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8E55D" w14:textId="679DDA30" w:rsidR="003770AC" w:rsidRDefault="00234610" w:rsidP="003770AC">
      <w:pPr>
        <w:jc w:val="center"/>
        <w:rPr>
          <w:rFonts w:ascii="Times New Roman" w:hAnsi="Times New Roman" w:cs="Times New Roman"/>
          <w:sz w:val="28"/>
          <w:szCs w:val="28"/>
        </w:rPr>
      </w:pPr>
      <w:r>
        <w:rPr>
          <w:rFonts w:ascii="Times New Roman" w:hAnsi="Times New Roman" w:cs="Times New Roman"/>
          <w:sz w:val="28"/>
          <w:szCs w:val="28"/>
        </w:rPr>
        <w:t>Оңтүстік Қ</w:t>
      </w:r>
      <w:r w:rsidRPr="005217A3">
        <w:rPr>
          <w:rFonts w:ascii="Times New Roman" w:hAnsi="Times New Roman" w:cs="Times New Roman"/>
          <w:sz w:val="28"/>
          <w:szCs w:val="28"/>
        </w:rPr>
        <w:t>азақстан медицина академиясы</w:t>
      </w:r>
      <w:r w:rsidRPr="00234610">
        <w:rPr>
          <w:rFonts w:ascii="Times New Roman" w:hAnsi="Times New Roman" w:cs="Times New Roman"/>
          <w:sz w:val="28"/>
          <w:szCs w:val="28"/>
        </w:rPr>
        <w:t xml:space="preserve"> </w:t>
      </w:r>
      <w:r>
        <w:rPr>
          <w:rFonts w:ascii="Times New Roman" w:hAnsi="Times New Roman" w:cs="Times New Roman"/>
          <w:sz w:val="28"/>
          <w:szCs w:val="28"/>
        </w:rPr>
        <w:t>А</w:t>
      </w:r>
      <w:r>
        <w:rPr>
          <w:rFonts w:ascii="Times New Roman" w:hAnsi="Times New Roman" w:cs="Times New Roman"/>
          <w:sz w:val="28"/>
          <w:szCs w:val="28"/>
          <w:lang w:val="kk-KZ"/>
        </w:rPr>
        <w:t>Қ</w:t>
      </w:r>
    </w:p>
    <w:p w14:paraId="5B83E09F" w14:textId="77777777" w:rsidR="003770AC" w:rsidRDefault="003770AC" w:rsidP="003770AC">
      <w:pPr>
        <w:jc w:val="center"/>
        <w:rPr>
          <w:rFonts w:ascii="Times New Roman" w:hAnsi="Times New Roman" w:cs="Times New Roman"/>
          <w:sz w:val="28"/>
          <w:szCs w:val="28"/>
        </w:rPr>
      </w:pPr>
    </w:p>
    <w:p w14:paraId="6D4D2AAC" w14:textId="18E9253F" w:rsidR="003770AC" w:rsidRDefault="00C77600" w:rsidP="00634989">
      <w:pPr>
        <w:rPr>
          <w:rFonts w:ascii="Times New Roman" w:hAnsi="Times New Roman" w:cs="Times New Roman"/>
          <w:sz w:val="28"/>
          <w:szCs w:val="28"/>
          <w:lang w:val="kk-KZ"/>
        </w:rPr>
      </w:pPr>
      <w:r>
        <w:rPr>
          <w:rFonts w:ascii="Times New Roman" w:hAnsi="Times New Roman" w:cs="Times New Roman"/>
          <w:sz w:val="28"/>
          <w:szCs w:val="28"/>
          <w:lang w:val="kk-KZ"/>
        </w:rPr>
        <w:t>ӘОЖ</w:t>
      </w:r>
      <w:r w:rsidR="005217A3">
        <w:rPr>
          <w:rFonts w:ascii="Times New Roman" w:hAnsi="Times New Roman" w:cs="Times New Roman"/>
          <w:sz w:val="28"/>
          <w:szCs w:val="28"/>
          <w:lang w:val="kk-KZ"/>
        </w:rPr>
        <w:t>:</w:t>
      </w:r>
      <w:r w:rsidR="00234610">
        <w:rPr>
          <w:rFonts w:ascii="Times New Roman" w:hAnsi="Times New Roman" w:cs="Times New Roman"/>
          <w:sz w:val="28"/>
          <w:szCs w:val="28"/>
          <w:lang w:val="kk-KZ"/>
        </w:rPr>
        <w:t xml:space="preserve"> 615.45:615.276-053.2</w:t>
      </w:r>
      <w:r w:rsidR="003770AC">
        <w:rPr>
          <w:rFonts w:ascii="Times New Roman" w:hAnsi="Times New Roman" w:cs="Times New Roman"/>
          <w:sz w:val="28"/>
          <w:szCs w:val="28"/>
          <w:lang w:val="kk-KZ"/>
        </w:rPr>
        <w:t xml:space="preserve">                                           </w:t>
      </w:r>
      <w:r w:rsidR="00634989">
        <w:rPr>
          <w:rFonts w:ascii="Times New Roman" w:hAnsi="Times New Roman" w:cs="Times New Roman"/>
          <w:sz w:val="28"/>
          <w:szCs w:val="28"/>
          <w:lang w:val="kk-KZ"/>
        </w:rPr>
        <w:t xml:space="preserve">      </w:t>
      </w:r>
      <w:r w:rsidR="005217A3" w:rsidRPr="005217A3">
        <w:rPr>
          <w:rFonts w:ascii="Times New Roman" w:hAnsi="Times New Roman" w:cs="Times New Roman"/>
          <w:sz w:val="28"/>
          <w:szCs w:val="28"/>
          <w:lang w:val="kk-KZ"/>
        </w:rPr>
        <w:t>Қолжазба құқығында</w:t>
      </w:r>
    </w:p>
    <w:p w14:paraId="446AEC70" w14:textId="77777777" w:rsidR="003770AC" w:rsidRDefault="003770AC" w:rsidP="003770AC">
      <w:pPr>
        <w:rPr>
          <w:rFonts w:ascii="Times New Roman" w:hAnsi="Times New Roman" w:cs="Times New Roman"/>
          <w:sz w:val="28"/>
          <w:szCs w:val="28"/>
          <w:lang w:val="kk-KZ"/>
        </w:rPr>
      </w:pPr>
    </w:p>
    <w:p w14:paraId="54FD6A84" w14:textId="77777777" w:rsidR="003770AC" w:rsidRDefault="003770AC" w:rsidP="003770AC">
      <w:pPr>
        <w:rPr>
          <w:rFonts w:ascii="Times New Roman" w:hAnsi="Times New Roman" w:cs="Times New Roman"/>
          <w:sz w:val="28"/>
          <w:szCs w:val="28"/>
          <w:lang w:val="kk-KZ"/>
        </w:rPr>
      </w:pPr>
    </w:p>
    <w:p w14:paraId="18EC1E06" w14:textId="77777777" w:rsidR="006B24C3" w:rsidRDefault="006B24C3" w:rsidP="003770AC">
      <w:pPr>
        <w:rPr>
          <w:rFonts w:ascii="Times New Roman" w:hAnsi="Times New Roman" w:cs="Times New Roman"/>
          <w:sz w:val="28"/>
          <w:szCs w:val="28"/>
          <w:lang w:val="kk-KZ"/>
        </w:rPr>
      </w:pPr>
    </w:p>
    <w:p w14:paraId="4582C7C9" w14:textId="77777777" w:rsidR="00265D1F" w:rsidRDefault="00265D1F" w:rsidP="003770AC">
      <w:pPr>
        <w:rPr>
          <w:rFonts w:ascii="Times New Roman" w:hAnsi="Times New Roman" w:cs="Times New Roman"/>
          <w:sz w:val="28"/>
          <w:szCs w:val="28"/>
          <w:lang w:val="kk-KZ"/>
        </w:rPr>
      </w:pPr>
    </w:p>
    <w:p w14:paraId="35489E61" w14:textId="77777777" w:rsidR="00A47F80" w:rsidRDefault="00A47F80" w:rsidP="003770AC">
      <w:pPr>
        <w:rPr>
          <w:rFonts w:ascii="Times New Roman" w:hAnsi="Times New Roman" w:cs="Times New Roman"/>
          <w:sz w:val="28"/>
          <w:szCs w:val="28"/>
          <w:lang w:val="kk-KZ"/>
        </w:rPr>
      </w:pPr>
    </w:p>
    <w:p w14:paraId="1C4F1C10" w14:textId="77777777" w:rsidR="00A270CC" w:rsidRDefault="00A270CC" w:rsidP="003770AC">
      <w:pPr>
        <w:rPr>
          <w:rFonts w:ascii="Times New Roman" w:hAnsi="Times New Roman" w:cs="Times New Roman"/>
          <w:sz w:val="28"/>
          <w:szCs w:val="28"/>
          <w:lang w:val="kk-KZ"/>
        </w:rPr>
      </w:pPr>
    </w:p>
    <w:p w14:paraId="64036D04" w14:textId="77777777" w:rsidR="00B61540" w:rsidRDefault="00B61540" w:rsidP="003770AC">
      <w:pPr>
        <w:rPr>
          <w:rFonts w:ascii="Times New Roman" w:hAnsi="Times New Roman" w:cs="Times New Roman"/>
          <w:sz w:val="28"/>
          <w:szCs w:val="28"/>
          <w:lang w:val="kk-KZ"/>
        </w:rPr>
      </w:pPr>
    </w:p>
    <w:p w14:paraId="727A0C24" w14:textId="77777777" w:rsidR="00FD6D88" w:rsidRDefault="005217A3" w:rsidP="003770AC">
      <w:pPr>
        <w:jc w:val="center"/>
        <w:rPr>
          <w:rFonts w:ascii="Times New Roman" w:hAnsi="Times New Roman" w:cs="Times New Roman"/>
          <w:b/>
          <w:sz w:val="28"/>
          <w:szCs w:val="28"/>
          <w:lang w:val="kk-KZ"/>
        </w:rPr>
      </w:pPr>
      <w:r w:rsidRPr="005217A3">
        <w:rPr>
          <w:rFonts w:ascii="Times New Roman" w:hAnsi="Times New Roman" w:cs="Times New Roman"/>
          <w:b/>
          <w:sz w:val="28"/>
          <w:szCs w:val="28"/>
          <w:lang w:val="kk-KZ"/>
        </w:rPr>
        <w:t>ИМАНАЛИЕВА САЛТАНАТ МАРШ</w:t>
      </w:r>
      <w:r w:rsidR="00684E64">
        <w:rPr>
          <w:rFonts w:ascii="Times New Roman" w:hAnsi="Times New Roman" w:cs="Times New Roman"/>
          <w:b/>
          <w:sz w:val="28"/>
          <w:szCs w:val="28"/>
          <w:lang w:val="kk-KZ"/>
        </w:rPr>
        <w:t>АЛО</w:t>
      </w:r>
      <w:r w:rsidRPr="005217A3">
        <w:rPr>
          <w:rFonts w:ascii="Times New Roman" w:hAnsi="Times New Roman" w:cs="Times New Roman"/>
          <w:b/>
          <w:sz w:val="28"/>
          <w:szCs w:val="28"/>
          <w:lang w:val="kk-KZ"/>
        </w:rPr>
        <w:t>ВНА</w:t>
      </w:r>
    </w:p>
    <w:p w14:paraId="090190AA" w14:textId="77777777" w:rsidR="00234610" w:rsidRDefault="00234610" w:rsidP="003770AC">
      <w:pPr>
        <w:jc w:val="center"/>
        <w:rPr>
          <w:rFonts w:ascii="Times New Roman" w:hAnsi="Times New Roman" w:cs="Times New Roman"/>
          <w:b/>
          <w:sz w:val="28"/>
          <w:szCs w:val="28"/>
          <w:lang w:val="kk-KZ"/>
        </w:rPr>
      </w:pPr>
    </w:p>
    <w:p w14:paraId="281A0369" w14:textId="77777777" w:rsidR="00234610" w:rsidRDefault="00234610" w:rsidP="00234610">
      <w:pPr>
        <w:jc w:val="center"/>
        <w:rPr>
          <w:rFonts w:ascii="Times New Roman" w:hAnsi="Times New Roman" w:cs="Times New Roman"/>
          <w:sz w:val="28"/>
          <w:szCs w:val="28"/>
          <w:lang w:val="kk-KZ"/>
        </w:rPr>
      </w:pPr>
      <w:r w:rsidRPr="005217A3">
        <w:rPr>
          <w:rFonts w:ascii="Times New Roman" w:hAnsi="Times New Roman" w:cs="Times New Roman"/>
          <w:b/>
          <w:sz w:val="28"/>
          <w:szCs w:val="28"/>
          <w:lang w:val="kk-KZ"/>
        </w:rPr>
        <w:t>Стероидты емес қабынуға қарсы препараттың балаларға арналған дәрілік түрлерін жасау және биофармацевтикалық зерттеу</w:t>
      </w:r>
    </w:p>
    <w:p w14:paraId="4F30AB2D" w14:textId="77777777" w:rsidR="00A47F80" w:rsidRDefault="00A47F80" w:rsidP="003770AC">
      <w:pPr>
        <w:jc w:val="center"/>
        <w:rPr>
          <w:rFonts w:ascii="Times New Roman" w:hAnsi="Times New Roman" w:cs="Times New Roman"/>
          <w:sz w:val="28"/>
          <w:szCs w:val="28"/>
          <w:lang w:val="kk-KZ"/>
        </w:rPr>
      </w:pPr>
    </w:p>
    <w:p w14:paraId="4CE71010" w14:textId="77777777" w:rsidR="00234610" w:rsidRDefault="008B01AA" w:rsidP="00B61540">
      <w:pPr>
        <w:jc w:val="center"/>
        <w:rPr>
          <w:rFonts w:ascii="Times New Roman" w:hAnsi="Times New Roman" w:cs="Times New Roman"/>
          <w:sz w:val="28"/>
          <w:szCs w:val="28"/>
          <w:lang w:val="kk-KZ"/>
        </w:rPr>
      </w:pPr>
      <w:r w:rsidRPr="008B01AA">
        <w:rPr>
          <w:rFonts w:ascii="Times New Roman" w:hAnsi="Times New Roman" w:cs="Times New Roman"/>
          <w:sz w:val="28"/>
          <w:szCs w:val="28"/>
          <w:lang w:val="kk-KZ"/>
        </w:rPr>
        <w:t>8D10140</w:t>
      </w:r>
      <w:r w:rsidR="005217A3" w:rsidRPr="005217A3">
        <w:rPr>
          <w:rFonts w:ascii="Times New Roman" w:hAnsi="Times New Roman" w:cs="Times New Roman"/>
          <w:sz w:val="28"/>
          <w:szCs w:val="28"/>
          <w:lang w:val="kk-KZ"/>
        </w:rPr>
        <w:t xml:space="preserve"> </w:t>
      </w:r>
      <w:r w:rsidR="00234610">
        <w:rPr>
          <w:rFonts w:ascii="Times New Roman" w:hAnsi="Times New Roman" w:cs="Times New Roman"/>
          <w:sz w:val="28"/>
          <w:szCs w:val="28"/>
          <w:lang w:val="kk-KZ"/>
        </w:rPr>
        <w:t xml:space="preserve">- </w:t>
      </w:r>
      <w:r w:rsidR="005217A3" w:rsidRPr="005217A3">
        <w:rPr>
          <w:rFonts w:ascii="Times New Roman" w:hAnsi="Times New Roman" w:cs="Times New Roman"/>
          <w:sz w:val="28"/>
          <w:szCs w:val="28"/>
          <w:lang w:val="kk-KZ"/>
        </w:rPr>
        <w:t xml:space="preserve">«Фармация» </w:t>
      </w:r>
      <w:r w:rsidR="00EB7E97">
        <w:rPr>
          <w:rFonts w:ascii="Times New Roman" w:hAnsi="Times New Roman" w:cs="Times New Roman"/>
          <w:sz w:val="28"/>
          <w:szCs w:val="28"/>
          <w:lang w:val="kk-KZ"/>
        </w:rPr>
        <w:t xml:space="preserve">білім беру бағдарламасы </w:t>
      </w:r>
    </w:p>
    <w:p w14:paraId="1923BEFB" w14:textId="173B5FAB" w:rsidR="00FD6D88" w:rsidRDefault="00EB7E97" w:rsidP="00B61540">
      <w:pPr>
        <w:jc w:val="center"/>
        <w:rPr>
          <w:rFonts w:ascii="Times New Roman" w:hAnsi="Times New Roman" w:cs="Times New Roman"/>
          <w:sz w:val="28"/>
          <w:szCs w:val="28"/>
          <w:lang w:val="kk-KZ"/>
        </w:rPr>
      </w:pPr>
      <w:r>
        <w:rPr>
          <w:rFonts w:ascii="Times New Roman" w:hAnsi="Times New Roman" w:cs="Times New Roman"/>
          <w:sz w:val="28"/>
          <w:szCs w:val="28"/>
          <w:lang w:val="kk-KZ"/>
        </w:rPr>
        <w:t>Философия докторы</w:t>
      </w:r>
      <w:r w:rsidR="005217A3" w:rsidRPr="005217A3">
        <w:rPr>
          <w:rFonts w:ascii="Times New Roman" w:hAnsi="Times New Roman" w:cs="Times New Roman"/>
          <w:sz w:val="28"/>
          <w:szCs w:val="28"/>
          <w:lang w:val="kk-KZ"/>
        </w:rPr>
        <w:t xml:space="preserve"> </w:t>
      </w:r>
      <w:r w:rsidR="00234610" w:rsidRPr="00852301">
        <w:rPr>
          <w:rFonts w:ascii="Times New Roman" w:hAnsi="Times New Roman" w:cs="Times New Roman"/>
          <w:sz w:val="28"/>
          <w:szCs w:val="28"/>
          <w:lang w:val="kk-KZ"/>
        </w:rPr>
        <w:t>(</w:t>
      </w:r>
      <w:r w:rsidR="005217A3" w:rsidRPr="005217A3">
        <w:rPr>
          <w:rFonts w:ascii="Times New Roman" w:hAnsi="Times New Roman" w:cs="Times New Roman"/>
          <w:sz w:val="28"/>
          <w:szCs w:val="28"/>
          <w:lang w:val="kk-KZ"/>
        </w:rPr>
        <w:t>PhD</w:t>
      </w:r>
      <w:r w:rsidR="00234610">
        <w:rPr>
          <w:rFonts w:ascii="Times New Roman" w:hAnsi="Times New Roman" w:cs="Times New Roman"/>
          <w:sz w:val="28"/>
          <w:szCs w:val="28"/>
          <w:lang w:val="kk-KZ"/>
        </w:rPr>
        <w:t>)</w:t>
      </w:r>
      <w:r w:rsidR="005217A3" w:rsidRPr="005217A3">
        <w:rPr>
          <w:rFonts w:ascii="Times New Roman" w:hAnsi="Times New Roman" w:cs="Times New Roman"/>
          <w:sz w:val="28"/>
          <w:szCs w:val="28"/>
          <w:lang w:val="kk-KZ"/>
        </w:rPr>
        <w:t xml:space="preserve"> дәрежесін ізденуге </w:t>
      </w:r>
      <w:r>
        <w:rPr>
          <w:rFonts w:ascii="Times New Roman" w:hAnsi="Times New Roman" w:cs="Times New Roman"/>
          <w:sz w:val="28"/>
          <w:szCs w:val="28"/>
          <w:lang w:val="kk-KZ"/>
        </w:rPr>
        <w:t>арналған диссертация</w:t>
      </w:r>
    </w:p>
    <w:p w14:paraId="08FDBA0B" w14:textId="77777777" w:rsidR="00D30B25" w:rsidRDefault="00D30B25" w:rsidP="00B61540">
      <w:pPr>
        <w:jc w:val="center"/>
        <w:rPr>
          <w:rFonts w:ascii="Times New Roman" w:hAnsi="Times New Roman" w:cs="Times New Roman"/>
          <w:sz w:val="28"/>
          <w:szCs w:val="28"/>
          <w:lang w:val="kk-KZ"/>
        </w:rPr>
      </w:pPr>
    </w:p>
    <w:tbl>
      <w:tblPr>
        <w:tblStyle w:val="a6"/>
        <w:tblW w:w="4620" w:type="dxa"/>
        <w:tblInd w:w="5103" w:type="dxa"/>
        <w:tblLook w:val="04A0" w:firstRow="1" w:lastRow="0" w:firstColumn="1" w:lastColumn="0" w:noHBand="0" w:noVBand="1"/>
      </w:tblPr>
      <w:tblGrid>
        <w:gridCol w:w="4620"/>
      </w:tblGrid>
      <w:tr w:rsidR="00D30B25" w:rsidRPr="00B62E4F" w14:paraId="64CC2822" w14:textId="77777777" w:rsidTr="00D30B25">
        <w:trPr>
          <w:trHeight w:val="81"/>
        </w:trPr>
        <w:tc>
          <w:tcPr>
            <w:tcW w:w="4620" w:type="dxa"/>
            <w:tcBorders>
              <w:top w:val="nil"/>
              <w:left w:val="nil"/>
              <w:bottom w:val="nil"/>
              <w:right w:val="nil"/>
            </w:tcBorders>
          </w:tcPr>
          <w:p w14:paraId="7B263AAF" w14:textId="77777777" w:rsidR="00D30B25" w:rsidRPr="00D30B25" w:rsidRDefault="00D30B25" w:rsidP="00D30B25">
            <w:pPr>
              <w:tabs>
                <w:tab w:val="left" w:pos="630"/>
              </w:tabs>
              <w:contextualSpacing/>
              <w:rPr>
                <w:rFonts w:ascii="Times New Roman" w:hAnsi="Times New Roman" w:cs="Times New Roman"/>
                <w:color w:val="0D0D0D" w:themeColor="text1" w:themeTint="F2"/>
                <w:sz w:val="28"/>
                <w:szCs w:val="28"/>
              </w:rPr>
            </w:pPr>
            <w:r w:rsidRPr="00D30B25">
              <w:rPr>
                <w:rFonts w:ascii="Times New Roman" w:hAnsi="Times New Roman" w:cs="Times New Roman"/>
                <w:color w:val="0D0D0D" w:themeColor="text1" w:themeTint="F2"/>
                <w:sz w:val="28"/>
                <w:szCs w:val="28"/>
              </w:rPr>
              <w:t xml:space="preserve">Отандық ғылыми кеңесші: </w:t>
            </w:r>
          </w:p>
          <w:p w14:paraId="04A63EAB" w14:textId="77777777" w:rsidR="00D30B25" w:rsidRPr="00D30B25" w:rsidRDefault="00D30B25" w:rsidP="00D30B25">
            <w:pPr>
              <w:tabs>
                <w:tab w:val="left" w:pos="630"/>
              </w:tabs>
              <w:contextualSpacing/>
              <w:rPr>
                <w:rFonts w:ascii="Times New Roman" w:hAnsi="Times New Roman" w:cs="Times New Roman"/>
                <w:color w:val="0D0D0D" w:themeColor="text1" w:themeTint="F2"/>
                <w:sz w:val="28"/>
                <w:szCs w:val="28"/>
              </w:rPr>
            </w:pPr>
            <w:r w:rsidRPr="00D30B25">
              <w:rPr>
                <w:rFonts w:ascii="Times New Roman" w:hAnsi="Times New Roman" w:cs="Times New Roman"/>
                <w:color w:val="0D0D0D" w:themeColor="text1" w:themeTint="F2"/>
                <w:sz w:val="28"/>
                <w:szCs w:val="28"/>
              </w:rPr>
              <w:t xml:space="preserve">Сагиндыкова Баян Ахметовна </w:t>
            </w:r>
          </w:p>
          <w:p w14:paraId="78BED998" w14:textId="77777777" w:rsidR="00D30B25" w:rsidRPr="00D30B25" w:rsidRDefault="00D30B25" w:rsidP="00D30B25">
            <w:pPr>
              <w:tabs>
                <w:tab w:val="left" w:pos="630"/>
              </w:tabs>
              <w:contextualSpacing/>
              <w:rPr>
                <w:rFonts w:ascii="Times New Roman" w:hAnsi="Times New Roman" w:cs="Times New Roman"/>
                <w:color w:val="0D0D0D" w:themeColor="text1" w:themeTint="F2"/>
                <w:sz w:val="28"/>
                <w:szCs w:val="28"/>
              </w:rPr>
            </w:pPr>
            <w:r w:rsidRPr="00D30B25">
              <w:rPr>
                <w:rFonts w:ascii="Times New Roman" w:hAnsi="Times New Roman" w:cs="Times New Roman"/>
                <w:color w:val="0D0D0D" w:themeColor="text1" w:themeTint="F2"/>
                <w:sz w:val="28"/>
                <w:szCs w:val="28"/>
              </w:rPr>
              <w:t>Азиялық Ғылым Академиясының академигі,</w:t>
            </w:r>
          </w:p>
          <w:p w14:paraId="4CAE9441" w14:textId="77777777" w:rsidR="00D30B25" w:rsidRPr="00D30B25" w:rsidRDefault="00D30B25" w:rsidP="00D30B25">
            <w:pPr>
              <w:tabs>
                <w:tab w:val="left" w:pos="630"/>
              </w:tabs>
              <w:contextualSpacing/>
              <w:rPr>
                <w:rFonts w:ascii="Times New Roman" w:hAnsi="Times New Roman" w:cs="Times New Roman"/>
                <w:color w:val="0D0D0D" w:themeColor="text1" w:themeTint="F2"/>
                <w:sz w:val="28"/>
                <w:szCs w:val="28"/>
              </w:rPr>
            </w:pPr>
            <w:r w:rsidRPr="00D30B25">
              <w:rPr>
                <w:rFonts w:ascii="Times New Roman" w:hAnsi="Times New Roman" w:cs="Times New Roman"/>
                <w:color w:val="0D0D0D" w:themeColor="text1" w:themeTint="F2"/>
                <w:sz w:val="28"/>
                <w:szCs w:val="28"/>
              </w:rPr>
              <w:t>Халықаралық Ғылым Академиясы Әзірбайжан секциясы академигі,</w:t>
            </w:r>
          </w:p>
          <w:p w14:paraId="607A5B27" w14:textId="77777777" w:rsidR="00D30B25" w:rsidRPr="00D30B25" w:rsidRDefault="00D30B25" w:rsidP="00D30B25">
            <w:pPr>
              <w:tabs>
                <w:tab w:val="left" w:pos="630"/>
              </w:tabs>
              <w:contextualSpacing/>
              <w:rPr>
                <w:rFonts w:ascii="Times New Roman" w:hAnsi="Times New Roman" w:cs="Times New Roman"/>
                <w:color w:val="0D0D0D" w:themeColor="text1" w:themeTint="F2"/>
                <w:sz w:val="28"/>
                <w:szCs w:val="28"/>
              </w:rPr>
            </w:pPr>
            <w:r w:rsidRPr="00D30B25">
              <w:rPr>
                <w:rFonts w:ascii="Times New Roman" w:hAnsi="Times New Roman" w:cs="Times New Roman"/>
                <w:color w:val="0D0D0D" w:themeColor="text1" w:themeTint="F2"/>
                <w:sz w:val="28"/>
                <w:szCs w:val="28"/>
              </w:rPr>
              <w:t xml:space="preserve">фармация ғылымдарының докторы, </w:t>
            </w:r>
          </w:p>
          <w:p w14:paraId="5107C354" w14:textId="77777777" w:rsidR="00D30B25" w:rsidRPr="00D30B25" w:rsidRDefault="00D30B25" w:rsidP="00D30B25">
            <w:pPr>
              <w:tabs>
                <w:tab w:val="left" w:pos="630"/>
              </w:tabs>
              <w:contextualSpacing/>
              <w:rPr>
                <w:rFonts w:ascii="Times New Roman" w:hAnsi="Times New Roman" w:cs="Times New Roman"/>
                <w:color w:val="0D0D0D" w:themeColor="text1" w:themeTint="F2"/>
                <w:sz w:val="28"/>
                <w:szCs w:val="28"/>
              </w:rPr>
            </w:pPr>
            <w:r w:rsidRPr="00D30B25">
              <w:rPr>
                <w:rFonts w:ascii="Times New Roman" w:hAnsi="Times New Roman" w:cs="Times New Roman"/>
                <w:color w:val="0D0D0D" w:themeColor="text1" w:themeTint="F2"/>
                <w:sz w:val="28"/>
                <w:szCs w:val="28"/>
              </w:rPr>
              <w:t xml:space="preserve">профессор </w:t>
            </w:r>
          </w:p>
          <w:p w14:paraId="136E640F" w14:textId="77777777" w:rsidR="00D30B25" w:rsidRPr="00D30B25" w:rsidRDefault="00D30B25" w:rsidP="00D30B25">
            <w:pPr>
              <w:tabs>
                <w:tab w:val="left" w:pos="630"/>
              </w:tabs>
              <w:contextualSpacing/>
              <w:rPr>
                <w:rFonts w:ascii="Times New Roman" w:hAnsi="Times New Roman" w:cs="Times New Roman"/>
                <w:color w:val="0D0D0D" w:themeColor="text1" w:themeTint="F2"/>
                <w:sz w:val="28"/>
                <w:szCs w:val="28"/>
              </w:rPr>
            </w:pPr>
            <w:r w:rsidRPr="00D30B25">
              <w:rPr>
                <w:rFonts w:ascii="Times New Roman" w:hAnsi="Times New Roman" w:cs="Times New Roman"/>
                <w:color w:val="0D0D0D" w:themeColor="text1" w:themeTint="F2"/>
                <w:sz w:val="28"/>
                <w:szCs w:val="28"/>
              </w:rPr>
              <w:t>Шетелдік ғылыми кеңесші:</w:t>
            </w:r>
          </w:p>
          <w:p w14:paraId="0D0146EE" w14:textId="77777777" w:rsidR="00D30B25" w:rsidRPr="00D30B25" w:rsidRDefault="00D30B25" w:rsidP="00D30B25">
            <w:pPr>
              <w:tabs>
                <w:tab w:val="left" w:pos="630"/>
              </w:tabs>
              <w:contextualSpacing/>
              <w:rPr>
                <w:rFonts w:ascii="Times New Roman" w:hAnsi="Times New Roman" w:cs="Times New Roman"/>
                <w:color w:val="0D0D0D" w:themeColor="text1" w:themeTint="F2"/>
                <w:sz w:val="28"/>
                <w:szCs w:val="28"/>
              </w:rPr>
            </w:pPr>
            <w:r w:rsidRPr="00D30B25">
              <w:rPr>
                <w:rFonts w:ascii="Times New Roman" w:hAnsi="Times New Roman" w:cs="Times New Roman"/>
                <w:color w:val="0D0D0D" w:themeColor="text1" w:themeTint="F2"/>
                <w:sz w:val="28"/>
                <w:szCs w:val="28"/>
              </w:rPr>
              <w:t xml:space="preserve">Каухова Ирина Евгеньевна </w:t>
            </w:r>
          </w:p>
          <w:p w14:paraId="050AC3C6" w14:textId="77777777" w:rsidR="00D30B25" w:rsidRPr="00D30B25" w:rsidRDefault="00D30B25" w:rsidP="00D30B25">
            <w:pPr>
              <w:tabs>
                <w:tab w:val="left" w:pos="630"/>
              </w:tabs>
              <w:contextualSpacing/>
              <w:rPr>
                <w:rFonts w:ascii="Times New Roman" w:hAnsi="Times New Roman" w:cs="Times New Roman"/>
                <w:color w:val="0D0D0D" w:themeColor="text1" w:themeTint="F2"/>
                <w:sz w:val="28"/>
                <w:szCs w:val="28"/>
              </w:rPr>
            </w:pPr>
            <w:r w:rsidRPr="00D30B25">
              <w:rPr>
                <w:rFonts w:ascii="Times New Roman" w:hAnsi="Times New Roman" w:cs="Times New Roman"/>
                <w:color w:val="0D0D0D" w:themeColor="text1" w:themeTint="F2"/>
                <w:sz w:val="28"/>
                <w:szCs w:val="28"/>
              </w:rPr>
              <w:t xml:space="preserve">фармация ғылымдарының докторы, </w:t>
            </w:r>
          </w:p>
          <w:p w14:paraId="090535F6" w14:textId="77777777" w:rsidR="00D30B25" w:rsidRPr="00D30B25" w:rsidRDefault="00D30B25" w:rsidP="00D30B25">
            <w:pPr>
              <w:tabs>
                <w:tab w:val="left" w:pos="630"/>
              </w:tabs>
              <w:contextualSpacing/>
              <w:rPr>
                <w:rFonts w:ascii="Times New Roman" w:hAnsi="Times New Roman" w:cs="Times New Roman"/>
                <w:color w:val="0D0D0D" w:themeColor="text1" w:themeTint="F2"/>
                <w:sz w:val="28"/>
                <w:szCs w:val="28"/>
              </w:rPr>
            </w:pPr>
            <w:r w:rsidRPr="00D30B25">
              <w:rPr>
                <w:rFonts w:ascii="Times New Roman" w:hAnsi="Times New Roman" w:cs="Times New Roman"/>
                <w:color w:val="0D0D0D" w:themeColor="text1" w:themeTint="F2"/>
                <w:sz w:val="28"/>
                <w:szCs w:val="28"/>
              </w:rPr>
              <w:t>профессор,</w:t>
            </w:r>
          </w:p>
          <w:p w14:paraId="0F344F20" w14:textId="09331D75" w:rsidR="00D30B25" w:rsidRPr="00B62E4F" w:rsidRDefault="00D30B25" w:rsidP="00D30B25">
            <w:pPr>
              <w:tabs>
                <w:tab w:val="left" w:pos="630"/>
              </w:tabs>
              <w:contextualSpacing/>
              <w:rPr>
                <w:rFonts w:ascii="Times New Roman" w:hAnsi="Times New Roman" w:cs="Times New Roman"/>
                <w:b/>
                <w:color w:val="0D0D0D" w:themeColor="text1" w:themeTint="F2"/>
                <w:sz w:val="28"/>
                <w:szCs w:val="28"/>
              </w:rPr>
            </w:pPr>
            <w:r>
              <w:rPr>
                <w:rFonts w:ascii="Times New Roman" w:hAnsi="Times New Roman" w:cs="Times New Roman"/>
                <w:color w:val="0D0D0D" w:themeColor="text1" w:themeTint="F2"/>
                <w:sz w:val="28"/>
                <w:szCs w:val="28"/>
              </w:rPr>
              <w:t>Ресей, Санкт-Петербург қаласы</w:t>
            </w:r>
          </w:p>
        </w:tc>
      </w:tr>
    </w:tbl>
    <w:p w14:paraId="23E766B0" w14:textId="409434E2" w:rsidR="00234610" w:rsidRDefault="00234610" w:rsidP="00D30B25">
      <w:pPr>
        <w:pStyle w:val="af0"/>
        <w:tabs>
          <w:tab w:val="left" w:pos="142"/>
        </w:tabs>
        <w:spacing w:before="0" w:beforeAutospacing="0" w:after="0" w:afterAutospacing="0"/>
        <w:ind w:left="4962"/>
        <w:rPr>
          <w:sz w:val="28"/>
          <w:szCs w:val="28"/>
          <w:lang w:val="kk-KZ"/>
        </w:rPr>
      </w:pPr>
    </w:p>
    <w:p w14:paraId="68AD13B1" w14:textId="77777777" w:rsidR="00234610" w:rsidRPr="00234610" w:rsidRDefault="00234610" w:rsidP="00234610">
      <w:pPr>
        <w:pStyle w:val="af0"/>
        <w:tabs>
          <w:tab w:val="left" w:pos="142"/>
        </w:tabs>
        <w:spacing w:before="0" w:beforeAutospacing="0" w:after="0" w:afterAutospacing="0"/>
        <w:ind w:left="4536"/>
        <w:jc w:val="right"/>
        <w:rPr>
          <w:sz w:val="28"/>
          <w:szCs w:val="28"/>
          <w:lang w:val="kk-KZ"/>
        </w:rPr>
      </w:pPr>
    </w:p>
    <w:p w14:paraId="17D4765E" w14:textId="52D95A52" w:rsidR="005217A3" w:rsidRPr="007B5568" w:rsidRDefault="00234610" w:rsidP="00D30B25">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w:t>
      </w:r>
    </w:p>
    <w:p w14:paraId="330A7AB3" w14:textId="349E59E9" w:rsidR="005217A3" w:rsidRPr="00D73E39" w:rsidRDefault="00E5211A" w:rsidP="005217A3">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Шымкент, 202</w:t>
      </w:r>
      <w:r w:rsidR="00C77600">
        <w:rPr>
          <w:rFonts w:ascii="Times New Roman" w:hAnsi="Times New Roman" w:cs="Times New Roman"/>
          <w:sz w:val="28"/>
          <w:szCs w:val="28"/>
          <w:lang w:val="kk-KZ"/>
        </w:rPr>
        <w:t>6</w:t>
      </w:r>
    </w:p>
    <w:p w14:paraId="4E193D8B" w14:textId="77777777" w:rsidR="00F10B4A" w:rsidRDefault="005217A3" w:rsidP="003770AC">
      <w:pPr>
        <w:pStyle w:val="a3"/>
        <w:jc w:val="center"/>
        <w:rPr>
          <w:rFonts w:ascii="Times New Roman" w:hAnsi="Times New Roman" w:cs="Times New Roman"/>
          <w:b/>
          <w:sz w:val="28"/>
          <w:szCs w:val="28"/>
        </w:rPr>
      </w:pPr>
      <w:r w:rsidRPr="005217A3">
        <w:rPr>
          <w:rFonts w:ascii="Times New Roman" w:hAnsi="Times New Roman" w:cs="Times New Roman"/>
          <w:b/>
          <w:sz w:val="28"/>
          <w:szCs w:val="28"/>
        </w:rPr>
        <w:lastRenderedPageBreak/>
        <w:t>МАЗМҰНЫ</w:t>
      </w:r>
    </w:p>
    <w:p w14:paraId="395AD3D0" w14:textId="77777777" w:rsidR="005217A3" w:rsidRPr="009F1297" w:rsidRDefault="005217A3" w:rsidP="003770AC">
      <w:pPr>
        <w:pStyle w:val="a3"/>
        <w:jc w:val="center"/>
        <w:rPr>
          <w:rFonts w:ascii="Times New Roman" w:hAnsi="Times New Roman" w:cs="Times New Roman"/>
          <w:sz w:val="28"/>
          <w:szCs w:val="28"/>
        </w:rPr>
      </w:pPr>
    </w:p>
    <w:tbl>
      <w:tblPr>
        <w:tblStyle w:val="a6"/>
        <w:tblW w:w="952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042"/>
        <w:gridCol w:w="636"/>
      </w:tblGrid>
      <w:tr w:rsidR="00F10B4A" w:rsidRPr="009F1297" w14:paraId="6E5FEB4E" w14:textId="77777777" w:rsidTr="00F1202B">
        <w:trPr>
          <w:trHeight w:val="233"/>
        </w:trPr>
        <w:tc>
          <w:tcPr>
            <w:tcW w:w="851" w:type="dxa"/>
          </w:tcPr>
          <w:p w14:paraId="6C7CB5FD" w14:textId="77777777" w:rsidR="00F10B4A" w:rsidRPr="009F1297" w:rsidRDefault="00F10B4A" w:rsidP="00B32AB2">
            <w:pPr>
              <w:pStyle w:val="a3"/>
              <w:rPr>
                <w:rFonts w:ascii="Times New Roman" w:hAnsi="Times New Roman" w:cs="Times New Roman"/>
                <w:sz w:val="28"/>
                <w:szCs w:val="28"/>
              </w:rPr>
            </w:pPr>
          </w:p>
        </w:tc>
        <w:tc>
          <w:tcPr>
            <w:tcW w:w="8042" w:type="dxa"/>
          </w:tcPr>
          <w:p w14:paraId="075EAC8A" w14:textId="7BEAC06E" w:rsidR="00F10B4A" w:rsidRPr="00D10853" w:rsidRDefault="009C3B86" w:rsidP="00D10853">
            <w:pPr>
              <w:pStyle w:val="a3"/>
              <w:jc w:val="both"/>
              <w:rPr>
                <w:rFonts w:ascii="Times New Roman" w:hAnsi="Times New Roman" w:cs="Times New Roman"/>
                <w:sz w:val="28"/>
                <w:szCs w:val="28"/>
                <w:lang w:val="kk-KZ"/>
              </w:rPr>
            </w:pPr>
            <w:r w:rsidRPr="009C3B86">
              <w:rPr>
                <w:rFonts w:ascii="Times New Roman" w:hAnsi="Times New Roman" w:cs="Times New Roman"/>
                <w:b/>
                <w:sz w:val="28"/>
                <w:szCs w:val="28"/>
              </w:rPr>
              <w:t>НОРМАТИВТІ СІЛТЕМЕЛЕР</w:t>
            </w:r>
            <w:r w:rsidR="00D10853">
              <w:rPr>
                <w:rFonts w:ascii="Times New Roman" w:hAnsi="Times New Roman" w:cs="Times New Roman"/>
                <w:sz w:val="28"/>
                <w:szCs w:val="28"/>
                <w:lang w:val="kk-KZ"/>
              </w:rPr>
              <w:t>.................................................</w:t>
            </w:r>
            <w:r w:rsidR="00F1202B">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560DE6E6" w14:textId="327E84B0" w:rsidR="00F10B4A" w:rsidRPr="00E405AF" w:rsidRDefault="001F0850"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F10B4A" w:rsidRPr="009F1297" w14:paraId="72CA6095" w14:textId="77777777" w:rsidTr="00F1202B">
        <w:trPr>
          <w:trHeight w:val="80"/>
        </w:trPr>
        <w:tc>
          <w:tcPr>
            <w:tcW w:w="851" w:type="dxa"/>
          </w:tcPr>
          <w:p w14:paraId="70D302CC" w14:textId="77777777" w:rsidR="00F10B4A" w:rsidRPr="009F1297" w:rsidRDefault="00F10B4A" w:rsidP="00B32AB2">
            <w:pPr>
              <w:pStyle w:val="a3"/>
              <w:rPr>
                <w:rFonts w:ascii="Times New Roman" w:hAnsi="Times New Roman" w:cs="Times New Roman"/>
                <w:sz w:val="28"/>
                <w:szCs w:val="28"/>
              </w:rPr>
            </w:pPr>
          </w:p>
        </w:tc>
        <w:tc>
          <w:tcPr>
            <w:tcW w:w="8042" w:type="dxa"/>
          </w:tcPr>
          <w:p w14:paraId="6A1F48DD" w14:textId="77E5302C" w:rsidR="00F10B4A" w:rsidRPr="00D10853" w:rsidRDefault="009C3B86" w:rsidP="000200D6">
            <w:pPr>
              <w:pStyle w:val="a3"/>
              <w:jc w:val="both"/>
              <w:rPr>
                <w:rFonts w:ascii="Times New Roman" w:hAnsi="Times New Roman" w:cs="Times New Roman"/>
                <w:sz w:val="28"/>
                <w:szCs w:val="28"/>
                <w:lang w:val="kk-KZ"/>
              </w:rPr>
            </w:pPr>
            <w:r w:rsidRPr="009C3B86">
              <w:rPr>
                <w:rFonts w:ascii="Times New Roman" w:hAnsi="Times New Roman" w:cs="Times New Roman"/>
                <w:b/>
                <w:sz w:val="28"/>
                <w:szCs w:val="28"/>
                <w:lang w:val="kk-KZ"/>
              </w:rPr>
              <w:t>АНЫҚТАМАЛАР</w:t>
            </w:r>
            <w:r w:rsidR="00D10853">
              <w:rPr>
                <w:rFonts w:ascii="Times New Roman" w:hAnsi="Times New Roman" w:cs="Times New Roman"/>
                <w:sz w:val="28"/>
                <w:szCs w:val="28"/>
              </w:rPr>
              <w:t>…</w:t>
            </w:r>
            <w:r w:rsidR="00D10853">
              <w:rPr>
                <w:rFonts w:ascii="Times New Roman" w:hAnsi="Times New Roman" w:cs="Times New Roman"/>
                <w:sz w:val="28"/>
                <w:szCs w:val="28"/>
                <w:lang w:val="kk-KZ"/>
              </w:rPr>
              <w:t>......................................................................</w:t>
            </w:r>
            <w:r w:rsidR="00F1202B">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4D3B30C2" w14:textId="5436D6A0" w:rsidR="00F10B4A" w:rsidRPr="00E405AF" w:rsidRDefault="001F0850"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r>
      <w:tr w:rsidR="00F10B4A" w:rsidRPr="009F1297" w14:paraId="7564A1BF" w14:textId="77777777" w:rsidTr="00F1202B">
        <w:trPr>
          <w:trHeight w:val="80"/>
        </w:trPr>
        <w:tc>
          <w:tcPr>
            <w:tcW w:w="851" w:type="dxa"/>
          </w:tcPr>
          <w:p w14:paraId="58E839BA" w14:textId="77777777" w:rsidR="00F10B4A" w:rsidRPr="009F1297" w:rsidRDefault="00F10B4A" w:rsidP="00B32AB2">
            <w:pPr>
              <w:pStyle w:val="a3"/>
              <w:rPr>
                <w:rFonts w:ascii="Times New Roman" w:hAnsi="Times New Roman" w:cs="Times New Roman"/>
                <w:sz w:val="28"/>
                <w:szCs w:val="28"/>
              </w:rPr>
            </w:pPr>
          </w:p>
        </w:tc>
        <w:tc>
          <w:tcPr>
            <w:tcW w:w="8042" w:type="dxa"/>
          </w:tcPr>
          <w:p w14:paraId="5FFB6950" w14:textId="2E75FDB3" w:rsidR="00F10B4A" w:rsidRPr="00D10853" w:rsidRDefault="009C3B86" w:rsidP="004D7599">
            <w:pPr>
              <w:pStyle w:val="a3"/>
              <w:tabs>
                <w:tab w:val="left" w:pos="180"/>
                <w:tab w:val="center" w:pos="4358"/>
              </w:tabs>
              <w:jc w:val="both"/>
              <w:rPr>
                <w:rFonts w:ascii="Times New Roman" w:hAnsi="Times New Roman" w:cs="Times New Roman"/>
                <w:sz w:val="28"/>
                <w:szCs w:val="28"/>
                <w:lang w:val="kk-KZ"/>
              </w:rPr>
            </w:pPr>
            <w:r w:rsidRPr="009C3B86">
              <w:rPr>
                <w:rFonts w:ascii="Times New Roman" w:hAnsi="Times New Roman" w:cs="Times New Roman"/>
                <w:b/>
                <w:sz w:val="28"/>
                <w:szCs w:val="28"/>
              </w:rPr>
              <w:t>БЕЛГІЛЕУЛЕР МЕН ҚЫСҚАРТУЛАР</w:t>
            </w:r>
            <w:r w:rsidR="00D10853">
              <w:rPr>
                <w:rFonts w:ascii="Times New Roman" w:hAnsi="Times New Roman" w:cs="Times New Roman"/>
                <w:sz w:val="28"/>
                <w:szCs w:val="28"/>
              </w:rPr>
              <w:t>…</w:t>
            </w:r>
            <w:r w:rsidR="00D10853">
              <w:rPr>
                <w:rFonts w:ascii="Times New Roman" w:hAnsi="Times New Roman" w:cs="Times New Roman"/>
                <w:sz w:val="28"/>
                <w:szCs w:val="28"/>
                <w:lang w:val="kk-KZ"/>
              </w:rPr>
              <w:t>................................</w:t>
            </w:r>
            <w:r w:rsidR="00F1202B">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4B040C9C" w14:textId="381AF26C" w:rsidR="00F10B4A" w:rsidRPr="00E405AF" w:rsidRDefault="001F0850"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F10B4A" w:rsidRPr="009F1297" w14:paraId="2C2015FF" w14:textId="77777777" w:rsidTr="00F1202B">
        <w:trPr>
          <w:trHeight w:val="80"/>
        </w:trPr>
        <w:tc>
          <w:tcPr>
            <w:tcW w:w="851" w:type="dxa"/>
          </w:tcPr>
          <w:p w14:paraId="309E1DDD" w14:textId="77777777" w:rsidR="00F10B4A" w:rsidRPr="009F1297" w:rsidRDefault="00F10B4A" w:rsidP="00B32AB2">
            <w:pPr>
              <w:pStyle w:val="a3"/>
              <w:rPr>
                <w:rFonts w:ascii="Times New Roman" w:hAnsi="Times New Roman" w:cs="Times New Roman"/>
                <w:sz w:val="28"/>
                <w:szCs w:val="28"/>
              </w:rPr>
            </w:pPr>
          </w:p>
        </w:tc>
        <w:tc>
          <w:tcPr>
            <w:tcW w:w="8042" w:type="dxa"/>
          </w:tcPr>
          <w:p w14:paraId="3CEC7C54" w14:textId="7F927D49" w:rsidR="00F10B4A" w:rsidRPr="00D10853" w:rsidRDefault="009C3B86" w:rsidP="00D10853">
            <w:pPr>
              <w:pStyle w:val="a3"/>
              <w:jc w:val="both"/>
              <w:rPr>
                <w:rFonts w:ascii="Times New Roman" w:hAnsi="Times New Roman" w:cs="Times New Roman"/>
                <w:sz w:val="28"/>
                <w:szCs w:val="28"/>
                <w:lang w:val="kk-KZ"/>
              </w:rPr>
            </w:pPr>
            <w:r w:rsidRPr="009C3B86">
              <w:rPr>
                <w:rFonts w:ascii="Times New Roman" w:hAnsi="Times New Roman" w:cs="Times New Roman"/>
                <w:b/>
                <w:sz w:val="28"/>
                <w:szCs w:val="28"/>
                <w:lang w:val="kk-KZ"/>
              </w:rPr>
              <w:t>КІРІСПЕ</w:t>
            </w:r>
            <w:r w:rsidR="00D10853">
              <w:rPr>
                <w:rFonts w:ascii="Times New Roman" w:hAnsi="Times New Roman" w:cs="Times New Roman"/>
                <w:sz w:val="28"/>
                <w:szCs w:val="28"/>
                <w:lang w:val="kk-KZ"/>
              </w:rPr>
              <w:t>............................................................................................</w:t>
            </w:r>
            <w:r w:rsidR="00F1202B">
              <w:rPr>
                <w:rFonts w:ascii="Times New Roman" w:hAnsi="Times New Roman" w:cs="Times New Roman"/>
                <w:sz w:val="28"/>
                <w:szCs w:val="28"/>
                <w:lang w:val="kk-KZ"/>
              </w:rPr>
              <w:t>..</w:t>
            </w:r>
          </w:p>
        </w:tc>
        <w:tc>
          <w:tcPr>
            <w:tcW w:w="636" w:type="dxa"/>
          </w:tcPr>
          <w:p w14:paraId="576A8293" w14:textId="448A48A7" w:rsidR="00B45ECA" w:rsidRPr="00B45ECA" w:rsidRDefault="001F0850"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F10B4A" w:rsidRPr="0091402E" w14:paraId="414469F4" w14:textId="77777777" w:rsidTr="00F1202B">
        <w:trPr>
          <w:trHeight w:val="70"/>
        </w:trPr>
        <w:tc>
          <w:tcPr>
            <w:tcW w:w="851" w:type="dxa"/>
          </w:tcPr>
          <w:p w14:paraId="65F8B43F" w14:textId="41722437" w:rsidR="00B45ECA" w:rsidRPr="009C3B86" w:rsidRDefault="006428C5" w:rsidP="00B32AB2">
            <w:pPr>
              <w:pStyle w:val="a3"/>
              <w:rPr>
                <w:rFonts w:ascii="Times New Roman" w:hAnsi="Times New Roman" w:cs="Times New Roman"/>
                <w:b/>
                <w:sz w:val="28"/>
                <w:szCs w:val="28"/>
                <w:lang w:val="kk-KZ"/>
              </w:rPr>
            </w:pPr>
            <w:r w:rsidRPr="009C3B86">
              <w:rPr>
                <w:rFonts w:ascii="Times New Roman" w:hAnsi="Times New Roman" w:cs="Times New Roman"/>
                <w:b/>
                <w:sz w:val="28"/>
                <w:szCs w:val="28"/>
                <w:lang w:val="kk-KZ"/>
              </w:rPr>
              <w:t>1</w:t>
            </w:r>
          </w:p>
        </w:tc>
        <w:tc>
          <w:tcPr>
            <w:tcW w:w="8042" w:type="dxa"/>
          </w:tcPr>
          <w:p w14:paraId="3D52459E" w14:textId="31DD61BE" w:rsidR="00F10B4A" w:rsidRPr="00B45ECA" w:rsidRDefault="009C3B86" w:rsidP="00D10853">
            <w:pPr>
              <w:pStyle w:val="a3"/>
              <w:ind w:left="-4" w:firstLine="4"/>
              <w:jc w:val="both"/>
              <w:rPr>
                <w:rFonts w:ascii="Times New Roman" w:hAnsi="Times New Roman" w:cs="Times New Roman"/>
                <w:sz w:val="28"/>
                <w:szCs w:val="28"/>
                <w:lang w:val="kk-KZ"/>
              </w:rPr>
            </w:pPr>
            <w:r w:rsidRPr="009C3B86">
              <w:rPr>
                <w:rFonts w:ascii="Times New Roman" w:hAnsi="Times New Roman" w:cs="Times New Roman"/>
                <w:b/>
                <w:sz w:val="28"/>
                <w:szCs w:val="28"/>
                <w:lang w:val="kk-KZ"/>
              </w:rPr>
              <w:t>ӘДЕБИЕТТІК ШОЛУ. СТЕРОИДТЫ ЕМЕС ҚАБЫНУҒА ҚАРСЫ ПРЕПАРАТТАР ЖӘНЕ ОЛАРДЫҢ БАЛАЛАР ПРАКТИКАСЫНДА ҚОЛДАНЫЛУЫ</w:t>
            </w:r>
            <w:r w:rsidR="00D10853">
              <w:rPr>
                <w:rFonts w:ascii="Times New Roman" w:hAnsi="Times New Roman" w:cs="Times New Roman"/>
                <w:sz w:val="28"/>
                <w:szCs w:val="28"/>
                <w:lang w:val="kk-KZ"/>
              </w:rPr>
              <w:t>......................................</w:t>
            </w:r>
            <w:r w:rsidR="00F1202B">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1843EB8C" w14:textId="77777777" w:rsidR="0091402E" w:rsidRDefault="0091402E" w:rsidP="0091402E">
            <w:pPr>
              <w:pStyle w:val="a3"/>
              <w:jc w:val="center"/>
              <w:rPr>
                <w:rFonts w:ascii="Times New Roman" w:hAnsi="Times New Roman" w:cs="Times New Roman"/>
                <w:sz w:val="28"/>
                <w:szCs w:val="28"/>
                <w:lang w:val="kk-KZ"/>
              </w:rPr>
            </w:pPr>
          </w:p>
          <w:p w14:paraId="00B0283D" w14:textId="77777777" w:rsidR="0091402E" w:rsidRDefault="0091402E" w:rsidP="0091402E">
            <w:pPr>
              <w:pStyle w:val="a3"/>
              <w:jc w:val="center"/>
              <w:rPr>
                <w:rFonts w:ascii="Times New Roman" w:hAnsi="Times New Roman" w:cs="Times New Roman"/>
                <w:sz w:val="28"/>
                <w:szCs w:val="28"/>
                <w:lang w:val="kk-KZ"/>
              </w:rPr>
            </w:pPr>
          </w:p>
          <w:p w14:paraId="18459A7D" w14:textId="290CFBAC" w:rsidR="00F10B4A" w:rsidRPr="00B45ECA" w:rsidRDefault="0091402E" w:rsidP="0091402E">
            <w:pPr>
              <w:pStyle w:val="a3"/>
              <w:jc w:val="center"/>
              <w:rPr>
                <w:rFonts w:ascii="Times New Roman" w:hAnsi="Times New Roman" w:cs="Times New Roman"/>
                <w:sz w:val="28"/>
                <w:szCs w:val="28"/>
                <w:lang w:val="kk-KZ"/>
              </w:rPr>
            </w:pPr>
            <w:r w:rsidRPr="00845FA0">
              <w:rPr>
                <w:rFonts w:ascii="Times New Roman" w:hAnsi="Times New Roman" w:cs="Times New Roman"/>
                <w:sz w:val="28"/>
                <w:szCs w:val="28"/>
                <w:lang w:val="kk-KZ"/>
              </w:rPr>
              <w:t>1</w:t>
            </w:r>
            <w:r w:rsidR="00963C24">
              <w:rPr>
                <w:rFonts w:ascii="Times New Roman" w:hAnsi="Times New Roman" w:cs="Times New Roman"/>
                <w:sz w:val="28"/>
                <w:szCs w:val="28"/>
                <w:lang w:val="kk-KZ"/>
              </w:rPr>
              <w:t>8</w:t>
            </w:r>
          </w:p>
        </w:tc>
      </w:tr>
      <w:tr w:rsidR="00F10B4A" w:rsidRPr="00845FA0" w14:paraId="640E4869" w14:textId="77777777" w:rsidTr="00F1202B">
        <w:trPr>
          <w:trHeight w:val="70"/>
        </w:trPr>
        <w:tc>
          <w:tcPr>
            <w:tcW w:w="851" w:type="dxa"/>
          </w:tcPr>
          <w:p w14:paraId="0C37BF80" w14:textId="4B21CB89" w:rsidR="006428C5" w:rsidRDefault="007B30C2" w:rsidP="006428C5">
            <w:pPr>
              <w:pStyle w:val="a3"/>
              <w:ind w:right="-212"/>
              <w:rPr>
                <w:rFonts w:ascii="Times New Roman" w:hAnsi="Times New Roman" w:cs="Times New Roman"/>
                <w:sz w:val="28"/>
                <w:szCs w:val="28"/>
                <w:lang w:val="kk-KZ"/>
              </w:rPr>
            </w:pPr>
            <w:r>
              <w:rPr>
                <w:rFonts w:ascii="Times New Roman" w:hAnsi="Times New Roman" w:cs="Times New Roman"/>
                <w:sz w:val="28"/>
                <w:szCs w:val="28"/>
                <w:lang w:val="kk-KZ"/>
              </w:rPr>
              <w:t>1.1</w:t>
            </w:r>
          </w:p>
          <w:p w14:paraId="5C241D8C" w14:textId="77777777" w:rsidR="006428C5" w:rsidRDefault="006428C5" w:rsidP="006428C5">
            <w:pPr>
              <w:pStyle w:val="a3"/>
              <w:ind w:right="-212"/>
              <w:rPr>
                <w:rFonts w:ascii="Times New Roman" w:hAnsi="Times New Roman" w:cs="Times New Roman"/>
                <w:sz w:val="28"/>
                <w:szCs w:val="28"/>
                <w:lang w:val="kk-KZ"/>
              </w:rPr>
            </w:pPr>
          </w:p>
          <w:p w14:paraId="78A1867C" w14:textId="68A223CF" w:rsidR="006428C5" w:rsidRPr="00845FA0" w:rsidRDefault="006428C5" w:rsidP="006428C5">
            <w:pPr>
              <w:pStyle w:val="a3"/>
              <w:ind w:right="-212"/>
              <w:rPr>
                <w:rFonts w:ascii="Times New Roman" w:hAnsi="Times New Roman" w:cs="Times New Roman"/>
                <w:sz w:val="28"/>
                <w:szCs w:val="28"/>
                <w:lang w:val="kk-KZ"/>
              </w:rPr>
            </w:pPr>
          </w:p>
        </w:tc>
        <w:tc>
          <w:tcPr>
            <w:tcW w:w="8042" w:type="dxa"/>
          </w:tcPr>
          <w:p w14:paraId="42183118" w14:textId="14FB7232" w:rsidR="00C42C8B" w:rsidRPr="0091402E" w:rsidRDefault="00C87B91" w:rsidP="00D10853">
            <w:pPr>
              <w:pStyle w:val="a3"/>
              <w:jc w:val="both"/>
              <w:rPr>
                <w:rFonts w:ascii="Times New Roman" w:hAnsi="Times New Roman" w:cs="Times New Roman"/>
                <w:sz w:val="28"/>
                <w:szCs w:val="28"/>
                <w:lang w:val="kk-KZ"/>
              </w:rPr>
            </w:pPr>
            <w:r w:rsidRPr="00C87B91">
              <w:rPr>
                <w:rFonts w:ascii="Times New Roman" w:hAnsi="Times New Roman" w:cs="Times New Roman"/>
                <w:sz w:val="28"/>
                <w:szCs w:val="28"/>
                <w:lang w:val="kk-KZ"/>
              </w:rPr>
              <w:t>Стероидты емес қабынуға қарсы препараттардың балалар практикасында  тірек-қимыл жүйесінің ауыруларында қолданылуы</w:t>
            </w:r>
            <w:r w:rsidR="00D10853">
              <w:rPr>
                <w:rFonts w:ascii="Times New Roman" w:hAnsi="Times New Roman" w:cs="Times New Roman"/>
                <w:sz w:val="28"/>
                <w:szCs w:val="28"/>
                <w:lang w:val="kk-KZ"/>
              </w:rPr>
              <w:t>....................................................................................</w:t>
            </w:r>
            <w:r w:rsidR="00F1202B">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504A7AC9" w14:textId="77777777" w:rsidR="00C42C8B" w:rsidRDefault="00C42C8B" w:rsidP="00B32AB2">
            <w:pPr>
              <w:pStyle w:val="a3"/>
              <w:jc w:val="center"/>
              <w:rPr>
                <w:rFonts w:ascii="Times New Roman" w:hAnsi="Times New Roman" w:cs="Times New Roman"/>
                <w:sz w:val="28"/>
                <w:szCs w:val="28"/>
                <w:lang w:val="kk-KZ"/>
              </w:rPr>
            </w:pPr>
          </w:p>
          <w:p w14:paraId="32976815" w14:textId="77777777" w:rsidR="00C42C8B" w:rsidRDefault="00C42C8B" w:rsidP="00B32AB2">
            <w:pPr>
              <w:pStyle w:val="a3"/>
              <w:jc w:val="center"/>
              <w:rPr>
                <w:rFonts w:ascii="Times New Roman" w:hAnsi="Times New Roman" w:cs="Times New Roman"/>
                <w:sz w:val="28"/>
                <w:szCs w:val="28"/>
                <w:lang w:val="kk-KZ"/>
              </w:rPr>
            </w:pPr>
          </w:p>
          <w:p w14:paraId="165F60B9" w14:textId="69FEE294" w:rsidR="00585552" w:rsidRPr="00845FA0" w:rsidRDefault="00963C24" w:rsidP="003430E7">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r>
      <w:tr w:rsidR="0091402E" w:rsidRPr="0091402E" w14:paraId="5E7B9BD7" w14:textId="77777777" w:rsidTr="00F1202B">
        <w:trPr>
          <w:trHeight w:val="70"/>
        </w:trPr>
        <w:tc>
          <w:tcPr>
            <w:tcW w:w="851" w:type="dxa"/>
          </w:tcPr>
          <w:p w14:paraId="271E3223" w14:textId="77777777" w:rsidR="0091402E" w:rsidRDefault="0091402E" w:rsidP="0091402E">
            <w:pPr>
              <w:pStyle w:val="a3"/>
              <w:ind w:right="-212"/>
              <w:rPr>
                <w:rFonts w:ascii="Times New Roman" w:hAnsi="Times New Roman" w:cs="Times New Roman"/>
                <w:sz w:val="28"/>
                <w:szCs w:val="28"/>
                <w:lang w:val="kk-KZ"/>
              </w:rPr>
            </w:pPr>
            <w:r>
              <w:rPr>
                <w:rFonts w:ascii="Times New Roman" w:hAnsi="Times New Roman" w:cs="Times New Roman"/>
                <w:sz w:val="28"/>
                <w:szCs w:val="28"/>
                <w:lang w:val="kk-KZ"/>
              </w:rPr>
              <w:t>1.2</w:t>
            </w:r>
          </w:p>
          <w:p w14:paraId="53C54EF4" w14:textId="77777777" w:rsidR="0091402E" w:rsidRDefault="0091402E" w:rsidP="007B30C2">
            <w:pPr>
              <w:pStyle w:val="a3"/>
              <w:ind w:right="-212"/>
              <w:rPr>
                <w:rFonts w:ascii="Times New Roman" w:hAnsi="Times New Roman" w:cs="Times New Roman"/>
                <w:sz w:val="28"/>
                <w:szCs w:val="28"/>
                <w:lang w:val="kk-KZ"/>
              </w:rPr>
            </w:pPr>
          </w:p>
        </w:tc>
        <w:tc>
          <w:tcPr>
            <w:tcW w:w="8042" w:type="dxa"/>
          </w:tcPr>
          <w:p w14:paraId="5372C7BF" w14:textId="0D58962C" w:rsidR="0091402E" w:rsidRPr="00C87B91" w:rsidRDefault="0091402E" w:rsidP="00D10853">
            <w:pPr>
              <w:pStyle w:val="a3"/>
              <w:jc w:val="both"/>
              <w:rPr>
                <w:rFonts w:ascii="Times New Roman" w:hAnsi="Times New Roman" w:cs="Times New Roman"/>
                <w:sz w:val="28"/>
                <w:szCs w:val="28"/>
                <w:lang w:val="kk-KZ"/>
              </w:rPr>
            </w:pPr>
            <w:r w:rsidRPr="004304E4">
              <w:rPr>
                <w:rFonts w:ascii="Times New Roman" w:hAnsi="Times New Roman" w:cs="Times New Roman"/>
                <w:sz w:val="28"/>
                <w:szCs w:val="28"/>
                <w:lang w:val="kk-KZ"/>
              </w:rPr>
              <w:t>Балалар практикасында дәрілік препараттарды  қолдану  ерекшеліктері</w:t>
            </w:r>
            <w:r w:rsidR="00D10853">
              <w:rPr>
                <w:rFonts w:ascii="Times New Roman" w:hAnsi="Times New Roman" w:cs="Times New Roman"/>
                <w:sz w:val="28"/>
                <w:szCs w:val="28"/>
                <w:lang w:val="kk-KZ"/>
              </w:rPr>
              <w:t>................................................................................</w:t>
            </w:r>
            <w:r w:rsidR="00F1202B">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2B5ABA5D" w14:textId="77777777" w:rsidR="0091402E" w:rsidRDefault="0091402E" w:rsidP="0091402E">
            <w:pPr>
              <w:pStyle w:val="a3"/>
              <w:jc w:val="center"/>
              <w:rPr>
                <w:rFonts w:ascii="Times New Roman" w:hAnsi="Times New Roman" w:cs="Times New Roman"/>
                <w:sz w:val="28"/>
                <w:szCs w:val="28"/>
                <w:lang w:val="kk-KZ"/>
              </w:rPr>
            </w:pPr>
          </w:p>
          <w:p w14:paraId="7565D3CF" w14:textId="32DD4F90" w:rsidR="0091402E" w:rsidRDefault="00963C24" w:rsidP="0091402E">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30</w:t>
            </w:r>
          </w:p>
        </w:tc>
      </w:tr>
      <w:tr w:rsidR="0091402E" w:rsidRPr="0091402E" w14:paraId="1C7938EA" w14:textId="77777777" w:rsidTr="00F1202B">
        <w:trPr>
          <w:trHeight w:val="70"/>
        </w:trPr>
        <w:tc>
          <w:tcPr>
            <w:tcW w:w="851" w:type="dxa"/>
          </w:tcPr>
          <w:p w14:paraId="3F97B8E6" w14:textId="2F44B24A" w:rsidR="0091402E" w:rsidRDefault="0091402E" w:rsidP="0091402E">
            <w:pPr>
              <w:pStyle w:val="a3"/>
              <w:ind w:right="-212"/>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8042" w:type="dxa"/>
          </w:tcPr>
          <w:p w14:paraId="3A9D311D" w14:textId="1A85DDB2" w:rsidR="0091402E" w:rsidRPr="004304E4" w:rsidRDefault="0091402E" w:rsidP="00D1085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Балалар тәжірибесіндегі дәрілік түрлер және оларды енгізу жолдары</w:t>
            </w:r>
            <w:r w:rsidR="00D10853">
              <w:rPr>
                <w:rFonts w:ascii="Times New Roman" w:hAnsi="Times New Roman" w:cs="Times New Roman"/>
                <w:sz w:val="28"/>
                <w:szCs w:val="28"/>
                <w:lang w:val="kk-KZ"/>
              </w:rPr>
              <w:t>.................................................................................</w:t>
            </w:r>
            <w:r w:rsidR="00F1202B">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23F5E289" w14:textId="77777777" w:rsidR="003430E7" w:rsidRDefault="003430E7" w:rsidP="0091402E">
            <w:pPr>
              <w:pStyle w:val="a3"/>
              <w:jc w:val="center"/>
              <w:rPr>
                <w:rFonts w:ascii="Times New Roman" w:hAnsi="Times New Roman" w:cs="Times New Roman"/>
                <w:sz w:val="28"/>
                <w:szCs w:val="28"/>
                <w:lang w:val="kk-KZ"/>
              </w:rPr>
            </w:pPr>
          </w:p>
          <w:p w14:paraId="3B71EC0B" w14:textId="52F3D565" w:rsidR="0091402E" w:rsidRDefault="00963C24" w:rsidP="0091402E">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38</w:t>
            </w:r>
          </w:p>
        </w:tc>
      </w:tr>
      <w:tr w:rsidR="005E1825" w:rsidRPr="0091402E" w14:paraId="1711C18E" w14:textId="77777777" w:rsidTr="00F1202B">
        <w:trPr>
          <w:trHeight w:val="70"/>
        </w:trPr>
        <w:tc>
          <w:tcPr>
            <w:tcW w:w="851" w:type="dxa"/>
          </w:tcPr>
          <w:p w14:paraId="3B6A68E5" w14:textId="77777777" w:rsidR="005E1825" w:rsidRDefault="005E1825" w:rsidP="0091402E">
            <w:pPr>
              <w:pStyle w:val="a3"/>
              <w:ind w:right="-212"/>
              <w:rPr>
                <w:rFonts w:ascii="Times New Roman" w:hAnsi="Times New Roman" w:cs="Times New Roman"/>
                <w:sz w:val="28"/>
                <w:szCs w:val="28"/>
                <w:lang w:val="kk-KZ"/>
              </w:rPr>
            </w:pPr>
          </w:p>
        </w:tc>
        <w:tc>
          <w:tcPr>
            <w:tcW w:w="8042" w:type="dxa"/>
          </w:tcPr>
          <w:p w14:paraId="7C46E2FE" w14:textId="1C96A2A0" w:rsidR="005E1825" w:rsidRDefault="005E1825" w:rsidP="00A32DF9">
            <w:pPr>
              <w:pStyle w:val="a3"/>
              <w:jc w:val="both"/>
              <w:rPr>
                <w:rFonts w:ascii="Times New Roman" w:hAnsi="Times New Roman" w:cs="Times New Roman"/>
                <w:sz w:val="28"/>
                <w:szCs w:val="28"/>
                <w:lang w:val="kk-KZ"/>
              </w:rPr>
            </w:pPr>
            <w:r w:rsidRPr="00A32DF9">
              <w:rPr>
                <w:rFonts w:ascii="Times New Roman" w:hAnsi="Times New Roman" w:cs="Times New Roman"/>
                <w:sz w:val="28"/>
                <w:szCs w:val="28"/>
                <w:lang w:val="kk-KZ"/>
              </w:rPr>
              <w:t xml:space="preserve">Бірінші бөлім бойынша </w:t>
            </w:r>
            <w:r w:rsidR="00D92621" w:rsidRPr="00A32DF9">
              <w:rPr>
                <w:rFonts w:ascii="Times New Roman" w:hAnsi="Times New Roman" w:cs="Times New Roman"/>
                <w:sz w:val="28"/>
                <w:szCs w:val="28"/>
                <w:lang w:val="kk-KZ"/>
              </w:rPr>
              <w:t>қорытынды</w:t>
            </w:r>
            <w:r w:rsidR="00A32DF9" w:rsidRPr="00A32DF9">
              <w:rPr>
                <w:rFonts w:ascii="Times New Roman" w:hAnsi="Times New Roman" w:cs="Times New Roman"/>
                <w:sz w:val="28"/>
                <w:szCs w:val="28"/>
                <w:lang w:val="kk-KZ"/>
              </w:rPr>
              <w:t>лар</w:t>
            </w:r>
            <w:r w:rsidR="00D10853" w:rsidRPr="00A32DF9">
              <w:rPr>
                <w:rFonts w:ascii="Times New Roman" w:hAnsi="Times New Roman" w:cs="Times New Roman"/>
                <w:sz w:val="28"/>
                <w:szCs w:val="28"/>
                <w:lang w:val="kk-KZ"/>
              </w:rPr>
              <w:t>...............</w:t>
            </w:r>
            <w:r w:rsidR="00A32DF9">
              <w:rPr>
                <w:rFonts w:ascii="Times New Roman" w:hAnsi="Times New Roman" w:cs="Times New Roman"/>
                <w:sz w:val="28"/>
                <w:szCs w:val="28"/>
                <w:lang w:val="kk-KZ"/>
              </w:rPr>
              <w:t>................</w:t>
            </w:r>
            <w:r w:rsidR="00F1202B">
              <w:rPr>
                <w:rFonts w:ascii="Times New Roman" w:hAnsi="Times New Roman" w:cs="Times New Roman"/>
                <w:sz w:val="28"/>
                <w:szCs w:val="28"/>
                <w:lang w:val="kk-KZ"/>
              </w:rPr>
              <w:t>..</w:t>
            </w:r>
            <w:r w:rsidR="00A32DF9">
              <w:rPr>
                <w:rFonts w:ascii="Times New Roman" w:hAnsi="Times New Roman" w:cs="Times New Roman"/>
                <w:sz w:val="28"/>
                <w:szCs w:val="28"/>
                <w:lang w:val="kk-KZ"/>
              </w:rPr>
              <w:t>............</w:t>
            </w:r>
          </w:p>
        </w:tc>
        <w:tc>
          <w:tcPr>
            <w:tcW w:w="636" w:type="dxa"/>
          </w:tcPr>
          <w:p w14:paraId="467F2741" w14:textId="59E98700" w:rsidR="005E1825" w:rsidRDefault="00F1202B" w:rsidP="0091402E">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42</w:t>
            </w:r>
          </w:p>
        </w:tc>
      </w:tr>
      <w:tr w:rsidR="00F10B4A" w:rsidRPr="00C42C8B" w14:paraId="6E169159" w14:textId="77777777" w:rsidTr="00F1202B">
        <w:trPr>
          <w:trHeight w:val="228"/>
        </w:trPr>
        <w:tc>
          <w:tcPr>
            <w:tcW w:w="851" w:type="dxa"/>
          </w:tcPr>
          <w:p w14:paraId="12FCCE9F" w14:textId="0CB7980C" w:rsidR="002D52A6" w:rsidRPr="00845FA0" w:rsidRDefault="006428C5" w:rsidP="00D90F35">
            <w:pPr>
              <w:pStyle w:val="a3"/>
              <w:rPr>
                <w:rFonts w:ascii="Times New Roman" w:hAnsi="Times New Roman" w:cs="Times New Roman"/>
                <w:sz w:val="28"/>
                <w:szCs w:val="28"/>
                <w:lang w:val="kk-KZ"/>
              </w:rPr>
            </w:pPr>
            <w:r w:rsidRPr="00A47F80">
              <w:rPr>
                <w:rFonts w:ascii="Times New Roman" w:hAnsi="Times New Roman" w:cs="Times New Roman"/>
                <w:b/>
                <w:sz w:val="28"/>
                <w:szCs w:val="28"/>
                <w:lang w:val="kk-KZ"/>
              </w:rPr>
              <w:t>2</w:t>
            </w:r>
          </w:p>
        </w:tc>
        <w:tc>
          <w:tcPr>
            <w:tcW w:w="8042" w:type="dxa"/>
          </w:tcPr>
          <w:p w14:paraId="078F6183" w14:textId="42A27AB1" w:rsidR="00373828" w:rsidRPr="002D3A3B" w:rsidRDefault="009C3B86" w:rsidP="00D10853">
            <w:pPr>
              <w:pStyle w:val="a3"/>
              <w:jc w:val="both"/>
              <w:rPr>
                <w:rFonts w:ascii="Times New Roman" w:hAnsi="Times New Roman" w:cs="Times New Roman"/>
                <w:sz w:val="28"/>
                <w:szCs w:val="28"/>
                <w:lang w:val="kk-KZ"/>
              </w:rPr>
            </w:pPr>
            <w:r w:rsidRPr="009C3B86">
              <w:rPr>
                <w:rFonts w:ascii="Times New Roman" w:hAnsi="Times New Roman" w:cs="Times New Roman"/>
                <w:b/>
                <w:sz w:val="28"/>
                <w:szCs w:val="28"/>
                <w:lang w:val="kk-KZ"/>
              </w:rPr>
              <w:t xml:space="preserve">ЗЕРТТЕУ МАТЕРИАЛДАРЫ МЕН ӘДІСТЕРІ </w:t>
            </w:r>
            <w:r w:rsidR="00D10853">
              <w:rPr>
                <w:rFonts w:ascii="Times New Roman" w:hAnsi="Times New Roman" w:cs="Times New Roman"/>
                <w:sz w:val="28"/>
                <w:szCs w:val="28"/>
                <w:lang w:val="kk-KZ"/>
              </w:rPr>
              <w:t>......................</w:t>
            </w:r>
            <w:r w:rsidR="00F1202B">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6C6B5E89" w14:textId="12FF67AA" w:rsidR="00373828" w:rsidRPr="00C42C8B" w:rsidRDefault="00F1202B" w:rsidP="00963C24">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43</w:t>
            </w:r>
          </w:p>
        </w:tc>
      </w:tr>
      <w:tr w:rsidR="00D90F35" w:rsidRPr="00C42C8B" w14:paraId="3AF48253" w14:textId="77777777" w:rsidTr="00F1202B">
        <w:trPr>
          <w:trHeight w:val="345"/>
        </w:trPr>
        <w:tc>
          <w:tcPr>
            <w:tcW w:w="851" w:type="dxa"/>
          </w:tcPr>
          <w:p w14:paraId="076B43A8" w14:textId="0AC05615" w:rsidR="00D90F35" w:rsidRPr="00A47F80" w:rsidRDefault="00D90F35" w:rsidP="00B32AB2">
            <w:pPr>
              <w:pStyle w:val="a3"/>
              <w:rPr>
                <w:rFonts w:ascii="Times New Roman" w:hAnsi="Times New Roman" w:cs="Times New Roman"/>
                <w:b/>
                <w:sz w:val="28"/>
                <w:szCs w:val="28"/>
                <w:lang w:val="kk-KZ"/>
              </w:rPr>
            </w:pPr>
            <w:r>
              <w:rPr>
                <w:rFonts w:ascii="Times New Roman" w:hAnsi="Times New Roman" w:cs="Times New Roman"/>
                <w:sz w:val="28"/>
                <w:szCs w:val="28"/>
                <w:lang w:val="kk-KZ"/>
              </w:rPr>
              <w:t>2.1</w:t>
            </w:r>
          </w:p>
        </w:tc>
        <w:tc>
          <w:tcPr>
            <w:tcW w:w="8042" w:type="dxa"/>
          </w:tcPr>
          <w:p w14:paraId="390F3E1A" w14:textId="701722E4" w:rsidR="00D90F35" w:rsidRPr="009C3B86" w:rsidRDefault="00D90F35" w:rsidP="00D10853">
            <w:pPr>
              <w:pStyle w:val="a3"/>
              <w:jc w:val="both"/>
              <w:rPr>
                <w:rFonts w:ascii="Times New Roman" w:hAnsi="Times New Roman" w:cs="Times New Roman"/>
                <w:b/>
                <w:sz w:val="28"/>
                <w:szCs w:val="28"/>
                <w:lang w:val="kk-KZ"/>
              </w:rPr>
            </w:pPr>
            <w:r>
              <w:rPr>
                <w:rFonts w:ascii="Times New Roman" w:hAnsi="Times New Roman" w:cs="Times New Roman"/>
                <w:sz w:val="28"/>
                <w:szCs w:val="28"/>
                <w:lang w:val="kk-KZ"/>
              </w:rPr>
              <w:t>Зерттеу материалдары</w:t>
            </w:r>
            <w:r w:rsidR="00D10853">
              <w:rPr>
                <w:rFonts w:ascii="Times New Roman" w:hAnsi="Times New Roman" w:cs="Times New Roman"/>
                <w:sz w:val="28"/>
                <w:szCs w:val="28"/>
                <w:lang w:val="kk-KZ"/>
              </w:rPr>
              <w:t>......................................................................</w:t>
            </w:r>
            <w:r w:rsidR="00F1202B">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18CE3C85" w14:textId="78C71E57" w:rsidR="00D90F35" w:rsidRPr="00E5211A" w:rsidRDefault="00F1202B"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43</w:t>
            </w:r>
          </w:p>
        </w:tc>
      </w:tr>
      <w:tr w:rsidR="00D90F35" w:rsidRPr="00C42C8B" w14:paraId="17203D3A" w14:textId="77777777" w:rsidTr="00F1202B">
        <w:trPr>
          <w:trHeight w:val="280"/>
        </w:trPr>
        <w:tc>
          <w:tcPr>
            <w:tcW w:w="851" w:type="dxa"/>
          </w:tcPr>
          <w:p w14:paraId="1C38ECD2" w14:textId="52468A1B" w:rsidR="00D90F35" w:rsidRPr="00A47F80" w:rsidRDefault="00D90F35" w:rsidP="00D90F35">
            <w:pPr>
              <w:pStyle w:val="a3"/>
              <w:rPr>
                <w:rFonts w:ascii="Times New Roman" w:hAnsi="Times New Roman" w:cs="Times New Roman"/>
                <w:b/>
                <w:sz w:val="28"/>
                <w:szCs w:val="28"/>
                <w:lang w:val="kk-KZ"/>
              </w:rPr>
            </w:pPr>
            <w:r>
              <w:rPr>
                <w:rFonts w:ascii="Times New Roman" w:hAnsi="Times New Roman" w:cs="Times New Roman"/>
                <w:sz w:val="28"/>
                <w:szCs w:val="28"/>
                <w:lang w:val="kk-KZ"/>
              </w:rPr>
              <w:t>2.1.1</w:t>
            </w:r>
          </w:p>
        </w:tc>
        <w:tc>
          <w:tcPr>
            <w:tcW w:w="8042" w:type="dxa"/>
          </w:tcPr>
          <w:p w14:paraId="4EE1F1BB" w14:textId="6E49A77F" w:rsidR="00D90F35" w:rsidRPr="009C3B86" w:rsidRDefault="00D90F35" w:rsidP="00D10853">
            <w:pPr>
              <w:pStyle w:val="a3"/>
              <w:jc w:val="both"/>
              <w:rPr>
                <w:rFonts w:ascii="Times New Roman" w:hAnsi="Times New Roman" w:cs="Times New Roman"/>
                <w:b/>
                <w:sz w:val="28"/>
                <w:szCs w:val="28"/>
                <w:lang w:val="kk-KZ"/>
              </w:rPr>
            </w:pPr>
            <w:r w:rsidRPr="000A4EB6">
              <w:rPr>
                <w:rFonts w:ascii="Times New Roman" w:hAnsi="Times New Roman" w:cs="Times New Roman"/>
                <w:sz w:val="28"/>
                <w:szCs w:val="28"/>
                <w:lang w:val="kk-KZ"/>
              </w:rPr>
              <w:t>Әсер етуші заттар</w:t>
            </w:r>
            <w:r w:rsidR="00D10853">
              <w:rPr>
                <w:rFonts w:ascii="Times New Roman" w:hAnsi="Times New Roman" w:cs="Times New Roman"/>
                <w:sz w:val="28"/>
                <w:szCs w:val="28"/>
                <w:lang w:val="kk-KZ"/>
              </w:rPr>
              <w:t>......................................................................</w:t>
            </w:r>
            <w:r w:rsidR="00F1202B">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4D036AAD" w14:textId="0776B555" w:rsidR="00D90F35" w:rsidRPr="00E5211A" w:rsidRDefault="00F1202B"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43</w:t>
            </w:r>
          </w:p>
        </w:tc>
      </w:tr>
      <w:tr w:rsidR="00D90F35" w:rsidRPr="00C42C8B" w14:paraId="1F485EFD" w14:textId="77777777" w:rsidTr="00F1202B">
        <w:trPr>
          <w:trHeight w:val="99"/>
        </w:trPr>
        <w:tc>
          <w:tcPr>
            <w:tcW w:w="851" w:type="dxa"/>
          </w:tcPr>
          <w:p w14:paraId="6BD20A56" w14:textId="5B08631A" w:rsidR="00D90F35" w:rsidRPr="00A47F80" w:rsidRDefault="00D90F35" w:rsidP="00D90F35">
            <w:pPr>
              <w:pStyle w:val="a3"/>
              <w:rPr>
                <w:rFonts w:ascii="Times New Roman" w:hAnsi="Times New Roman" w:cs="Times New Roman"/>
                <w:b/>
                <w:sz w:val="28"/>
                <w:szCs w:val="28"/>
                <w:lang w:val="kk-KZ"/>
              </w:rPr>
            </w:pPr>
            <w:r>
              <w:rPr>
                <w:rFonts w:ascii="Times New Roman" w:hAnsi="Times New Roman" w:cs="Times New Roman"/>
                <w:sz w:val="28"/>
                <w:szCs w:val="28"/>
                <w:lang w:val="kk-KZ"/>
              </w:rPr>
              <w:t>2.1.2</w:t>
            </w:r>
          </w:p>
        </w:tc>
        <w:tc>
          <w:tcPr>
            <w:tcW w:w="8042" w:type="dxa"/>
          </w:tcPr>
          <w:p w14:paraId="73E377E1" w14:textId="1AABB31E" w:rsidR="00D90F35" w:rsidRPr="009C3B86" w:rsidRDefault="00D90F35" w:rsidP="00D10853">
            <w:pPr>
              <w:pStyle w:val="a3"/>
              <w:jc w:val="both"/>
              <w:rPr>
                <w:rFonts w:ascii="Times New Roman" w:hAnsi="Times New Roman" w:cs="Times New Roman"/>
                <w:b/>
                <w:sz w:val="28"/>
                <w:szCs w:val="28"/>
                <w:lang w:val="kk-KZ"/>
              </w:rPr>
            </w:pPr>
            <w:r w:rsidRPr="000A4EB6">
              <w:rPr>
                <w:rFonts w:ascii="Times New Roman" w:hAnsi="Times New Roman" w:cs="Times New Roman"/>
                <w:sz w:val="28"/>
                <w:szCs w:val="28"/>
                <w:lang w:val="kk-KZ"/>
              </w:rPr>
              <w:t>Қосымша заттар</w:t>
            </w:r>
            <w:r w:rsidR="00D10853">
              <w:rPr>
                <w:rFonts w:ascii="Times New Roman" w:hAnsi="Times New Roman" w:cs="Times New Roman"/>
                <w:sz w:val="28"/>
                <w:szCs w:val="28"/>
                <w:lang w:val="kk-KZ"/>
              </w:rPr>
              <w:t>.............................................................................</w:t>
            </w:r>
            <w:r w:rsidR="00F1202B">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787AEFA4" w14:textId="7E71A1A2" w:rsidR="00D90F35" w:rsidRPr="00E5211A" w:rsidRDefault="00963C24" w:rsidP="00D90F35">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45</w:t>
            </w:r>
          </w:p>
        </w:tc>
      </w:tr>
      <w:tr w:rsidR="00D90F35" w:rsidRPr="00C42C8B" w14:paraId="018E076B" w14:textId="77777777" w:rsidTr="00F1202B">
        <w:trPr>
          <w:trHeight w:val="204"/>
        </w:trPr>
        <w:tc>
          <w:tcPr>
            <w:tcW w:w="851" w:type="dxa"/>
          </w:tcPr>
          <w:p w14:paraId="7D70DB43" w14:textId="5F10884E" w:rsidR="00D90F35" w:rsidRPr="00A47F80" w:rsidRDefault="00D90F35" w:rsidP="00B32AB2">
            <w:pPr>
              <w:pStyle w:val="a3"/>
              <w:rPr>
                <w:rFonts w:ascii="Times New Roman" w:hAnsi="Times New Roman" w:cs="Times New Roman"/>
                <w:b/>
                <w:sz w:val="28"/>
                <w:szCs w:val="28"/>
                <w:lang w:val="kk-KZ"/>
              </w:rPr>
            </w:pPr>
            <w:r w:rsidRPr="000A4EB6">
              <w:rPr>
                <w:rFonts w:ascii="Times New Roman" w:hAnsi="Times New Roman" w:cs="Times New Roman"/>
                <w:sz w:val="28"/>
                <w:szCs w:val="28"/>
                <w:lang w:val="kk-KZ"/>
              </w:rPr>
              <w:t>2.2</w:t>
            </w:r>
          </w:p>
        </w:tc>
        <w:tc>
          <w:tcPr>
            <w:tcW w:w="8042" w:type="dxa"/>
          </w:tcPr>
          <w:p w14:paraId="6D98829D" w14:textId="480342AA" w:rsidR="00D90F35" w:rsidRPr="009C3B86" w:rsidRDefault="00D90F35" w:rsidP="00D10853">
            <w:pPr>
              <w:pStyle w:val="a3"/>
              <w:jc w:val="both"/>
              <w:rPr>
                <w:rFonts w:ascii="Times New Roman" w:hAnsi="Times New Roman" w:cs="Times New Roman"/>
                <w:b/>
                <w:sz w:val="28"/>
                <w:szCs w:val="28"/>
                <w:lang w:val="kk-KZ"/>
              </w:rPr>
            </w:pPr>
            <w:r w:rsidRPr="000A4EB6">
              <w:rPr>
                <w:rFonts w:ascii="Times New Roman" w:hAnsi="Times New Roman" w:cs="Times New Roman"/>
                <w:sz w:val="28"/>
                <w:szCs w:val="28"/>
                <w:lang w:val="kk-KZ"/>
              </w:rPr>
              <w:t>Зерттеу әдістері</w:t>
            </w:r>
            <w:r w:rsidR="00D10853">
              <w:rPr>
                <w:rFonts w:ascii="Times New Roman" w:hAnsi="Times New Roman" w:cs="Times New Roman"/>
                <w:sz w:val="28"/>
                <w:szCs w:val="28"/>
                <w:lang w:val="kk-KZ"/>
              </w:rPr>
              <w:t>............................................................................</w:t>
            </w:r>
            <w:r w:rsidR="00F1202B">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0ED7A2D2" w14:textId="489A3175" w:rsidR="00D90F35" w:rsidRPr="00E5211A" w:rsidRDefault="00963C24"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50</w:t>
            </w:r>
          </w:p>
        </w:tc>
      </w:tr>
      <w:tr w:rsidR="00D90F35" w:rsidRPr="00C42C8B" w14:paraId="0CFF03FD" w14:textId="77777777" w:rsidTr="00F1202B">
        <w:trPr>
          <w:trHeight w:val="280"/>
        </w:trPr>
        <w:tc>
          <w:tcPr>
            <w:tcW w:w="851" w:type="dxa"/>
          </w:tcPr>
          <w:p w14:paraId="25FBC7B8" w14:textId="5761643A" w:rsidR="00D90F35" w:rsidRPr="00A47F80" w:rsidRDefault="00D90F35" w:rsidP="00D90F35">
            <w:pPr>
              <w:pStyle w:val="a3"/>
              <w:rPr>
                <w:rFonts w:ascii="Times New Roman" w:hAnsi="Times New Roman" w:cs="Times New Roman"/>
                <w:b/>
                <w:sz w:val="28"/>
                <w:szCs w:val="28"/>
                <w:lang w:val="kk-KZ"/>
              </w:rPr>
            </w:pPr>
            <w:r w:rsidRPr="000A4EB6">
              <w:rPr>
                <w:rFonts w:ascii="Times New Roman" w:hAnsi="Times New Roman" w:cs="Times New Roman"/>
                <w:sz w:val="28"/>
                <w:szCs w:val="28"/>
                <w:lang w:val="kk-KZ"/>
              </w:rPr>
              <w:t>2.2.1</w:t>
            </w:r>
          </w:p>
        </w:tc>
        <w:tc>
          <w:tcPr>
            <w:tcW w:w="8042" w:type="dxa"/>
          </w:tcPr>
          <w:p w14:paraId="4729A1F4" w14:textId="40215983" w:rsidR="00D90F35" w:rsidRPr="00D90F35" w:rsidRDefault="00D10853" w:rsidP="00D1085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Таблеткалар......................................................................................</w:t>
            </w:r>
            <w:r w:rsidR="00F1202B">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36" w:type="dxa"/>
          </w:tcPr>
          <w:p w14:paraId="2336EBC1" w14:textId="5BD94C91" w:rsidR="00D90F35" w:rsidRPr="00E5211A" w:rsidRDefault="00963C24"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50</w:t>
            </w:r>
          </w:p>
        </w:tc>
      </w:tr>
      <w:tr w:rsidR="00D90F35" w:rsidRPr="00C42C8B" w14:paraId="029E6925" w14:textId="77777777" w:rsidTr="00F1202B">
        <w:trPr>
          <w:trHeight w:val="451"/>
        </w:trPr>
        <w:tc>
          <w:tcPr>
            <w:tcW w:w="851" w:type="dxa"/>
          </w:tcPr>
          <w:p w14:paraId="7C6C9488" w14:textId="2E02CFB3" w:rsidR="00D90F35" w:rsidRPr="00A47F80" w:rsidRDefault="00D90F35" w:rsidP="00D90F35">
            <w:pPr>
              <w:pStyle w:val="a3"/>
              <w:rPr>
                <w:rFonts w:ascii="Times New Roman" w:hAnsi="Times New Roman" w:cs="Times New Roman"/>
                <w:b/>
                <w:sz w:val="28"/>
                <w:szCs w:val="28"/>
                <w:lang w:val="kk-KZ"/>
              </w:rPr>
            </w:pPr>
            <w:r w:rsidRPr="000A4EB6">
              <w:rPr>
                <w:rFonts w:ascii="Times New Roman" w:hAnsi="Times New Roman" w:cs="Times New Roman"/>
                <w:sz w:val="28"/>
                <w:szCs w:val="28"/>
                <w:lang w:val="kk-KZ"/>
              </w:rPr>
              <w:t>2</w:t>
            </w:r>
            <w:r>
              <w:rPr>
                <w:rFonts w:ascii="Times New Roman" w:hAnsi="Times New Roman" w:cs="Times New Roman"/>
                <w:sz w:val="28"/>
                <w:szCs w:val="28"/>
                <w:lang w:val="kk-KZ"/>
              </w:rPr>
              <w:t>.2.2</w:t>
            </w:r>
          </w:p>
        </w:tc>
        <w:tc>
          <w:tcPr>
            <w:tcW w:w="8042" w:type="dxa"/>
          </w:tcPr>
          <w:p w14:paraId="6C8B2BFA" w14:textId="38E76D86" w:rsidR="00D90F35" w:rsidRPr="009C3B86" w:rsidRDefault="00D90F35" w:rsidP="00D10853">
            <w:pPr>
              <w:pStyle w:val="a3"/>
              <w:jc w:val="both"/>
              <w:rPr>
                <w:rFonts w:ascii="Times New Roman" w:hAnsi="Times New Roman" w:cs="Times New Roman"/>
                <w:b/>
                <w:sz w:val="28"/>
                <w:szCs w:val="28"/>
                <w:lang w:val="kk-KZ"/>
              </w:rPr>
            </w:pPr>
            <w:r>
              <w:rPr>
                <w:rFonts w:ascii="Times New Roman" w:hAnsi="Times New Roman" w:cs="Times New Roman"/>
                <w:sz w:val="28"/>
                <w:szCs w:val="28"/>
                <w:lang w:val="kk-KZ"/>
              </w:rPr>
              <w:t>Трансдермальды пластырлерді</w:t>
            </w:r>
            <w:r w:rsidRPr="000A4EB6">
              <w:rPr>
                <w:rFonts w:ascii="Times New Roman" w:hAnsi="Times New Roman" w:cs="Times New Roman"/>
                <w:sz w:val="28"/>
                <w:szCs w:val="28"/>
                <w:lang w:val="kk-KZ"/>
              </w:rPr>
              <w:t>ң функциональдық қасиеттерін анықтау</w:t>
            </w:r>
            <w:r w:rsidR="00D10853">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031C674A" w14:textId="77777777" w:rsidR="00D90F35" w:rsidRDefault="00D90F35" w:rsidP="00B32AB2">
            <w:pPr>
              <w:pStyle w:val="a3"/>
              <w:jc w:val="center"/>
              <w:rPr>
                <w:rFonts w:ascii="Times New Roman" w:hAnsi="Times New Roman" w:cs="Times New Roman"/>
                <w:sz w:val="28"/>
                <w:szCs w:val="28"/>
                <w:lang w:val="kk-KZ"/>
              </w:rPr>
            </w:pPr>
          </w:p>
          <w:p w14:paraId="3222F85A" w14:textId="2627339F" w:rsidR="00D90F35" w:rsidRPr="00E5211A" w:rsidRDefault="00F1202B"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51</w:t>
            </w:r>
          </w:p>
        </w:tc>
      </w:tr>
      <w:tr w:rsidR="00D90F35" w:rsidRPr="00C42C8B" w14:paraId="4B066BFC" w14:textId="77777777" w:rsidTr="00F1202B">
        <w:trPr>
          <w:trHeight w:val="165"/>
        </w:trPr>
        <w:tc>
          <w:tcPr>
            <w:tcW w:w="851" w:type="dxa"/>
          </w:tcPr>
          <w:p w14:paraId="06A80192" w14:textId="3F83639D" w:rsidR="00D90F35" w:rsidRPr="00A47F80" w:rsidRDefault="00D90F35" w:rsidP="00B32AB2">
            <w:pPr>
              <w:pStyle w:val="a3"/>
              <w:rPr>
                <w:rFonts w:ascii="Times New Roman" w:hAnsi="Times New Roman" w:cs="Times New Roman"/>
                <w:b/>
                <w:sz w:val="28"/>
                <w:szCs w:val="28"/>
                <w:lang w:val="kk-KZ"/>
              </w:rPr>
            </w:pPr>
            <w:r w:rsidRPr="000A4EB6">
              <w:rPr>
                <w:rFonts w:ascii="Times New Roman" w:hAnsi="Times New Roman" w:cs="Times New Roman"/>
                <w:sz w:val="28"/>
                <w:szCs w:val="28"/>
                <w:lang w:val="kk-KZ"/>
              </w:rPr>
              <w:t>2.2.3</w:t>
            </w:r>
          </w:p>
        </w:tc>
        <w:tc>
          <w:tcPr>
            <w:tcW w:w="8042" w:type="dxa"/>
          </w:tcPr>
          <w:p w14:paraId="7650F290" w14:textId="347C37CB" w:rsidR="00D90F35" w:rsidRPr="009C3B86" w:rsidRDefault="00D90F35" w:rsidP="00D10853">
            <w:pPr>
              <w:pStyle w:val="a3"/>
              <w:jc w:val="both"/>
              <w:rPr>
                <w:rFonts w:ascii="Times New Roman" w:hAnsi="Times New Roman" w:cs="Times New Roman"/>
                <w:b/>
                <w:sz w:val="28"/>
                <w:szCs w:val="28"/>
                <w:lang w:val="kk-KZ"/>
              </w:rPr>
            </w:pPr>
            <w:r w:rsidRPr="000A4EB6">
              <w:rPr>
                <w:rFonts w:ascii="Times New Roman" w:hAnsi="Times New Roman" w:cs="Times New Roman"/>
                <w:sz w:val="28"/>
                <w:szCs w:val="28"/>
                <w:lang w:val="kk-KZ"/>
              </w:rPr>
              <w:t>Органолептикалық әдіс</w:t>
            </w:r>
            <w:r w:rsidR="00D10853">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1A7664D1" w14:textId="5742FB47" w:rsidR="00D90F35" w:rsidRPr="00E5211A" w:rsidRDefault="00F1202B"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51</w:t>
            </w:r>
          </w:p>
        </w:tc>
      </w:tr>
      <w:tr w:rsidR="00D90F35" w:rsidRPr="00C42C8B" w14:paraId="7A097687" w14:textId="77777777" w:rsidTr="00F1202B">
        <w:trPr>
          <w:trHeight w:val="270"/>
        </w:trPr>
        <w:tc>
          <w:tcPr>
            <w:tcW w:w="851" w:type="dxa"/>
          </w:tcPr>
          <w:p w14:paraId="5B82EE37" w14:textId="1B27E130" w:rsidR="00D90F35" w:rsidRPr="00A47F80" w:rsidRDefault="00D90F35" w:rsidP="00B32AB2">
            <w:pPr>
              <w:pStyle w:val="a3"/>
              <w:rPr>
                <w:rFonts w:ascii="Times New Roman" w:hAnsi="Times New Roman" w:cs="Times New Roman"/>
                <w:b/>
                <w:sz w:val="28"/>
                <w:szCs w:val="28"/>
                <w:lang w:val="kk-KZ"/>
              </w:rPr>
            </w:pPr>
            <w:r w:rsidRPr="00AA239F">
              <w:rPr>
                <w:rFonts w:ascii="Times New Roman" w:hAnsi="Times New Roman" w:cs="Times New Roman"/>
                <w:sz w:val="28"/>
                <w:szCs w:val="28"/>
                <w:lang w:val="kk-KZ"/>
              </w:rPr>
              <w:t>2.2.4</w:t>
            </w:r>
          </w:p>
        </w:tc>
        <w:tc>
          <w:tcPr>
            <w:tcW w:w="8042" w:type="dxa"/>
          </w:tcPr>
          <w:p w14:paraId="48F99BAE" w14:textId="1C753220" w:rsidR="00D90F35" w:rsidRPr="009C3B86" w:rsidRDefault="00D90F35" w:rsidP="00D10853">
            <w:pPr>
              <w:pStyle w:val="a3"/>
              <w:jc w:val="both"/>
              <w:rPr>
                <w:rFonts w:ascii="Times New Roman" w:hAnsi="Times New Roman" w:cs="Times New Roman"/>
                <w:b/>
                <w:sz w:val="28"/>
                <w:szCs w:val="28"/>
                <w:lang w:val="kk-KZ"/>
              </w:rPr>
            </w:pPr>
            <w:r w:rsidRPr="00AA239F">
              <w:rPr>
                <w:rFonts w:ascii="Times New Roman" w:hAnsi="Times New Roman" w:cs="Times New Roman"/>
                <w:sz w:val="28"/>
                <w:szCs w:val="28"/>
                <w:lang w:val="kk-KZ"/>
              </w:rPr>
              <w:t>Физикалық әдістер</w:t>
            </w:r>
            <w:r w:rsidR="00D10853">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2AD64B0A" w14:textId="44C440DA" w:rsidR="00D90F35" w:rsidRPr="00E5211A" w:rsidRDefault="00963C24"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52</w:t>
            </w:r>
          </w:p>
        </w:tc>
      </w:tr>
      <w:tr w:rsidR="00D90F35" w:rsidRPr="00C42C8B" w14:paraId="138458D3" w14:textId="77777777" w:rsidTr="00F1202B">
        <w:trPr>
          <w:trHeight w:val="231"/>
        </w:trPr>
        <w:tc>
          <w:tcPr>
            <w:tcW w:w="851" w:type="dxa"/>
          </w:tcPr>
          <w:p w14:paraId="667D7702" w14:textId="5DCAF26C" w:rsidR="00D90F35" w:rsidRPr="00A47F80" w:rsidRDefault="00D90F35" w:rsidP="00D90F35">
            <w:pPr>
              <w:pStyle w:val="a3"/>
              <w:rPr>
                <w:rFonts w:ascii="Times New Roman" w:hAnsi="Times New Roman" w:cs="Times New Roman"/>
                <w:b/>
                <w:sz w:val="28"/>
                <w:szCs w:val="28"/>
                <w:lang w:val="kk-KZ"/>
              </w:rPr>
            </w:pPr>
            <w:r w:rsidRPr="00373828">
              <w:rPr>
                <w:rFonts w:ascii="Times New Roman" w:hAnsi="Times New Roman" w:cs="Times New Roman"/>
                <w:sz w:val="28"/>
                <w:szCs w:val="28"/>
                <w:lang w:val="kk-KZ"/>
              </w:rPr>
              <w:t>2.2.5</w:t>
            </w:r>
          </w:p>
        </w:tc>
        <w:tc>
          <w:tcPr>
            <w:tcW w:w="8042" w:type="dxa"/>
          </w:tcPr>
          <w:p w14:paraId="764B70A0" w14:textId="5710C51F" w:rsidR="00D90F35" w:rsidRPr="009C3B86" w:rsidRDefault="00D90F35" w:rsidP="00D10853">
            <w:pPr>
              <w:pStyle w:val="a3"/>
              <w:jc w:val="both"/>
              <w:rPr>
                <w:rFonts w:ascii="Times New Roman" w:hAnsi="Times New Roman" w:cs="Times New Roman"/>
                <w:b/>
                <w:sz w:val="28"/>
                <w:szCs w:val="28"/>
                <w:lang w:val="kk-KZ"/>
              </w:rPr>
            </w:pPr>
            <w:r w:rsidRPr="00373828">
              <w:rPr>
                <w:rFonts w:ascii="Times New Roman" w:hAnsi="Times New Roman" w:cs="Times New Roman"/>
                <w:sz w:val="28"/>
                <w:szCs w:val="28"/>
                <w:lang w:val="kk-KZ"/>
              </w:rPr>
              <w:t>Физика - химиялық әдістер</w:t>
            </w:r>
            <w:r w:rsidR="00D10853">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472C8F5A" w14:textId="2C8044BF" w:rsidR="00D90F35" w:rsidRPr="00E5211A" w:rsidRDefault="00F1202B"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52</w:t>
            </w:r>
          </w:p>
        </w:tc>
      </w:tr>
      <w:tr w:rsidR="00D90F35" w:rsidRPr="00C42C8B" w14:paraId="50A8BCE9" w14:textId="77777777" w:rsidTr="00F1202B">
        <w:trPr>
          <w:trHeight w:val="194"/>
        </w:trPr>
        <w:tc>
          <w:tcPr>
            <w:tcW w:w="851" w:type="dxa"/>
          </w:tcPr>
          <w:p w14:paraId="2B491D7D" w14:textId="300E51C4" w:rsidR="00D90F35" w:rsidRPr="00A47F80" w:rsidRDefault="00D90F35" w:rsidP="00B32AB2">
            <w:pPr>
              <w:pStyle w:val="a3"/>
              <w:rPr>
                <w:rFonts w:ascii="Times New Roman" w:hAnsi="Times New Roman" w:cs="Times New Roman"/>
                <w:b/>
                <w:sz w:val="28"/>
                <w:szCs w:val="28"/>
                <w:lang w:val="kk-KZ"/>
              </w:rPr>
            </w:pPr>
            <w:r w:rsidRPr="00373828">
              <w:rPr>
                <w:rFonts w:ascii="Times New Roman" w:hAnsi="Times New Roman" w:cs="Times New Roman"/>
                <w:sz w:val="28"/>
                <w:szCs w:val="28"/>
                <w:lang w:val="kk-KZ"/>
              </w:rPr>
              <w:t>2.2.6</w:t>
            </w:r>
          </w:p>
        </w:tc>
        <w:tc>
          <w:tcPr>
            <w:tcW w:w="8042" w:type="dxa"/>
          </w:tcPr>
          <w:p w14:paraId="2EFD0719" w14:textId="39672BC0" w:rsidR="00D90F35" w:rsidRPr="009C3B86" w:rsidRDefault="00D90F35" w:rsidP="00D10853">
            <w:pPr>
              <w:pStyle w:val="a3"/>
              <w:jc w:val="both"/>
              <w:rPr>
                <w:rFonts w:ascii="Times New Roman" w:hAnsi="Times New Roman" w:cs="Times New Roman"/>
                <w:b/>
                <w:sz w:val="28"/>
                <w:szCs w:val="28"/>
                <w:lang w:val="kk-KZ"/>
              </w:rPr>
            </w:pPr>
            <w:r w:rsidRPr="00373828">
              <w:rPr>
                <w:rFonts w:ascii="Times New Roman" w:hAnsi="Times New Roman" w:cs="Times New Roman"/>
                <w:sz w:val="28"/>
                <w:szCs w:val="28"/>
                <w:lang w:val="kk-KZ"/>
              </w:rPr>
              <w:t>Биофармацевтік әдістер</w:t>
            </w:r>
            <w:r w:rsidR="00D10853">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3C0616E2" w14:textId="3C29AF60" w:rsidR="00D90F35" w:rsidRPr="00E5211A" w:rsidRDefault="00963C24"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53</w:t>
            </w:r>
          </w:p>
        </w:tc>
      </w:tr>
      <w:tr w:rsidR="00D90F35" w:rsidRPr="00C42C8B" w14:paraId="2FC6E46C" w14:textId="77777777" w:rsidTr="00F1202B">
        <w:trPr>
          <w:trHeight w:val="141"/>
        </w:trPr>
        <w:tc>
          <w:tcPr>
            <w:tcW w:w="851" w:type="dxa"/>
          </w:tcPr>
          <w:p w14:paraId="7BDEC05B" w14:textId="5B45EF96" w:rsidR="00D90F35" w:rsidRPr="00A47F80" w:rsidRDefault="00D90F35" w:rsidP="00D90F35">
            <w:pPr>
              <w:pStyle w:val="a3"/>
              <w:rPr>
                <w:rFonts w:ascii="Times New Roman" w:hAnsi="Times New Roman" w:cs="Times New Roman"/>
                <w:b/>
                <w:sz w:val="28"/>
                <w:szCs w:val="28"/>
                <w:lang w:val="kk-KZ"/>
              </w:rPr>
            </w:pPr>
            <w:r w:rsidRPr="00373828">
              <w:rPr>
                <w:rFonts w:ascii="Times New Roman" w:hAnsi="Times New Roman" w:cs="Times New Roman"/>
                <w:sz w:val="28"/>
                <w:szCs w:val="28"/>
                <w:lang w:val="kk-KZ"/>
              </w:rPr>
              <w:t>2.2.7</w:t>
            </w:r>
          </w:p>
        </w:tc>
        <w:tc>
          <w:tcPr>
            <w:tcW w:w="8042" w:type="dxa"/>
          </w:tcPr>
          <w:p w14:paraId="2B864E0F" w14:textId="46063765" w:rsidR="00D90F35" w:rsidRPr="009C3B86" w:rsidRDefault="00D90F35" w:rsidP="00D10853">
            <w:pPr>
              <w:pStyle w:val="a3"/>
              <w:jc w:val="both"/>
              <w:rPr>
                <w:rFonts w:ascii="Times New Roman" w:hAnsi="Times New Roman" w:cs="Times New Roman"/>
                <w:b/>
                <w:sz w:val="28"/>
                <w:szCs w:val="28"/>
                <w:lang w:val="kk-KZ"/>
              </w:rPr>
            </w:pPr>
            <w:r w:rsidRPr="00373828">
              <w:rPr>
                <w:rFonts w:ascii="Times New Roman" w:hAnsi="Times New Roman" w:cs="Times New Roman"/>
                <w:sz w:val="28"/>
                <w:szCs w:val="28"/>
                <w:lang w:val="kk-KZ"/>
              </w:rPr>
              <w:t>Статистикалық әдіс</w:t>
            </w:r>
            <w:r w:rsidR="00D10853">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5A6D579C" w14:textId="27381123" w:rsidR="00D90F35" w:rsidRPr="00E5211A" w:rsidRDefault="00963C24"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53</w:t>
            </w:r>
          </w:p>
        </w:tc>
      </w:tr>
      <w:tr w:rsidR="00D90F35" w:rsidRPr="00C42C8B" w14:paraId="36C69A5A" w14:textId="77777777" w:rsidTr="00F1202B">
        <w:trPr>
          <w:trHeight w:val="118"/>
        </w:trPr>
        <w:tc>
          <w:tcPr>
            <w:tcW w:w="851" w:type="dxa"/>
          </w:tcPr>
          <w:p w14:paraId="19FF4DBE" w14:textId="5886D3C7" w:rsidR="00D90F35" w:rsidRPr="00A47F80" w:rsidRDefault="00D90F35" w:rsidP="00B32AB2">
            <w:pPr>
              <w:pStyle w:val="a3"/>
              <w:rPr>
                <w:rFonts w:ascii="Times New Roman" w:hAnsi="Times New Roman" w:cs="Times New Roman"/>
                <w:b/>
                <w:sz w:val="28"/>
                <w:szCs w:val="28"/>
                <w:lang w:val="kk-KZ"/>
              </w:rPr>
            </w:pPr>
            <w:r w:rsidRPr="00373828">
              <w:rPr>
                <w:rFonts w:ascii="Times New Roman" w:hAnsi="Times New Roman" w:cs="Times New Roman"/>
                <w:sz w:val="28"/>
                <w:szCs w:val="28"/>
                <w:lang w:val="kk-KZ"/>
              </w:rPr>
              <w:t>2.2.8</w:t>
            </w:r>
          </w:p>
        </w:tc>
        <w:tc>
          <w:tcPr>
            <w:tcW w:w="8042" w:type="dxa"/>
          </w:tcPr>
          <w:p w14:paraId="725643C4" w14:textId="778804F1" w:rsidR="00D90F35" w:rsidRPr="009C3B86" w:rsidRDefault="00D90F35" w:rsidP="00D10853">
            <w:pPr>
              <w:pStyle w:val="a3"/>
              <w:jc w:val="both"/>
              <w:rPr>
                <w:rFonts w:ascii="Times New Roman" w:hAnsi="Times New Roman" w:cs="Times New Roman"/>
                <w:b/>
                <w:sz w:val="28"/>
                <w:szCs w:val="28"/>
                <w:lang w:val="kk-KZ"/>
              </w:rPr>
            </w:pPr>
            <w:r w:rsidRPr="00373828">
              <w:rPr>
                <w:rFonts w:ascii="Times New Roman" w:hAnsi="Times New Roman" w:cs="Times New Roman"/>
                <w:sz w:val="28"/>
                <w:szCs w:val="28"/>
                <w:lang w:val="kk-KZ"/>
              </w:rPr>
              <w:t>Микробиологиялық әдістер</w:t>
            </w:r>
            <w:r w:rsidR="00D10853">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7272BCEC" w14:textId="7F596380" w:rsidR="00D90F35" w:rsidRPr="00E5211A" w:rsidRDefault="00F1202B"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53</w:t>
            </w:r>
          </w:p>
        </w:tc>
      </w:tr>
      <w:tr w:rsidR="00F10B4A" w:rsidRPr="00CE7260" w14:paraId="2433418F" w14:textId="77777777" w:rsidTr="00F1202B">
        <w:trPr>
          <w:trHeight w:val="451"/>
        </w:trPr>
        <w:tc>
          <w:tcPr>
            <w:tcW w:w="851" w:type="dxa"/>
          </w:tcPr>
          <w:p w14:paraId="72D2EC9A" w14:textId="112F665D" w:rsidR="002D52A6" w:rsidRPr="00C42C8B" w:rsidRDefault="002D52A6" w:rsidP="0002684A">
            <w:pPr>
              <w:pStyle w:val="a3"/>
              <w:rPr>
                <w:rFonts w:ascii="Times New Roman" w:hAnsi="Times New Roman" w:cs="Times New Roman"/>
                <w:sz w:val="28"/>
                <w:szCs w:val="28"/>
                <w:lang w:val="kk-KZ"/>
              </w:rPr>
            </w:pPr>
            <w:r>
              <w:rPr>
                <w:rFonts w:ascii="Times New Roman" w:hAnsi="Times New Roman" w:cs="Times New Roman"/>
                <w:b/>
                <w:sz w:val="28"/>
                <w:szCs w:val="28"/>
                <w:lang w:val="kk-KZ"/>
              </w:rPr>
              <w:t>3</w:t>
            </w:r>
          </w:p>
        </w:tc>
        <w:tc>
          <w:tcPr>
            <w:tcW w:w="8042" w:type="dxa"/>
          </w:tcPr>
          <w:p w14:paraId="28765487" w14:textId="383276EE" w:rsidR="009508C8" w:rsidRPr="00264810" w:rsidRDefault="0002684A" w:rsidP="00D10853">
            <w:pPr>
              <w:pStyle w:val="a3"/>
              <w:jc w:val="both"/>
              <w:rPr>
                <w:rFonts w:ascii="Times New Roman" w:hAnsi="Times New Roman" w:cs="Times New Roman"/>
                <w:sz w:val="28"/>
                <w:szCs w:val="28"/>
                <w:lang w:val="kk-KZ"/>
              </w:rPr>
            </w:pPr>
            <w:r w:rsidRPr="0002684A">
              <w:rPr>
                <w:rFonts w:ascii="Times New Roman" w:hAnsi="Times New Roman" w:cs="Times New Roman"/>
                <w:b/>
                <w:sz w:val="28"/>
                <w:szCs w:val="28"/>
                <w:lang w:val="kk-KZ"/>
              </w:rPr>
              <w:t>ҚАЗАҚСТАН РЕСПУБЛИКАСЫНДА БАЛАЛАРДЫ ДӘРІЛІК ПРЕПАРАТТАРМЕН ҚАМТАМАСЫЗ ЕТУ ЖАҒДАЙЫН ЗЕРТТЕУ</w:t>
            </w:r>
            <w:r w:rsidR="00D10853">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10853">
              <w:rPr>
                <w:rFonts w:ascii="Times New Roman" w:hAnsi="Times New Roman" w:cs="Times New Roman"/>
                <w:sz w:val="28"/>
                <w:szCs w:val="28"/>
                <w:lang w:val="kk-KZ"/>
              </w:rPr>
              <w:t>.............</w:t>
            </w:r>
          </w:p>
        </w:tc>
        <w:tc>
          <w:tcPr>
            <w:tcW w:w="636" w:type="dxa"/>
          </w:tcPr>
          <w:p w14:paraId="5E958FD0" w14:textId="77777777" w:rsidR="00845FA0" w:rsidRPr="00845FA0" w:rsidRDefault="00845FA0" w:rsidP="00B32AB2">
            <w:pPr>
              <w:pStyle w:val="a3"/>
              <w:jc w:val="center"/>
              <w:rPr>
                <w:rFonts w:ascii="Times New Roman" w:hAnsi="Times New Roman" w:cs="Times New Roman"/>
                <w:sz w:val="28"/>
                <w:szCs w:val="28"/>
                <w:lang w:val="kk-KZ"/>
              </w:rPr>
            </w:pPr>
          </w:p>
          <w:p w14:paraId="34C03AA9" w14:textId="77777777" w:rsidR="0002684A" w:rsidRDefault="0002684A" w:rsidP="0002684A">
            <w:pPr>
              <w:pStyle w:val="a3"/>
              <w:jc w:val="center"/>
              <w:rPr>
                <w:rFonts w:ascii="Times New Roman" w:hAnsi="Times New Roman" w:cs="Times New Roman"/>
                <w:sz w:val="28"/>
                <w:szCs w:val="28"/>
                <w:lang w:val="kk-KZ"/>
              </w:rPr>
            </w:pPr>
          </w:p>
          <w:p w14:paraId="19BDDF7B" w14:textId="11B0A1A5" w:rsidR="00FE7DA8" w:rsidRPr="00845FA0" w:rsidRDefault="00606E03" w:rsidP="0002684A">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w:t>
            </w:r>
            <w:r w:rsidR="00F1202B">
              <w:rPr>
                <w:rFonts w:ascii="Times New Roman" w:hAnsi="Times New Roman" w:cs="Times New Roman"/>
                <w:sz w:val="28"/>
                <w:szCs w:val="28"/>
                <w:lang w:val="kk-KZ"/>
              </w:rPr>
              <w:t>4</w:t>
            </w:r>
          </w:p>
        </w:tc>
      </w:tr>
      <w:tr w:rsidR="0091402E" w:rsidRPr="00CE7260" w14:paraId="4B48D836" w14:textId="77777777" w:rsidTr="00F1202B">
        <w:trPr>
          <w:trHeight w:val="226"/>
        </w:trPr>
        <w:tc>
          <w:tcPr>
            <w:tcW w:w="851" w:type="dxa"/>
          </w:tcPr>
          <w:p w14:paraId="6D6967E5" w14:textId="1E46C895" w:rsidR="0091402E" w:rsidRDefault="00D30B25" w:rsidP="00D30B25">
            <w:pPr>
              <w:pStyle w:val="a3"/>
              <w:rPr>
                <w:rFonts w:ascii="Times New Roman" w:hAnsi="Times New Roman" w:cs="Times New Roman"/>
                <w:b/>
                <w:sz w:val="28"/>
                <w:szCs w:val="28"/>
                <w:lang w:val="kk-KZ"/>
              </w:rPr>
            </w:pPr>
            <w:r>
              <w:rPr>
                <w:rFonts w:ascii="Times New Roman" w:hAnsi="Times New Roman" w:cs="Times New Roman"/>
                <w:sz w:val="28"/>
                <w:szCs w:val="28"/>
                <w:lang w:val="kk-KZ"/>
              </w:rPr>
              <w:t>3.1</w:t>
            </w:r>
          </w:p>
        </w:tc>
        <w:tc>
          <w:tcPr>
            <w:tcW w:w="8042" w:type="dxa"/>
          </w:tcPr>
          <w:p w14:paraId="7FC3A024" w14:textId="0309592A" w:rsidR="0091402E" w:rsidRPr="00A47F80" w:rsidRDefault="00D30B25" w:rsidP="00D30B25">
            <w:pPr>
              <w:pStyle w:val="a3"/>
              <w:rPr>
                <w:rFonts w:ascii="Times New Roman" w:hAnsi="Times New Roman" w:cs="Times New Roman"/>
                <w:b/>
                <w:sz w:val="28"/>
                <w:szCs w:val="28"/>
                <w:lang w:val="kk-KZ"/>
              </w:rPr>
            </w:pPr>
            <w:r w:rsidRPr="00CE7260">
              <w:rPr>
                <w:rFonts w:ascii="Times New Roman" w:hAnsi="Times New Roman" w:cs="Times New Roman"/>
                <w:sz w:val="28"/>
                <w:szCs w:val="28"/>
                <w:lang w:val="kk-KZ"/>
              </w:rPr>
              <w:t>Қазақстан Республикасынд</w:t>
            </w:r>
            <w:r w:rsidR="000F1C2E">
              <w:rPr>
                <w:rFonts w:ascii="Times New Roman" w:hAnsi="Times New Roman" w:cs="Times New Roman"/>
                <w:sz w:val="28"/>
                <w:szCs w:val="28"/>
                <w:lang w:val="kk-KZ"/>
              </w:rPr>
              <w:t>ағы демографиялық жағдай</w:t>
            </w:r>
            <w:r w:rsidR="00DB1492">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B1492">
              <w:rPr>
                <w:rFonts w:ascii="Times New Roman" w:hAnsi="Times New Roman" w:cs="Times New Roman"/>
                <w:sz w:val="28"/>
                <w:szCs w:val="28"/>
                <w:lang w:val="kk-KZ"/>
              </w:rPr>
              <w:t>.........</w:t>
            </w:r>
          </w:p>
        </w:tc>
        <w:tc>
          <w:tcPr>
            <w:tcW w:w="636" w:type="dxa"/>
          </w:tcPr>
          <w:p w14:paraId="0EE39146" w14:textId="71492734" w:rsidR="0091402E" w:rsidRPr="00845FA0" w:rsidRDefault="00F1202B" w:rsidP="00D30B25">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54</w:t>
            </w:r>
          </w:p>
        </w:tc>
      </w:tr>
      <w:tr w:rsidR="0002684A" w:rsidRPr="0002684A" w14:paraId="75E1804D" w14:textId="77777777" w:rsidTr="00F1202B">
        <w:trPr>
          <w:trHeight w:val="555"/>
        </w:trPr>
        <w:tc>
          <w:tcPr>
            <w:tcW w:w="851" w:type="dxa"/>
          </w:tcPr>
          <w:p w14:paraId="2019613F" w14:textId="5FA34AF4" w:rsidR="0002684A" w:rsidRDefault="0002684A" w:rsidP="0002684A">
            <w:pPr>
              <w:pStyle w:val="a3"/>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8042" w:type="dxa"/>
          </w:tcPr>
          <w:p w14:paraId="08B4694F" w14:textId="18AE456D" w:rsidR="0002684A" w:rsidRPr="00CE7260" w:rsidRDefault="0002684A" w:rsidP="00DB1492">
            <w:pPr>
              <w:pStyle w:val="a3"/>
              <w:rPr>
                <w:rFonts w:ascii="Times New Roman" w:hAnsi="Times New Roman" w:cs="Times New Roman"/>
                <w:sz w:val="28"/>
                <w:szCs w:val="28"/>
                <w:lang w:val="kk-KZ"/>
              </w:rPr>
            </w:pPr>
            <w:r w:rsidRPr="001E010D">
              <w:rPr>
                <w:rFonts w:ascii="Times New Roman" w:eastAsia="Times New Roman" w:hAnsi="Times New Roman" w:cs="Times New Roman"/>
                <w:noProof/>
                <w:sz w:val="28"/>
                <w:szCs w:val="28"/>
                <w:lang w:val="kk-KZ"/>
              </w:rPr>
              <w:t>Қазақстанда балаларды дәрілік құралдармен қамтамасыз ету жағдайы</w:t>
            </w:r>
            <w:r w:rsidR="00DB1492">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B1492">
              <w:rPr>
                <w:rFonts w:ascii="Times New Roman" w:hAnsi="Times New Roman" w:cs="Times New Roman"/>
                <w:sz w:val="28"/>
                <w:szCs w:val="28"/>
                <w:lang w:val="kk-KZ"/>
              </w:rPr>
              <w:t>...........</w:t>
            </w:r>
          </w:p>
        </w:tc>
        <w:tc>
          <w:tcPr>
            <w:tcW w:w="636" w:type="dxa"/>
          </w:tcPr>
          <w:p w14:paraId="23C00C37" w14:textId="77777777" w:rsidR="0002684A" w:rsidRDefault="0002684A" w:rsidP="0002684A">
            <w:pPr>
              <w:pStyle w:val="a3"/>
              <w:jc w:val="center"/>
              <w:rPr>
                <w:rFonts w:ascii="Times New Roman" w:hAnsi="Times New Roman" w:cs="Times New Roman"/>
                <w:sz w:val="28"/>
                <w:szCs w:val="28"/>
                <w:lang w:val="kk-KZ"/>
              </w:rPr>
            </w:pPr>
          </w:p>
          <w:p w14:paraId="0C38B0C0" w14:textId="10BF194D" w:rsidR="0002684A" w:rsidRPr="007B30C2" w:rsidRDefault="00F1202B" w:rsidP="0002684A">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56</w:t>
            </w:r>
          </w:p>
        </w:tc>
      </w:tr>
      <w:tr w:rsidR="0002684A" w:rsidRPr="0002684A" w14:paraId="0E4B433D" w14:textId="77777777" w:rsidTr="00F1202B">
        <w:trPr>
          <w:trHeight w:val="555"/>
        </w:trPr>
        <w:tc>
          <w:tcPr>
            <w:tcW w:w="851" w:type="dxa"/>
          </w:tcPr>
          <w:p w14:paraId="3E6F7788" w14:textId="5CBFD10C" w:rsidR="0002684A" w:rsidRDefault="0002684A" w:rsidP="0002684A">
            <w:pPr>
              <w:pStyle w:val="a3"/>
              <w:rPr>
                <w:rFonts w:ascii="Times New Roman" w:hAnsi="Times New Roman" w:cs="Times New Roman"/>
                <w:sz w:val="28"/>
                <w:szCs w:val="28"/>
                <w:lang w:val="kk-KZ"/>
              </w:rPr>
            </w:pPr>
            <w:r>
              <w:rPr>
                <w:rFonts w:ascii="Times New Roman" w:hAnsi="Times New Roman" w:cs="Times New Roman"/>
                <w:sz w:val="28"/>
                <w:szCs w:val="28"/>
                <w:lang w:val="kk-KZ"/>
              </w:rPr>
              <w:t>3.3</w:t>
            </w:r>
          </w:p>
        </w:tc>
        <w:tc>
          <w:tcPr>
            <w:tcW w:w="8042" w:type="dxa"/>
          </w:tcPr>
          <w:p w14:paraId="55497FE9" w14:textId="49412D5F" w:rsidR="0002684A" w:rsidRPr="001E010D" w:rsidRDefault="0002684A" w:rsidP="0002684A">
            <w:pPr>
              <w:pStyle w:val="a3"/>
              <w:rPr>
                <w:rFonts w:ascii="Times New Roman" w:eastAsia="Times New Roman" w:hAnsi="Times New Roman" w:cs="Times New Roman"/>
                <w:noProof/>
                <w:sz w:val="28"/>
                <w:szCs w:val="28"/>
                <w:lang w:val="kk-KZ"/>
              </w:rPr>
            </w:pPr>
            <w:r w:rsidRPr="0002684A">
              <w:rPr>
                <w:rFonts w:ascii="Times New Roman" w:eastAsia="Times New Roman" w:hAnsi="Times New Roman" w:cs="Times New Roman"/>
                <w:noProof/>
                <w:sz w:val="28"/>
                <w:szCs w:val="28"/>
                <w:lang w:val="kk-KZ"/>
              </w:rPr>
              <w:t>Облыстық балалар ауруханасында балаларды дәрілік құралдармен қамтамасыз ету</w:t>
            </w:r>
            <w:r w:rsidR="004D7599">
              <w:rPr>
                <w:rFonts w:ascii="Times New Roman" w:eastAsia="Times New Roman" w:hAnsi="Times New Roman" w:cs="Times New Roman"/>
                <w:noProof/>
                <w:sz w:val="28"/>
                <w:szCs w:val="28"/>
                <w:lang w:val="kk-KZ"/>
              </w:rPr>
              <w:t xml:space="preserve"> жағдайын зерттеу (Шымкент қ.)</w:t>
            </w:r>
            <w:r w:rsidR="00C21368">
              <w:rPr>
                <w:rFonts w:ascii="Times New Roman" w:eastAsia="Times New Roman" w:hAnsi="Times New Roman" w:cs="Times New Roman"/>
                <w:noProof/>
                <w:sz w:val="28"/>
                <w:szCs w:val="28"/>
                <w:lang w:val="kk-KZ"/>
              </w:rPr>
              <w:t>......</w:t>
            </w:r>
          </w:p>
        </w:tc>
        <w:tc>
          <w:tcPr>
            <w:tcW w:w="636" w:type="dxa"/>
          </w:tcPr>
          <w:p w14:paraId="1B051B68" w14:textId="77777777" w:rsidR="0002684A" w:rsidRDefault="0002684A" w:rsidP="0002684A">
            <w:pPr>
              <w:pStyle w:val="a3"/>
              <w:jc w:val="center"/>
              <w:rPr>
                <w:rFonts w:ascii="Times New Roman" w:hAnsi="Times New Roman" w:cs="Times New Roman"/>
                <w:sz w:val="28"/>
                <w:szCs w:val="28"/>
                <w:lang w:val="kk-KZ"/>
              </w:rPr>
            </w:pPr>
          </w:p>
          <w:p w14:paraId="7FBCEFDF" w14:textId="6D9C8168" w:rsidR="0002684A" w:rsidRDefault="00F1202B" w:rsidP="0002684A">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64</w:t>
            </w:r>
          </w:p>
        </w:tc>
      </w:tr>
      <w:tr w:rsidR="0002684A" w:rsidRPr="0002684A" w14:paraId="1178DEDE" w14:textId="77777777" w:rsidTr="00F1202B">
        <w:trPr>
          <w:trHeight w:val="178"/>
        </w:trPr>
        <w:tc>
          <w:tcPr>
            <w:tcW w:w="851" w:type="dxa"/>
          </w:tcPr>
          <w:p w14:paraId="170F3A94" w14:textId="77777777" w:rsidR="0002684A" w:rsidRDefault="0002684A" w:rsidP="0002684A">
            <w:pPr>
              <w:pStyle w:val="a3"/>
              <w:rPr>
                <w:rFonts w:ascii="Times New Roman" w:hAnsi="Times New Roman" w:cs="Times New Roman"/>
                <w:sz w:val="28"/>
                <w:szCs w:val="28"/>
                <w:lang w:val="kk-KZ"/>
              </w:rPr>
            </w:pPr>
          </w:p>
        </w:tc>
        <w:tc>
          <w:tcPr>
            <w:tcW w:w="8042" w:type="dxa"/>
          </w:tcPr>
          <w:p w14:paraId="3E46ED8C" w14:textId="68BF72CE" w:rsidR="0002684A" w:rsidRPr="0002684A" w:rsidRDefault="0002684A" w:rsidP="00872218">
            <w:pPr>
              <w:pStyle w:val="a3"/>
              <w:rPr>
                <w:rFonts w:ascii="Times New Roman" w:eastAsia="Times New Roman" w:hAnsi="Times New Roman" w:cs="Times New Roman"/>
                <w:noProof/>
                <w:sz w:val="28"/>
                <w:szCs w:val="28"/>
                <w:lang w:val="kk-KZ"/>
              </w:rPr>
            </w:pPr>
            <w:r w:rsidRPr="0002684A">
              <w:rPr>
                <w:rFonts w:ascii="Times New Roman" w:eastAsia="Times New Roman" w:hAnsi="Times New Roman" w:cs="Times New Roman"/>
                <w:noProof/>
                <w:sz w:val="28"/>
                <w:szCs w:val="28"/>
                <w:lang w:val="kk-KZ"/>
              </w:rPr>
              <w:t xml:space="preserve">Үшінші бөлім бойынша </w:t>
            </w:r>
            <w:r w:rsidR="00D92621">
              <w:rPr>
                <w:rFonts w:ascii="Times New Roman" w:eastAsia="Times New Roman" w:hAnsi="Times New Roman" w:cs="Times New Roman"/>
                <w:noProof/>
                <w:sz w:val="28"/>
                <w:szCs w:val="28"/>
                <w:lang w:val="kk-KZ"/>
              </w:rPr>
              <w:t>қорытынды</w:t>
            </w:r>
            <w:r w:rsidR="00872218">
              <w:rPr>
                <w:rFonts w:ascii="Times New Roman" w:eastAsia="Times New Roman" w:hAnsi="Times New Roman" w:cs="Times New Roman"/>
                <w:noProof/>
                <w:sz w:val="28"/>
                <w:szCs w:val="28"/>
                <w:lang w:val="kk-KZ"/>
              </w:rPr>
              <w:t>лар</w:t>
            </w:r>
            <w:r w:rsidR="00DB1492">
              <w:rPr>
                <w:rFonts w:ascii="Times New Roman" w:eastAsia="Times New Roman" w:hAnsi="Times New Roman" w:cs="Times New Roman"/>
                <w:noProof/>
                <w:sz w:val="28"/>
                <w:szCs w:val="28"/>
                <w:lang w:val="kk-KZ"/>
              </w:rPr>
              <w:t>.....................................</w:t>
            </w:r>
            <w:r w:rsidR="00C21368">
              <w:rPr>
                <w:rFonts w:ascii="Times New Roman" w:eastAsia="Times New Roman" w:hAnsi="Times New Roman" w:cs="Times New Roman"/>
                <w:noProof/>
                <w:sz w:val="28"/>
                <w:szCs w:val="28"/>
                <w:lang w:val="kk-KZ"/>
              </w:rPr>
              <w:t>..</w:t>
            </w:r>
            <w:r w:rsidR="00DB1492">
              <w:rPr>
                <w:rFonts w:ascii="Times New Roman" w:eastAsia="Times New Roman" w:hAnsi="Times New Roman" w:cs="Times New Roman"/>
                <w:noProof/>
                <w:sz w:val="28"/>
                <w:szCs w:val="28"/>
                <w:lang w:val="kk-KZ"/>
              </w:rPr>
              <w:t>.....</w:t>
            </w:r>
          </w:p>
        </w:tc>
        <w:tc>
          <w:tcPr>
            <w:tcW w:w="636" w:type="dxa"/>
          </w:tcPr>
          <w:p w14:paraId="4213ED06" w14:textId="70AA04E8" w:rsidR="0002684A" w:rsidRDefault="00B3734D" w:rsidP="0002684A">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74</w:t>
            </w:r>
          </w:p>
        </w:tc>
      </w:tr>
      <w:tr w:rsidR="00F10B4A" w:rsidRPr="00CE7260" w14:paraId="4A4285A7" w14:textId="77777777" w:rsidTr="00F1202B">
        <w:trPr>
          <w:trHeight w:val="360"/>
        </w:trPr>
        <w:tc>
          <w:tcPr>
            <w:tcW w:w="851" w:type="dxa"/>
          </w:tcPr>
          <w:p w14:paraId="41467C6E" w14:textId="77777777" w:rsidR="00F10B4A" w:rsidRDefault="002D52A6" w:rsidP="002D52A6">
            <w:pPr>
              <w:pStyle w:val="a3"/>
              <w:rPr>
                <w:rFonts w:ascii="Times New Roman" w:hAnsi="Times New Roman" w:cs="Times New Roman"/>
                <w:b/>
                <w:sz w:val="28"/>
                <w:szCs w:val="28"/>
                <w:lang w:val="kk-KZ"/>
              </w:rPr>
            </w:pPr>
            <w:r w:rsidRPr="002D52A6">
              <w:rPr>
                <w:rFonts w:ascii="Times New Roman" w:hAnsi="Times New Roman" w:cs="Times New Roman"/>
                <w:b/>
                <w:sz w:val="28"/>
                <w:szCs w:val="28"/>
                <w:lang w:val="kk-KZ"/>
              </w:rPr>
              <w:t>4</w:t>
            </w:r>
          </w:p>
          <w:p w14:paraId="48206EFD" w14:textId="77777777" w:rsidR="00397948" w:rsidRDefault="00397948" w:rsidP="002D52A6">
            <w:pPr>
              <w:pStyle w:val="a3"/>
              <w:rPr>
                <w:rFonts w:ascii="Times New Roman" w:hAnsi="Times New Roman" w:cs="Times New Roman"/>
                <w:b/>
                <w:sz w:val="28"/>
                <w:szCs w:val="28"/>
                <w:lang w:val="kk-KZ"/>
              </w:rPr>
            </w:pPr>
          </w:p>
          <w:p w14:paraId="5D66D68D" w14:textId="2AF6FEBB" w:rsidR="00397948" w:rsidRPr="002D52A6" w:rsidRDefault="00397948" w:rsidP="002D52A6">
            <w:pPr>
              <w:pStyle w:val="a3"/>
              <w:rPr>
                <w:rFonts w:ascii="Times New Roman" w:hAnsi="Times New Roman" w:cs="Times New Roman"/>
                <w:b/>
                <w:sz w:val="28"/>
                <w:szCs w:val="28"/>
                <w:lang w:val="kk-KZ"/>
              </w:rPr>
            </w:pPr>
          </w:p>
        </w:tc>
        <w:tc>
          <w:tcPr>
            <w:tcW w:w="8042" w:type="dxa"/>
          </w:tcPr>
          <w:p w14:paraId="6EFABA3F" w14:textId="2C4A7C03" w:rsidR="00F10B4A" w:rsidRPr="00264810" w:rsidRDefault="0002684A" w:rsidP="00DB1492">
            <w:pPr>
              <w:jc w:val="both"/>
              <w:rPr>
                <w:rFonts w:ascii="Times New Roman" w:hAnsi="Times New Roman" w:cs="Times New Roman"/>
                <w:sz w:val="28"/>
                <w:szCs w:val="28"/>
                <w:lang w:val="kk-KZ"/>
              </w:rPr>
            </w:pPr>
            <w:r w:rsidRPr="0002684A">
              <w:rPr>
                <w:rFonts w:ascii="Times New Roman" w:eastAsia="Times New Roman" w:hAnsi="Times New Roman" w:cs="Times New Roman"/>
                <w:b/>
                <w:sz w:val="28"/>
                <w:szCs w:val="28"/>
                <w:lang w:val="kk-KZ" w:eastAsia="ru-RU"/>
              </w:rPr>
              <w:t>БАЛАЛАРҒА АРНАЛҒАН МЕЛОКСИКАМ ТАБЛЕТКАЛАРЫНЫҢ ТЕХНОЛОГИЯСЫН ЖАСАУ ЖӘНЕ ОЛАРДЫ БИОФАРМАЦЕВТІК ЗЕРТТЕУ</w:t>
            </w:r>
            <w:r w:rsidR="00C21368">
              <w:rPr>
                <w:rFonts w:ascii="Times New Roman" w:hAnsi="Times New Roman" w:cs="Times New Roman"/>
                <w:sz w:val="28"/>
                <w:szCs w:val="28"/>
                <w:lang w:val="kk-KZ"/>
              </w:rPr>
              <w:t>....................</w:t>
            </w:r>
          </w:p>
        </w:tc>
        <w:tc>
          <w:tcPr>
            <w:tcW w:w="636" w:type="dxa"/>
          </w:tcPr>
          <w:p w14:paraId="4E37D273" w14:textId="56390B83" w:rsidR="00F10B4A" w:rsidRDefault="00F10B4A" w:rsidP="00B32AB2">
            <w:pPr>
              <w:pStyle w:val="a3"/>
              <w:jc w:val="center"/>
              <w:rPr>
                <w:rFonts w:ascii="Times New Roman" w:hAnsi="Times New Roman" w:cs="Times New Roman"/>
                <w:sz w:val="28"/>
                <w:szCs w:val="28"/>
                <w:lang w:val="kk-KZ"/>
              </w:rPr>
            </w:pPr>
          </w:p>
          <w:p w14:paraId="643D96DD" w14:textId="77777777" w:rsidR="0002684A" w:rsidRDefault="0002684A" w:rsidP="00B32AB2">
            <w:pPr>
              <w:pStyle w:val="a3"/>
              <w:jc w:val="center"/>
              <w:rPr>
                <w:rFonts w:ascii="Times New Roman" w:hAnsi="Times New Roman" w:cs="Times New Roman"/>
                <w:sz w:val="28"/>
                <w:szCs w:val="28"/>
                <w:lang w:val="kk-KZ"/>
              </w:rPr>
            </w:pPr>
          </w:p>
          <w:p w14:paraId="23C7FD06" w14:textId="06427E8F" w:rsidR="00AA63F5" w:rsidRPr="00447972" w:rsidRDefault="00B3734D" w:rsidP="003D5277">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76</w:t>
            </w:r>
          </w:p>
        </w:tc>
      </w:tr>
      <w:tr w:rsidR="003D5277" w:rsidRPr="00CE7260" w14:paraId="330A2A74" w14:textId="77777777" w:rsidTr="00F1202B">
        <w:trPr>
          <w:trHeight w:val="360"/>
        </w:trPr>
        <w:tc>
          <w:tcPr>
            <w:tcW w:w="851" w:type="dxa"/>
          </w:tcPr>
          <w:p w14:paraId="52853C6A" w14:textId="60971357" w:rsidR="003D5277" w:rsidRPr="002D52A6" w:rsidRDefault="003D5277" w:rsidP="002D52A6">
            <w:pPr>
              <w:pStyle w:val="a3"/>
              <w:rPr>
                <w:rFonts w:ascii="Times New Roman" w:hAnsi="Times New Roman" w:cs="Times New Roman"/>
                <w:b/>
                <w:sz w:val="28"/>
                <w:szCs w:val="28"/>
                <w:lang w:val="kk-KZ"/>
              </w:rPr>
            </w:pPr>
            <w:r w:rsidRPr="00AA63F5">
              <w:rPr>
                <w:rFonts w:ascii="Times New Roman" w:eastAsia="Times New Roman" w:hAnsi="Times New Roman" w:cs="Times New Roman"/>
                <w:sz w:val="28"/>
                <w:szCs w:val="28"/>
                <w:lang w:val="kk-KZ" w:eastAsia="ru-RU"/>
              </w:rPr>
              <w:lastRenderedPageBreak/>
              <w:t>4.1</w:t>
            </w:r>
          </w:p>
        </w:tc>
        <w:tc>
          <w:tcPr>
            <w:tcW w:w="8042" w:type="dxa"/>
          </w:tcPr>
          <w:p w14:paraId="5C6B9C6D" w14:textId="40843710" w:rsidR="003D5277" w:rsidRPr="0002684A" w:rsidRDefault="003D5277" w:rsidP="00DB1492">
            <w:pPr>
              <w:jc w:val="both"/>
              <w:rPr>
                <w:rFonts w:ascii="Times New Roman" w:eastAsia="Times New Roman" w:hAnsi="Times New Roman" w:cs="Times New Roman"/>
                <w:b/>
                <w:sz w:val="28"/>
                <w:szCs w:val="28"/>
                <w:lang w:val="kk-KZ" w:eastAsia="ru-RU"/>
              </w:rPr>
            </w:pPr>
            <w:r w:rsidRPr="00AA63F5">
              <w:rPr>
                <w:rFonts w:ascii="Times New Roman" w:eastAsia="Times New Roman" w:hAnsi="Times New Roman" w:cs="Times New Roman"/>
                <w:sz w:val="28"/>
                <w:szCs w:val="28"/>
                <w:lang w:val="kk-KZ" w:eastAsia="ru-RU"/>
              </w:rPr>
              <w:t>Балаларға арналған мелоксикам таблетка</w:t>
            </w:r>
            <w:r w:rsidR="00C21368">
              <w:rPr>
                <w:rFonts w:ascii="Times New Roman" w:eastAsia="Times New Roman" w:hAnsi="Times New Roman" w:cs="Times New Roman"/>
                <w:sz w:val="28"/>
                <w:szCs w:val="28"/>
                <w:lang w:val="kk-KZ" w:eastAsia="ru-RU"/>
              </w:rPr>
              <w:t xml:space="preserve"> </w:t>
            </w:r>
            <w:r w:rsidRPr="00AA63F5">
              <w:rPr>
                <w:rFonts w:ascii="Times New Roman" w:eastAsia="Times New Roman" w:hAnsi="Times New Roman" w:cs="Times New Roman"/>
                <w:sz w:val="28"/>
                <w:szCs w:val="28"/>
                <w:lang w:val="kk-KZ" w:eastAsia="ru-RU"/>
              </w:rPr>
              <w:t>-</w:t>
            </w:r>
            <w:r w:rsidR="00C21368">
              <w:rPr>
                <w:rFonts w:ascii="Times New Roman" w:eastAsia="Times New Roman" w:hAnsi="Times New Roman" w:cs="Times New Roman"/>
                <w:sz w:val="28"/>
                <w:szCs w:val="28"/>
                <w:lang w:val="kk-KZ" w:eastAsia="ru-RU"/>
              </w:rPr>
              <w:t xml:space="preserve"> </w:t>
            </w:r>
            <w:r w:rsidRPr="00AA63F5">
              <w:rPr>
                <w:rFonts w:ascii="Times New Roman" w:eastAsia="Times New Roman" w:hAnsi="Times New Roman" w:cs="Times New Roman"/>
                <w:sz w:val="28"/>
                <w:szCs w:val="28"/>
                <w:lang w:val="kk-KZ" w:eastAsia="ru-RU"/>
              </w:rPr>
              <w:t>ядроларын алу т</w:t>
            </w:r>
            <w:r w:rsidR="00DB1492">
              <w:rPr>
                <w:rFonts w:ascii="Times New Roman" w:eastAsia="Times New Roman" w:hAnsi="Times New Roman" w:cs="Times New Roman"/>
                <w:sz w:val="28"/>
                <w:szCs w:val="28"/>
                <w:lang w:val="kk-KZ" w:eastAsia="ru-RU"/>
              </w:rPr>
              <w:t>ехнологиясын жасау және зерттеу................</w:t>
            </w:r>
            <w:r w:rsidR="00C21368">
              <w:rPr>
                <w:rFonts w:ascii="Times New Roman" w:eastAsia="Times New Roman" w:hAnsi="Times New Roman" w:cs="Times New Roman"/>
                <w:sz w:val="28"/>
                <w:szCs w:val="28"/>
                <w:lang w:val="kk-KZ" w:eastAsia="ru-RU"/>
              </w:rPr>
              <w:t>..</w:t>
            </w:r>
            <w:r w:rsidR="00DB1492">
              <w:rPr>
                <w:rFonts w:ascii="Times New Roman" w:eastAsia="Times New Roman" w:hAnsi="Times New Roman" w:cs="Times New Roman"/>
                <w:sz w:val="28"/>
                <w:szCs w:val="28"/>
                <w:lang w:val="kk-KZ" w:eastAsia="ru-RU"/>
              </w:rPr>
              <w:t>..................................</w:t>
            </w:r>
          </w:p>
        </w:tc>
        <w:tc>
          <w:tcPr>
            <w:tcW w:w="636" w:type="dxa"/>
          </w:tcPr>
          <w:p w14:paraId="7AFE9235" w14:textId="77777777" w:rsidR="003D5277" w:rsidRDefault="003D5277" w:rsidP="00B32AB2">
            <w:pPr>
              <w:pStyle w:val="a3"/>
              <w:jc w:val="center"/>
              <w:rPr>
                <w:rFonts w:ascii="Times New Roman" w:hAnsi="Times New Roman" w:cs="Times New Roman"/>
                <w:sz w:val="28"/>
                <w:szCs w:val="28"/>
                <w:lang w:val="kk-KZ"/>
              </w:rPr>
            </w:pPr>
          </w:p>
          <w:p w14:paraId="275CED59" w14:textId="08BE4821" w:rsidR="003D5277"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76</w:t>
            </w:r>
          </w:p>
        </w:tc>
      </w:tr>
      <w:tr w:rsidR="003D5277" w:rsidRPr="00CE7260" w14:paraId="40823F18" w14:textId="77777777" w:rsidTr="00F1202B">
        <w:trPr>
          <w:trHeight w:val="360"/>
        </w:trPr>
        <w:tc>
          <w:tcPr>
            <w:tcW w:w="851" w:type="dxa"/>
          </w:tcPr>
          <w:p w14:paraId="1191637C" w14:textId="77777777" w:rsidR="003D5277" w:rsidRPr="00AA63F5" w:rsidRDefault="003D5277" w:rsidP="002D52A6">
            <w:pPr>
              <w:pStyle w:val="a3"/>
              <w:rPr>
                <w:rFonts w:ascii="Times New Roman" w:eastAsia="Times New Roman" w:hAnsi="Times New Roman" w:cs="Times New Roman"/>
                <w:sz w:val="28"/>
                <w:szCs w:val="28"/>
                <w:lang w:val="kk-KZ" w:eastAsia="ru-RU"/>
              </w:rPr>
            </w:pPr>
          </w:p>
        </w:tc>
        <w:tc>
          <w:tcPr>
            <w:tcW w:w="8042" w:type="dxa"/>
          </w:tcPr>
          <w:p w14:paraId="11A252B5" w14:textId="2CD82C91" w:rsidR="003D5277" w:rsidRPr="00AA63F5" w:rsidRDefault="003D5277" w:rsidP="00872218">
            <w:pPr>
              <w:jc w:val="both"/>
              <w:rPr>
                <w:rFonts w:ascii="Times New Roman" w:eastAsia="Times New Roman" w:hAnsi="Times New Roman" w:cs="Times New Roman"/>
                <w:sz w:val="28"/>
                <w:szCs w:val="28"/>
                <w:lang w:val="kk-KZ" w:eastAsia="ru-RU"/>
              </w:rPr>
            </w:pPr>
            <w:r w:rsidRPr="003D5277">
              <w:rPr>
                <w:rFonts w:ascii="Times New Roman" w:eastAsia="Times New Roman" w:hAnsi="Times New Roman" w:cs="Times New Roman"/>
                <w:sz w:val="28"/>
                <w:szCs w:val="28"/>
                <w:lang w:val="kk-KZ" w:eastAsia="ru-RU"/>
              </w:rPr>
              <w:t xml:space="preserve">Төртінші бөлім бойынша </w:t>
            </w:r>
            <w:r w:rsidR="00D92621">
              <w:rPr>
                <w:rFonts w:ascii="Times New Roman" w:eastAsia="Times New Roman" w:hAnsi="Times New Roman" w:cs="Times New Roman"/>
                <w:sz w:val="28"/>
                <w:szCs w:val="28"/>
                <w:lang w:val="kk-KZ" w:eastAsia="ru-RU"/>
              </w:rPr>
              <w:t>қорытынды</w:t>
            </w:r>
            <w:r w:rsidR="00872218">
              <w:rPr>
                <w:rFonts w:ascii="Times New Roman" w:eastAsia="Times New Roman" w:hAnsi="Times New Roman" w:cs="Times New Roman"/>
                <w:sz w:val="28"/>
                <w:szCs w:val="28"/>
                <w:lang w:val="kk-KZ" w:eastAsia="ru-RU"/>
              </w:rPr>
              <w:t>лар</w:t>
            </w:r>
            <w:r w:rsidR="00DB1492">
              <w:rPr>
                <w:rFonts w:ascii="Times New Roman" w:eastAsia="Times New Roman" w:hAnsi="Times New Roman" w:cs="Times New Roman"/>
                <w:sz w:val="28"/>
                <w:szCs w:val="28"/>
                <w:lang w:val="kk-KZ" w:eastAsia="ru-RU"/>
              </w:rPr>
              <w:t>........</w:t>
            </w:r>
            <w:r w:rsidR="00C21368">
              <w:rPr>
                <w:rFonts w:ascii="Times New Roman" w:eastAsia="Times New Roman" w:hAnsi="Times New Roman" w:cs="Times New Roman"/>
                <w:sz w:val="28"/>
                <w:szCs w:val="28"/>
                <w:lang w:val="kk-KZ" w:eastAsia="ru-RU"/>
              </w:rPr>
              <w:t>..</w:t>
            </w:r>
            <w:r w:rsidR="00DB1492">
              <w:rPr>
                <w:rFonts w:ascii="Times New Roman" w:eastAsia="Times New Roman" w:hAnsi="Times New Roman" w:cs="Times New Roman"/>
                <w:sz w:val="28"/>
                <w:szCs w:val="28"/>
                <w:lang w:val="kk-KZ" w:eastAsia="ru-RU"/>
              </w:rPr>
              <w:t>................................</w:t>
            </w:r>
          </w:p>
        </w:tc>
        <w:tc>
          <w:tcPr>
            <w:tcW w:w="636" w:type="dxa"/>
          </w:tcPr>
          <w:p w14:paraId="1B4BA83F" w14:textId="2065F677" w:rsidR="003D5277"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90</w:t>
            </w:r>
          </w:p>
        </w:tc>
      </w:tr>
      <w:tr w:rsidR="00F10B4A" w:rsidRPr="008104A4" w14:paraId="295328B0" w14:textId="77777777" w:rsidTr="00F1202B">
        <w:trPr>
          <w:trHeight w:val="451"/>
        </w:trPr>
        <w:tc>
          <w:tcPr>
            <w:tcW w:w="851" w:type="dxa"/>
          </w:tcPr>
          <w:p w14:paraId="6C8F14FC" w14:textId="6FF7F0A5" w:rsidR="002D52A6" w:rsidRDefault="002D52A6" w:rsidP="002D52A6">
            <w:pPr>
              <w:pStyle w:val="a3"/>
              <w:rPr>
                <w:rFonts w:ascii="Times New Roman" w:eastAsia="Times New Roman" w:hAnsi="Times New Roman" w:cs="Times New Roman"/>
                <w:b/>
                <w:sz w:val="28"/>
                <w:szCs w:val="28"/>
                <w:lang w:val="kk-KZ" w:eastAsia="ru-RU"/>
              </w:rPr>
            </w:pPr>
            <w:r w:rsidRPr="008104A4">
              <w:rPr>
                <w:rFonts w:ascii="Times New Roman" w:eastAsia="Times New Roman" w:hAnsi="Times New Roman" w:cs="Times New Roman"/>
                <w:b/>
                <w:sz w:val="28"/>
                <w:szCs w:val="28"/>
                <w:lang w:val="kk-KZ" w:eastAsia="ru-RU"/>
              </w:rPr>
              <w:t>5</w:t>
            </w:r>
          </w:p>
          <w:p w14:paraId="4824F3E5" w14:textId="77777777" w:rsidR="002D52A6" w:rsidRDefault="002D52A6" w:rsidP="002D52A6">
            <w:pPr>
              <w:pStyle w:val="a3"/>
              <w:rPr>
                <w:rFonts w:ascii="Times New Roman" w:eastAsia="Times New Roman" w:hAnsi="Times New Roman" w:cs="Times New Roman"/>
                <w:b/>
                <w:sz w:val="28"/>
                <w:szCs w:val="28"/>
                <w:lang w:val="kk-KZ" w:eastAsia="ru-RU"/>
              </w:rPr>
            </w:pPr>
          </w:p>
          <w:p w14:paraId="750E3387" w14:textId="4DEFC669" w:rsidR="002D52A6" w:rsidRPr="00845FA0" w:rsidRDefault="002D52A6" w:rsidP="003D5277">
            <w:pPr>
              <w:pStyle w:val="a3"/>
              <w:rPr>
                <w:rFonts w:ascii="Times New Roman" w:hAnsi="Times New Roman" w:cs="Times New Roman"/>
                <w:sz w:val="28"/>
                <w:szCs w:val="28"/>
                <w:lang w:val="kk-KZ"/>
              </w:rPr>
            </w:pPr>
          </w:p>
        </w:tc>
        <w:tc>
          <w:tcPr>
            <w:tcW w:w="8042" w:type="dxa"/>
          </w:tcPr>
          <w:p w14:paraId="3CDBB668" w14:textId="7EA51F28" w:rsidR="00696DC5" w:rsidRPr="00845FA0" w:rsidRDefault="003D5277" w:rsidP="003D5277">
            <w:pPr>
              <w:contextualSpacing/>
              <w:jc w:val="both"/>
              <w:rPr>
                <w:rFonts w:ascii="Times New Roman" w:hAnsi="Times New Roman" w:cs="Times New Roman"/>
                <w:sz w:val="28"/>
                <w:szCs w:val="28"/>
                <w:lang w:val="kk-KZ"/>
              </w:rPr>
            </w:pPr>
            <w:r w:rsidRPr="003D5277">
              <w:rPr>
                <w:rFonts w:ascii="Times New Roman" w:eastAsia="Calibri" w:hAnsi="Times New Roman" w:cs="Times New Roman"/>
                <w:b/>
                <w:sz w:val="28"/>
                <w:szCs w:val="28"/>
                <w:lang w:val="kk-KZ"/>
              </w:rPr>
              <w:t xml:space="preserve">БАЛАЛАРҒА АРНАЛҒАН МЕЛОКСИКАМНЫҢ 3,75 МГ ЦИАНОКОБАЛАМИНМЕН </w:t>
            </w:r>
            <w:r w:rsidRPr="003D5277">
              <w:rPr>
                <w:rFonts w:ascii="Times New Roman" w:eastAsia="Calibri" w:hAnsi="Times New Roman" w:cs="Times New Roman"/>
                <w:b/>
                <w:color w:val="000000"/>
                <w:sz w:val="28"/>
                <w:szCs w:val="28"/>
                <w:lang w:val="kk-KZ"/>
              </w:rPr>
              <w:t xml:space="preserve">0,002 МГ  </w:t>
            </w:r>
            <w:r w:rsidRPr="003D5277">
              <w:rPr>
                <w:rFonts w:ascii="Times New Roman" w:eastAsia="Calibri" w:hAnsi="Times New Roman" w:cs="Times New Roman"/>
                <w:b/>
                <w:sz w:val="28"/>
                <w:szCs w:val="28"/>
                <w:lang w:val="kk-KZ"/>
              </w:rPr>
              <w:t>ҮЙЛЕСТІРІЛГЕН ПЛЕНКАЛЫ ҚАБЫҚШАМЕН ҚАПТАЛҒАН ТАБЛЕТКАЛАРЫНЫҢ ТӘЖІРИБЕЛІК</w:t>
            </w:r>
            <w:r w:rsidR="00C21368">
              <w:rPr>
                <w:rFonts w:ascii="Times New Roman" w:eastAsia="Calibri" w:hAnsi="Times New Roman" w:cs="Times New Roman"/>
                <w:b/>
                <w:sz w:val="28"/>
                <w:szCs w:val="28"/>
                <w:lang w:val="kk-KZ"/>
              </w:rPr>
              <w:t xml:space="preserve"> </w:t>
            </w:r>
            <w:r w:rsidRPr="003D5277">
              <w:rPr>
                <w:rFonts w:ascii="Times New Roman" w:eastAsia="Calibri" w:hAnsi="Times New Roman" w:cs="Times New Roman"/>
                <w:b/>
                <w:sz w:val="28"/>
                <w:szCs w:val="28"/>
                <w:lang w:val="kk-KZ"/>
              </w:rPr>
              <w:t>-</w:t>
            </w:r>
            <w:r w:rsidR="00C21368">
              <w:rPr>
                <w:rFonts w:ascii="Times New Roman" w:eastAsia="Calibri" w:hAnsi="Times New Roman" w:cs="Times New Roman"/>
                <w:b/>
                <w:sz w:val="28"/>
                <w:szCs w:val="28"/>
                <w:lang w:val="kk-KZ"/>
              </w:rPr>
              <w:t xml:space="preserve"> </w:t>
            </w:r>
            <w:r w:rsidRPr="003D5277">
              <w:rPr>
                <w:rFonts w:ascii="Times New Roman" w:eastAsia="Calibri" w:hAnsi="Times New Roman" w:cs="Times New Roman"/>
                <w:b/>
                <w:sz w:val="28"/>
                <w:szCs w:val="28"/>
                <w:lang w:val="kk-KZ"/>
              </w:rPr>
              <w:t>ӨНДІРІСТІК ТЕХНОЛОГИЯСЫН АПРОБАЦИЯЛАУ</w:t>
            </w:r>
            <w:r w:rsidRPr="003D5277">
              <w:rPr>
                <w:rFonts w:ascii="Times New Roman" w:eastAsia="Times New Roman" w:hAnsi="Times New Roman" w:cs="Times New Roman"/>
                <w:b/>
                <w:color w:val="000000"/>
                <w:sz w:val="28"/>
                <w:szCs w:val="28"/>
                <w:lang w:val="kk-KZ" w:eastAsia="ru-RU"/>
              </w:rPr>
              <w:t xml:space="preserve"> ЖӘНЕ САПАСЫН БАҒАЛАУ</w:t>
            </w:r>
            <w:r w:rsidR="00DB1492">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B1492">
              <w:rPr>
                <w:rFonts w:ascii="Times New Roman" w:hAnsi="Times New Roman" w:cs="Times New Roman"/>
                <w:sz w:val="28"/>
                <w:szCs w:val="28"/>
                <w:lang w:val="kk-KZ"/>
              </w:rPr>
              <w:t>......</w:t>
            </w:r>
          </w:p>
        </w:tc>
        <w:tc>
          <w:tcPr>
            <w:tcW w:w="636" w:type="dxa"/>
          </w:tcPr>
          <w:p w14:paraId="53F19111" w14:textId="77777777" w:rsidR="00F10B4A" w:rsidRDefault="00F10B4A" w:rsidP="00B32AB2">
            <w:pPr>
              <w:pStyle w:val="a3"/>
              <w:jc w:val="center"/>
              <w:rPr>
                <w:rFonts w:ascii="Times New Roman" w:hAnsi="Times New Roman" w:cs="Times New Roman"/>
                <w:sz w:val="28"/>
                <w:szCs w:val="28"/>
                <w:lang w:val="kk-KZ"/>
              </w:rPr>
            </w:pPr>
          </w:p>
          <w:p w14:paraId="1C80A949" w14:textId="77777777" w:rsidR="00845FA0" w:rsidRDefault="00845FA0" w:rsidP="00B32AB2">
            <w:pPr>
              <w:pStyle w:val="a3"/>
              <w:jc w:val="center"/>
              <w:rPr>
                <w:rFonts w:ascii="Times New Roman" w:hAnsi="Times New Roman" w:cs="Times New Roman"/>
                <w:sz w:val="28"/>
                <w:szCs w:val="28"/>
                <w:lang w:val="kk-KZ"/>
              </w:rPr>
            </w:pPr>
          </w:p>
          <w:p w14:paraId="0EEB15D0" w14:textId="77777777" w:rsidR="008104A4" w:rsidRDefault="008104A4" w:rsidP="00B32AB2">
            <w:pPr>
              <w:pStyle w:val="a3"/>
              <w:jc w:val="center"/>
              <w:rPr>
                <w:rFonts w:ascii="Times New Roman" w:hAnsi="Times New Roman" w:cs="Times New Roman"/>
                <w:sz w:val="28"/>
                <w:szCs w:val="28"/>
                <w:lang w:val="kk-KZ"/>
              </w:rPr>
            </w:pPr>
          </w:p>
          <w:p w14:paraId="134CA65C" w14:textId="77777777" w:rsidR="003D5277" w:rsidRDefault="003D5277" w:rsidP="003D5277">
            <w:pPr>
              <w:pStyle w:val="a3"/>
              <w:jc w:val="center"/>
              <w:rPr>
                <w:rFonts w:ascii="Times New Roman" w:hAnsi="Times New Roman" w:cs="Times New Roman"/>
                <w:sz w:val="28"/>
                <w:szCs w:val="28"/>
                <w:lang w:val="kk-KZ"/>
              </w:rPr>
            </w:pPr>
          </w:p>
          <w:p w14:paraId="1FA94C9A" w14:textId="77777777" w:rsidR="00C21368" w:rsidRDefault="00C21368" w:rsidP="003D5277">
            <w:pPr>
              <w:pStyle w:val="a3"/>
              <w:jc w:val="center"/>
              <w:rPr>
                <w:rFonts w:ascii="Times New Roman" w:hAnsi="Times New Roman" w:cs="Times New Roman"/>
                <w:sz w:val="28"/>
                <w:szCs w:val="28"/>
                <w:lang w:val="kk-KZ"/>
              </w:rPr>
            </w:pPr>
          </w:p>
          <w:p w14:paraId="7557187B" w14:textId="3EF315BA" w:rsidR="009D7A5F" w:rsidRPr="00845FA0" w:rsidRDefault="0094507C" w:rsidP="003D5277">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9</w:t>
            </w:r>
            <w:r w:rsidR="00B3734D">
              <w:rPr>
                <w:rFonts w:ascii="Times New Roman" w:hAnsi="Times New Roman" w:cs="Times New Roman"/>
                <w:sz w:val="28"/>
                <w:szCs w:val="28"/>
                <w:lang w:val="kk-KZ"/>
              </w:rPr>
              <w:t>2</w:t>
            </w:r>
          </w:p>
        </w:tc>
      </w:tr>
      <w:tr w:rsidR="003D5277" w:rsidRPr="003D5277" w14:paraId="48932E82" w14:textId="77777777" w:rsidTr="00F1202B">
        <w:trPr>
          <w:trHeight w:val="451"/>
        </w:trPr>
        <w:tc>
          <w:tcPr>
            <w:tcW w:w="851" w:type="dxa"/>
          </w:tcPr>
          <w:p w14:paraId="3438E39A" w14:textId="0A5D6E7E" w:rsidR="003D5277" w:rsidRPr="008104A4" w:rsidRDefault="003D5277" w:rsidP="003D5277">
            <w:pPr>
              <w:pStyle w:val="a3"/>
              <w:rPr>
                <w:rFonts w:ascii="Times New Roman" w:eastAsia="Times New Roman" w:hAnsi="Times New Roman" w:cs="Times New Roman"/>
                <w:b/>
                <w:sz w:val="28"/>
                <w:szCs w:val="28"/>
                <w:lang w:val="kk-KZ" w:eastAsia="ru-RU"/>
              </w:rPr>
            </w:pPr>
            <w:r>
              <w:rPr>
                <w:rFonts w:ascii="Times New Roman" w:eastAsia="Calibri" w:hAnsi="Times New Roman" w:cs="Times New Roman"/>
                <w:sz w:val="28"/>
                <w:szCs w:val="28"/>
                <w:lang w:val="kk-KZ"/>
              </w:rPr>
              <w:t>5.1</w:t>
            </w:r>
          </w:p>
        </w:tc>
        <w:tc>
          <w:tcPr>
            <w:tcW w:w="8042" w:type="dxa"/>
          </w:tcPr>
          <w:p w14:paraId="058053C8" w14:textId="3CEC6838" w:rsidR="003D5277" w:rsidRPr="008104A4" w:rsidRDefault="003D5277" w:rsidP="00E66D39">
            <w:pPr>
              <w:contextualSpacing/>
              <w:jc w:val="both"/>
              <w:rPr>
                <w:rFonts w:ascii="Times New Roman" w:eastAsia="Calibri" w:hAnsi="Times New Roman" w:cs="Times New Roman"/>
                <w:sz w:val="28"/>
                <w:szCs w:val="28"/>
                <w:lang w:val="kk-KZ"/>
              </w:rPr>
            </w:pPr>
            <w:r w:rsidRPr="008104A4">
              <w:rPr>
                <w:rFonts w:ascii="Times New Roman" w:eastAsia="Calibri" w:hAnsi="Times New Roman" w:cs="Times New Roman"/>
                <w:sz w:val="28"/>
                <w:szCs w:val="28"/>
                <w:lang w:val="kk-KZ"/>
              </w:rPr>
              <w:t xml:space="preserve">Балаларға арналған мелоксикамның 3,75 мг цианокобаламинмен </w:t>
            </w:r>
            <w:r w:rsidRPr="008104A4">
              <w:rPr>
                <w:rFonts w:ascii="Times New Roman" w:eastAsia="Calibri" w:hAnsi="Times New Roman" w:cs="Times New Roman"/>
                <w:color w:val="000000"/>
                <w:sz w:val="28"/>
                <w:szCs w:val="28"/>
                <w:lang w:val="kk-KZ"/>
              </w:rPr>
              <w:t>0,002 мг ү</w:t>
            </w:r>
            <w:r w:rsidRPr="008104A4">
              <w:rPr>
                <w:rFonts w:ascii="Times New Roman" w:eastAsia="Calibri" w:hAnsi="Times New Roman" w:cs="Times New Roman"/>
                <w:sz w:val="28"/>
                <w:szCs w:val="28"/>
                <w:lang w:val="kk-KZ"/>
              </w:rPr>
              <w:t xml:space="preserve">йлестірілген пленкалы қабықшамен қапталған </w:t>
            </w:r>
            <w:r w:rsidRPr="005A487B">
              <w:rPr>
                <w:rFonts w:ascii="Times New Roman" w:eastAsia="Calibri" w:hAnsi="Times New Roman" w:cs="Times New Roman"/>
                <w:sz w:val="28"/>
                <w:szCs w:val="28"/>
                <w:lang w:val="kk-KZ"/>
              </w:rPr>
              <w:t xml:space="preserve">таблеткаларының тәжірибелік-өндірістік </w:t>
            </w:r>
            <w:r>
              <w:rPr>
                <w:rFonts w:ascii="Times New Roman" w:eastAsia="Times New Roman" w:hAnsi="Times New Roman" w:cs="Times New Roman"/>
                <w:sz w:val="28"/>
                <w:szCs w:val="28"/>
                <w:lang w:val="kk-KZ" w:eastAsia="ru-RU"/>
              </w:rPr>
              <w:t>сериясын алу</w:t>
            </w:r>
            <w:r w:rsidR="00DB1492">
              <w:rPr>
                <w:rFonts w:ascii="Times New Roman" w:hAnsi="Times New Roman" w:cs="Times New Roman"/>
                <w:sz w:val="28"/>
                <w:szCs w:val="28"/>
                <w:lang w:val="kk-KZ"/>
              </w:rPr>
              <w:t>................</w:t>
            </w:r>
            <w:r w:rsidR="00C21368">
              <w:rPr>
                <w:rFonts w:ascii="Times New Roman" w:hAnsi="Times New Roman" w:cs="Times New Roman"/>
                <w:sz w:val="28"/>
                <w:szCs w:val="28"/>
                <w:lang w:val="kk-KZ"/>
              </w:rPr>
              <w:t>..</w:t>
            </w:r>
          </w:p>
        </w:tc>
        <w:tc>
          <w:tcPr>
            <w:tcW w:w="636" w:type="dxa"/>
          </w:tcPr>
          <w:p w14:paraId="7109D742" w14:textId="77777777" w:rsidR="003D5277" w:rsidRDefault="003D5277" w:rsidP="00B32AB2">
            <w:pPr>
              <w:pStyle w:val="a3"/>
              <w:jc w:val="center"/>
              <w:rPr>
                <w:rFonts w:ascii="Times New Roman" w:hAnsi="Times New Roman" w:cs="Times New Roman"/>
                <w:sz w:val="28"/>
                <w:szCs w:val="28"/>
                <w:lang w:val="kk-KZ"/>
              </w:rPr>
            </w:pPr>
          </w:p>
          <w:p w14:paraId="2193ECC0" w14:textId="77777777" w:rsidR="003D5277" w:rsidRDefault="003D5277" w:rsidP="00B32AB2">
            <w:pPr>
              <w:pStyle w:val="a3"/>
              <w:jc w:val="center"/>
              <w:rPr>
                <w:rFonts w:ascii="Times New Roman" w:hAnsi="Times New Roman" w:cs="Times New Roman"/>
                <w:sz w:val="28"/>
                <w:szCs w:val="28"/>
                <w:lang w:val="kk-KZ"/>
              </w:rPr>
            </w:pPr>
          </w:p>
          <w:p w14:paraId="271AC20D" w14:textId="1255BB59" w:rsidR="003D5277"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92</w:t>
            </w:r>
          </w:p>
        </w:tc>
      </w:tr>
      <w:tr w:rsidR="003D5277" w:rsidRPr="003D5277" w14:paraId="13FDBE25" w14:textId="77777777" w:rsidTr="00F1202B">
        <w:trPr>
          <w:trHeight w:val="451"/>
        </w:trPr>
        <w:tc>
          <w:tcPr>
            <w:tcW w:w="851" w:type="dxa"/>
          </w:tcPr>
          <w:p w14:paraId="394C9824" w14:textId="029B98F8" w:rsidR="003D5277" w:rsidRPr="008104A4" w:rsidRDefault="003D5277" w:rsidP="002D52A6">
            <w:pPr>
              <w:pStyle w:val="a3"/>
              <w:rPr>
                <w:rFonts w:ascii="Times New Roman" w:eastAsia="Times New Roman" w:hAnsi="Times New Roman" w:cs="Times New Roman"/>
                <w:b/>
                <w:sz w:val="28"/>
                <w:szCs w:val="28"/>
                <w:lang w:val="kk-KZ" w:eastAsia="ru-RU"/>
              </w:rPr>
            </w:pPr>
            <w:r>
              <w:rPr>
                <w:rFonts w:ascii="Times New Roman" w:eastAsia="Calibri" w:hAnsi="Times New Roman" w:cs="Times New Roman"/>
                <w:sz w:val="28"/>
                <w:szCs w:val="28"/>
                <w:lang w:val="kk-KZ"/>
              </w:rPr>
              <w:t>5.2</w:t>
            </w:r>
          </w:p>
        </w:tc>
        <w:tc>
          <w:tcPr>
            <w:tcW w:w="8042" w:type="dxa"/>
          </w:tcPr>
          <w:p w14:paraId="4A757F4F" w14:textId="5466EFA1" w:rsidR="003D5277" w:rsidRPr="008104A4" w:rsidRDefault="003D5277" w:rsidP="00E66D39">
            <w:pPr>
              <w:contextualSpacing/>
              <w:jc w:val="both"/>
              <w:rPr>
                <w:rFonts w:ascii="Times New Roman" w:eastAsia="Calibri" w:hAnsi="Times New Roman" w:cs="Times New Roman"/>
                <w:sz w:val="28"/>
                <w:szCs w:val="28"/>
                <w:lang w:val="kk-KZ"/>
              </w:rPr>
            </w:pPr>
            <w:r w:rsidRPr="005A487B">
              <w:rPr>
                <w:rFonts w:ascii="Times New Roman" w:eastAsia="Calibri" w:hAnsi="Times New Roman" w:cs="Times New Roman"/>
                <w:sz w:val="28"/>
                <w:szCs w:val="28"/>
                <w:lang w:val="kk-KZ"/>
              </w:rPr>
              <w:t>Балаларға арналған мелоксикамның 3,75 мг цианокобаламинмен 0,002 мг үйлестірілген пленкалы қабықшамен қапталған  таблеткаларының сапасын анықтау</w:t>
            </w:r>
            <w:r w:rsidR="00DB1492">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B1492">
              <w:rPr>
                <w:rFonts w:ascii="Times New Roman" w:hAnsi="Times New Roman" w:cs="Times New Roman"/>
                <w:sz w:val="28"/>
                <w:szCs w:val="28"/>
                <w:lang w:val="kk-KZ"/>
              </w:rPr>
              <w:t>..</w:t>
            </w:r>
          </w:p>
        </w:tc>
        <w:tc>
          <w:tcPr>
            <w:tcW w:w="636" w:type="dxa"/>
          </w:tcPr>
          <w:p w14:paraId="1BD9B1C9" w14:textId="77777777" w:rsidR="003D5277" w:rsidRDefault="003D5277" w:rsidP="00B32AB2">
            <w:pPr>
              <w:pStyle w:val="a3"/>
              <w:jc w:val="center"/>
              <w:rPr>
                <w:rFonts w:ascii="Times New Roman" w:hAnsi="Times New Roman" w:cs="Times New Roman"/>
                <w:sz w:val="28"/>
                <w:szCs w:val="28"/>
                <w:lang w:val="kk-KZ"/>
              </w:rPr>
            </w:pPr>
          </w:p>
          <w:p w14:paraId="098622B6" w14:textId="77777777" w:rsidR="003D5277" w:rsidRDefault="003D5277" w:rsidP="00B32AB2">
            <w:pPr>
              <w:pStyle w:val="a3"/>
              <w:jc w:val="center"/>
              <w:rPr>
                <w:rFonts w:ascii="Times New Roman" w:hAnsi="Times New Roman" w:cs="Times New Roman"/>
                <w:sz w:val="28"/>
                <w:szCs w:val="28"/>
                <w:lang w:val="kk-KZ"/>
              </w:rPr>
            </w:pPr>
          </w:p>
          <w:p w14:paraId="18A1D890" w14:textId="09470CFE" w:rsidR="003D5277"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97</w:t>
            </w:r>
          </w:p>
        </w:tc>
      </w:tr>
      <w:tr w:rsidR="00F1202B" w:rsidRPr="003D5277" w14:paraId="2FB74768" w14:textId="77777777" w:rsidTr="00F1202B">
        <w:trPr>
          <w:trHeight w:val="276"/>
        </w:trPr>
        <w:tc>
          <w:tcPr>
            <w:tcW w:w="851" w:type="dxa"/>
          </w:tcPr>
          <w:p w14:paraId="7D39BF5B" w14:textId="6570B479" w:rsidR="00F1202B" w:rsidRDefault="00F1202B" w:rsidP="002D52A6">
            <w:pPr>
              <w:pStyle w:val="a3"/>
              <w:rPr>
                <w:rFonts w:ascii="Times New Roman" w:eastAsia="Calibri" w:hAnsi="Times New Roman" w:cs="Times New Roman"/>
                <w:sz w:val="28"/>
                <w:szCs w:val="28"/>
                <w:lang w:val="kk-KZ"/>
              </w:rPr>
            </w:pPr>
            <w:r w:rsidRPr="00F1202B">
              <w:rPr>
                <w:rFonts w:ascii="Times New Roman" w:eastAsia="Calibri" w:hAnsi="Times New Roman" w:cs="Times New Roman"/>
                <w:sz w:val="28"/>
                <w:szCs w:val="28"/>
                <w:lang w:val="kk-KZ"/>
              </w:rPr>
              <w:t xml:space="preserve">5.2.1  </w:t>
            </w:r>
          </w:p>
        </w:tc>
        <w:tc>
          <w:tcPr>
            <w:tcW w:w="8042" w:type="dxa"/>
          </w:tcPr>
          <w:p w14:paraId="2B6EFA93" w14:textId="0C03D1AD" w:rsidR="00F1202B" w:rsidRPr="005A487B" w:rsidRDefault="00F1202B" w:rsidP="00E66D39">
            <w:pPr>
              <w:contextualSpacing/>
              <w:jc w:val="both"/>
              <w:rPr>
                <w:rFonts w:ascii="Times New Roman" w:eastAsia="Calibri" w:hAnsi="Times New Roman" w:cs="Times New Roman"/>
                <w:sz w:val="28"/>
                <w:szCs w:val="28"/>
                <w:lang w:val="kk-KZ"/>
              </w:rPr>
            </w:pPr>
            <w:r w:rsidRPr="00F1202B">
              <w:rPr>
                <w:rFonts w:ascii="Times New Roman" w:eastAsia="Calibri" w:hAnsi="Times New Roman" w:cs="Times New Roman"/>
                <w:sz w:val="28"/>
                <w:szCs w:val="28"/>
                <w:lang w:val="kk-KZ"/>
              </w:rPr>
              <w:t>Мелоксикамды сандық анықтау әдістемесі</w:t>
            </w:r>
            <w:r w:rsidR="00C21368">
              <w:rPr>
                <w:rFonts w:ascii="Times New Roman" w:eastAsia="Calibri" w:hAnsi="Times New Roman" w:cs="Times New Roman"/>
                <w:sz w:val="28"/>
                <w:szCs w:val="28"/>
                <w:lang w:val="kk-KZ"/>
              </w:rPr>
              <w:t>.......................................</w:t>
            </w:r>
          </w:p>
        </w:tc>
        <w:tc>
          <w:tcPr>
            <w:tcW w:w="636" w:type="dxa"/>
          </w:tcPr>
          <w:p w14:paraId="5B8F9E43" w14:textId="354AE4C5" w:rsidR="00F1202B"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98</w:t>
            </w:r>
          </w:p>
        </w:tc>
      </w:tr>
      <w:tr w:rsidR="00F1202B" w:rsidRPr="00F1202B" w14:paraId="73F5934C" w14:textId="77777777" w:rsidTr="00F1202B">
        <w:trPr>
          <w:trHeight w:val="451"/>
        </w:trPr>
        <w:tc>
          <w:tcPr>
            <w:tcW w:w="851" w:type="dxa"/>
          </w:tcPr>
          <w:p w14:paraId="6A0D06A9" w14:textId="40A62893" w:rsidR="00F1202B" w:rsidRPr="00F1202B" w:rsidRDefault="00F1202B" w:rsidP="002D52A6">
            <w:pPr>
              <w:pStyle w:val="a3"/>
              <w:rPr>
                <w:rFonts w:ascii="Times New Roman" w:eastAsia="Calibri" w:hAnsi="Times New Roman" w:cs="Times New Roman"/>
                <w:sz w:val="28"/>
                <w:szCs w:val="28"/>
                <w:lang w:val="kk-KZ"/>
              </w:rPr>
            </w:pPr>
            <w:r w:rsidRPr="00F1202B">
              <w:rPr>
                <w:rFonts w:ascii="Times New Roman" w:eastAsia="Calibri" w:hAnsi="Times New Roman" w:cs="Times New Roman"/>
                <w:sz w:val="28"/>
                <w:szCs w:val="28"/>
                <w:lang w:val="kk-KZ"/>
              </w:rPr>
              <w:t>5.2.2</w:t>
            </w:r>
          </w:p>
        </w:tc>
        <w:tc>
          <w:tcPr>
            <w:tcW w:w="8042" w:type="dxa"/>
          </w:tcPr>
          <w:p w14:paraId="10C58007" w14:textId="098F99B1" w:rsidR="00F1202B" w:rsidRPr="00F1202B" w:rsidRDefault="00F1202B" w:rsidP="00E66D39">
            <w:pPr>
              <w:contextualSpacing/>
              <w:jc w:val="both"/>
              <w:rPr>
                <w:rFonts w:ascii="Times New Roman" w:eastAsia="Calibri" w:hAnsi="Times New Roman" w:cs="Times New Roman"/>
                <w:sz w:val="28"/>
                <w:szCs w:val="28"/>
                <w:lang w:val="kk-KZ"/>
              </w:rPr>
            </w:pPr>
            <w:r w:rsidRPr="00F1202B">
              <w:rPr>
                <w:rFonts w:ascii="Times New Roman" w:eastAsia="Calibri" w:hAnsi="Times New Roman" w:cs="Times New Roman"/>
                <w:sz w:val="28"/>
                <w:szCs w:val="28"/>
                <w:lang w:val="kk-KZ"/>
              </w:rPr>
              <w:t>Таблетка құрамындағы цианокобаламиннің сандық мөлшерін анықтау әдістемесі</w:t>
            </w:r>
            <w:r w:rsidR="00C21368">
              <w:rPr>
                <w:rFonts w:ascii="Times New Roman" w:eastAsia="Calibri" w:hAnsi="Times New Roman" w:cs="Times New Roman"/>
                <w:sz w:val="28"/>
                <w:szCs w:val="28"/>
                <w:lang w:val="kk-KZ"/>
              </w:rPr>
              <w:t>...............................................................................</w:t>
            </w:r>
          </w:p>
        </w:tc>
        <w:tc>
          <w:tcPr>
            <w:tcW w:w="636" w:type="dxa"/>
          </w:tcPr>
          <w:p w14:paraId="6B4D53DF" w14:textId="77777777" w:rsidR="00F1202B" w:rsidRDefault="00F1202B" w:rsidP="00B32AB2">
            <w:pPr>
              <w:pStyle w:val="a3"/>
              <w:jc w:val="center"/>
              <w:rPr>
                <w:rFonts w:ascii="Times New Roman" w:hAnsi="Times New Roman" w:cs="Times New Roman"/>
                <w:sz w:val="28"/>
                <w:szCs w:val="28"/>
                <w:lang w:val="kk-KZ"/>
              </w:rPr>
            </w:pPr>
          </w:p>
          <w:p w14:paraId="03CD3EF9" w14:textId="7F54CA20" w:rsidR="00F1202B"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101</w:t>
            </w:r>
          </w:p>
        </w:tc>
      </w:tr>
      <w:tr w:rsidR="003D5277" w:rsidRPr="003D5277" w14:paraId="5C44D416" w14:textId="77777777" w:rsidTr="00F1202B">
        <w:trPr>
          <w:trHeight w:val="451"/>
        </w:trPr>
        <w:tc>
          <w:tcPr>
            <w:tcW w:w="851" w:type="dxa"/>
          </w:tcPr>
          <w:p w14:paraId="614EFD09" w14:textId="43C72BD8" w:rsidR="003D5277" w:rsidRPr="008104A4" w:rsidRDefault="003D5277" w:rsidP="003D5277">
            <w:pPr>
              <w:pStyle w:val="a3"/>
              <w:rPr>
                <w:rFonts w:ascii="Times New Roman" w:eastAsia="Times New Roman" w:hAnsi="Times New Roman" w:cs="Times New Roman"/>
                <w:b/>
                <w:sz w:val="28"/>
                <w:szCs w:val="28"/>
                <w:lang w:val="kk-KZ" w:eastAsia="ru-RU"/>
              </w:rPr>
            </w:pPr>
            <w:r>
              <w:rPr>
                <w:rFonts w:ascii="Times New Roman" w:eastAsia="SimSun" w:hAnsi="Times New Roman" w:cs="Times New Roman"/>
                <w:sz w:val="28"/>
                <w:szCs w:val="28"/>
                <w:lang w:val="kk-KZ" w:eastAsia="ar-SA"/>
              </w:rPr>
              <w:t>5.3</w:t>
            </w:r>
          </w:p>
        </w:tc>
        <w:tc>
          <w:tcPr>
            <w:tcW w:w="8042" w:type="dxa"/>
          </w:tcPr>
          <w:p w14:paraId="2E4E33F0" w14:textId="6507C57C" w:rsidR="003D5277" w:rsidRPr="008104A4" w:rsidRDefault="003D5277" w:rsidP="00E66D39">
            <w:pPr>
              <w:contextualSpacing/>
              <w:jc w:val="both"/>
              <w:rPr>
                <w:rFonts w:ascii="Times New Roman" w:eastAsia="Calibri" w:hAnsi="Times New Roman" w:cs="Times New Roman"/>
                <w:sz w:val="28"/>
                <w:szCs w:val="28"/>
                <w:lang w:val="kk-KZ"/>
              </w:rPr>
            </w:pPr>
            <w:r w:rsidRPr="00E66D39">
              <w:rPr>
                <w:rFonts w:ascii="Times New Roman" w:eastAsia="SimSun" w:hAnsi="Times New Roman" w:cs="Times New Roman"/>
                <w:sz w:val="28"/>
                <w:szCs w:val="28"/>
                <w:lang w:val="kk-KZ" w:eastAsia="ar-SA"/>
              </w:rPr>
              <w:t xml:space="preserve">Балаларға </w:t>
            </w:r>
            <w:r>
              <w:rPr>
                <w:rFonts w:ascii="Times New Roman" w:eastAsia="SimSun" w:hAnsi="Times New Roman" w:cs="Times New Roman"/>
                <w:sz w:val="28"/>
                <w:szCs w:val="28"/>
                <w:lang w:val="kk-KZ" w:eastAsia="ar-SA"/>
              </w:rPr>
              <w:t>арналған мелоксикамның 3,75 мг</w:t>
            </w:r>
            <w:r w:rsidRPr="00E66D39">
              <w:rPr>
                <w:rFonts w:ascii="Times New Roman" w:eastAsia="SimSun" w:hAnsi="Times New Roman" w:cs="Times New Roman"/>
                <w:sz w:val="28"/>
                <w:szCs w:val="28"/>
                <w:lang w:val="kk-KZ" w:eastAsia="ar-SA"/>
              </w:rPr>
              <w:t xml:space="preserve"> </w:t>
            </w:r>
            <w:r>
              <w:rPr>
                <w:rFonts w:ascii="Times New Roman" w:eastAsia="SimSun" w:hAnsi="Times New Roman" w:cs="Times New Roman"/>
                <w:sz w:val="28"/>
                <w:szCs w:val="28"/>
                <w:lang w:val="kk-KZ" w:eastAsia="ar-SA"/>
              </w:rPr>
              <w:t>ц</w:t>
            </w:r>
            <w:r w:rsidRPr="00E66D39">
              <w:rPr>
                <w:rFonts w:ascii="Times New Roman" w:eastAsia="SimSun" w:hAnsi="Times New Roman" w:cs="Times New Roman"/>
                <w:sz w:val="28"/>
                <w:szCs w:val="28"/>
                <w:lang w:val="kk-KZ" w:eastAsia="ar-SA"/>
              </w:rPr>
              <w:t>ианокобаламинмен 0,002 мг үйлестірілген пленкалы қабықшамен қапталған таблеткаларын сандық анықтау әдістемесін валидациялау</w:t>
            </w:r>
            <w:r w:rsidR="00DB1492">
              <w:rPr>
                <w:rFonts w:ascii="Times New Roman" w:hAnsi="Times New Roman" w:cs="Times New Roman"/>
                <w:sz w:val="28"/>
                <w:szCs w:val="28"/>
                <w:lang w:val="kk-KZ"/>
              </w:rPr>
              <w:t>...........</w:t>
            </w:r>
            <w:r w:rsidR="00C21368">
              <w:rPr>
                <w:rFonts w:ascii="Times New Roman" w:hAnsi="Times New Roman" w:cs="Times New Roman"/>
                <w:sz w:val="28"/>
                <w:szCs w:val="28"/>
                <w:lang w:val="kk-KZ"/>
              </w:rPr>
              <w:t>..</w:t>
            </w:r>
          </w:p>
        </w:tc>
        <w:tc>
          <w:tcPr>
            <w:tcW w:w="636" w:type="dxa"/>
          </w:tcPr>
          <w:p w14:paraId="5F7AE450" w14:textId="77777777" w:rsidR="003D5277" w:rsidRDefault="003D5277" w:rsidP="00B32AB2">
            <w:pPr>
              <w:pStyle w:val="a3"/>
              <w:jc w:val="center"/>
              <w:rPr>
                <w:rFonts w:ascii="Times New Roman" w:hAnsi="Times New Roman" w:cs="Times New Roman"/>
                <w:sz w:val="28"/>
                <w:szCs w:val="28"/>
                <w:lang w:val="kk-KZ"/>
              </w:rPr>
            </w:pPr>
          </w:p>
          <w:p w14:paraId="0895AA4E" w14:textId="77777777" w:rsidR="003D5277" w:rsidRDefault="003D5277" w:rsidP="00B32AB2">
            <w:pPr>
              <w:pStyle w:val="a3"/>
              <w:jc w:val="center"/>
              <w:rPr>
                <w:rFonts w:ascii="Times New Roman" w:hAnsi="Times New Roman" w:cs="Times New Roman"/>
                <w:sz w:val="28"/>
                <w:szCs w:val="28"/>
                <w:lang w:val="kk-KZ"/>
              </w:rPr>
            </w:pPr>
          </w:p>
          <w:p w14:paraId="092B46B9" w14:textId="5D577150" w:rsidR="003D5277"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107</w:t>
            </w:r>
          </w:p>
        </w:tc>
      </w:tr>
      <w:tr w:rsidR="00F1202B" w:rsidRPr="00F1202B" w14:paraId="6474CE8A" w14:textId="77777777" w:rsidTr="00F1202B">
        <w:trPr>
          <w:trHeight w:val="332"/>
        </w:trPr>
        <w:tc>
          <w:tcPr>
            <w:tcW w:w="851" w:type="dxa"/>
          </w:tcPr>
          <w:p w14:paraId="7D6D764B" w14:textId="4BE1A01F" w:rsidR="00F1202B" w:rsidRDefault="00F1202B" w:rsidP="003D5277">
            <w:pPr>
              <w:pStyle w:val="a3"/>
              <w:rPr>
                <w:rFonts w:ascii="Times New Roman" w:eastAsia="SimSun" w:hAnsi="Times New Roman" w:cs="Times New Roman"/>
                <w:sz w:val="28"/>
                <w:szCs w:val="28"/>
                <w:lang w:val="kk-KZ" w:eastAsia="ar-SA"/>
              </w:rPr>
            </w:pPr>
            <w:r w:rsidRPr="00F1202B">
              <w:rPr>
                <w:rFonts w:ascii="Times New Roman" w:eastAsia="SimSun" w:hAnsi="Times New Roman" w:cs="Times New Roman"/>
                <w:sz w:val="28"/>
                <w:szCs w:val="28"/>
                <w:lang w:val="kk-KZ" w:eastAsia="ar-SA"/>
              </w:rPr>
              <w:t>5.3.1</w:t>
            </w:r>
          </w:p>
        </w:tc>
        <w:tc>
          <w:tcPr>
            <w:tcW w:w="8042" w:type="dxa"/>
          </w:tcPr>
          <w:p w14:paraId="6B600CC3" w14:textId="76300A00" w:rsidR="00F1202B" w:rsidRPr="00E66D39" w:rsidRDefault="00F1202B" w:rsidP="00E66D39">
            <w:pPr>
              <w:contextualSpacing/>
              <w:jc w:val="both"/>
              <w:rPr>
                <w:rFonts w:ascii="Times New Roman" w:eastAsia="SimSun" w:hAnsi="Times New Roman" w:cs="Times New Roman"/>
                <w:sz w:val="28"/>
                <w:szCs w:val="28"/>
                <w:lang w:val="kk-KZ" w:eastAsia="ar-SA"/>
              </w:rPr>
            </w:pPr>
            <w:r w:rsidRPr="00F1202B">
              <w:rPr>
                <w:rFonts w:ascii="Times New Roman" w:eastAsia="SimSun" w:hAnsi="Times New Roman" w:cs="Times New Roman"/>
                <w:sz w:val="28"/>
                <w:szCs w:val="28"/>
                <w:lang w:val="kk-KZ" w:eastAsia="ar-SA"/>
              </w:rPr>
              <w:t>Мелоксикамды сандық анықтау әдістемесін валидациялау</w:t>
            </w:r>
            <w:r w:rsidR="00C21368">
              <w:rPr>
                <w:rFonts w:ascii="Times New Roman" w:eastAsia="SimSun" w:hAnsi="Times New Roman" w:cs="Times New Roman"/>
                <w:sz w:val="28"/>
                <w:szCs w:val="28"/>
                <w:lang w:val="kk-KZ" w:eastAsia="ar-SA"/>
              </w:rPr>
              <w:t>............</w:t>
            </w:r>
          </w:p>
        </w:tc>
        <w:tc>
          <w:tcPr>
            <w:tcW w:w="636" w:type="dxa"/>
          </w:tcPr>
          <w:p w14:paraId="5ED675DF" w14:textId="4CB44812" w:rsidR="00F1202B"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107</w:t>
            </w:r>
          </w:p>
        </w:tc>
      </w:tr>
      <w:tr w:rsidR="00F1202B" w:rsidRPr="00F1202B" w14:paraId="4548FF0B" w14:textId="77777777" w:rsidTr="00F1202B">
        <w:trPr>
          <w:trHeight w:val="332"/>
        </w:trPr>
        <w:tc>
          <w:tcPr>
            <w:tcW w:w="851" w:type="dxa"/>
          </w:tcPr>
          <w:p w14:paraId="11E50B44" w14:textId="498B01DE" w:rsidR="00F1202B" w:rsidRPr="00F1202B" w:rsidRDefault="00F1202B" w:rsidP="003D5277">
            <w:pPr>
              <w:pStyle w:val="a3"/>
              <w:rPr>
                <w:rFonts w:ascii="Times New Roman" w:eastAsia="SimSun" w:hAnsi="Times New Roman" w:cs="Times New Roman"/>
                <w:sz w:val="28"/>
                <w:szCs w:val="28"/>
                <w:lang w:val="kk-KZ" w:eastAsia="ar-SA"/>
              </w:rPr>
            </w:pPr>
            <w:r w:rsidRPr="00F1202B">
              <w:rPr>
                <w:rFonts w:ascii="Times New Roman" w:eastAsia="SimSun" w:hAnsi="Times New Roman" w:cs="Times New Roman"/>
                <w:sz w:val="28"/>
                <w:szCs w:val="28"/>
                <w:lang w:val="kk-KZ" w:eastAsia="ar-SA"/>
              </w:rPr>
              <w:t xml:space="preserve">5.3.2  </w:t>
            </w:r>
          </w:p>
        </w:tc>
        <w:tc>
          <w:tcPr>
            <w:tcW w:w="8042" w:type="dxa"/>
          </w:tcPr>
          <w:p w14:paraId="1AEDEECC" w14:textId="2BFC87AE" w:rsidR="00F1202B" w:rsidRPr="00F1202B" w:rsidRDefault="00F1202B" w:rsidP="00E66D39">
            <w:pPr>
              <w:contextualSpacing/>
              <w:jc w:val="both"/>
              <w:rPr>
                <w:rFonts w:ascii="Times New Roman" w:eastAsia="SimSun" w:hAnsi="Times New Roman" w:cs="Times New Roman"/>
                <w:sz w:val="28"/>
                <w:szCs w:val="28"/>
                <w:lang w:val="kk-KZ" w:eastAsia="ar-SA"/>
              </w:rPr>
            </w:pPr>
            <w:r w:rsidRPr="00F1202B">
              <w:rPr>
                <w:rFonts w:ascii="Times New Roman" w:eastAsia="SimSun" w:hAnsi="Times New Roman" w:cs="Times New Roman"/>
                <w:sz w:val="28"/>
                <w:szCs w:val="28"/>
                <w:lang w:val="kk-KZ" w:eastAsia="ar-SA"/>
              </w:rPr>
              <w:t>Таблетка құрамындағы цианокобаламинді сандық анықтаудың әдістемесін валидациялау</w:t>
            </w:r>
            <w:r w:rsidR="00C21368">
              <w:rPr>
                <w:rFonts w:ascii="Times New Roman" w:eastAsia="SimSun" w:hAnsi="Times New Roman" w:cs="Times New Roman"/>
                <w:sz w:val="28"/>
                <w:szCs w:val="28"/>
                <w:lang w:val="kk-KZ" w:eastAsia="ar-SA"/>
              </w:rPr>
              <w:t>...................................................................</w:t>
            </w:r>
          </w:p>
        </w:tc>
        <w:tc>
          <w:tcPr>
            <w:tcW w:w="636" w:type="dxa"/>
          </w:tcPr>
          <w:p w14:paraId="726B829A" w14:textId="77777777" w:rsidR="00F1202B" w:rsidRDefault="00F1202B" w:rsidP="00B32AB2">
            <w:pPr>
              <w:pStyle w:val="a3"/>
              <w:jc w:val="center"/>
              <w:rPr>
                <w:rFonts w:ascii="Times New Roman" w:hAnsi="Times New Roman" w:cs="Times New Roman"/>
                <w:sz w:val="28"/>
                <w:szCs w:val="28"/>
                <w:lang w:val="kk-KZ"/>
              </w:rPr>
            </w:pPr>
          </w:p>
          <w:p w14:paraId="34EEB957" w14:textId="472CD6B5" w:rsidR="00F1202B"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110</w:t>
            </w:r>
          </w:p>
        </w:tc>
      </w:tr>
      <w:tr w:rsidR="003D5277" w:rsidRPr="003D5277" w14:paraId="7D36C41C" w14:textId="77777777" w:rsidTr="00F1202B">
        <w:trPr>
          <w:trHeight w:val="451"/>
        </w:trPr>
        <w:tc>
          <w:tcPr>
            <w:tcW w:w="851" w:type="dxa"/>
          </w:tcPr>
          <w:p w14:paraId="1B2A6367" w14:textId="68E046E7" w:rsidR="003D5277" w:rsidRPr="008104A4" w:rsidRDefault="003D5277" w:rsidP="002D52A6">
            <w:pPr>
              <w:pStyle w:val="a3"/>
              <w:rPr>
                <w:rFonts w:ascii="Times New Roman" w:eastAsia="Times New Roman" w:hAnsi="Times New Roman" w:cs="Times New Roman"/>
                <w:b/>
                <w:sz w:val="28"/>
                <w:szCs w:val="28"/>
                <w:lang w:val="kk-KZ" w:eastAsia="ru-RU"/>
              </w:rPr>
            </w:pPr>
            <w:r>
              <w:rPr>
                <w:rFonts w:ascii="Times New Roman" w:eastAsia="Times New Roman" w:hAnsi="Times New Roman" w:cs="Times New Roman"/>
                <w:color w:val="000000" w:themeColor="text1"/>
                <w:sz w:val="28"/>
                <w:szCs w:val="28"/>
                <w:lang w:val="kk-KZ" w:eastAsia="ru-RU"/>
              </w:rPr>
              <w:t>5.4</w:t>
            </w:r>
          </w:p>
        </w:tc>
        <w:tc>
          <w:tcPr>
            <w:tcW w:w="8042" w:type="dxa"/>
          </w:tcPr>
          <w:p w14:paraId="44341E64" w14:textId="11EDE46C" w:rsidR="003D5277" w:rsidRPr="008104A4" w:rsidRDefault="003D5277" w:rsidP="00DB1492">
            <w:pPr>
              <w:contextualSpacing/>
              <w:jc w:val="both"/>
              <w:rPr>
                <w:rFonts w:ascii="Times New Roman" w:eastAsia="Calibri" w:hAnsi="Times New Roman" w:cs="Times New Roman"/>
                <w:sz w:val="28"/>
                <w:szCs w:val="28"/>
                <w:lang w:val="kk-KZ"/>
              </w:rPr>
            </w:pPr>
            <w:r w:rsidRPr="00F14D69">
              <w:rPr>
                <w:rFonts w:ascii="Times New Roman" w:eastAsia="Times New Roman" w:hAnsi="Times New Roman" w:cs="Times New Roman"/>
                <w:color w:val="000000" w:themeColor="text1"/>
                <w:sz w:val="28"/>
                <w:szCs w:val="28"/>
                <w:lang w:val="kk-KZ" w:eastAsia="ru-RU"/>
              </w:rPr>
              <w:t>Сандық анықтау әдістемелерінің валидациялық көрсеткіштерін статистикалық өңдеу нәтижелері</w:t>
            </w:r>
            <w:r w:rsidR="00DB1492">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B1492">
              <w:rPr>
                <w:rFonts w:ascii="Times New Roman" w:hAnsi="Times New Roman" w:cs="Times New Roman"/>
                <w:sz w:val="28"/>
                <w:szCs w:val="28"/>
                <w:lang w:val="kk-KZ"/>
              </w:rPr>
              <w:t>..............</w:t>
            </w:r>
          </w:p>
        </w:tc>
        <w:tc>
          <w:tcPr>
            <w:tcW w:w="636" w:type="dxa"/>
          </w:tcPr>
          <w:p w14:paraId="316A8B8E" w14:textId="77777777" w:rsidR="003D5277" w:rsidRDefault="003D5277" w:rsidP="00B32AB2">
            <w:pPr>
              <w:pStyle w:val="a3"/>
              <w:jc w:val="center"/>
              <w:rPr>
                <w:rFonts w:ascii="Times New Roman" w:hAnsi="Times New Roman" w:cs="Times New Roman"/>
                <w:sz w:val="28"/>
                <w:szCs w:val="28"/>
                <w:lang w:val="kk-KZ"/>
              </w:rPr>
            </w:pPr>
          </w:p>
          <w:p w14:paraId="1E7EB01B" w14:textId="0C66E430" w:rsidR="003D5277"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113</w:t>
            </w:r>
          </w:p>
        </w:tc>
      </w:tr>
      <w:tr w:rsidR="003D5277" w:rsidRPr="003D5277" w14:paraId="5BD01B7B" w14:textId="77777777" w:rsidTr="00F1202B">
        <w:trPr>
          <w:trHeight w:val="451"/>
        </w:trPr>
        <w:tc>
          <w:tcPr>
            <w:tcW w:w="851" w:type="dxa"/>
          </w:tcPr>
          <w:p w14:paraId="3EF60A2B" w14:textId="7206C4F0" w:rsidR="003D5277" w:rsidRPr="008104A4" w:rsidRDefault="003D5277" w:rsidP="002D52A6">
            <w:pPr>
              <w:pStyle w:val="a3"/>
              <w:rPr>
                <w:rFonts w:ascii="Times New Roman" w:eastAsia="Times New Roman" w:hAnsi="Times New Roman" w:cs="Times New Roman"/>
                <w:b/>
                <w:sz w:val="28"/>
                <w:szCs w:val="28"/>
                <w:lang w:val="kk-KZ" w:eastAsia="ru-RU"/>
              </w:rPr>
            </w:pPr>
            <w:r>
              <w:rPr>
                <w:rFonts w:ascii="Times New Roman" w:hAnsi="Times New Roman" w:cs="Times New Roman"/>
                <w:sz w:val="28"/>
                <w:szCs w:val="28"/>
                <w:lang w:val="kk-KZ"/>
              </w:rPr>
              <w:t>5.5</w:t>
            </w:r>
          </w:p>
        </w:tc>
        <w:tc>
          <w:tcPr>
            <w:tcW w:w="8042" w:type="dxa"/>
          </w:tcPr>
          <w:p w14:paraId="7FF0DF25" w14:textId="483A26CE" w:rsidR="003D5277" w:rsidRPr="008104A4" w:rsidRDefault="003D5277" w:rsidP="00DB1492">
            <w:pPr>
              <w:contextualSpacing/>
              <w:jc w:val="both"/>
              <w:rPr>
                <w:rFonts w:ascii="Times New Roman" w:eastAsia="Calibri" w:hAnsi="Times New Roman" w:cs="Times New Roman"/>
                <w:sz w:val="28"/>
                <w:szCs w:val="28"/>
                <w:lang w:val="kk-KZ"/>
              </w:rPr>
            </w:pPr>
            <w:r w:rsidRPr="00E61730">
              <w:rPr>
                <w:rFonts w:ascii="Times New Roman" w:hAnsi="Times New Roman" w:cs="Times New Roman"/>
                <w:sz w:val="28"/>
                <w:szCs w:val="28"/>
                <w:lang w:val="kk-KZ"/>
              </w:rPr>
              <w:t>Балаларға арналған мелоксикамның 3,75 мг  цианокобаламинмен 0,002 мг үйлестірілген пленкалы қабықшамен қапталған таблеткаларының сақтау мерзімін анықтау</w:t>
            </w:r>
            <w:r w:rsidR="00DB1492">
              <w:rPr>
                <w:rFonts w:ascii="Times New Roman" w:hAnsi="Times New Roman" w:cs="Times New Roman"/>
                <w:sz w:val="28"/>
                <w:szCs w:val="28"/>
                <w:lang w:val="kk-KZ"/>
              </w:rPr>
              <w:t>...............................</w:t>
            </w:r>
            <w:r w:rsidR="00C21368">
              <w:rPr>
                <w:rFonts w:ascii="Times New Roman" w:hAnsi="Times New Roman" w:cs="Times New Roman"/>
                <w:sz w:val="28"/>
                <w:szCs w:val="28"/>
                <w:lang w:val="kk-KZ"/>
              </w:rPr>
              <w:t>........</w:t>
            </w:r>
          </w:p>
        </w:tc>
        <w:tc>
          <w:tcPr>
            <w:tcW w:w="636" w:type="dxa"/>
          </w:tcPr>
          <w:p w14:paraId="7FCA6334" w14:textId="77777777" w:rsidR="003D5277" w:rsidRDefault="003D5277" w:rsidP="00B32AB2">
            <w:pPr>
              <w:pStyle w:val="a3"/>
              <w:jc w:val="center"/>
              <w:rPr>
                <w:rFonts w:ascii="Times New Roman" w:hAnsi="Times New Roman" w:cs="Times New Roman"/>
                <w:sz w:val="28"/>
                <w:szCs w:val="28"/>
                <w:lang w:val="kk-KZ"/>
              </w:rPr>
            </w:pPr>
          </w:p>
          <w:p w14:paraId="124CD1D5" w14:textId="77777777" w:rsidR="003D5277" w:rsidRDefault="003D5277" w:rsidP="00B32AB2">
            <w:pPr>
              <w:pStyle w:val="a3"/>
              <w:jc w:val="center"/>
              <w:rPr>
                <w:rFonts w:ascii="Times New Roman" w:hAnsi="Times New Roman" w:cs="Times New Roman"/>
                <w:sz w:val="28"/>
                <w:szCs w:val="28"/>
                <w:lang w:val="kk-KZ"/>
              </w:rPr>
            </w:pPr>
          </w:p>
          <w:p w14:paraId="56AD923D" w14:textId="37611805" w:rsidR="003D5277"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115</w:t>
            </w:r>
          </w:p>
        </w:tc>
      </w:tr>
      <w:tr w:rsidR="00EE3313" w:rsidRPr="00EE3313" w14:paraId="0F511ADA" w14:textId="77777777" w:rsidTr="00F1202B">
        <w:trPr>
          <w:trHeight w:val="451"/>
        </w:trPr>
        <w:tc>
          <w:tcPr>
            <w:tcW w:w="851" w:type="dxa"/>
          </w:tcPr>
          <w:p w14:paraId="2119730C" w14:textId="61F786DB" w:rsidR="00EE3313" w:rsidRDefault="00EE3313" w:rsidP="002D52A6">
            <w:pPr>
              <w:pStyle w:val="a3"/>
              <w:rPr>
                <w:rFonts w:ascii="Times New Roman" w:hAnsi="Times New Roman" w:cs="Times New Roman"/>
                <w:sz w:val="28"/>
                <w:szCs w:val="28"/>
                <w:lang w:val="kk-KZ"/>
              </w:rPr>
            </w:pPr>
            <w:r w:rsidRPr="00EE3313">
              <w:rPr>
                <w:rFonts w:ascii="Times New Roman" w:hAnsi="Times New Roman" w:cs="Times New Roman"/>
                <w:sz w:val="28"/>
                <w:szCs w:val="28"/>
                <w:lang w:val="kk-KZ"/>
              </w:rPr>
              <w:t>5.5.1</w:t>
            </w:r>
          </w:p>
        </w:tc>
        <w:tc>
          <w:tcPr>
            <w:tcW w:w="8042" w:type="dxa"/>
          </w:tcPr>
          <w:p w14:paraId="685F60E8" w14:textId="79EF8180" w:rsidR="00EE3313" w:rsidRPr="00E61730" w:rsidRDefault="00A776A7" w:rsidP="00E66D39">
            <w:pPr>
              <w:contextualSpacing/>
              <w:jc w:val="both"/>
              <w:rPr>
                <w:rFonts w:ascii="Times New Roman" w:hAnsi="Times New Roman" w:cs="Times New Roman"/>
                <w:sz w:val="28"/>
                <w:szCs w:val="28"/>
                <w:lang w:val="kk-KZ"/>
              </w:rPr>
            </w:pPr>
            <w:r w:rsidRPr="00A776A7">
              <w:rPr>
                <w:rFonts w:ascii="Times New Roman" w:hAnsi="Times New Roman" w:cs="Times New Roman"/>
                <w:sz w:val="28"/>
                <w:szCs w:val="28"/>
                <w:lang w:val="kk-KZ"/>
              </w:rPr>
              <w:t>Балаларға арналған мелоксикамның 3,75 мг  цианокобаламинмен 0,002 мг үйлестірілген пленкалы қабықшамен қапталған таблеткаларының сақтау мерзімін анықтауда бақыланатын сапа көрсеткіштері</w:t>
            </w:r>
            <w:r w:rsidR="004D7599">
              <w:rPr>
                <w:rFonts w:ascii="Times New Roman" w:hAnsi="Times New Roman" w:cs="Times New Roman"/>
                <w:sz w:val="28"/>
                <w:szCs w:val="28"/>
                <w:lang w:val="kk-KZ"/>
              </w:rPr>
              <w:t>................</w:t>
            </w:r>
            <w:r>
              <w:rPr>
                <w:rFonts w:ascii="Times New Roman" w:hAnsi="Times New Roman" w:cs="Times New Roman"/>
                <w:sz w:val="28"/>
                <w:szCs w:val="28"/>
                <w:lang w:val="kk-KZ"/>
              </w:rPr>
              <w:t>...............</w:t>
            </w:r>
            <w:r w:rsidR="004D7599">
              <w:rPr>
                <w:rFonts w:ascii="Times New Roman" w:hAnsi="Times New Roman" w:cs="Times New Roman"/>
                <w:sz w:val="28"/>
                <w:szCs w:val="28"/>
                <w:lang w:val="kk-KZ"/>
              </w:rPr>
              <w:t>.</w:t>
            </w:r>
            <w:r w:rsidR="00DB1492">
              <w:rPr>
                <w:rFonts w:ascii="Times New Roman" w:hAnsi="Times New Roman" w:cs="Times New Roman"/>
                <w:sz w:val="28"/>
                <w:szCs w:val="28"/>
                <w:lang w:val="kk-KZ"/>
              </w:rPr>
              <w:t>..</w:t>
            </w:r>
            <w:r w:rsidR="00C21368">
              <w:rPr>
                <w:rFonts w:ascii="Times New Roman" w:hAnsi="Times New Roman" w:cs="Times New Roman"/>
                <w:sz w:val="28"/>
                <w:szCs w:val="28"/>
                <w:lang w:val="kk-KZ"/>
              </w:rPr>
              <w:t>.....................................................</w:t>
            </w:r>
          </w:p>
        </w:tc>
        <w:tc>
          <w:tcPr>
            <w:tcW w:w="636" w:type="dxa"/>
          </w:tcPr>
          <w:p w14:paraId="3B988C55" w14:textId="77777777" w:rsidR="00EE3313" w:rsidRDefault="00EE3313" w:rsidP="00B32AB2">
            <w:pPr>
              <w:pStyle w:val="a3"/>
              <w:jc w:val="center"/>
              <w:rPr>
                <w:rFonts w:ascii="Times New Roman" w:hAnsi="Times New Roman" w:cs="Times New Roman"/>
                <w:sz w:val="28"/>
                <w:szCs w:val="28"/>
                <w:lang w:val="kk-KZ"/>
              </w:rPr>
            </w:pPr>
          </w:p>
          <w:p w14:paraId="664C59B1" w14:textId="77777777" w:rsidR="00EE3313" w:rsidRDefault="00EE3313" w:rsidP="00B32AB2">
            <w:pPr>
              <w:pStyle w:val="a3"/>
              <w:jc w:val="center"/>
              <w:rPr>
                <w:rFonts w:ascii="Times New Roman" w:hAnsi="Times New Roman" w:cs="Times New Roman"/>
                <w:sz w:val="28"/>
                <w:szCs w:val="28"/>
                <w:lang w:val="kk-KZ"/>
              </w:rPr>
            </w:pPr>
          </w:p>
          <w:p w14:paraId="1A19B9B7" w14:textId="77777777" w:rsidR="00EE3313" w:rsidRDefault="00EE3313" w:rsidP="00B32AB2">
            <w:pPr>
              <w:pStyle w:val="a3"/>
              <w:jc w:val="center"/>
              <w:rPr>
                <w:rFonts w:ascii="Times New Roman" w:hAnsi="Times New Roman" w:cs="Times New Roman"/>
                <w:sz w:val="28"/>
                <w:szCs w:val="28"/>
                <w:lang w:val="kk-KZ"/>
              </w:rPr>
            </w:pPr>
          </w:p>
          <w:p w14:paraId="2E15A469" w14:textId="06E59E84" w:rsidR="00EE3313" w:rsidRDefault="00B3734D" w:rsidP="00EE3313">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117</w:t>
            </w:r>
          </w:p>
        </w:tc>
      </w:tr>
      <w:tr w:rsidR="00BC40DC" w:rsidRPr="00EE3313" w14:paraId="53AA4EFB" w14:textId="77777777" w:rsidTr="00F1202B">
        <w:trPr>
          <w:trHeight w:val="259"/>
        </w:trPr>
        <w:tc>
          <w:tcPr>
            <w:tcW w:w="851" w:type="dxa"/>
          </w:tcPr>
          <w:p w14:paraId="1B700C6E" w14:textId="5E082DB0" w:rsidR="00BC40DC" w:rsidRPr="006A32F6" w:rsidRDefault="00BC40DC" w:rsidP="002D52A6">
            <w:pPr>
              <w:pStyle w:val="a3"/>
              <w:rPr>
                <w:rFonts w:ascii="Times New Roman" w:hAnsi="Times New Roman" w:cs="Times New Roman"/>
                <w:sz w:val="28"/>
                <w:szCs w:val="28"/>
                <w:lang w:val="kk-KZ"/>
              </w:rPr>
            </w:pPr>
            <w:r w:rsidRPr="006A32F6">
              <w:rPr>
                <w:rFonts w:ascii="Times New Roman" w:hAnsi="Times New Roman" w:cs="Times New Roman"/>
                <w:sz w:val="28"/>
                <w:szCs w:val="28"/>
                <w:lang w:val="kk-KZ"/>
              </w:rPr>
              <w:t>5.5.2</w:t>
            </w:r>
          </w:p>
        </w:tc>
        <w:tc>
          <w:tcPr>
            <w:tcW w:w="8042" w:type="dxa"/>
          </w:tcPr>
          <w:p w14:paraId="3499AA29" w14:textId="74481571" w:rsidR="00BC40DC" w:rsidRPr="006A32F6" w:rsidRDefault="00BC40DC" w:rsidP="00E66D39">
            <w:pPr>
              <w:contextualSpacing/>
              <w:jc w:val="both"/>
              <w:rPr>
                <w:rFonts w:ascii="Times New Roman" w:hAnsi="Times New Roman" w:cs="Times New Roman"/>
                <w:sz w:val="28"/>
                <w:szCs w:val="28"/>
                <w:lang w:val="kk-KZ"/>
              </w:rPr>
            </w:pPr>
            <w:r w:rsidRPr="006A32F6">
              <w:rPr>
                <w:rFonts w:ascii="Times New Roman" w:hAnsi="Times New Roman" w:cs="Times New Roman"/>
                <w:sz w:val="28"/>
                <w:szCs w:val="28"/>
                <w:lang w:val="kk-KZ"/>
              </w:rPr>
              <w:t>Таблеткалардың сақтау мерзімін болжау</w:t>
            </w:r>
            <w:r w:rsidR="00DB1492" w:rsidRPr="006A32F6">
              <w:rPr>
                <w:rFonts w:ascii="Times New Roman" w:hAnsi="Times New Roman" w:cs="Times New Roman"/>
                <w:sz w:val="28"/>
                <w:szCs w:val="28"/>
                <w:lang w:val="kk-KZ"/>
              </w:rPr>
              <w:t>.........................................</w:t>
            </w:r>
            <w:r w:rsidR="00C21368">
              <w:rPr>
                <w:rFonts w:ascii="Times New Roman" w:hAnsi="Times New Roman" w:cs="Times New Roman"/>
                <w:sz w:val="28"/>
                <w:szCs w:val="28"/>
                <w:lang w:val="kk-KZ"/>
              </w:rPr>
              <w:t>.</w:t>
            </w:r>
          </w:p>
        </w:tc>
        <w:tc>
          <w:tcPr>
            <w:tcW w:w="636" w:type="dxa"/>
          </w:tcPr>
          <w:p w14:paraId="0621A457" w14:textId="1A490891" w:rsidR="00BC40DC" w:rsidRPr="006A32F6"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119</w:t>
            </w:r>
          </w:p>
        </w:tc>
      </w:tr>
      <w:tr w:rsidR="00EE3313" w:rsidRPr="003D5277" w14:paraId="79D5A63B" w14:textId="77777777" w:rsidTr="00F1202B">
        <w:trPr>
          <w:trHeight w:val="255"/>
        </w:trPr>
        <w:tc>
          <w:tcPr>
            <w:tcW w:w="851" w:type="dxa"/>
          </w:tcPr>
          <w:p w14:paraId="38AAA606" w14:textId="7C172EC2" w:rsidR="00EE3313" w:rsidRPr="006A32F6" w:rsidRDefault="00EE3313" w:rsidP="002D52A6">
            <w:pPr>
              <w:pStyle w:val="a3"/>
              <w:rPr>
                <w:rFonts w:ascii="Times New Roman" w:hAnsi="Times New Roman" w:cs="Times New Roman"/>
                <w:sz w:val="28"/>
                <w:szCs w:val="28"/>
                <w:lang w:val="kk-KZ"/>
              </w:rPr>
            </w:pPr>
            <w:r w:rsidRPr="006A32F6">
              <w:rPr>
                <w:rFonts w:ascii="Times New Roman" w:hAnsi="Times New Roman" w:cs="Times New Roman"/>
                <w:sz w:val="28"/>
                <w:szCs w:val="28"/>
                <w:lang w:val="kk-KZ"/>
              </w:rPr>
              <w:t>5.5.3</w:t>
            </w:r>
          </w:p>
        </w:tc>
        <w:tc>
          <w:tcPr>
            <w:tcW w:w="8042" w:type="dxa"/>
          </w:tcPr>
          <w:p w14:paraId="05B00422" w14:textId="0C6B7954" w:rsidR="00EE3313" w:rsidRPr="006A32F6" w:rsidRDefault="00EE3313" w:rsidP="00E66D39">
            <w:pPr>
              <w:contextualSpacing/>
              <w:jc w:val="both"/>
              <w:rPr>
                <w:rFonts w:ascii="Times New Roman" w:hAnsi="Times New Roman" w:cs="Times New Roman"/>
                <w:sz w:val="28"/>
                <w:szCs w:val="28"/>
                <w:lang w:val="kk-KZ"/>
              </w:rPr>
            </w:pPr>
            <w:r w:rsidRPr="006A32F6">
              <w:rPr>
                <w:rFonts w:ascii="Times New Roman" w:hAnsi="Times New Roman" w:cs="Times New Roman"/>
                <w:sz w:val="28"/>
                <w:szCs w:val="28"/>
                <w:lang w:val="kk-KZ"/>
              </w:rPr>
              <w:t>Қайта бақылау мерзімдерін белгілеу.................</w:t>
            </w:r>
            <w:r w:rsidR="00BC40DC" w:rsidRPr="006A32F6">
              <w:rPr>
                <w:rFonts w:ascii="Times New Roman" w:hAnsi="Times New Roman" w:cs="Times New Roman"/>
                <w:sz w:val="28"/>
                <w:szCs w:val="28"/>
                <w:lang w:val="kk-KZ"/>
              </w:rPr>
              <w:t>..............................</w:t>
            </w:r>
            <w:r w:rsidR="00C21368">
              <w:rPr>
                <w:rFonts w:ascii="Times New Roman" w:hAnsi="Times New Roman" w:cs="Times New Roman"/>
                <w:sz w:val="28"/>
                <w:szCs w:val="28"/>
                <w:lang w:val="kk-KZ"/>
              </w:rPr>
              <w:t>...</w:t>
            </w:r>
          </w:p>
        </w:tc>
        <w:tc>
          <w:tcPr>
            <w:tcW w:w="636" w:type="dxa"/>
          </w:tcPr>
          <w:p w14:paraId="4C9B388F" w14:textId="1AB495FF" w:rsidR="00EE3313" w:rsidRPr="006A32F6"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119</w:t>
            </w:r>
          </w:p>
        </w:tc>
      </w:tr>
      <w:tr w:rsidR="003D5277" w:rsidRPr="003D5277" w14:paraId="177E9CC7" w14:textId="77777777" w:rsidTr="00F1202B">
        <w:trPr>
          <w:trHeight w:val="451"/>
        </w:trPr>
        <w:tc>
          <w:tcPr>
            <w:tcW w:w="851" w:type="dxa"/>
          </w:tcPr>
          <w:p w14:paraId="59C1E75C" w14:textId="76D9E42B" w:rsidR="003D5277" w:rsidRPr="008104A4" w:rsidRDefault="003D5277" w:rsidP="002D52A6">
            <w:pPr>
              <w:pStyle w:val="a3"/>
              <w:rPr>
                <w:rFonts w:ascii="Times New Roman" w:eastAsia="Times New Roman" w:hAnsi="Times New Roman" w:cs="Times New Roman"/>
                <w:b/>
                <w:sz w:val="28"/>
                <w:szCs w:val="28"/>
                <w:lang w:val="kk-KZ" w:eastAsia="ru-RU"/>
              </w:rPr>
            </w:pPr>
            <w:r>
              <w:rPr>
                <w:rFonts w:ascii="Times New Roman" w:hAnsi="Times New Roman" w:cs="Times New Roman"/>
                <w:sz w:val="28"/>
                <w:szCs w:val="28"/>
                <w:lang w:val="kk-KZ"/>
              </w:rPr>
              <w:t>5.6</w:t>
            </w:r>
          </w:p>
        </w:tc>
        <w:tc>
          <w:tcPr>
            <w:tcW w:w="8042" w:type="dxa"/>
          </w:tcPr>
          <w:p w14:paraId="7ED5AD94" w14:textId="121A46F0" w:rsidR="003D5277" w:rsidRPr="008104A4" w:rsidRDefault="003D5277" w:rsidP="00E66D39">
            <w:pPr>
              <w:contextualSpacing/>
              <w:jc w:val="both"/>
              <w:rPr>
                <w:rFonts w:ascii="Times New Roman" w:eastAsia="Calibri" w:hAnsi="Times New Roman" w:cs="Times New Roman"/>
                <w:sz w:val="28"/>
                <w:szCs w:val="28"/>
                <w:lang w:val="kk-KZ"/>
              </w:rPr>
            </w:pPr>
            <w:r w:rsidRPr="003D5277">
              <w:rPr>
                <w:rFonts w:ascii="Times New Roman" w:eastAsia="Calibri" w:hAnsi="Times New Roman" w:cs="Times New Roman"/>
                <w:sz w:val="28"/>
                <w:szCs w:val="28"/>
                <w:lang w:val="kk-KZ"/>
              </w:rPr>
              <w:t>Балаларға арналған мелокс</w:t>
            </w:r>
            <w:r>
              <w:rPr>
                <w:rFonts w:ascii="Times New Roman" w:eastAsia="Calibri" w:hAnsi="Times New Roman" w:cs="Times New Roman"/>
                <w:sz w:val="28"/>
                <w:szCs w:val="28"/>
                <w:lang w:val="kk-KZ"/>
              </w:rPr>
              <w:t>икамның 3,75 мг  цианокобаламин</w:t>
            </w:r>
            <w:r w:rsidR="009220EA">
              <w:rPr>
                <w:rFonts w:ascii="Times New Roman" w:eastAsia="Calibri" w:hAnsi="Times New Roman" w:cs="Times New Roman"/>
                <w:sz w:val="28"/>
                <w:szCs w:val="28"/>
                <w:lang w:val="kk-KZ"/>
              </w:rPr>
              <w:t>-</w:t>
            </w:r>
            <w:r w:rsidRPr="003D5277">
              <w:rPr>
                <w:rFonts w:ascii="Times New Roman" w:eastAsia="Calibri" w:hAnsi="Times New Roman" w:cs="Times New Roman"/>
                <w:sz w:val="28"/>
                <w:szCs w:val="28"/>
                <w:lang w:val="kk-KZ"/>
              </w:rPr>
              <w:t>мен 0,002 мг үйлестірілген пленкалы қабықшамен қапталған таблеткаларының қауіпсіздігі ме</w:t>
            </w:r>
            <w:r>
              <w:rPr>
                <w:rFonts w:ascii="Times New Roman" w:eastAsia="Calibri" w:hAnsi="Times New Roman" w:cs="Times New Roman"/>
                <w:sz w:val="28"/>
                <w:szCs w:val="28"/>
                <w:lang w:val="kk-KZ"/>
              </w:rPr>
              <w:t>н арнайы белсенділігін зерттеу</w:t>
            </w:r>
            <w:r w:rsidR="00DB1492">
              <w:rPr>
                <w:rFonts w:ascii="Times New Roman" w:eastAsia="Calibri" w:hAnsi="Times New Roman" w:cs="Times New Roman"/>
                <w:sz w:val="28"/>
                <w:szCs w:val="28"/>
                <w:lang w:val="kk-KZ"/>
              </w:rPr>
              <w:t>..</w:t>
            </w:r>
            <w:r w:rsidR="00C21368">
              <w:rPr>
                <w:rFonts w:ascii="Times New Roman" w:eastAsia="Calibri" w:hAnsi="Times New Roman" w:cs="Times New Roman"/>
                <w:sz w:val="28"/>
                <w:szCs w:val="28"/>
                <w:lang w:val="kk-KZ"/>
              </w:rPr>
              <w:t>.</w:t>
            </w:r>
          </w:p>
        </w:tc>
        <w:tc>
          <w:tcPr>
            <w:tcW w:w="636" w:type="dxa"/>
          </w:tcPr>
          <w:p w14:paraId="433865FA" w14:textId="77777777" w:rsidR="003D5277" w:rsidRDefault="003D5277" w:rsidP="00B32AB2">
            <w:pPr>
              <w:pStyle w:val="a3"/>
              <w:jc w:val="center"/>
              <w:rPr>
                <w:rFonts w:ascii="Times New Roman" w:hAnsi="Times New Roman" w:cs="Times New Roman"/>
                <w:sz w:val="28"/>
                <w:szCs w:val="28"/>
                <w:lang w:val="kk-KZ"/>
              </w:rPr>
            </w:pPr>
          </w:p>
          <w:p w14:paraId="65AD12E4" w14:textId="77777777" w:rsidR="003D5277" w:rsidRDefault="003D5277" w:rsidP="00B32AB2">
            <w:pPr>
              <w:pStyle w:val="a3"/>
              <w:jc w:val="center"/>
              <w:rPr>
                <w:rFonts w:ascii="Times New Roman" w:hAnsi="Times New Roman" w:cs="Times New Roman"/>
                <w:sz w:val="28"/>
                <w:szCs w:val="28"/>
                <w:lang w:val="kk-KZ"/>
              </w:rPr>
            </w:pPr>
          </w:p>
          <w:p w14:paraId="6670FBF4" w14:textId="01079E59" w:rsidR="003D5277" w:rsidRDefault="009220EA" w:rsidP="00CE2D83">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12</w:t>
            </w:r>
            <w:r w:rsidR="00B3734D">
              <w:rPr>
                <w:rFonts w:ascii="Times New Roman" w:hAnsi="Times New Roman" w:cs="Times New Roman"/>
                <w:sz w:val="28"/>
                <w:szCs w:val="28"/>
                <w:lang w:val="kk-KZ"/>
              </w:rPr>
              <w:t>0</w:t>
            </w:r>
          </w:p>
        </w:tc>
      </w:tr>
      <w:tr w:rsidR="0002684A" w:rsidRPr="003D5277" w14:paraId="7186BEAB" w14:textId="77777777" w:rsidTr="00F1202B">
        <w:trPr>
          <w:trHeight w:val="567"/>
        </w:trPr>
        <w:tc>
          <w:tcPr>
            <w:tcW w:w="851" w:type="dxa"/>
          </w:tcPr>
          <w:p w14:paraId="0FE1B3DA" w14:textId="269B6F6E" w:rsidR="0002684A" w:rsidRPr="008104A4" w:rsidRDefault="003D5277" w:rsidP="002D52A6">
            <w:pPr>
              <w:pStyle w:val="a3"/>
              <w:rPr>
                <w:rFonts w:ascii="Times New Roman" w:eastAsia="Times New Roman" w:hAnsi="Times New Roman" w:cs="Times New Roman"/>
                <w:b/>
                <w:sz w:val="28"/>
                <w:szCs w:val="28"/>
                <w:lang w:val="kk-KZ" w:eastAsia="ru-RU"/>
              </w:rPr>
            </w:pPr>
            <w:r w:rsidRPr="00696DC5">
              <w:rPr>
                <w:rFonts w:ascii="Times New Roman" w:hAnsi="Times New Roman" w:cs="Times New Roman"/>
                <w:sz w:val="28"/>
                <w:szCs w:val="28"/>
                <w:lang w:val="kk-KZ"/>
              </w:rPr>
              <w:t>5.6.1</w:t>
            </w:r>
          </w:p>
        </w:tc>
        <w:tc>
          <w:tcPr>
            <w:tcW w:w="8042" w:type="dxa"/>
          </w:tcPr>
          <w:p w14:paraId="60BD6478" w14:textId="15201A3D" w:rsidR="0002684A" w:rsidRPr="008104A4" w:rsidRDefault="003D5277" w:rsidP="00E66D39">
            <w:pPr>
              <w:contextualSpacing/>
              <w:jc w:val="both"/>
              <w:rPr>
                <w:rFonts w:ascii="Times New Roman" w:eastAsia="Calibri" w:hAnsi="Times New Roman" w:cs="Times New Roman"/>
                <w:sz w:val="28"/>
                <w:szCs w:val="28"/>
                <w:lang w:val="kk-KZ"/>
              </w:rPr>
            </w:pPr>
            <w:r w:rsidRPr="00696DC5">
              <w:rPr>
                <w:rFonts w:ascii="Times New Roman" w:hAnsi="Times New Roman" w:cs="Times New Roman"/>
                <w:sz w:val="28"/>
                <w:szCs w:val="28"/>
                <w:lang w:val="kk-KZ"/>
              </w:rPr>
              <w:t>Балаларға арналған мелоксикам таблеткаларының жедел уыттылығын зерттеу</w:t>
            </w:r>
            <w:r w:rsidR="00DB1492">
              <w:rPr>
                <w:rFonts w:ascii="Times New Roman" w:hAnsi="Times New Roman" w:cs="Times New Roman"/>
                <w:sz w:val="28"/>
                <w:szCs w:val="28"/>
                <w:lang w:val="kk-KZ"/>
              </w:rPr>
              <w:t>.........................................................................</w:t>
            </w:r>
            <w:r w:rsidR="00C21368">
              <w:rPr>
                <w:rFonts w:ascii="Times New Roman" w:hAnsi="Times New Roman" w:cs="Times New Roman"/>
                <w:sz w:val="28"/>
                <w:szCs w:val="28"/>
                <w:lang w:val="kk-KZ"/>
              </w:rPr>
              <w:t>..</w:t>
            </w:r>
            <w:r w:rsidR="00DB1492">
              <w:rPr>
                <w:rFonts w:ascii="Times New Roman" w:hAnsi="Times New Roman" w:cs="Times New Roman"/>
                <w:sz w:val="28"/>
                <w:szCs w:val="28"/>
                <w:lang w:val="kk-KZ"/>
              </w:rPr>
              <w:t>.</w:t>
            </w:r>
          </w:p>
        </w:tc>
        <w:tc>
          <w:tcPr>
            <w:tcW w:w="636" w:type="dxa"/>
          </w:tcPr>
          <w:p w14:paraId="1A842179" w14:textId="77777777" w:rsidR="003D5277" w:rsidRDefault="003D5277" w:rsidP="00B32AB2">
            <w:pPr>
              <w:pStyle w:val="a3"/>
              <w:jc w:val="center"/>
              <w:rPr>
                <w:rFonts w:ascii="Times New Roman" w:hAnsi="Times New Roman" w:cs="Times New Roman"/>
                <w:sz w:val="28"/>
                <w:szCs w:val="28"/>
                <w:lang w:val="kk-KZ"/>
              </w:rPr>
            </w:pPr>
          </w:p>
          <w:p w14:paraId="5CC44B39" w14:textId="21646C34" w:rsidR="0002684A"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121</w:t>
            </w:r>
          </w:p>
        </w:tc>
      </w:tr>
      <w:tr w:rsidR="0002684A" w:rsidRPr="00DB1492" w14:paraId="07477FDE" w14:textId="77777777" w:rsidTr="00F1202B">
        <w:trPr>
          <w:trHeight w:val="451"/>
        </w:trPr>
        <w:tc>
          <w:tcPr>
            <w:tcW w:w="851" w:type="dxa"/>
          </w:tcPr>
          <w:p w14:paraId="08A7D743" w14:textId="68738AE9" w:rsidR="0002684A" w:rsidRPr="008104A4" w:rsidRDefault="0002684A" w:rsidP="0002684A">
            <w:pPr>
              <w:pStyle w:val="a3"/>
              <w:rPr>
                <w:rFonts w:ascii="Times New Roman" w:eastAsia="Times New Roman" w:hAnsi="Times New Roman" w:cs="Times New Roman"/>
                <w:b/>
                <w:sz w:val="28"/>
                <w:szCs w:val="28"/>
                <w:lang w:val="kk-KZ" w:eastAsia="ru-RU"/>
              </w:rPr>
            </w:pPr>
            <w:r w:rsidRPr="00995968">
              <w:rPr>
                <w:rFonts w:ascii="Times New Roman" w:hAnsi="Times New Roman" w:cs="Times New Roman"/>
                <w:sz w:val="28"/>
                <w:szCs w:val="28"/>
                <w:lang w:val="kk-KZ"/>
              </w:rPr>
              <w:t>5.6.2</w:t>
            </w:r>
          </w:p>
        </w:tc>
        <w:tc>
          <w:tcPr>
            <w:tcW w:w="8042" w:type="dxa"/>
          </w:tcPr>
          <w:p w14:paraId="29F9D8E4" w14:textId="7962FA97" w:rsidR="0002684A" w:rsidRPr="008104A4" w:rsidRDefault="0002684A" w:rsidP="0002684A">
            <w:pPr>
              <w:contextualSpacing/>
              <w:jc w:val="both"/>
              <w:rPr>
                <w:rFonts w:ascii="Times New Roman" w:eastAsia="Calibri" w:hAnsi="Times New Roman" w:cs="Times New Roman"/>
                <w:sz w:val="28"/>
                <w:szCs w:val="28"/>
                <w:lang w:val="kk-KZ"/>
              </w:rPr>
            </w:pPr>
            <w:r w:rsidRPr="00995968">
              <w:rPr>
                <w:rFonts w:ascii="Times New Roman" w:hAnsi="Times New Roman" w:cs="Times New Roman"/>
                <w:sz w:val="28"/>
                <w:szCs w:val="28"/>
                <w:lang w:val="kk-KZ"/>
              </w:rPr>
              <w:t>Балаларға арналған мелоксикамның 3,75 мг цианоко</w:t>
            </w:r>
            <w:r>
              <w:rPr>
                <w:rFonts w:ascii="Times New Roman" w:hAnsi="Times New Roman" w:cs="Times New Roman"/>
                <w:sz w:val="28"/>
                <w:szCs w:val="28"/>
                <w:lang w:val="kk-KZ"/>
              </w:rPr>
              <w:t>-</w:t>
            </w:r>
            <w:r w:rsidRPr="00995968">
              <w:rPr>
                <w:rFonts w:ascii="Times New Roman" w:hAnsi="Times New Roman" w:cs="Times New Roman"/>
                <w:sz w:val="28"/>
                <w:szCs w:val="28"/>
                <w:lang w:val="kk-KZ"/>
              </w:rPr>
              <w:t>баламинмен 0,002 мг үйлестірілген пленкалы қабықшамен қапталған  таблеткаларын</w:t>
            </w:r>
            <w:r w:rsidR="00DB1492">
              <w:rPr>
                <w:rFonts w:ascii="Times New Roman" w:hAnsi="Times New Roman" w:cs="Times New Roman"/>
                <w:sz w:val="28"/>
                <w:szCs w:val="28"/>
                <w:lang w:val="kk-KZ"/>
              </w:rPr>
              <w:t>ың арнайы белсенділігін анықтау</w:t>
            </w:r>
            <w:r w:rsidR="00B3734D" w:rsidRPr="00B3734D">
              <w:rPr>
                <w:rFonts w:ascii="Times New Roman" w:hAnsi="Times New Roman" w:cs="Times New Roman"/>
                <w:sz w:val="28"/>
                <w:szCs w:val="28"/>
                <w:lang w:val="kk-KZ"/>
              </w:rPr>
              <w:t>.............</w:t>
            </w:r>
            <w:r w:rsidR="00B3734D" w:rsidRPr="00B3734D">
              <w:rPr>
                <w:lang w:val="kk-KZ"/>
              </w:rPr>
              <w:t xml:space="preserve"> </w:t>
            </w:r>
            <w:r w:rsidR="00B3734D" w:rsidRPr="00B3734D">
              <w:rPr>
                <w:rFonts w:ascii="Times New Roman" w:hAnsi="Times New Roman" w:cs="Times New Roman"/>
                <w:sz w:val="28"/>
                <w:szCs w:val="28"/>
                <w:lang w:val="kk-KZ"/>
              </w:rPr>
              <w:t>.............</w:t>
            </w:r>
            <w:r w:rsidR="00B3734D">
              <w:rPr>
                <w:rFonts w:ascii="Times New Roman" w:hAnsi="Times New Roman" w:cs="Times New Roman"/>
                <w:sz w:val="28"/>
                <w:szCs w:val="28"/>
                <w:lang w:val="kk-KZ"/>
              </w:rPr>
              <w:t>...</w:t>
            </w:r>
          </w:p>
        </w:tc>
        <w:tc>
          <w:tcPr>
            <w:tcW w:w="636" w:type="dxa"/>
          </w:tcPr>
          <w:p w14:paraId="34C724B5" w14:textId="77777777" w:rsidR="0002684A" w:rsidRDefault="0002684A" w:rsidP="00B32AB2">
            <w:pPr>
              <w:pStyle w:val="a3"/>
              <w:jc w:val="center"/>
              <w:rPr>
                <w:rFonts w:ascii="Times New Roman" w:hAnsi="Times New Roman" w:cs="Times New Roman"/>
                <w:sz w:val="28"/>
                <w:szCs w:val="28"/>
                <w:lang w:val="kk-KZ"/>
              </w:rPr>
            </w:pPr>
          </w:p>
          <w:p w14:paraId="56D7FD55" w14:textId="77777777" w:rsidR="0002684A" w:rsidRDefault="0002684A" w:rsidP="00B32AB2">
            <w:pPr>
              <w:pStyle w:val="a3"/>
              <w:jc w:val="center"/>
              <w:rPr>
                <w:rFonts w:ascii="Times New Roman" w:hAnsi="Times New Roman" w:cs="Times New Roman"/>
                <w:sz w:val="28"/>
                <w:szCs w:val="28"/>
                <w:lang w:val="kk-KZ"/>
              </w:rPr>
            </w:pPr>
          </w:p>
          <w:p w14:paraId="71027B77" w14:textId="508CDE90" w:rsidR="0002684A"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123</w:t>
            </w:r>
          </w:p>
        </w:tc>
      </w:tr>
      <w:tr w:rsidR="004B2707" w:rsidRPr="00BC40DC" w14:paraId="13468733" w14:textId="77777777" w:rsidTr="00F1202B">
        <w:trPr>
          <w:trHeight w:val="261"/>
        </w:trPr>
        <w:tc>
          <w:tcPr>
            <w:tcW w:w="851" w:type="dxa"/>
          </w:tcPr>
          <w:p w14:paraId="7A579241" w14:textId="77777777" w:rsidR="004B2707" w:rsidRPr="00995968" w:rsidRDefault="004B2707" w:rsidP="0002684A">
            <w:pPr>
              <w:pStyle w:val="a3"/>
              <w:rPr>
                <w:rFonts w:ascii="Times New Roman" w:hAnsi="Times New Roman" w:cs="Times New Roman"/>
                <w:sz w:val="28"/>
                <w:szCs w:val="28"/>
                <w:lang w:val="kk-KZ"/>
              </w:rPr>
            </w:pPr>
          </w:p>
        </w:tc>
        <w:tc>
          <w:tcPr>
            <w:tcW w:w="8042" w:type="dxa"/>
          </w:tcPr>
          <w:p w14:paraId="0C92C4BF" w14:textId="40852B24" w:rsidR="004B2707" w:rsidRPr="00995968" w:rsidRDefault="004B2707" w:rsidP="00872218">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Бесінші бөлім</w:t>
            </w:r>
            <w:r w:rsidRPr="004B2707">
              <w:rPr>
                <w:rFonts w:ascii="Times New Roman" w:hAnsi="Times New Roman" w:cs="Times New Roman"/>
                <w:sz w:val="28"/>
                <w:szCs w:val="28"/>
                <w:lang w:val="kk-KZ"/>
              </w:rPr>
              <w:t xml:space="preserve"> бойынша </w:t>
            </w:r>
            <w:r w:rsidR="00D92621">
              <w:rPr>
                <w:rFonts w:ascii="Times New Roman" w:hAnsi="Times New Roman" w:cs="Times New Roman"/>
                <w:sz w:val="28"/>
                <w:szCs w:val="28"/>
                <w:lang w:val="kk-KZ"/>
              </w:rPr>
              <w:t>қорытынды</w:t>
            </w:r>
            <w:r w:rsidR="00872218">
              <w:rPr>
                <w:rFonts w:ascii="Times New Roman" w:hAnsi="Times New Roman" w:cs="Times New Roman"/>
                <w:sz w:val="28"/>
                <w:szCs w:val="28"/>
                <w:lang w:val="kk-KZ"/>
              </w:rPr>
              <w:t>лар</w:t>
            </w:r>
            <w:r w:rsidRPr="004B2707">
              <w:rPr>
                <w:rFonts w:ascii="Times New Roman" w:hAnsi="Times New Roman" w:cs="Times New Roman"/>
                <w:sz w:val="28"/>
                <w:szCs w:val="28"/>
                <w:lang w:val="kk-KZ"/>
              </w:rPr>
              <w:t>...........</w:t>
            </w:r>
            <w:r w:rsidR="00BC40DC">
              <w:rPr>
                <w:rFonts w:ascii="Times New Roman" w:hAnsi="Times New Roman" w:cs="Times New Roman"/>
                <w:sz w:val="28"/>
                <w:szCs w:val="28"/>
                <w:lang w:val="kk-KZ"/>
              </w:rPr>
              <w:t>...............................</w:t>
            </w:r>
            <w:r w:rsidR="00DB1492">
              <w:rPr>
                <w:rFonts w:ascii="Times New Roman" w:hAnsi="Times New Roman" w:cs="Times New Roman"/>
                <w:sz w:val="28"/>
                <w:szCs w:val="28"/>
                <w:lang w:val="kk-KZ"/>
              </w:rPr>
              <w:t>.</w:t>
            </w:r>
            <w:r w:rsidR="00C21368">
              <w:rPr>
                <w:rFonts w:ascii="Times New Roman" w:hAnsi="Times New Roman" w:cs="Times New Roman"/>
                <w:sz w:val="28"/>
                <w:szCs w:val="28"/>
                <w:lang w:val="kk-KZ"/>
              </w:rPr>
              <w:t>..</w:t>
            </w:r>
          </w:p>
        </w:tc>
        <w:tc>
          <w:tcPr>
            <w:tcW w:w="636" w:type="dxa"/>
          </w:tcPr>
          <w:p w14:paraId="7592940C" w14:textId="7354CEBE" w:rsidR="004B2707" w:rsidRDefault="00B3734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127</w:t>
            </w:r>
          </w:p>
        </w:tc>
      </w:tr>
      <w:tr w:rsidR="001A5CB1" w:rsidRPr="00BC40DC" w14:paraId="72158FAD" w14:textId="77777777" w:rsidTr="00F1202B">
        <w:trPr>
          <w:trHeight w:val="261"/>
        </w:trPr>
        <w:tc>
          <w:tcPr>
            <w:tcW w:w="851" w:type="dxa"/>
          </w:tcPr>
          <w:p w14:paraId="02C7F60F" w14:textId="7F3C6C75" w:rsidR="001A5CB1" w:rsidRPr="00995968" w:rsidRDefault="001A5CB1" w:rsidP="001A5CB1">
            <w:pPr>
              <w:pStyle w:val="a3"/>
              <w:rPr>
                <w:rFonts w:ascii="Times New Roman" w:hAnsi="Times New Roman" w:cs="Times New Roman"/>
                <w:sz w:val="28"/>
                <w:szCs w:val="28"/>
                <w:lang w:val="kk-KZ"/>
              </w:rPr>
            </w:pPr>
            <w:r>
              <w:rPr>
                <w:rFonts w:ascii="Times New Roman" w:hAnsi="Times New Roman" w:cs="Times New Roman"/>
                <w:b/>
                <w:sz w:val="28"/>
                <w:szCs w:val="28"/>
                <w:lang w:val="kk-KZ"/>
              </w:rPr>
              <w:lastRenderedPageBreak/>
              <w:t>6</w:t>
            </w:r>
          </w:p>
        </w:tc>
        <w:tc>
          <w:tcPr>
            <w:tcW w:w="8042" w:type="dxa"/>
          </w:tcPr>
          <w:p w14:paraId="4C37532C" w14:textId="31055418" w:rsidR="001A5CB1" w:rsidRDefault="001A5CB1" w:rsidP="00C21368">
            <w:pPr>
              <w:pStyle w:val="a3"/>
              <w:jc w:val="both"/>
              <w:rPr>
                <w:rFonts w:ascii="Times New Roman" w:hAnsi="Times New Roman" w:cs="Times New Roman"/>
                <w:sz w:val="28"/>
                <w:szCs w:val="28"/>
                <w:lang w:val="kk-KZ"/>
              </w:rPr>
            </w:pPr>
            <w:r w:rsidRPr="005E1825">
              <w:rPr>
                <w:rFonts w:ascii="Times New Roman" w:hAnsi="Times New Roman" w:cs="Times New Roman"/>
                <w:b/>
                <w:sz w:val="28"/>
                <w:szCs w:val="28"/>
                <w:lang w:val="kk-KZ"/>
              </w:rPr>
              <w:t>БАЛАЛАРҒА АРНАЛҒАН МЕЛОКСИКАМ ТРАНСДЕРМАЛЬДЫ ПЛАСТЫРЛЕРІН ЖАСАУ ЖӘНЕ ЗЕРТТЕУ</w:t>
            </w:r>
            <w:r>
              <w:rPr>
                <w:rFonts w:ascii="Times New Roman" w:hAnsi="Times New Roman" w:cs="Times New Roman"/>
                <w:sz w:val="28"/>
                <w:szCs w:val="28"/>
                <w:lang w:val="kk-KZ"/>
              </w:rPr>
              <w:t>......</w:t>
            </w:r>
            <w:r w:rsidR="00C21368">
              <w:rPr>
                <w:rFonts w:ascii="Times New Roman" w:hAnsi="Times New Roman" w:cs="Times New Roman"/>
                <w:sz w:val="28"/>
                <w:szCs w:val="28"/>
                <w:lang w:val="kk-KZ"/>
              </w:rPr>
              <w:t>.......................................................................................</w:t>
            </w:r>
          </w:p>
        </w:tc>
        <w:tc>
          <w:tcPr>
            <w:tcW w:w="636" w:type="dxa"/>
          </w:tcPr>
          <w:p w14:paraId="30F18DD0" w14:textId="77777777" w:rsidR="001A5CB1" w:rsidRDefault="001A5CB1" w:rsidP="001A5CB1">
            <w:pPr>
              <w:pStyle w:val="a3"/>
              <w:jc w:val="center"/>
              <w:rPr>
                <w:rFonts w:ascii="Times New Roman" w:hAnsi="Times New Roman" w:cs="Times New Roman"/>
                <w:sz w:val="28"/>
                <w:szCs w:val="28"/>
                <w:lang w:val="kk-KZ"/>
              </w:rPr>
            </w:pPr>
          </w:p>
          <w:p w14:paraId="3477D8BD" w14:textId="77777777" w:rsidR="00C21368" w:rsidRDefault="00C21368" w:rsidP="001A5CB1">
            <w:pPr>
              <w:pStyle w:val="a3"/>
              <w:jc w:val="center"/>
              <w:rPr>
                <w:rFonts w:ascii="Times New Roman" w:hAnsi="Times New Roman" w:cs="Times New Roman"/>
                <w:sz w:val="28"/>
                <w:szCs w:val="28"/>
                <w:lang w:val="kk-KZ"/>
              </w:rPr>
            </w:pPr>
          </w:p>
          <w:p w14:paraId="017EA1E5" w14:textId="27825FF5" w:rsidR="001A5CB1" w:rsidRDefault="00B3734D" w:rsidP="001A5CB1">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130</w:t>
            </w:r>
          </w:p>
        </w:tc>
      </w:tr>
      <w:tr w:rsidR="001A5CB1" w:rsidRPr="00BC40DC" w14:paraId="0A53E261" w14:textId="77777777" w:rsidTr="00F1202B">
        <w:trPr>
          <w:trHeight w:val="261"/>
        </w:trPr>
        <w:tc>
          <w:tcPr>
            <w:tcW w:w="851" w:type="dxa"/>
          </w:tcPr>
          <w:p w14:paraId="4820AE84" w14:textId="77777777" w:rsidR="001A5CB1" w:rsidRDefault="001A5CB1" w:rsidP="001A5CB1">
            <w:pPr>
              <w:pStyle w:val="a3"/>
              <w:rPr>
                <w:rFonts w:ascii="Times New Roman" w:hAnsi="Times New Roman" w:cs="Times New Roman"/>
                <w:sz w:val="28"/>
                <w:szCs w:val="28"/>
                <w:lang w:val="kk-KZ"/>
              </w:rPr>
            </w:pPr>
            <w:r w:rsidRPr="000B4DCB">
              <w:rPr>
                <w:rFonts w:ascii="Times New Roman" w:hAnsi="Times New Roman" w:cs="Times New Roman"/>
                <w:sz w:val="28"/>
                <w:szCs w:val="28"/>
                <w:lang w:val="kk-KZ"/>
              </w:rPr>
              <w:t>6.1</w:t>
            </w:r>
          </w:p>
          <w:p w14:paraId="04BC4425" w14:textId="77777777" w:rsidR="001A5CB1" w:rsidRDefault="001A5CB1" w:rsidP="001A5CB1">
            <w:pPr>
              <w:pStyle w:val="a3"/>
              <w:rPr>
                <w:rFonts w:ascii="Times New Roman" w:hAnsi="Times New Roman" w:cs="Times New Roman"/>
                <w:b/>
                <w:sz w:val="28"/>
                <w:szCs w:val="28"/>
                <w:lang w:val="kk-KZ"/>
              </w:rPr>
            </w:pPr>
          </w:p>
        </w:tc>
        <w:tc>
          <w:tcPr>
            <w:tcW w:w="8042" w:type="dxa"/>
          </w:tcPr>
          <w:p w14:paraId="458EDFBC" w14:textId="71F861F6" w:rsidR="001A5CB1" w:rsidRPr="005E1825" w:rsidRDefault="001A5CB1" w:rsidP="00DB1492">
            <w:pPr>
              <w:pStyle w:val="a3"/>
              <w:rPr>
                <w:rFonts w:ascii="Times New Roman" w:hAnsi="Times New Roman" w:cs="Times New Roman"/>
                <w:b/>
                <w:sz w:val="28"/>
                <w:szCs w:val="28"/>
                <w:lang w:val="kk-KZ"/>
              </w:rPr>
            </w:pPr>
            <w:r w:rsidRPr="000B4DCB">
              <w:rPr>
                <w:rFonts w:ascii="Times New Roman" w:hAnsi="Times New Roman" w:cs="Times New Roman"/>
                <w:sz w:val="28"/>
                <w:szCs w:val="28"/>
                <w:lang w:val="kk-KZ"/>
              </w:rPr>
              <w:t>Трансдермальды пластырьдің құрамы мен технологиясын дайындау</w:t>
            </w:r>
            <w:r w:rsidR="00DB1492">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7414D361" w14:textId="77777777" w:rsidR="001A5CB1" w:rsidRDefault="001A5CB1" w:rsidP="001A5CB1">
            <w:pPr>
              <w:pStyle w:val="a3"/>
              <w:rPr>
                <w:rFonts w:ascii="Times New Roman" w:hAnsi="Times New Roman" w:cs="Times New Roman"/>
                <w:sz w:val="28"/>
                <w:szCs w:val="28"/>
                <w:lang w:val="kk-KZ"/>
              </w:rPr>
            </w:pPr>
          </w:p>
          <w:p w14:paraId="152A1427" w14:textId="7BD7D09D" w:rsidR="001A5CB1" w:rsidRDefault="00B3734D" w:rsidP="001A5CB1">
            <w:pPr>
              <w:pStyle w:val="a3"/>
              <w:rPr>
                <w:rFonts w:ascii="Times New Roman" w:hAnsi="Times New Roman" w:cs="Times New Roman"/>
                <w:sz w:val="28"/>
                <w:szCs w:val="28"/>
                <w:lang w:val="kk-KZ"/>
              </w:rPr>
            </w:pPr>
            <w:r>
              <w:rPr>
                <w:rFonts w:ascii="Times New Roman" w:hAnsi="Times New Roman" w:cs="Times New Roman"/>
                <w:sz w:val="28"/>
                <w:szCs w:val="28"/>
                <w:lang w:val="kk-KZ"/>
              </w:rPr>
              <w:t>131</w:t>
            </w:r>
          </w:p>
        </w:tc>
      </w:tr>
      <w:tr w:rsidR="001A5CB1" w:rsidRPr="00BC40DC" w14:paraId="0B36DA6B" w14:textId="77777777" w:rsidTr="00F1202B">
        <w:trPr>
          <w:trHeight w:val="261"/>
        </w:trPr>
        <w:tc>
          <w:tcPr>
            <w:tcW w:w="851" w:type="dxa"/>
          </w:tcPr>
          <w:p w14:paraId="1E259AC7" w14:textId="77777777" w:rsidR="001A5CB1" w:rsidRDefault="001A5CB1" w:rsidP="001A5CB1">
            <w:pPr>
              <w:pStyle w:val="a3"/>
              <w:rPr>
                <w:rFonts w:ascii="Times New Roman" w:hAnsi="Times New Roman" w:cs="Times New Roman"/>
                <w:sz w:val="28"/>
                <w:szCs w:val="28"/>
                <w:lang w:val="kk-KZ"/>
              </w:rPr>
            </w:pPr>
            <w:r w:rsidRPr="000B4DCB">
              <w:rPr>
                <w:rFonts w:ascii="Times New Roman" w:hAnsi="Times New Roman" w:cs="Times New Roman"/>
                <w:sz w:val="28"/>
                <w:szCs w:val="28"/>
                <w:lang w:val="kk-KZ"/>
              </w:rPr>
              <w:t>6.2</w:t>
            </w:r>
          </w:p>
          <w:p w14:paraId="776F1C05" w14:textId="77777777" w:rsidR="001A5CB1" w:rsidRPr="000B4DCB" w:rsidRDefault="001A5CB1" w:rsidP="001A5CB1">
            <w:pPr>
              <w:pStyle w:val="a3"/>
              <w:rPr>
                <w:rFonts w:ascii="Times New Roman" w:hAnsi="Times New Roman" w:cs="Times New Roman"/>
                <w:sz w:val="28"/>
                <w:szCs w:val="28"/>
                <w:lang w:val="kk-KZ"/>
              </w:rPr>
            </w:pPr>
          </w:p>
        </w:tc>
        <w:tc>
          <w:tcPr>
            <w:tcW w:w="8042" w:type="dxa"/>
          </w:tcPr>
          <w:p w14:paraId="7C92ECD7" w14:textId="60D30630" w:rsidR="001A5CB1" w:rsidRPr="000B4DCB" w:rsidRDefault="001A5CB1" w:rsidP="00DB1492">
            <w:pPr>
              <w:pStyle w:val="a3"/>
              <w:rPr>
                <w:rFonts w:ascii="Times New Roman" w:hAnsi="Times New Roman" w:cs="Times New Roman"/>
                <w:sz w:val="28"/>
                <w:szCs w:val="28"/>
                <w:lang w:val="kk-KZ"/>
              </w:rPr>
            </w:pPr>
            <w:r w:rsidRPr="000B4DCB">
              <w:rPr>
                <w:rFonts w:ascii="Times New Roman" w:hAnsi="Times New Roman" w:cs="Times New Roman"/>
                <w:sz w:val="28"/>
                <w:szCs w:val="28"/>
                <w:lang w:val="kk-KZ"/>
              </w:rPr>
              <w:t>Полимерлі матрица ерітіндісінің лабораториялық үлгілерін дайындау технологиясы</w:t>
            </w:r>
            <w:r w:rsidR="00DB1492">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21D73090" w14:textId="77777777" w:rsidR="001A5CB1" w:rsidRDefault="001A5CB1" w:rsidP="001A5CB1">
            <w:pPr>
              <w:pStyle w:val="a3"/>
              <w:jc w:val="center"/>
              <w:rPr>
                <w:rFonts w:ascii="Times New Roman" w:hAnsi="Times New Roman" w:cs="Times New Roman"/>
                <w:sz w:val="28"/>
                <w:szCs w:val="28"/>
                <w:lang w:val="kk-KZ"/>
              </w:rPr>
            </w:pPr>
          </w:p>
          <w:p w14:paraId="2B94EC38" w14:textId="2544A6E0" w:rsidR="001A5CB1" w:rsidRDefault="00B3734D" w:rsidP="001A5CB1">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138</w:t>
            </w:r>
          </w:p>
        </w:tc>
      </w:tr>
      <w:tr w:rsidR="001A5CB1" w:rsidRPr="00BC40DC" w14:paraId="5408D8C5" w14:textId="77777777" w:rsidTr="00F1202B">
        <w:trPr>
          <w:trHeight w:val="261"/>
        </w:trPr>
        <w:tc>
          <w:tcPr>
            <w:tcW w:w="851" w:type="dxa"/>
          </w:tcPr>
          <w:p w14:paraId="70AEBD85" w14:textId="1119C511" w:rsidR="001A5CB1" w:rsidRPr="000B4DCB" w:rsidRDefault="001A5CB1" w:rsidP="001A5CB1">
            <w:pPr>
              <w:pStyle w:val="a3"/>
              <w:rPr>
                <w:rFonts w:ascii="Times New Roman" w:hAnsi="Times New Roman" w:cs="Times New Roman"/>
                <w:sz w:val="28"/>
                <w:szCs w:val="28"/>
                <w:lang w:val="kk-KZ"/>
              </w:rPr>
            </w:pPr>
            <w:r w:rsidRPr="008D506D">
              <w:rPr>
                <w:rFonts w:ascii="Times New Roman" w:hAnsi="Times New Roman" w:cs="Times New Roman"/>
                <w:sz w:val="28"/>
                <w:szCs w:val="28"/>
                <w:lang w:val="kk-KZ"/>
              </w:rPr>
              <w:t>6.3</w:t>
            </w:r>
          </w:p>
        </w:tc>
        <w:tc>
          <w:tcPr>
            <w:tcW w:w="8042" w:type="dxa"/>
          </w:tcPr>
          <w:p w14:paraId="7AA98CE0" w14:textId="1AA147F7" w:rsidR="001A5CB1" w:rsidRPr="000B4DCB" w:rsidRDefault="001A5CB1" w:rsidP="001A5CB1">
            <w:pPr>
              <w:pStyle w:val="a3"/>
              <w:rPr>
                <w:rFonts w:ascii="Times New Roman" w:hAnsi="Times New Roman" w:cs="Times New Roman"/>
                <w:sz w:val="28"/>
                <w:szCs w:val="28"/>
                <w:lang w:val="kk-KZ"/>
              </w:rPr>
            </w:pPr>
            <w:r w:rsidRPr="008D506D">
              <w:rPr>
                <w:rFonts w:ascii="Times New Roman" w:hAnsi="Times New Roman" w:cs="Times New Roman"/>
                <w:sz w:val="28"/>
                <w:szCs w:val="28"/>
                <w:lang w:val="kk-KZ"/>
              </w:rPr>
              <w:t>Полимерлі матрицалардың функционалды қасиеттерін анықтау</w:t>
            </w:r>
            <w:r w:rsidR="0065455D">
              <w:rPr>
                <w:rFonts w:ascii="Times New Roman" w:hAnsi="Times New Roman" w:cs="Times New Roman"/>
                <w:sz w:val="28"/>
                <w:szCs w:val="28"/>
                <w:lang w:val="kk-KZ"/>
              </w:rPr>
              <w:t>...</w:t>
            </w:r>
          </w:p>
        </w:tc>
        <w:tc>
          <w:tcPr>
            <w:tcW w:w="636" w:type="dxa"/>
          </w:tcPr>
          <w:p w14:paraId="558E6D6D" w14:textId="28A77768" w:rsidR="001A5CB1" w:rsidRDefault="00B3734D" w:rsidP="001A5CB1">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140</w:t>
            </w:r>
          </w:p>
        </w:tc>
      </w:tr>
      <w:tr w:rsidR="001A5CB1" w:rsidRPr="00BC40DC" w14:paraId="09657E17" w14:textId="77777777" w:rsidTr="00F1202B">
        <w:trPr>
          <w:trHeight w:val="261"/>
        </w:trPr>
        <w:tc>
          <w:tcPr>
            <w:tcW w:w="851" w:type="dxa"/>
          </w:tcPr>
          <w:p w14:paraId="2795E823" w14:textId="12E7C6DC" w:rsidR="001A5CB1" w:rsidRPr="008D506D" w:rsidRDefault="001A5CB1" w:rsidP="001A5CB1">
            <w:pPr>
              <w:pStyle w:val="a3"/>
              <w:rPr>
                <w:rFonts w:ascii="Times New Roman" w:hAnsi="Times New Roman" w:cs="Times New Roman"/>
                <w:sz w:val="28"/>
                <w:szCs w:val="28"/>
                <w:lang w:val="kk-KZ"/>
              </w:rPr>
            </w:pPr>
            <w:r w:rsidRPr="001A5CB1">
              <w:rPr>
                <w:rFonts w:ascii="Times New Roman" w:hAnsi="Times New Roman" w:cs="Times New Roman"/>
                <w:sz w:val="28"/>
                <w:szCs w:val="28"/>
                <w:lang w:val="kk-KZ"/>
              </w:rPr>
              <w:t>6.3.1</w:t>
            </w:r>
          </w:p>
        </w:tc>
        <w:tc>
          <w:tcPr>
            <w:tcW w:w="8042" w:type="dxa"/>
          </w:tcPr>
          <w:p w14:paraId="3CF746B4" w14:textId="600539BA" w:rsidR="001A5CB1" w:rsidRPr="008D506D" w:rsidRDefault="001A5CB1" w:rsidP="001A5CB1">
            <w:pPr>
              <w:pStyle w:val="a3"/>
              <w:rPr>
                <w:rFonts w:ascii="Times New Roman" w:hAnsi="Times New Roman" w:cs="Times New Roman"/>
                <w:sz w:val="28"/>
                <w:szCs w:val="28"/>
                <w:lang w:val="kk-KZ"/>
              </w:rPr>
            </w:pPr>
            <w:r w:rsidRPr="001A5CB1">
              <w:rPr>
                <w:rFonts w:ascii="Times New Roman" w:hAnsi="Times New Roman" w:cs="Times New Roman"/>
                <w:sz w:val="28"/>
                <w:szCs w:val="28"/>
                <w:lang w:val="kk-KZ"/>
              </w:rPr>
              <w:t>Пластырь құрамындағы мелоксикам және хондроитин сульфаты дозасын есептеу</w:t>
            </w:r>
            <w:r w:rsidR="00DB1492">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1816CE98" w14:textId="77777777" w:rsidR="00DB1492" w:rsidRDefault="00DB1492" w:rsidP="001A5CB1">
            <w:pPr>
              <w:pStyle w:val="a3"/>
              <w:jc w:val="center"/>
              <w:rPr>
                <w:rFonts w:ascii="Times New Roman" w:hAnsi="Times New Roman" w:cs="Times New Roman"/>
                <w:sz w:val="28"/>
                <w:szCs w:val="28"/>
                <w:lang w:val="kk-KZ"/>
              </w:rPr>
            </w:pPr>
          </w:p>
          <w:p w14:paraId="756045DF" w14:textId="2A4C342E" w:rsidR="001A5CB1" w:rsidRDefault="00271898" w:rsidP="001A5CB1">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140</w:t>
            </w:r>
          </w:p>
        </w:tc>
      </w:tr>
      <w:tr w:rsidR="001A5CB1" w:rsidRPr="00BC40DC" w14:paraId="1209AD66" w14:textId="77777777" w:rsidTr="00F1202B">
        <w:trPr>
          <w:trHeight w:val="261"/>
        </w:trPr>
        <w:tc>
          <w:tcPr>
            <w:tcW w:w="851" w:type="dxa"/>
          </w:tcPr>
          <w:p w14:paraId="29ED095C" w14:textId="77777777" w:rsidR="001A5CB1" w:rsidRDefault="001A5CB1" w:rsidP="001A5CB1">
            <w:pPr>
              <w:pStyle w:val="a3"/>
              <w:rPr>
                <w:rFonts w:ascii="Times New Roman" w:hAnsi="Times New Roman" w:cs="Times New Roman"/>
                <w:sz w:val="28"/>
                <w:szCs w:val="28"/>
                <w:lang w:val="kk-KZ"/>
              </w:rPr>
            </w:pPr>
            <w:r>
              <w:rPr>
                <w:rFonts w:ascii="Times New Roman" w:hAnsi="Times New Roman" w:cs="Times New Roman"/>
                <w:sz w:val="28"/>
                <w:szCs w:val="28"/>
                <w:lang w:val="kk-KZ"/>
              </w:rPr>
              <w:t>6.4</w:t>
            </w:r>
          </w:p>
          <w:p w14:paraId="5A76A629" w14:textId="77777777" w:rsidR="001A5CB1" w:rsidRPr="001A5CB1" w:rsidRDefault="001A5CB1" w:rsidP="001A5CB1">
            <w:pPr>
              <w:pStyle w:val="a3"/>
              <w:rPr>
                <w:rFonts w:ascii="Times New Roman" w:hAnsi="Times New Roman" w:cs="Times New Roman"/>
                <w:sz w:val="28"/>
                <w:szCs w:val="28"/>
                <w:lang w:val="kk-KZ"/>
              </w:rPr>
            </w:pPr>
          </w:p>
        </w:tc>
        <w:tc>
          <w:tcPr>
            <w:tcW w:w="8042" w:type="dxa"/>
          </w:tcPr>
          <w:p w14:paraId="14D15714" w14:textId="438486FC" w:rsidR="001A5CB1" w:rsidRPr="001A5CB1" w:rsidRDefault="001A5CB1" w:rsidP="00DB1492">
            <w:pPr>
              <w:pStyle w:val="a3"/>
              <w:rPr>
                <w:rFonts w:ascii="Times New Roman" w:hAnsi="Times New Roman" w:cs="Times New Roman"/>
                <w:sz w:val="28"/>
                <w:szCs w:val="28"/>
                <w:lang w:val="kk-KZ"/>
              </w:rPr>
            </w:pPr>
            <w:r w:rsidRPr="000776AD">
              <w:rPr>
                <w:rFonts w:ascii="Times New Roman" w:hAnsi="Times New Roman" w:cs="Times New Roman"/>
                <w:sz w:val="28"/>
                <w:szCs w:val="28"/>
                <w:lang w:val="kk-KZ"/>
              </w:rPr>
              <w:t>Мелоксикам трансдермальды пластырлерінің тиімді құрамын таңдау бойынша биофармацевтік зерттеулер</w:t>
            </w:r>
            <w:r w:rsidR="00DB1492">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0932E9F7" w14:textId="77777777" w:rsidR="001A5CB1" w:rsidRDefault="001A5CB1" w:rsidP="001A5CB1">
            <w:pPr>
              <w:pStyle w:val="a3"/>
              <w:jc w:val="center"/>
              <w:rPr>
                <w:rFonts w:ascii="Times New Roman" w:hAnsi="Times New Roman" w:cs="Times New Roman"/>
                <w:sz w:val="28"/>
                <w:szCs w:val="28"/>
                <w:lang w:val="kk-KZ"/>
              </w:rPr>
            </w:pPr>
          </w:p>
          <w:p w14:paraId="3E06481F" w14:textId="235071AE" w:rsidR="001A5CB1" w:rsidRDefault="00271898" w:rsidP="001A5CB1">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146</w:t>
            </w:r>
          </w:p>
        </w:tc>
      </w:tr>
      <w:tr w:rsidR="00F10B4A" w:rsidRPr="00447972" w14:paraId="41EEDFCB" w14:textId="77777777" w:rsidTr="00F1202B">
        <w:trPr>
          <w:trHeight w:val="360"/>
        </w:trPr>
        <w:tc>
          <w:tcPr>
            <w:tcW w:w="851" w:type="dxa"/>
          </w:tcPr>
          <w:p w14:paraId="764CA11B" w14:textId="43FA42A0" w:rsidR="009D7A5F" w:rsidRPr="00447972" w:rsidRDefault="003318B5" w:rsidP="008360E3">
            <w:pPr>
              <w:pStyle w:val="a3"/>
              <w:rPr>
                <w:rFonts w:ascii="Times New Roman" w:hAnsi="Times New Roman" w:cs="Times New Roman"/>
                <w:sz w:val="28"/>
                <w:szCs w:val="28"/>
                <w:lang w:val="kk-KZ"/>
              </w:rPr>
            </w:pPr>
            <w:r w:rsidRPr="000776AD">
              <w:rPr>
                <w:rFonts w:ascii="Times New Roman" w:hAnsi="Times New Roman" w:cs="Times New Roman"/>
                <w:sz w:val="28"/>
                <w:szCs w:val="28"/>
                <w:lang w:val="kk-KZ"/>
              </w:rPr>
              <w:t>6.5</w:t>
            </w:r>
          </w:p>
        </w:tc>
        <w:tc>
          <w:tcPr>
            <w:tcW w:w="8042" w:type="dxa"/>
          </w:tcPr>
          <w:p w14:paraId="69E30048" w14:textId="4E3B5966" w:rsidR="00D87E61" w:rsidRPr="00EF7E36" w:rsidRDefault="000776AD" w:rsidP="00DB1492">
            <w:pPr>
              <w:pStyle w:val="a3"/>
              <w:rPr>
                <w:rFonts w:ascii="Times New Roman" w:hAnsi="Times New Roman" w:cs="Times New Roman"/>
                <w:sz w:val="28"/>
                <w:szCs w:val="28"/>
                <w:lang w:val="kk-KZ"/>
              </w:rPr>
            </w:pPr>
            <w:r w:rsidRPr="000776AD">
              <w:rPr>
                <w:rFonts w:ascii="Times New Roman" w:hAnsi="Times New Roman" w:cs="Times New Roman"/>
                <w:sz w:val="28"/>
                <w:szCs w:val="28"/>
                <w:lang w:val="kk-KZ"/>
              </w:rPr>
              <w:t>Мелоксикам трансдермальды пластырлерінің сапасын бағалау</w:t>
            </w:r>
            <w:r w:rsidR="00DB1492">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4CFDDC07" w14:textId="7EBA9E28" w:rsidR="005C366E" w:rsidRPr="005C366E" w:rsidRDefault="000776AD" w:rsidP="008360E3">
            <w:pPr>
              <w:pStyle w:val="a3"/>
              <w:jc w:val="center"/>
              <w:rPr>
                <w:lang w:val="kk-KZ"/>
              </w:rPr>
            </w:pPr>
            <w:r>
              <w:rPr>
                <w:rFonts w:ascii="Times New Roman" w:hAnsi="Times New Roman" w:cs="Times New Roman"/>
                <w:sz w:val="28"/>
                <w:szCs w:val="28"/>
                <w:lang w:val="kk-KZ"/>
              </w:rPr>
              <w:t>1</w:t>
            </w:r>
            <w:r w:rsidR="00271898">
              <w:rPr>
                <w:rFonts w:ascii="Times New Roman" w:hAnsi="Times New Roman" w:cs="Times New Roman"/>
                <w:sz w:val="28"/>
                <w:szCs w:val="28"/>
                <w:lang w:val="kk-KZ"/>
              </w:rPr>
              <w:t>49</w:t>
            </w:r>
          </w:p>
        </w:tc>
      </w:tr>
      <w:tr w:rsidR="008360E3" w:rsidRPr="00447972" w14:paraId="162A03CA" w14:textId="77777777" w:rsidTr="00F1202B">
        <w:trPr>
          <w:trHeight w:val="297"/>
        </w:trPr>
        <w:tc>
          <w:tcPr>
            <w:tcW w:w="851" w:type="dxa"/>
          </w:tcPr>
          <w:p w14:paraId="4D0C06F7" w14:textId="77777777" w:rsidR="008360E3" w:rsidRPr="000776AD" w:rsidRDefault="008360E3" w:rsidP="008360E3">
            <w:pPr>
              <w:pStyle w:val="a3"/>
              <w:rPr>
                <w:rFonts w:ascii="Times New Roman" w:hAnsi="Times New Roman" w:cs="Times New Roman"/>
                <w:sz w:val="28"/>
                <w:szCs w:val="28"/>
                <w:lang w:val="kk-KZ"/>
              </w:rPr>
            </w:pPr>
          </w:p>
        </w:tc>
        <w:tc>
          <w:tcPr>
            <w:tcW w:w="8042" w:type="dxa"/>
          </w:tcPr>
          <w:p w14:paraId="61740952" w14:textId="272C5ECA" w:rsidR="008360E3" w:rsidRPr="000776AD" w:rsidRDefault="008360E3" w:rsidP="00872218">
            <w:pPr>
              <w:pStyle w:val="a3"/>
              <w:rPr>
                <w:rFonts w:ascii="Times New Roman" w:hAnsi="Times New Roman" w:cs="Times New Roman"/>
                <w:sz w:val="28"/>
                <w:szCs w:val="28"/>
                <w:lang w:val="kk-KZ"/>
              </w:rPr>
            </w:pPr>
            <w:r>
              <w:rPr>
                <w:rFonts w:ascii="Times New Roman" w:hAnsi="Times New Roman" w:cs="Times New Roman"/>
                <w:sz w:val="28"/>
                <w:szCs w:val="28"/>
                <w:lang w:val="kk-KZ"/>
              </w:rPr>
              <w:t>Алтыншы бөлім</w:t>
            </w:r>
            <w:r w:rsidRPr="008360E3">
              <w:rPr>
                <w:rFonts w:ascii="Times New Roman" w:hAnsi="Times New Roman" w:cs="Times New Roman"/>
                <w:sz w:val="28"/>
                <w:szCs w:val="28"/>
                <w:lang w:val="kk-KZ"/>
              </w:rPr>
              <w:t xml:space="preserve"> бойынша </w:t>
            </w:r>
            <w:r w:rsidR="00D92621">
              <w:rPr>
                <w:rFonts w:ascii="Times New Roman" w:hAnsi="Times New Roman" w:cs="Times New Roman"/>
                <w:sz w:val="28"/>
                <w:szCs w:val="28"/>
                <w:lang w:val="kk-KZ"/>
              </w:rPr>
              <w:t>қорытынды</w:t>
            </w:r>
            <w:r w:rsidR="00872218">
              <w:rPr>
                <w:rFonts w:ascii="Times New Roman" w:hAnsi="Times New Roman" w:cs="Times New Roman"/>
                <w:sz w:val="28"/>
                <w:szCs w:val="28"/>
                <w:lang w:val="kk-KZ"/>
              </w:rPr>
              <w:t>лар</w:t>
            </w:r>
            <w:r w:rsidRPr="008360E3">
              <w:rPr>
                <w:rFonts w:ascii="Times New Roman" w:hAnsi="Times New Roman" w:cs="Times New Roman"/>
                <w:sz w:val="28"/>
                <w:szCs w:val="28"/>
                <w:lang w:val="kk-KZ"/>
              </w:rPr>
              <w:t>..........</w:t>
            </w:r>
            <w:r>
              <w:rPr>
                <w:rFonts w:ascii="Times New Roman" w:hAnsi="Times New Roman" w:cs="Times New Roman"/>
                <w:sz w:val="28"/>
                <w:szCs w:val="28"/>
                <w:lang w:val="kk-KZ"/>
              </w:rPr>
              <w:t>..........................</w:t>
            </w:r>
            <w:r w:rsidR="00DB1492">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3B967597" w14:textId="6920B25F" w:rsidR="008360E3" w:rsidRDefault="00271898"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159</w:t>
            </w:r>
          </w:p>
        </w:tc>
      </w:tr>
      <w:tr w:rsidR="008360E3" w:rsidRPr="00447972" w14:paraId="6B2217BA" w14:textId="77777777" w:rsidTr="00F1202B">
        <w:trPr>
          <w:trHeight w:val="260"/>
        </w:trPr>
        <w:tc>
          <w:tcPr>
            <w:tcW w:w="851" w:type="dxa"/>
          </w:tcPr>
          <w:p w14:paraId="76FF180B" w14:textId="77777777" w:rsidR="008360E3" w:rsidRPr="000776AD" w:rsidRDefault="008360E3" w:rsidP="003318B5">
            <w:pPr>
              <w:pStyle w:val="a3"/>
              <w:rPr>
                <w:rFonts w:ascii="Times New Roman" w:hAnsi="Times New Roman" w:cs="Times New Roman"/>
                <w:sz w:val="28"/>
                <w:szCs w:val="28"/>
                <w:lang w:val="kk-KZ"/>
              </w:rPr>
            </w:pPr>
          </w:p>
        </w:tc>
        <w:tc>
          <w:tcPr>
            <w:tcW w:w="8042" w:type="dxa"/>
          </w:tcPr>
          <w:p w14:paraId="334A6518" w14:textId="44572E29" w:rsidR="008360E3" w:rsidRPr="000776AD" w:rsidRDefault="00FD71C7" w:rsidP="00DB1492">
            <w:pPr>
              <w:pStyle w:val="a3"/>
              <w:rPr>
                <w:rFonts w:ascii="Times New Roman" w:hAnsi="Times New Roman" w:cs="Times New Roman"/>
                <w:sz w:val="28"/>
                <w:szCs w:val="28"/>
                <w:lang w:val="kk-KZ"/>
              </w:rPr>
            </w:pPr>
            <w:r w:rsidRPr="006428C5">
              <w:rPr>
                <w:rFonts w:ascii="Times New Roman" w:hAnsi="Times New Roman" w:cs="Times New Roman"/>
                <w:b/>
                <w:sz w:val="28"/>
                <w:szCs w:val="28"/>
                <w:lang w:val="kk-KZ"/>
              </w:rPr>
              <w:t>ҚОРЫТЫНДЫ</w:t>
            </w:r>
            <w:r w:rsidR="00DB1492">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48151060" w14:textId="7B302A78" w:rsidR="008360E3" w:rsidRDefault="00271898"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162</w:t>
            </w:r>
          </w:p>
        </w:tc>
      </w:tr>
      <w:tr w:rsidR="00FD71C7" w:rsidRPr="00447972" w14:paraId="2DD03793" w14:textId="77777777" w:rsidTr="00F1202B">
        <w:trPr>
          <w:trHeight w:val="260"/>
        </w:trPr>
        <w:tc>
          <w:tcPr>
            <w:tcW w:w="851" w:type="dxa"/>
          </w:tcPr>
          <w:p w14:paraId="23E1E02E" w14:textId="77777777" w:rsidR="00FD71C7" w:rsidRPr="000776AD" w:rsidRDefault="00FD71C7" w:rsidP="003318B5">
            <w:pPr>
              <w:pStyle w:val="a3"/>
              <w:rPr>
                <w:rFonts w:ascii="Times New Roman" w:hAnsi="Times New Roman" w:cs="Times New Roman"/>
                <w:sz w:val="28"/>
                <w:szCs w:val="28"/>
                <w:lang w:val="kk-KZ"/>
              </w:rPr>
            </w:pPr>
          </w:p>
        </w:tc>
        <w:tc>
          <w:tcPr>
            <w:tcW w:w="8042" w:type="dxa"/>
          </w:tcPr>
          <w:p w14:paraId="2B62102A" w14:textId="5F92A273" w:rsidR="00FD71C7" w:rsidRPr="006428C5" w:rsidRDefault="00FD71C7" w:rsidP="00FD71C7">
            <w:pPr>
              <w:pStyle w:val="a3"/>
              <w:rPr>
                <w:rFonts w:ascii="Times New Roman" w:hAnsi="Times New Roman" w:cs="Times New Roman"/>
                <w:b/>
                <w:sz w:val="28"/>
                <w:szCs w:val="28"/>
                <w:lang w:val="kk-KZ"/>
              </w:rPr>
            </w:pPr>
            <w:r w:rsidRPr="006428C5">
              <w:rPr>
                <w:rFonts w:ascii="Times New Roman" w:hAnsi="Times New Roman" w:cs="Times New Roman"/>
                <w:b/>
                <w:sz w:val="28"/>
                <w:szCs w:val="28"/>
                <w:lang w:val="kk-KZ"/>
              </w:rPr>
              <w:t>ПАЙДАЛАНЫЛҒАН ӘДЕБИЕТТЕР ТІЗІМІ</w:t>
            </w:r>
            <w:r w:rsidRPr="00FD71C7">
              <w:rPr>
                <w:rFonts w:ascii="Times New Roman" w:hAnsi="Times New Roman" w:cs="Times New Roman"/>
                <w:sz w:val="28"/>
                <w:szCs w:val="28"/>
                <w:lang w:val="kk-KZ"/>
              </w:rPr>
              <w:t>........................</w:t>
            </w:r>
            <w:r>
              <w:rPr>
                <w:rFonts w:ascii="Times New Roman" w:hAnsi="Times New Roman" w:cs="Times New Roman"/>
                <w:sz w:val="28"/>
                <w:szCs w:val="28"/>
                <w:lang w:val="kk-KZ"/>
              </w:rPr>
              <w:t>...</w:t>
            </w:r>
            <w:r w:rsidR="00DB1492">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6C12F1B9" w14:textId="2A28C7F6" w:rsidR="00FD71C7" w:rsidRDefault="00271898"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174</w:t>
            </w:r>
          </w:p>
        </w:tc>
      </w:tr>
      <w:tr w:rsidR="00FD71C7" w:rsidRPr="00447972" w14:paraId="27E02453" w14:textId="77777777" w:rsidTr="00F1202B">
        <w:trPr>
          <w:trHeight w:val="260"/>
        </w:trPr>
        <w:tc>
          <w:tcPr>
            <w:tcW w:w="851" w:type="dxa"/>
          </w:tcPr>
          <w:p w14:paraId="55E72602" w14:textId="77777777" w:rsidR="00FD71C7" w:rsidRPr="000776AD" w:rsidRDefault="00FD71C7" w:rsidP="003318B5">
            <w:pPr>
              <w:pStyle w:val="a3"/>
              <w:rPr>
                <w:rFonts w:ascii="Times New Roman" w:hAnsi="Times New Roman" w:cs="Times New Roman"/>
                <w:sz w:val="28"/>
                <w:szCs w:val="28"/>
                <w:lang w:val="kk-KZ"/>
              </w:rPr>
            </w:pPr>
          </w:p>
        </w:tc>
        <w:tc>
          <w:tcPr>
            <w:tcW w:w="8042" w:type="dxa"/>
          </w:tcPr>
          <w:p w14:paraId="1FAA049A" w14:textId="737531CB" w:rsidR="00FD71C7" w:rsidRPr="006428C5" w:rsidRDefault="00FD71C7" w:rsidP="0065455D">
            <w:pPr>
              <w:pStyle w:val="a3"/>
              <w:jc w:val="both"/>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 А</w:t>
            </w:r>
            <w:r>
              <w:rPr>
                <w:rFonts w:ascii="Times New Roman" w:hAnsi="Times New Roman" w:cs="Times New Roman"/>
                <w:sz w:val="28"/>
                <w:szCs w:val="28"/>
                <w:lang w:val="kk-KZ"/>
              </w:rPr>
              <w:t xml:space="preserve"> - </w:t>
            </w:r>
            <w:r w:rsidRPr="006428C5">
              <w:rPr>
                <w:rFonts w:ascii="Times New Roman" w:hAnsi="Times New Roman" w:cs="Times New Roman"/>
                <w:sz w:val="28"/>
                <w:szCs w:val="28"/>
                <w:lang w:val="kk-KZ"/>
              </w:rPr>
              <w:t xml:space="preserve">Ұлттық мемлекеттік ғылыми-техникалық сараптама орталығындағы инициативті жоба </w:t>
            </w:r>
            <w:r>
              <w:rPr>
                <w:rFonts w:ascii="Times New Roman" w:hAnsi="Times New Roman" w:cs="Times New Roman"/>
                <w:sz w:val="28"/>
                <w:szCs w:val="28"/>
                <w:lang w:val="kk-KZ"/>
              </w:rPr>
              <w:t>к</w:t>
            </w:r>
            <w:r w:rsidR="00DB1492">
              <w:rPr>
                <w:rFonts w:ascii="Times New Roman" w:hAnsi="Times New Roman" w:cs="Times New Roman"/>
                <w:sz w:val="28"/>
                <w:szCs w:val="28"/>
                <w:lang w:val="kk-KZ"/>
              </w:rPr>
              <w:t>а</w:t>
            </w:r>
            <w:r w:rsidR="0065455D">
              <w:rPr>
                <w:rFonts w:ascii="Times New Roman" w:hAnsi="Times New Roman" w:cs="Times New Roman"/>
                <w:sz w:val="28"/>
                <w:szCs w:val="28"/>
                <w:lang w:val="kk-KZ"/>
              </w:rPr>
              <w:t>ртасы....................</w:t>
            </w:r>
          </w:p>
        </w:tc>
        <w:tc>
          <w:tcPr>
            <w:tcW w:w="636" w:type="dxa"/>
          </w:tcPr>
          <w:p w14:paraId="2B0F86C6" w14:textId="77777777" w:rsidR="00FD71C7" w:rsidRDefault="00FD71C7" w:rsidP="00B32AB2">
            <w:pPr>
              <w:pStyle w:val="a3"/>
              <w:jc w:val="center"/>
              <w:rPr>
                <w:rFonts w:ascii="Times New Roman" w:hAnsi="Times New Roman" w:cs="Times New Roman"/>
                <w:sz w:val="28"/>
                <w:szCs w:val="28"/>
                <w:lang w:val="kk-KZ"/>
              </w:rPr>
            </w:pPr>
          </w:p>
          <w:p w14:paraId="587F54AC" w14:textId="0A1B40FF" w:rsidR="00FD71C7" w:rsidRDefault="00FD71C7"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271898">
              <w:rPr>
                <w:rFonts w:ascii="Times New Roman" w:hAnsi="Times New Roman" w:cs="Times New Roman"/>
                <w:sz w:val="28"/>
                <w:szCs w:val="28"/>
                <w:lang w:val="kk-KZ"/>
              </w:rPr>
              <w:t>89</w:t>
            </w:r>
          </w:p>
        </w:tc>
      </w:tr>
      <w:tr w:rsidR="00FD71C7" w:rsidRPr="00447972" w14:paraId="521EA97E" w14:textId="77777777" w:rsidTr="00F1202B">
        <w:trPr>
          <w:trHeight w:val="260"/>
        </w:trPr>
        <w:tc>
          <w:tcPr>
            <w:tcW w:w="851" w:type="dxa"/>
          </w:tcPr>
          <w:p w14:paraId="48A1107E" w14:textId="77777777" w:rsidR="00FD71C7" w:rsidRPr="000776AD" w:rsidRDefault="00FD71C7" w:rsidP="003318B5">
            <w:pPr>
              <w:pStyle w:val="a3"/>
              <w:rPr>
                <w:rFonts w:ascii="Times New Roman" w:hAnsi="Times New Roman" w:cs="Times New Roman"/>
                <w:sz w:val="28"/>
                <w:szCs w:val="28"/>
                <w:lang w:val="kk-KZ"/>
              </w:rPr>
            </w:pPr>
          </w:p>
        </w:tc>
        <w:tc>
          <w:tcPr>
            <w:tcW w:w="8042" w:type="dxa"/>
          </w:tcPr>
          <w:p w14:paraId="6602973A" w14:textId="72043A25" w:rsidR="00FD71C7" w:rsidRPr="006428C5" w:rsidRDefault="00FD71C7" w:rsidP="00DB1492">
            <w:pPr>
              <w:pStyle w:val="a3"/>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 Б</w:t>
            </w:r>
            <w:r>
              <w:rPr>
                <w:rFonts w:ascii="Times New Roman" w:hAnsi="Times New Roman" w:cs="Times New Roman"/>
                <w:sz w:val="28"/>
                <w:szCs w:val="28"/>
                <w:lang w:val="kk-KZ"/>
              </w:rPr>
              <w:t xml:space="preserve"> - Пайдалы модельге патент</w:t>
            </w:r>
            <w:r w:rsidR="00DB1492">
              <w:rPr>
                <w:rFonts w:ascii="Times New Roman" w:hAnsi="Times New Roman" w:cs="Times New Roman"/>
                <w:sz w:val="28"/>
                <w:szCs w:val="28"/>
                <w:lang w:val="kk-KZ"/>
              </w:rPr>
              <w:t>...................................</w:t>
            </w:r>
            <w:r w:rsidR="0065455D">
              <w:rPr>
                <w:rFonts w:ascii="Times New Roman" w:hAnsi="Times New Roman" w:cs="Times New Roman"/>
                <w:sz w:val="28"/>
                <w:szCs w:val="28"/>
                <w:lang w:val="kk-KZ"/>
              </w:rPr>
              <w:t>..</w:t>
            </w:r>
            <w:r w:rsidR="00DB1492">
              <w:rPr>
                <w:rFonts w:ascii="Times New Roman" w:hAnsi="Times New Roman" w:cs="Times New Roman"/>
                <w:sz w:val="28"/>
                <w:szCs w:val="28"/>
                <w:lang w:val="kk-KZ"/>
              </w:rPr>
              <w:t>.....</w:t>
            </w:r>
          </w:p>
        </w:tc>
        <w:tc>
          <w:tcPr>
            <w:tcW w:w="636" w:type="dxa"/>
          </w:tcPr>
          <w:p w14:paraId="0C707AAB" w14:textId="56A70697" w:rsidR="00FD71C7" w:rsidRDefault="00271898"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191</w:t>
            </w:r>
          </w:p>
        </w:tc>
      </w:tr>
      <w:tr w:rsidR="00FD71C7" w:rsidRPr="00447972" w14:paraId="2581DF30" w14:textId="77777777" w:rsidTr="00F1202B">
        <w:trPr>
          <w:trHeight w:val="260"/>
        </w:trPr>
        <w:tc>
          <w:tcPr>
            <w:tcW w:w="851" w:type="dxa"/>
          </w:tcPr>
          <w:p w14:paraId="73F52855" w14:textId="77777777" w:rsidR="00FD71C7" w:rsidRPr="000776AD" w:rsidRDefault="00FD71C7" w:rsidP="003318B5">
            <w:pPr>
              <w:pStyle w:val="a3"/>
              <w:rPr>
                <w:rFonts w:ascii="Times New Roman" w:hAnsi="Times New Roman" w:cs="Times New Roman"/>
                <w:sz w:val="28"/>
                <w:szCs w:val="28"/>
                <w:lang w:val="kk-KZ"/>
              </w:rPr>
            </w:pPr>
          </w:p>
        </w:tc>
        <w:tc>
          <w:tcPr>
            <w:tcW w:w="8042" w:type="dxa"/>
          </w:tcPr>
          <w:p w14:paraId="1F1938DF" w14:textId="273791F5" w:rsidR="00FD71C7" w:rsidRPr="006428C5" w:rsidRDefault="00FD71C7" w:rsidP="00DB1492">
            <w:pPr>
              <w:pStyle w:val="a3"/>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 В</w:t>
            </w:r>
            <w:r>
              <w:rPr>
                <w:rFonts w:ascii="Times New Roman" w:hAnsi="Times New Roman" w:cs="Times New Roman"/>
                <w:b/>
                <w:sz w:val="28"/>
                <w:szCs w:val="28"/>
                <w:lang w:val="kk-KZ"/>
              </w:rPr>
              <w:t xml:space="preserve"> – </w:t>
            </w:r>
            <w:r w:rsidRPr="008704B6">
              <w:rPr>
                <w:rFonts w:ascii="Times New Roman" w:hAnsi="Times New Roman" w:cs="Times New Roman"/>
                <w:sz w:val="28"/>
                <w:szCs w:val="28"/>
                <w:lang w:val="kk-KZ"/>
              </w:rPr>
              <w:t>Авторлық куәлік</w:t>
            </w:r>
            <w:r w:rsidR="00DB1492">
              <w:rPr>
                <w:rFonts w:ascii="Times New Roman" w:hAnsi="Times New Roman" w:cs="Times New Roman"/>
                <w:sz w:val="28"/>
                <w:szCs w:val="28"/>
                <w:lang w:val="kk-KZ"/>
              </w:rPr>
              <w:t>......................................................</w:t>
            </w:r>
            <w:r w:rsidR="0065455D">
              <w:rPr>
                <w:rFonts w:ascii="Times New Roman" w:hAnsi="Times New Roman" w:cs="Times New Roman"/>
                <w:sz w:val="28"/>
                <w:szCs w:val="28"/>
                <w:lang w:val="kk-KZ"/>
              </w:rPr>
              <w:t>..</w:t>
            </w:r>
            <w:r w:rsidR="00DB1492">
              <w:rPr>
                <w:rFonts w:ascii="Times New Roman" w:hAnsi="Times New Roman" w:cs="Times New Roman"/>
                <w:sz w:val="28"/>
                <w:szCs w:val="28"/>
                <w:lang w:val="kk-KZ"/>
              </w:rPr>
              <w:t>.</w:t>
            </w:r>
          </w:p>
        </w:tc>
        <w:tc>
          <w:tcPr>
            <w:tcW w:w="636" w:type="dxa"/>
          </w:tcPr>
          <w:p w14:paraId="25A77D62" w14:textId="0D28CCCE" w:rsidR="00FD71C7" w:rsidRDefault="00271898"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192</w:t>
            </w:r>
          </w:p>
        </w:tc>
      </w:tr>
      <w:tr w:rsidR="00FD71C7" w:rsidRPr="00447972" w14:paraId="0F86E8CC" w14:textId="77777777" w:rsidTr="00F1202B">
        <w:trPr>
          <w:trHeight w:val="260"/>
        </w:trPr>
        <w:tc>
          <w:tcPr>
            <w:tcW w:w="851" w:type="dxa"/>
          </w:tcPr>
          <w:p w14:paraId="4D7B9AF8" w14:textId="77777777" w:rsidR="00FD71C7" w:rsidRPr="000776AD" w:rsidRDefault="00FD71C7" w:rsidP="003318B5">
            <w:pPr>
              <w:pStyle w:val="a3"/>
              <w:rPr>
                <w:rFonts w:ascii="Times New Roman" w:hAnsi="Times New Roman" w:cs="Times New Roman"/>
                <w:sz w:val="28"/>
                <w:szCs w:val="28"/>
                <w:lang w:val="kk-KZ"/>
              </w:rPr>
            </w:pPr>
          </w:p>
        </w:tc>
        <w:tc>
          <w:tcPr>
            <w:tcW w:w="8042" w:type="dxa"/>
          </w:tcPr>
          <w:p w14:paraId="19F4FC9B" w14:textId="19E728DE" w:rsidR="00FD71C7" w:rsidRPr="006428C5" w:rsidRDefault="00FD71C7" w:rsidP="00DB1492">
            <w:pPr>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 Г</w:t>
            </w:r>
            <w:r>
              <w:rPr>
                <w:rFonts w:ascii="Times New Roman" w:hAnsi="Times New Roman" w:cs="Times New Roman"/>
                <w:b/>
                <w:sz w:val="28"/>
                <w:szCs w:val="28"/>
                <w:lang w:val="kk-KZ"/>
              </w:rPr>
              <w:t xml:space="preserve"> - </w:t>
            </w:r>
            <w:r>
              <w:rPr>
                <w:rFonts w:ascii="Times New Roman" w:hAnsi="Times New Roman" w:cs="Times New Roman"/>
                <w:sz w:val="28"/>
                <w:szCs w:val="28"/>
                <w:lang w:val="kk-KZ"/>
              </w:rPr>
              <w:t>Е</w:t>
            </w:r>
            <w:r w:rsidRPr="00D21C85">
              <w:rPr>
                <w:rFonts w:ascii="Times New Roman" w:hAnsi="Times New Roman" w:cs="Times New Roman"/>
                <w:sz w:val="28"/>
                <w:szCs w:val="28"/>
                <w:lang w:val="kk-KZ"/>
              </w:rPr>
              <w:t>нгізу актісі</w:t>
            </w:r>
            <w:r w:rsidR="00DB1492">
              <w:rPr>
                <w:rFonts w:ascii="Times New Roman" w:hAnsi="Times New Roman" w:cs="Times New Roman"/>
                <w:sz w:val="28"/>
                <w:szCs w:val="28"/>
                <w:lang w:val="kk-KZ"/>
              </w:rPr>
              <w:t>..............................................................</w:t>
            </w:r>
            <w:r w:rsidR="0065455D">
              <w:rPr>
                <w:rFonts w:ascii="Times New Roman" w:hAnsi="Times New Roman" w:cs="Times New Roman"/>
                <w:sz w:val="28"/>
                <w:szCs w:val="28"/>
                <w:lang w:val="kk-KZ"/>
              </w:rPr>
              <w:t>..</w:t>
            </w:r>
            <w:r w:rsidR="00DB1492">
              <w:rPr>
                <w:rFonts w:ascii="Times New Roman" w:hAnsi="Times New Roman" w:cs="Times New Roman"/>
                <w:sz w:val="28"/>
                <w:szCs w:val="28"/>
                <w:lang w:val="kk-KZ"/>
              </w:rPr>
              <w:t>.</w:t>
            </w:r>
          </w:p>
        </w:tc>
        <w:tc>
          <w:tcPr>
            <w:tcW w:w="636" w:type="dxa"/>
          </w:tcPr>
          <w:p w14:paraId="668B77FC" w14:textId="1B4DECF1" w:rsidR="00FD71C7" w:rsidRDefault="00FD71C7"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271898">
              <w:rPr>
                <w:rFonts w:ascii="Times New Roman" w:hAnsi="Times New Roman" w:cs="Times New Roman"/>
                <w:sz w:val="28"/>
                <w:szCs w:val="28"/>
                <w:lang w:val="kk-KZ"/>
              </w:rPr>
              <w:t>93</w:t>
            </w:r>
          </w:p>
        </w:tc>
      </w:tr>
      <w:tr w:rsidR="00FD71C7" w:rsidRPr="00FD71C7" w14:paraId="25B75C3C" w14:textId="77777777" w:rsidTr="00F1202B">
        <w:trPr>
          <w:trHeight w:val="260"/>
        </w:trPr>
        <w:tc>
          <w:tcPr>
            <w:tcW w:w="851" w:type="dxa"/>
          </w:tcPr>
          <w:p w14:paraId="4842DC4C" w14:textId="77777777" w:rsidR="00FD71C7" w:rsidRPr="000776AD" w:rsidRDefault="00FD71C7" w:rsidP="003318B5">
            <w:pPr>
              <w:pStyle w:val="a3"/>
              <w:rPr>
                <w:rFonts w:ascii="Times New Roman" w:hAnsi="Times New Roman" w:cs="Times New Roman"/>
                <w:sz w:val="28"/>
                <w:szCs w:val="28"/>
                <w:lang w:val="kk-KZ"/>
              </w:rPr>
            </w:pPr>
          </w:p>
        </w:tc>
        <w:tc>
          <w:tcPr>
            <w:tcW w:w="8042" w:type="dxa"/>
          </w:tcPr>
          <w:p w14:paraId="480A30F1" w14:textId="54177D5A" w:rsidR="00FD71C7" w:rsidRPr="006428C5" w:rsidRDefault="00FD71C7" w:rsidP="003434C3">
            <w:pPr>
              <w:pStyle w:val="a3"/>
              <w:jc w:val="both"/>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 Д</w:t>
            </w:r>
            <w:r>
              <w:rPr>
                <w:rFonts w:ascii="Times New Roman" w:hAnsi="Times New Roman" w:cs="Times New Roman"/>
                <w:b/>
                <w:sz w:val="28"/>
                <w:szCs w:val="28"/>
                <w:lang w:val="kk-KZ"/>
              </w:rPr>
              <w:t xml:space="preserve"> - </w:t>
            </w:r>
            <w:r w:rsidR="00CE2D83" w:rsidRPr="00CE2D83">
              <w:rPr>
                <w:rFonts w:ascii="Times New Roman" w:hAnsi="Times New Roman" w:cs="Times New Roman"/>
                <w:sz w:val="28"/>
                <w:szCs w:val="28"/>
                <w:lang w:val="kk-KZ"/>
              </w:rPr>
              <w:t>АҚ Химфарм ғылыми-зерттеу сараптама орталығында алынған модель №1 таблетка-ядроларының көрсеткіштері</w:t>
            </w:r>
            <w:r w:rsidR="00FB050C">
              <w:rPr>
                <w:rFonts w:ascii="Times New Roman" w:hAnsi="Times New Roman" w:cs="Times New Roman"/>
                <w:sz w:val="28"/>
                <w:szCs w:val="28"/>
                <w:lang w:val="kk-KZ"/>
              </w:rPr>
              <w:t>............</w:t>
            </w:r>
            <w:r w:rsidR="00234A08">
              <w:rPr>
                <w:rFonts w:ascii="Times New Roman" w:hAnsi="Times New Roman" w:cs="Times New Roman"/>
                <w:sz w:val="28"/>
                <w:szCs w:val="28"/>
                <w:lang w:val="kk-KZ"/>
              </w:rPr>
              <w:t>.</w:t>
            </w:r>
            <w:r w:rsidR="00FB050C">
              <w:rPr>
                <w:rFonts w:ascii="Times New Roman" w:hAnsi="Times New Roman" w:cs="Times New Roman"/>
                <w:sz w:val="28"/>
                <w:szCs w:val="28"/>
                <w:lang w:val="kk-KZ"/>
              </w:rPr>
              <w:t>.........................</w:t>
            </w:r>
            <w:r w:rsidR="003434C3">
              <w:rPr>
                <w:rFonts w:ascii="Times New Roman" w:hAnsi="Times New Roman" w:cs="Times New Roman"/>
                <w:sz w:val="28"/>
                <w:szCs w:val="28"/>
                <w:lang w:val="kk-KZ"/>
              </w:rPr>
              <w:t>..............................................</w:t>
            </w:r>
            <w:r w:rsidR="0065455D">
              <w:rPr>
                <w:rFonts w:ascii="Times New Roman" w:hAnsi="Times New Roman" w:cs="Times New Roman"/>
                <w:sz w:val="28"/>
                <w:szCs w:val="28"/>
                <w:lang w:val="kk-KZ"/>
              </w:rPr>
              <w:t>..</w:t>
            </w:r>
            <w:r w:rsidR="003434C3">
              <w:rPr>
                <w:rFonts w:ascii="Times New Roman" w:hAnsi="Times New Roman" w:cs="Times New Roman"/>
                <w:sz w:val="28"/>
                <w:szCs w:val="28"/>
                <w:lang w:val="kk-KZ"/>
              </w:rPr>
              <w:t>.</w:t>
            </w:r>
          </w:p>
        </w:tc>
        <w:tc>
          <w:tcPr>
            <w:tcW w:w="636" w:type="dxa"/>
          </w:tcPr>
          <w:p w14:paraId="2345E29C" w14:textId="77777777" w:rsidR="00FD71C7" w:rsidRDefault="00FD71C7" w:rsidP="00B32AB2">
            <w:pPr>
              <w:pStyle w:val="a3"/>
              <w:jc w:val="center"/>
              <w:rPr>
                <w:rFonts w:ascii="Times New Roman" w:hAnsi="Times New Roman" w:cs="Times New Roman"/>
                <w:sz w:val="28"/>
                <w:szCs w:val="28"/>
                <w:lang w:val="kk-KZ"/>
              </w:rPr>
            </w:pPr>
          </w:p>
          <w:p w14:paraId="7D92780A" w14:textId="77777777" w:rsidR="0065455D" w:rsidRDefault="0065455D" w:rsidP="00B32AB2">
            <w:pPr>
              <w:pStyle w:val="a3"/>
              <w:jc w:val="center"/>
              <w:rPr>
                <w:rFonts w:ascii="Times New Roman" w:hAnsi="Times New Roman" w:cs="Times New Roman"/>
                <w:sz w:val="28"/>
                <w:szCs w:val="28"/>
                <w:lang w:val="kk-KZ"/>
              </w:rPr>
            </w:pPr>
          </w:p>
          <w:p w14:paraId="4A046584" w14:textId="47878836" w:rsidR="00FD71C7" w:rsidRDefault="00271898"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194</w:t>
            </w:r>
          </w:p>
        </w:tc>
      </w:tr>
      <w:tr w:rsidR="00234A08" w:rsidRPr="00234A08" w14:paraId="7859BEC4" w14:textId="77777777" w:rsidTr="00F1202B">
        <w:trPr>
          <w:trHeight w:val="260"/>
        </w:trPr>
        <w:tc>
          <w:tcPr>
            <w:tcW w:w="851" w:type="dxa"/>
          </w:tcPr>
          <w:p w14:paraId="35BACB61" w14:textId="77777777" w:rsidR="00234A08" w:rsidRPr="000776AD" w:rsidRDefault="00234A08" w:rsidP="003318B5">
            <w:pPr>
              <w:pStyle w:val="a3"/>
              <w:rPr>
                <w:rFonts w:ascii="Times New Roman" w:hAnsi="Times New Roman" w:cs="Times New Roman"/>
                <w:sz w:val="28"/>
                <w:szCs w:val="28"/>
                <w:lang w:val="kk-KZ"/>
              </w:rPr>
            </w:pPr>
          </w:p>
        </w:tc>
        <w:tc>
          <w:tcPr>
            <w:tcW w:w="8042" w:type="dxa"/>
          </w:tcPr>
          <w:p w14:paraId="5A192A2B" w14:textId="2430C215" w:rsidR="00234A08" w:rsidRPr="006428C5" w:rsidRDefault="00234A08" w:rsidP="003434C3">
            <w:pPr>
              <w:pStyle w:val="a3"/>
              <w:jc w:val="both"/>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Е - </w:t>
            </w:r>
            <w:r w:rsidR="003434C3" w:rsidRPr="003434C3">
              <w:rPr>
                <w:rFonts w:ascii="Times New Roman" w:hAnsi="Times New Roman" w:cs="Times New Roman"/>
                <w:sz w:val="28"/>
                <w:szCs w:val="28"/>
                <w:lang w:val="kk-KZ"/>
              </w:rPr>
              <w:t xml:space="preserve">АҚ Химфарм ғылыми-зерттеу сараптама орталығында алынған модель </w:t>
            </w:r>
            <w:r>
              <w:rPr>
                <w:rFonts w:ascii="Times New Roman" w:hAnsi="Times New Roman" w:cs="Times New Roman"/>
                <w:sz w:val="28"/>
                <w:szCs w:val="28"/>
                <w:lang w:val="kk-KZ"/>
              </w:rPr>
              <w:t>№2</w:t>
            </w:r>
            <w:r w:rsidRPr="00234A08">
              <w:rPr>
                <w:rFonts w:ascii="Times New Roman" w:hAnsi="Times New Roman" w:cs="Times New Roman"/>
                <w:sz w:val="28"/>
                <w:szCs w:val="28"/>
                <w:lang w:val="kk-KZ"/>
              </w:rPr>
              <w:t xml:space="preserve"> таблетка</w:t>
            </w:r>
            <w:r w:rsidR="00CE2D83">
              <w:rPr>
                <w:rFonts w:ascii="Times New Roman" w:hAnsi="Times New Roman" w:cs="Times New Roman"/>
                <w:sz w:val="28"/>
                <w:szCs w:val="28"/>
                <w:lang w:val="kk-KZ"/>
              </w:rPr>
              <w:t xml:space="preserve"> </w:t>
            </w:r>
            <w:r w:rsidRPr="00234A08">
              <w:rPr>
                <w:rFonts w:ascii="Times New Roman" w:hAnsi="Times New Roman" w:cs="Times New Roman"/>
                <w:sz w:val="28"/>
                <w:szCs w:val="28"/>
                <w:lang w:val="kk-KZ"/>
              </w:rPr>
              <w:t>-</w:t>
            </w:r>
            <w:r w:rsidR="00CE2D83">
              <w:rPr>
                <w:rFonts w:ascii="Times New Roman" w:hAnsi="Times New Roman" w:cs="Times New Roman"/>
                <w:sz w:val="28"/>
                <w:szCs w:val="28"/>
                <w:lang w:val="kk-KZ"/>
              </w:rPr>
              <w:t xml:space="preserve"> </w:t>
            </w:r>
            <w:r w:rsidRPr="00234A08">
              <w:rPr>
                <w:rFonts w:ascii="Times New Roman" w:hAnsi="Times New Roman" w:cs="Times New Roman"/>
                <w:sz w:val="28"/>
                <w:szCs w:val="28"/>
                <w:lang w:val="kk-KZ"/>
              </w:rPr>
              <w:t xml:space="preserve">ядроларының </w:t>
            </w:r>
            <w:r>
              <w:rPr>
                <w:rFonts w:ascii="Times New Roman" w:hAnsi="Times New Roman" w:cs="Times New Roman"/>
                <w:sz w:val="28"/>
                <w:szCs w:val="28"/>
                <w:lang w:val="kk-KZ"/>
              </w:rPr>
              <w:t>к</w:t>
            </w:r>
            <w:r w:rsidRPr="00234A08">
              <w:rPr>
                <w:rFonts w:ascii="Times New Roman" w:hAnsi="Times New Roman" w:cs="Times New Roman"/>
                <w:sz w:val="28"/>
                <w:szCs w:val="28"/>
                <w:lang w:val="kk-KZ"/>
              </w:rPr>
              <w:t>өрсеткіштері</w:t>
            </w:r>
            <w:r>
              <w:rPr>
                <w:rFonts w:ascii="Times New Roman" w:hAnsi="Times New Roman" w:cs="Times New Roman"/>
                <w:sz w:val="28"/>
                <w:szCs w:val="28"/>
                <w:lang w:val="kk-KZ"/>
              </w:rPr>
              <w:t>......................................</w:t>
            </w:r>
            <w:r w:rsidR="003434C3">
              <w:rPr>
                <w:rFonts w:ascii="Times New Roman" w:hAnsi="Times New Roman" w:cs="Times New Roman"/>
                <w:sz w:val="28"/>
                <w:szCs w:val="28"/>
                <w:lang w:val="kk-KZ"/>
              </w:rPr>
              <w:t>..............................................</w:t>
            </w:r>
            <w:r w:rsidR="0065455D">
              <w:rPr>
                <w:rFonts w:ascii="Times New Roman" w:hAnsi="Times New Roman" w:cs="Times New Roman"/>
                <w:sz w:val="28"/>
                <w:szCs w:val="28"/>
                <w:lang w:val="kk-KZ"/>
              </w:rPr>
              <w:t>..</w:t>
            </w:r>
            <w:r w:rsidR="003434C3">
              <w:rPr>
                <w:rFonts w:ascii="Times New Roman" w:hAnsi="Times New Roman" w:cs="Times New Roman"/>
                <w:sz w:val="28"/>
                <w:szCs w:val="28"/>
                <w:lang w:val="kk-KZ"/>
              </w:rPr>
              <w:t>.</w:t>
            </w:r>
          </w:p>
        </w:tc>
        <w:tc>
          <w:tcPr>
            <w:tcW w:w="636" w:type="dxa"/>
          </w:tcPr>
          <w:p w14:paraId="195E963A" w14:textId="77777777" w:rsidR="002922D7" w:rsidRDefault="002922D7" w:rsidP="00B32AB2">
            <w:pPr>
              <w:pStyle w:val="a3"/>
              <w:jc w:val="center"/>
              <w:rPr>
                <w:rFonts w:ascii="Times New Roman" w:hAnsi="Times New Roman" w:cs="Times New Roman"/>
                <w:sz w:val="28"/>
                <w:szCs w:val="28"/>
                <w:lang w:val="kk-KZ"/>
              </w:rPr>
            </w:pPr>
          </w:p>
          <w:p w14:paraId="5CB5F3EE" w14:textId="77777777" w:rsidR="002922D7" w:rsidRDefault="002922D7" w:rsidP="00B32AB2">
            <w:pPr>
              <w:pStyle w:val="a3"/>
              <w:jc w:val="center"/>
              <w:rPr>
                <w:rFonts w:ascii="Times New Roman" w:hAnsi="Times New Roman" w:cs="Times New Roman"/>
                <w:sz w:val="28"/>
                <w:szCs w:val="28"/>
                <w:lang w:val="kk-KZ"/>
              </w:rPr>
            </w:pPr>
          </w:p>
          <w:p w14:paraId="12739CF9" w14:textId="4159CC42" w:rsidR="00234A08" w:rsidRDefault="00271898"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195</w:t>
            </w:r>
          </w:p>
        </w:tc>
      </w:tr>
      <w:tr w:rsidR="00234A08" w:rsidRPr="00234A08" w14:paraId="20D4AE1F" w14:textId="77777777" w:rsidTr="00F1202B">
        <w:trPr>
          <w:trHeight w:val="260"/>
        </w:trPr>
        <w:tc>
          <w:tcPr>
            <w:tcW w:w="851" w:type="dxa"/>
          </w:tcPr>
          <w:p w14:paraId="7C0B2814" w14:textId="77777777" w:rsidR="00234A08" w:rsidRPr="000776AD" w:rsidRDefault="00234A08" w:rsidP="003318B5">
            <w:pPr>
              <w:pStyle w:val="a3"/>
              <w:rPr>
                <w:rFonts w:ascii="Times New Roman" w:hAnsi="Times New Roman" w:cs="Times New Roman"/>
                <w:sz w:val="28"/>
                <w:szCs w:val="28"/>
                <w:lang w:val="kk-KZ"/>
              </w:rPr>
            </w:pPr>
          </w:p>
        </w:tc>
        <w:tc>
          <w:tcPr>
            <w:tcW w:w="8042" w:type="dxa"/>
          </w:tcPr>
          <w:p w14:paraId="530D72B6" w14:textId="771424B8" w:rsidR="00234A08" w:rsidRPr="006428C5" w:rsidRDefault="00234A08" w:rsidP="003434C3">
            <w:pPr>
              <w:pStyle w:val="a3"/>
              <w:jc w:val="both"/>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Ж - </w:t>
            </w:r>
            <w:r w:rsidR="003434C3" w:rsidRPr="003434C3">
              <w:rPr>
                <w:rFonts w:ascii="Times New Roman" w:hAnsi="Times New Roman" w:cs="Times New Roman"/>
                <w:sz w:val="28"/>
                <w:szCs w:val="28"/>
                <w:lang w:val="kk-KZ"/>
              </w:rPr>
              <w:t xml:space="preserve">АҚ Химфарм ғылыми-зерттеу сараптама орталығында алынған модель </w:t>
            </w:r>
            <w:r>
              <w:rPr>
                <w:rFonts w:ascii="Times New Roman" w:hAnsi="Times New Roman" w:cs="Times New Roman"/>
                <w:sz w:val="28"/>
                <w:szCs w:val="28"/>
                <w:lang w:val="kk-KZ"/>
              </w:rPr>
              <w:t>№3</w:t>
            </w:r>
            <w:r w:rsidRPr="00234A08">
              <w:rPr>
                <w:rFonts w:ascii="Times New Roman" w:hAnsi="Times New Roman" w:cs="Times New Roman"/>
                <w:sz w:val="28"/>
                <w:szCs w:val="28"/>
                <w:lang w:val="kk-KZ"/>
              </w:rPr>
              <w:t xml:space="preserve"> таблетка-ядроларының </w:t>
            </w:r>
            <w:r>
              <w:rPr>
                <w:rFonts w:ascii="Times New Roman" w:hAnsi="Times New Roman" w:cs="Times New Roman"/>
                <w:sz w:val="28"/>
                <w:szCs w:val="28"/>
                <w:lang w:val="kk-KZ"/>
              </w:rPr>
              <w:t>к</w:t>
            </w:r>
            <w:r w:rsidRPr="00234A08">
              <w:rPr>
                <w:rFonts w:ascii="Times New Roman" w:hAnsi="Times New Roman" w:cs="Times New Roman"/>
                <w:sz w:val="28"/>
                <w:szCs w:val="28"/>
                <w:lang w:val="kk-KZ"/>
              </w:rPr>
              <w:t>өрсеткіштері</w:t>
            </w:r>
            <w:r>
              <w:rPr>
                <w:rFonts w:ascii="Times New Roman" w:hAnsi="Times New Roman" w:cs="Times New Roman"/>
                <w:sz w:val="28"/>
                <w:szCs w:val="28"/>
                <w:lang w:val="kk-KZ"/>
              </w:rPr>
              <w:t>..................</w:t>
            </w:r>
            <w:r w:rsidR="003434C3">
              <w:rPr>
                <w:rFonts w:ascii="Times New Roman" w:hAnsi="Times New Roman" w:cs="Times New Roman"/>
                <w:sz w:val="28"/>
                <w:szCs w:val="28"/>
                <w:lang w:val="kk-KZ"/>
              </w:rPr>
              <w:t>...............................................</w:t>
            </w:r>
            <w:r>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4B5BC887" w14:textId="77777777" w:rsidR="00234A08" w:rsidRDefault="00234A08" w:rsidP="00B32AB2">
            <w:pPr>
              <w:pStyle w:val="a3"/>
              <w:jc w:val="center"/>
              <w:rPr>
                <w:rFonts w:ascii="Times New Roman" w:hAnsi="Times New Roman" w:cs="Times New Roman"/>
                <w:sz w:val="28"/>
                <w:szCs w:val="28"/>
                <w:lang w:val="kk-KZ"/>
              </w:rPr>
            </w:pPr>
          </w:p>
          <w:p w14:paraId="1B28BF6F" w14:textId="77777777" w:rsidR="002922D7" w:rsidRDefault="002922D7" w:rsidP="00B32AB2">
            <w:pPr>
              <w:pStyle w:val="a3"/>
              <w:jc w:val="center"/>
              <w:rPr>
                <w:rFonts w:ascii="Times New Roman" w:hAnsi="Times New Roman" w:cs="Times New Roman"/>
                <w:sz w:val="28"/>
                <w:szCs w:val="28"/>
                <w:lang w:val="kk-KZ"/>
              </w:rPr>
            </w:pPr>
          </w:p>
          <w:p w14:paraId="45F69C3D" w14:textId="2182F9A2" w:rsidR="002922D7" w:rsidRDefault="00271898"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196</w:t>
            </w:r>
          </w:p>
        </w:tc>
      </w:tr>
      <w:tr w:rsidR="00234A08" w:rsidRPr="00234A08" w14:paraId="0C5613E2" w14:textId="77777777" w:rsidTr="00F1202B">
        <w:trPr>
          <w:trHeight w:val="260"/>
        </w:trPr>
        <w:tc>
          <w:tcPr>
            <w:tcW w:w="851" w:type="dxa"/>
          </w:tcPr>
          <w:p w14:paraId="28C319F6" w14:textId="77777777" w:rsidR="00234A08" w:rsidRPr="000776AD" w:rsidRDefault="00234A08" w:rsidP="003318B5">
            <w:pPr>
              <w:pStyle w:val="a3"/>
              <w:rPr>
                <w:rFonts w:ascii="Times New Roman" w:hAnsi="Times New Roman" w:cs="Times New Roman"/>
                <w:sz w:val="28"/>
                <w:szCs w:val="28"/>
                <w:lang w:val="kk-KZ"/>
              </w:rPr>
            </w:pPr>
          </w:p>
        </w:tc>
        <w:tc>
          <w:tcPr>
            <w:tcW w:w="8042" w:type="dxa"/>
          </w:tcPr>
          <w:p w14:paraId="5FC7ADC9" w14:textId="5AD1A83E" w:rsidR="00234A08" w:rsidRPr="006428C5" w:rsidRDefault="00234A08" w:rsidP="003434C3">
            <w:pPr>
              <w:pStyle w:val="a3"/>
              <w:jc w:val="both"/>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И - </w:t>
            </w:r>
            <w:r w:rsidRPr="00234A08">
              <w:rPr>
                <w:rFonts w:ascii="Times New Roman" w:hAnsi="Times New Roman" w:cs="Times New Roman"/>
                <w:sz w:val="28"/>
                <w:szCs w:val="28"/>
                <w:lang w:val="kk-KZ"/>
              </w:rPr>
              <w:t xml:space="preserve">АҚ </w:t>
            </w:r>
            <w:r w:rsidR="003434C3" w:rsidRPr="003434C3">
              <w:rPr>
                <w:rFonts w:ascii="Times New Roman" w:hAnsi="Times New Roman" w:cs="Times New Roman"/>
                <w:sz w:val="28"/>
                <w:szCs w:val="28"/>
                <w:lang w:val="kk-KZ"/>
              </w:rPr>
              <w:t xml:space="preserve">АҚ Химфарм ғылыми-зерттеу сараптама орталығында алынған модель </w:t>
            </w:r>
            <w:r>
              <w:rPr>
                <w:rFonts w:ascii="Times New Roman" w:hAnsi="Times New Roman" w:cs="Times New Roman"/>
                <w:sz w:val="28"/>
                <w:szCs w:val="28"/>
                <w:lang w:val="kk-KZ"/>
              </w:rPr>
              <w:t>№4</w:t>
            </w:r>
            <w:r w:rsidRPr="00234A08">
              <w:rPr>
                <w:rFonts w:ascii="Times New Roman" w:hAnsi="Times New Roman" w:cs="Times New Roman"/>
                <w:sz w:val="28"/>
                <w:szCs w:val="28"/>
                <w:lang w:val="kk-KZ"/>
              </w:rPr>
              <w:t xml:space="preserve"> таблетка-ядроларының </w:t>
            </w:r>
            <w:r>
              <w:rPr>
                <w:rFonts w:ascii="Times New Roman" w:hAnsi="Times New Roman" w:cs="Times New Roman"/>
                <w:sz w:val="28"/>
                <w:szCs w:val="28"/>
                <w:lang w:val="kk-KZ"/>
              </w:rPr>
              <w:t>к</w:t>
            </w:r>
            <w:r w:rsidRPr="00234A08">
              <w:rPr>
                <w:rFonts w:ascii="Times New Roman" w:hAnsi="Times New Roman" w:cs="Times New Roman"/>
                <w:sz w:val="28"/>
                <w:szCs w:val="28"/>
                <w:lang w:val="kk-KZ"/>
              </w:rPr>
              <w:t>өрсеткіштері</w:t>
            </w:r>
            <w:r>
              <w:rPr>
                <w:rFonts w:ascii="Times New Roman" w:hAnsi="Times New Roman" w:cs="Times New Roman"/>
                <w:sz w:val="28"/>
                <w:szCs w:val="28"/>
                <w:lang w:val="kk-KZ"/>
              </w:rPr>
              <w:t>.........</w:t>
            </w:r>
            <w:r w:rsidR="003434C3">
              <w:rPr>
                <w:rFonts w:ascii="Times New Roman" w:hAnsi="Times New Roman" w:cs="Times New Roman"/>
                <w:sz w:val="28"/>
                <w:szCs w:val="28"/>
                <w:lang w:val="kk-KZ"/>
              </w:rPr>
              <w:t>...............................................</w:t>
            </w:r>
            <w:r>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383BC49A" w14:textId="77777777" w:rsidR="00234A08" w:rsidRDefault="00234A08" w:rsidP="00B32AB2">
            <w:pPr>
              <w:pStyle w:val="a3"/>
              <w:jc w:val="center"/>
              <w:rPr>
                <w:rFonts w:ascii="Times New Roman" w:hAnsi="Times New Roman" w:cs="Times New Roman"/>
                <w:sz w:val="28"/>
                <w:szCs w:val="28"/>
                <w:lang w:val="kk-KZ"/>
              </w:rPr>
            </w:pPr>
          </w:p>
          <w:p w14:paraId="67F222E8" w14:textId="77777777" w:rsidR="002922D7" w:rsidRDefault="002922D7" w:rsidP="00B32AB2">
            <w:pPr>
              <w:pStyle w:val="a3"/>
              <w:jc w:val="center"/>
              <w:rPr>
                <w:rFonts w:ascii="Times New Roman" w:hAnsi="Times New Roman" w:cs="Times New Roman"/>
                <w:sz w:val="28"/>
                <w:szCs w:val="28"/>
                <w:lang w:val="kk-KZ"/>
              </w:rPr>
            </w:pPr>
          </w:p>
          <w:p w14:paraId="0A62D370" w14:textId="422E430F" w:rsidR="002922D7" w:rsidRDefault="00271898"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197</w:t>
            </w:r>
          </w:p>
        </w:tc>
      </w:tr>
      <w:tr w:rsidR="00234A08" w:rsidRPr="00234A08" w14:paraId="1FA0066B" w14:textId="77777777" w:rsidTr="00F1202B">
        <w:trPr>
          <w:trHeight w:val="260"/>
        </w:trPr>
        <w:tc>
          <w:tcPr>
            <w:tcW w:w="851" w:type="dxa"/>
          </w:tcPr>
          <w:p w14:paraId="780E8966" w14:textId="77777777" w:rsidR="00234A08" w:rsidRPr="000776AD" w:rsidRDefault="00234A08" w:rsidP="003318B5">
            <w:pPr>
              <w:pStyle w:val="a3"/>
              <w:rPr>
                <w:rFonts w:ascii="Times New Roman" w:hAnsi="Times New Roman" w:cs="Times New Roman"/>
                <w:sz w:val="28"/>
                <w:szCs w:val="28"/>
                <w:lang w:val="kk-KZ"/>
              </w:rPr>
            </w:pPr>
          </w:p>
        </w:tc>
        <w:tc>
          <w:tcPr>
            <w:tcW w:w="8042" w:type="dxa"/>
          </w:tcPr>
          <w:p w14:paraId="60BA08C9" w14:textId="3830470A" w:rsidR="00234A08" w:rsidRPr="006428C5" w:rsidRDefault="00234A08" w:rsidP="003434C3">
            <w:pPr>
              <w:pStyle w:val="a3"/>
              <w:jc w:val="both"/>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К - </w:t>
            </w:r>
            <w:r w:rsidR="003434C3" w:rsidRPr="003434C3">
              <w:rPr>
                <w:rFonts w:ascii="Times New Roman" w:hAnsi="Times New Roman" w:cs="Times New Roman"/>
                <w:sz w:val="28"/>
                <w:szCs w:val="28"/>
                <w:lang w:val="kk-KZ"/>
              </w:rPr>
              <w:t xml:space="preserve">АҚ Химфарм ғылыми-зерттеу сараптама орталығында алынған модель </w:t>
            </w:r>
            <w:r w:rsidRPr="00234A08">
              <w:rPr>
                <w:rFonts w:ascii="Times New Roman" w:hAnsi="Times New Roman" w:cs="Times New Roman"/>
                <w:sz w:val="28"/>
                <w:szCs w:val="28"/>
                <w:lang w:val="kk-KZ"/>
              </w:rPr>
              <w:t>№</w:t>
            </w:r>
            <w:r>
              <w:rPr>
                <w:rFonts w:ascii="Times New Roman" w:hAnsi="Times New Roman" w:cs="Times New Roman"/>
                <w:sz w:val="28"/>
                <w:szCs w:val="28"/>
                <w:lang w:val="kk-KZ"/>
              </w:rPr>
              <w:t>5</w:t>
            </w:r>
            <w:r w:rsidRPr="00234A08">
              <w:rPr>
                <w:rFonts w:ascii="Times New Roman" w:hAnsi="Times New Roman" w:cs="Times New Roman"/>
                <w:sz w:val="28"/>
                <w:szCs w:val="28"/>
                <w:lang w:val="kk-KZ"/>
              </w:rPr>
              <w:t xml:space="preserve"> таблетка-ядроларының </w:t>
            </w:r>
            <w:r>
              <w:rPr>
                <w:rFonts w:ascii="Times New Roman" w:hAnsi="Times New Roman" w:cs="Times New Roman"/>
                <w:sz w:val="28"/>
                <w:szCs w:val="28"/>
                <w:lang w:val="kk-KZ"/>
              </w:rPr>
              <w:t>к</w:t>
            </w:r>
            <w:r w:rsidRPr="00234A08">
              <w:rPr>
                <w:rFonts w:ascii="Times New Roman" w:hAnsi="Times New Roman" w:cs="Times New Roman"/>
                <w:sz w:val="28"/>
                <w:szCs w:val="28"/>
                <w:lang w:val="kk-KZ"/>
              </w:rPr>
              <w:t>өрсеткіштері</w:t>
            </w:r>
            <w:r>
              <w:rPr>
                <w:rFonts w:ascii="Times New Roman" w:hAnsi="Times New Roman" w:cs="Times New Roman"/>
                <w:sz w:val="28"/>
                <w:szCs w:val="28"/>
                <w:lang w:val="kk-KZ"/>
              </w:rPr>
              <w:t>........................</w:t>
            </w:r>
            <w:r w:rsidR="003434C3">
              <w:rPr>
                <w:rFonts w:ascii="Times New Roman" w:hAnsi="Times New Roman" w:cs="Times New Roman"/>
                <w:sz w:val="28"/>
                <w:szCs w:val="28"/>
                <w:lang w:val="kk-KZ"/>
              </w:rPr>
              <w:t>...............................................</w:t>
            </w:r>
            <w:r>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4DF9AD0D" w14:textId="77777777" w:rsidR="00234A08" w:rsidRDefault="00234A08" w:rsidP="00B32AB2">
            <w:pPr>
              <w:pStyle w:val="a3"/>
              <w:jc w:val="center"/>
              <w:rPr>
                <w:rFonts w:ascii="Times New Roman" w:hAnsi="Times New Roman" w:cs="Times New Roman"/>
                <w:sz w:val="28"/>
                <w:szCs w:val="28"/>
                <w:lang w:val="kk-KZ"/>
              </w:rPr>
            </w:pPr>
          </w:p>
          <w:p w14:paraId="7E709F90" w14:textId="77777777" w:rsidR="002922D7" w:rsidRDefault="002922D7" w:rsidP="00B32AB2">
            <w:pPr>
              <w:pStyle w:val="a3"/>
              <w:jc w:val="center"/>
              <w:rPr>
                <w:rFonts w:ascii="Times New Roman" w:hAnsi="Times New Roman" w:cs="Times New Roman"/>
                <w:sz w:val="28"/>
                <w:szCs w:val="28"/>
                <w:lang w:val="kk-KZ"/>
              </w:rPr>
            </w:pPr>
          </w:p>
          <w:p w14:paraId="5BEFF53D" w14:textId="4A30003E" w:rsidR="002922D7" w:rsidRDefault="00271898"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198</w:t>
            </w:r>
          </w:p>
        </w:tc>
      </w:tr>
      <w:tr w:rsidR="00FD71C7" w:rsidRPr="00FD71C7" w14:paraId="0952F637" w14:textId="77777777" w:rsidTr="00F1202B">
        <w:trPr>
          <w:trHeight w:val="260"/>
        </w:trPr>
        <w:tc>
          <w:tcPr>
            <w:tcW w:w="851" w:type="dxa"/>
          </w:tcPr>
          <w:p w14:paraId="5BE86223" w14:textId="77777777" w:rsidR="00FD71C7" w:rsidRPr="000776AD" w:rsidRDefault="00FD71C7" w:rsidP="003318B5">
            <w:pPr>
              <w:pStyle w:val="a3"/>
              <w:rPr>
                <w:rFonts w:ascii="Times New Roman" w:hAnsi="Times New Roman" w:cs="Times New Roman"/>
                <w:sz w:val="28"/>
                <w:szCs w:val="28"/>
                <w:lang w:val="kk-KZ"/>
              </w:rPr>
            </w:pPr>
          </w:p>
        </w:tc>
        <w:tc>
          <w:tcPr>
            <w:tcW w:w="8042" w:type="dxa"/>
          </w:tcPr>
          <w:p w14:paraId="7D09C1D6" w14:textId="2F220F6B" w:rsidR="00FD71C7" w:rsidRPr="006428C5" w:rsidRDefault="00FD71C7" w:rsidP="003434C3">
            <w:pPr>
              <w:pStyle w:val="a3"/>
              <w:jc w:val="both"/>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w:t>
            </w:r>
            <w:r w:rsidR="00234A08">
              <w:rPr>
                <w:rFonts w:ascii="Times New Roman" w:hAnsi="Times New Roman" w:cs="Times New Roman"/>
                <w:b/>
                <w:sz w:val="28"/>
                <w:szCs w:val="28"/>
                <w:lang w:val="kk-KZ"/>
              </w:rPr>
              <w:t xml:space="preserve"> Л</w:t>
            </w:r>
            <w:r>
              <w:rPr>
                <w:rFonts w:ascii="Times New Roman" w:hAnsi="Times New Roman" w:cs="Times New Roman"/>
                <w:b/>
                <w:sz w:val="28"/>
                <w:szCs w:val="28"/>
                <w:lang w:val="kk-KZ"/>
              </w:rPr>
              <w:t xml:space="preserve"> - </w:t>
            </w:r>
            <w:r w:rsidR="00C21368" w:rsidRPr="00C21368">
              <w:rPr>
                <w:rFonts w:ascii="Times New Roman" w:hAnsi="Times New Roman" w:cs="Times New Roman"/>
                <w:sz w:val="28"/>
                <w:szCs w:val="28"/>
                <w:lang w:val="kk-KZ"/>
              </w:rPr>
              <w:t>«Химфарм» АҚ базасында балаларға арналған мелоксикам таблеткаларының тәжірибелік – өндірістік сериясын дайындау протоколдары</w:t>
            </w:r>
            <w:r w:rsidR="00FB050C">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17B7CA7C" w14:textId="77777777" w:rsidR="00FD71C7" w:rsidRDefault="00FD71C7" w:rsidP="00B32AB2">
            <w:pPr>
              <w:pStyle w:val="a3"/>
              <w:jc w:val="center"/>
              <w:rPr>
                <w:rFonts w:ascii="Times New Roman" w:hAnsi="Times New Roman" w:cs="Times New Roman"/>
                <w:sz w:val="28"/>
                <w:szCs w:val="28"/>
                <w:lang w:val="kk-KZ"/>
              </w:rPr>
            </w:pPr>
          </w:p>
          <w:p w14:paraId="0DD1A62D" w14:textId="77777777" w:rsidR="00234A08" w:rsidRDefault="00234A08" w:rsidP="00B32AB2">
            <w:pPr>
              <w:pStyle w:val="a3"/>
              <w:jc w:val="center"/>
              <w:rPr>
                <w:rFonts w:ascii="Times New Roman" w:hAnsi="Times New Roman" w:cs="Times New Roman"/>
                <w:sz w:val="28"/>
                <w:szCs w:val="28"/>
                <w:lang w:val="kk-KZ"/>
              </w:rPr>
            </w:pPr>
          </w:p>
          <w:p w14:paraId="7A5E28DF" w14:textId="024263ED" w:rsidR="00D318A4" w:rsidRDefault="00271898" w:rsidP="00D318A4">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199</w:t>
            </w:r>
          </w:p>
        </w:tc>
      </w:tr>
      <w:tr w:rsidR="00FD71C7" w:rsidRPr="00FD71C7" w14:paraId="0AEF2F4A" w14:textId="77777777" w:rsidTr="00F1202B">
        <w:trPr>
          <w:trHeight w:val="260"/>
        </w:trPr>
        <w:tc>
          <w:tcPr>
            <w:tcW w:w="851" w:type="dxa"/>
          </w:tcPr>
          <w:p w14:paraId="1F0D0D33" w14:textId="77777777" w:rsidR="00FD71C7" w:rsidRPr="000776AD" w:rsidRDefault="00FD71C7" w:rsidP="003318B5">
            <w:pPr>
              <w:pStyle w:val="a3"/>
              <w:rPr>
                <w:rFonts w:ascii="Times New Roman" w:hAnsi="Times New Roman" w:cs="Times New Roman"/>
                <w:sz w:val="28"/>
                <w:szCs w:val="28"/>
                <w:lang w:val="kk-KZ"/>
              </w:rPr>
            </w:pPr>
          </w:p>
        </w:tc>
        <w:tc>
          <w:tcPr>
            <w:tcW w:w="8042" w:type="dxa"/>
          </w:tcPr>
          <w:p w14:paraId="52C01400" w14:textId="729F1401" w:rsidR="00FD71C7" w:rsidRPr="006428C5" w:rsidRDefault="00FD71C7" w:rsidP="003434C3">
            <w:pPr>
              <w:pStyle w:val="a3"/>
              <w:jc w:val="both"/>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w:t>
            </w:r>
            <w:r w:rsidR="00234A08">
              <w:rPr>
                <w:rFonts w:ascii="Times New Roman" w:hAnsi="Times New Roman" w:cs="Times New Roman"/>
                <w:b/>
                <w:sz w:val="28"/>
                <w:szCs w:val="28"/>
                <w:lang w:val="kk-KZ"/>
              </w:rPr>
              <w:t xml:space="preserve"> М</w:t>
            </w:r>
            <w:r>
              <w:rPr>
                <w:rFonts w:ascii="Times New Roman" w:hAnsi="Times New Roman" w:cs="Times New Roman"/>
                <w:b/>
                <w:sz w:val="28"/>
                <w:szCs w:val="28"/>
                <w:lang w:val="kk-KZ"/>
              </w:rPr>
              <w:t xml:space="preserve"> - </w:t>
            </w:r>
            <w:r w:rsidR="00CE2D83" w:rsidRPr="00CE2D83">
              <w:rPr>
                <w:rFonts w:ascii="Times New Roman" w:hAnsi="Times New Roman" w:cs="Times New Roman"/>
                <w:sz w:val="28"/>
                <w:szCs w:val="28"/>
                <w:lang w:val="kk-KZ"/>
              </w:rPr>
              <w:t>АҚ Химфарм өндіріс орнындағы балаларға арналған мелоксикам таблеткаларын алу технологиясына тәжірибелік</w:t>
            </w:r>
            <w:r w:rsidR="00CE2D83">
              <w:rPr>
                <w:rFonts w:ascii="Times New Roman" w:hAnsi="Times New Roman" w:cs="Times New Roman"/>
                <w:sz w:val="28"/>
                <w:szCs w:val="28"/>
                <w:lang w:val="kk-KZ"/>
              </w:rPr>
              <w:t xml:space="preserve"> </w:t>
            </w:r>
            <w:r w:rsidR="00CE2D83" w:rsidRPr="00CE2D83">
              <w:rPr>
                <w:rFonts w:ascii="Times New Roman" w:hAnsi="Times New Roman" w:cs="Times New Roman"/>
                <w:sz w:val="28"/>
                <w:szCs w:val="28"/>
                <w:lang w:val="kk-KZ"/>
              </w:rPr>
              <w:t>-</w:t>
            </w:r>
            <w:r w:rsidR="00CE2D83">
              <w:rPr>
                <w:rFonts w:ascii="Times New Roman" w:hAnsi="Times New Roman" w:cs="Times New Roman"/>
                <w:sz w:val="28"/>
                <w:szCs w:val="28"/>
                <w:lang w:val="kk-KZ"/>
              </w:rPr>
              <w:t xml:space="preserve"> </w:t>
            </w:r>
            <w:r w:rsidR="00CE2D83" w:rsidRPr="00CE2D83">
              <w:rPr>
                <w:rFonts w:ascii="Times New Roman" w:hAnsi="Times New Roman" w:cs="Times New Roman"/>
                <w:sz w:val="28"/>
                <w:szCs w:val="28"/>
                <w:lang w:val="kk-KZ"/>
              </w:rPr>
              <w:t>өнеркәсіптік апробация жүргізу актісі</w:t>
            </w:r>
            <w:r w:rsidR="00FB050C">
              <w:rPr>
                <w:rFonts w:ascii="Times New Roman" w:hAnsi="Times New Roman" w:cs="Times New Roman"/>
                <w:sz w:val="28"/>
                <w:szCs w:val="28"/>
                <w:lang w:val="kk-KZ"/>
              </w:rPr>
              <w:t>....</w:t>
            </w:r>
            <w:r w:rsidR="00234A08">
              <w:rPr>
                <w:rFonts w:ascii="Times New Roman" w:hAnsi="Times New Roman" w:cs="Times New Roman"/>
                <w:sz w:val="28"/>
                <w:szCs w:val="28"/>
                <w:lang w:val="kk-KZ"/>
              </w:rPr>
              <w:t>...</w:t>
            </w:r>
            <w:r w:rsidR="00FB050C">
              <w:rPr>
                <w:rFonts w:ascii="Times New Roman" w:hAnsi="Times New Roman" w:cs="Times New Roman"/>
                <w:sz w:val="28"/>
                <w:szCs w:val="28"/>
                <w:lang w:val="kk-KZ"/>
              </w:rPr>
              <w:t>................</w:t>
            </w:r>
          </w:p>
        </w:tc>
        <w:tc>
          <w:tcPr>
            <w:tcW w:w="636" w:type="dxa"/>
          </w:tcPr>
          <w:p w14:paraId="0F0A7955" w14:textId="77777777" w:rsidR="00234A08" w:rsidRDefault="00234A08" w:rsidP="00B32AB2">
            <w:pPr>
              <w:pStyle w:val="a3"/>
              <w:jc w:val="center"/>
              <w:rPr>
                <w:rFonts w:ascii="Times New Roman" w:hAnsi="Times New Roman" w:cs="Times New Roman"/>
                <w:sz w:val="28"/>
                <w:szCs w:val="28"/>
                <w:lang w:val="kk-KZ"/>
              </w:rPr>
            </w:pPr>
          </w:p>
          <w:p w14:paraId="1FDD74DE" w14:textId="77777777" w:rsidR="00234A08" w:rsidRDefault="00234A08" w:rsidP="00B32AB2">
            <w:pPr>
              <w:pStyle w:val="a3"/>
              <w:jc w:val="center"/>
              <w:rPr>
                <w:rFonts w:ascii="Times New Roman" w:hAnsi="Times New Roman" w:cs="Times New Roman"/>
                <w:sz w:val="28"/>
                <w:szCs w:val="28"/>
                <w:lang w:val="kk-KZ"/>
              </w:rPr>
            </w:pPr>
          </w:p>
          <w:p w14:paraId="2DCC1FDD" w14:textId="4C1E3706" w:rsidR="00FD71C7" w:rsidRDefault="00FD71C7"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w:t>
            </w:r>
            <w:r w:rsidR="00271898">
              <w:rPr>
                <w:rFonts w:ascii="Times New Roman" w:hAnsi="Times New Roman" w:cs="Times New Roman"/>
                <w:sz w:val="28"/>
                <w:szCs w:val="28"/>
                <w:lang w:val="kk-KZ"/>
              </w:rPr>
              <w:t>01</w:t>
            </w:r>
          </w:p>
        </w:tc>
      </w:tr>
      <w:tr w:rsidR="00FD71C7" w:rsidRPr="00FD71C7" w14:paraId="2728946E" w14:textId="77777777" w:rsidTr="00F1202B">
        <w:trPr>
          <w:trHeight w:val="260"/>
        </w:trPr>
        <w:tc>
          <w:tcPr>
            <w:tcW w:w="851" w:type="dxa"/>
          </w:tcPr>
          <w:p w14:paraId="4DD01CDD" w14:textId="77777777" w:rsidR="00FD71C7" w:rsidRPr="000776AD" w:rsidRDefault="00FD71C7" w:rsidP="003318B5">
            <w:pPr>
              <w:pStyle w:val="a3"/>
              <w:rPr>
                <w:rFonts w:ascii="Times New Roman" w:hAnsi="Times New Roman" w:cs="Times New Roman"/>
                <w:sz w:val="28"/>
                <w:szCs w:val="28"/>
                <w:lang w:val="kk-KZ"/>
              </w:rPr>
            </w:pPr>
          </w:p>
        </w:tc>
        <w:tc>
          <w:tcPr>
            <w:tcW w:w="8042" w:type="dxa"/>
          </w:tcPr>
          <w:p w14:paraId="43F03189" w14:textId="13807E92" w:rsidR="0065455D" w:rsidRPr="00C239CD" w:rsidRDefault="001F0850" w:rsidP="00CE2D83">
            <w:pPr>
              <w:rPr>
                <w:rFonts w:ascii="Times New Roman" w:hAnsi="Times New Roman" w:cs="Times New Roman"/>
                <w:sz w:val="28"/>
                <w:szCs w:val="28"/>
                <w:lang w:val="kk-KZ"/>
              </w:rPr>
            </w:pPr>
            <w:r w:rsidRPr="00E13F2F">
              <w:rPr>
                <w:rFonts w:ascii="Times New Roman" w:hAnsi="Times New Roman" w:cs="Times New Roman"/>
                <w:b/>
                <w:sz w:val="28"/>
                <w:szCs w:val="28"/>
                <w:lang w:val="kk-KZ"/>
              </w:rPr>
              <w:t>Қосымша</w:t>
            </w:r>
            <w:r w:rsidR="00234A08">
              <w:rPr>
                <w:rFonts w:ascii="Times New Roman" w:hAnsi="Times New Roman" w:cs="Times New Roman"/>
                <w:b/>
                <w:sz w:val="28"/>
                <w:szCs w:val="28"/>
                <w:lang w:val="kk-KZ"/>
              </w:rPr>
              <w:t xml:space="preserve"> Н</w:t>
            </w:r>
            <w:r w:rsidRPr="00E13F2F">
              <w:rPr>
                <w:rFonts w:ascii="Times New Roman" w:hAnsi="Times New Roman" w:cs="Times New Roman"/>
                <w:sz w:val="28"/>
                <w:szCs w:val="28"/>
                <w:lang w:val="kk-KZ"/>
              </w:rPr>
              <w:t xml:space="preserve"> -</w:t>
            </w:r>
            <w:r w:rsidR="00CE2D83" w:rsidRPr="00C239CD">
              <w:rPr>
                <w:lang w:val="kk-KZ"/>
              </w:rPr>
              <w:t xml:space="preserve"> </w:t>
            </w:r>
            <w:r w:rsidR="00C239CD" w:rsidRPr="00C239CD">
              <w:rPr>
                <w:rFonts w:ascii="Times New Roman" w:hAnsi="Times New Roman" w:cs="Times New Roman"/>
                <w:sz w:val="28"/>
                <w:szCs w:val="28"/>
                <w:lang w:val="kk-KZ"/>
              </w:rPr>
              <w:t>«Химфарм» АҚ (Member of Polpharma Group) өндірісі лицензиясы</w:t>
            </w:r>
            <w:r w:rsidR="00C239CD">
              <w:rPr>
                <w:rFonts w:ascii="Times New Roman" w:hAnsi="Times New Roman" w:cs="Times New Roman"/>
                <w:sz w:val="28"/>
                <w:szCs w:val="28"/>
                <w:lang w:val="kk-KZ"/>
              </w:rPr>
              <w:t>.............................................................................</w:t>
            </w:r>
          </w:p>
        </w:tc>
        <w:tc>
          <w:tcPr>
            <w:tcW w:w="636" w:type="dxa"/>
          </w:tcPr>
          <w:p w14:paraId="4384757D" w14:textId="77777777" w:rsidR="00C239CD" w:rsidRDefault="00C239CD" w:rsidP="00B32AB2">
            <w:pPr>
              <w:pStyle w:val="a3"/>
              <w:jc w:val="center"/>
              <w:rPr>
                <w:rFonts w:ascii="Times New Roman" w:hAnsi="Times New Roman" w:cs="Times New Roman"/>
                <w:sz w:val="28"/>
                <w:szCs w:val="28"/>
                <w:lang w:val="kk-KZ"/>
              </w:rPr>
            </w:pPr>
          </w:p>
          <w:p w14:paraId="70A93A25" w14:textId="129EBA7C" w:rsidR="001F0850" w:rsidRDefault="00271898"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202</w:t>
            </w:r>
          </w:p>
        </w:tc>
      </w:tr>
      <w:tr w:rsidR="00C239CD" w:rsidRPr="00C239CD" w14:paraId="3E10BE4E" w14:textId="77777777" w:rsidTr="00F1202B">
        <w:trPr>
          <w:trHeight w:val="260"/>
        </w:trPr>
        <w:tc>
          <w:tcPr>
            <w:tcW w:w="851" w:type="dxa"/>
          </w:tcPr>
          <w:p w14:paraId="2838ACDC" w14:textId="77777777" w:rsidR="00C239CD" w:rsidRPr="000776AD" w:rsidRDefault="00C239CD" w:rsidP="003318B5">
            <w:pPr>
              <w:pStyle w:val="a3"/>
              <w:rPr>
                <w:rFonts w:ascii="Times New Roman" w:hAnsi="Times New Roman" w:cs="Times New Roman"/>
                <w:sz w:val="28"/>
                <w:szCs w:val="28"/>
                <w:lang w:val="kk-KZ"/>
              </w:rPr>
            </w:pPr>
          </w:p>
        </w:tc>
        <w:tc>
          <w:tcPr>
            <w:tcW w:w="8042" w:type="dxa"/>
          </w:tcPr>
          <w:p w14:paraId="214C2CA5" w14:textId="0002588B" w:rsidR="00C239CD" w:rsidRPr="00E13F2F" w:rsidRDefault="00C239CD" w:rsidP="00C239CD">
            <w:pPr>
              <w:rPr>
                <w:rFonts w:ascii="Times New Roman" w:hAnsi="Times New Roman" w:cs="Times New Roman"/>
                <w:b/>
                <w:sz w:val="28"/>
                <w:szCs w:val="28"/>
                <w:lang w:val="kk-KZ"/>
              </w:rPr>
            </w:pPr>
            <w:r w:rsidRPr="00E13F2F">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П</w:t>
            </w:r>
            <w:r w:rsidRPr="00E13F2F">
              <w:rPr>
                <w:rFonts w:ascii="Times New Roman" w:hAnsi="Times New Roman" w:cs="Times New Roman"/>
                <w:sz w:val="28"/>
                <w:szCs w:val="28"/>
                <w:lang w:val="kk-KZ"/>
              </w:rPr>
              <w:t xml:space="preserve"> -</w:t>
            </w:r>
            <w:r w:rsidRPr="00C239CD">
              <w:rPr>
                <w:lang w:val="kk-KZ"/>
              </w:rPr>
              <w:t xml:space="preserve"> </w:t>
            </w:r>
            <w:r w:rsidRPr="00C239CD">
              <w:rPr>
                <w:rFonts w:ascii="Times New Roman" w:hAnsi="Times New Roman" w:cs="Times New Roman"/>
                <w:sz w:val="28"/>
                <w:szCs w:val="28"/>
                <w:lang w:val="kk-KZ"/>
              </w:rPr>
              <w:t>«Химфарм» АҚ (Member of Polpharma Group) өндірушісіне берілген GMP сәйкестік сертификаты</w:t>
            </w:r>
            <w:r>
              <w:rPr>
                <w:rFonts w:ascii="Times New Roman" w:hAnsi="Times New Roman" w:cs="Times New Roman"/>
                <w:sz w:val="28"/>
                <w:szCs w:val="28"/>
                <w:lang w:val="kk-KZ"/>
              </w:rPr>
              <w:t>........................</w:t>
            </w:r>
          </w:p>
        </w:tc>
        <w:tc>
          <w:tcPr>
            <w:tcW w:w="636" w:type="dxa"/>
          </w:tcPr>
          <w:p w14:paraId="6EB0AAF3" w14:textId="77777777" w:rsidR="00C239CD" w:rsidRDefault="00C239CD" w:rsidP="00B32AB2">
            <w:pPr>
              <w:pStyle w:val="a3"/>
              <w:jc w:val="center"/>
              <w:rPr>
                <w:rFonts w:ascii="Times New Roman" w:hAnsi="Times New Roman" w:cs="Times New Roman"/>
                <w:sz w:val="28"/>
                <w:szCs w:val="28"/>
                <w:lang w:val="kk-KZ"/>
              </w:rPr>
            </w:pPr>
          </w:p>
          <w:p w14:paraId="02597CAE" w14:textId="0A9B1A6D" w:rsidR="00C239CD" w:rsidRDefault="00C239C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203</w:t>
            </w:r>
          </w:p>
        </w:tc>
      </w:tr>
      <w:tr w:rsidR="00C239CD" w:rsidRPr="00FD71C7" w14:paraId="0737B594" w14:textId="77777777" w:rsidTr="00F1202B">
        <w:trPr>
          <w:trHeight w:val="260"/>
        </w:trPr>
        <w:tc>
          <w:tcPr>
            <w:tcW w:w="851" w:type="dxa"/>
          </w:tcPr>
          <w:p w14:paraId="5AFD6881" w14:textId="77777777" w:rsidR="00C239CD" w:rsidRPr="000776AD" w:rsidRDefault="00C239CD" w:rsidP="003318B5">
            <w:pPr>
              <w:pStyle w:val="a3"/>
              <w:rPr>
                <w:rFonts w:ascii="Times New Roman" w:hAnsi="Times New Roman" w:cs="Times New Roman"/>
                <w:sz w:val="28"/>
                <w:szCs w:val="28"/>
                <w:lang w:val="kk-KZ"/>
              </w:rPr>
            </w:pPr>
          </w:p>
        </w:tc>
        <w:tc>
          <w:tcPr>
            <w:tcW w:w="8042" w:type="dxa"/>
          </w:tcPr>
          <w:p w14:paraId="469F0FCE" w14:textId="55FCBC56" w:rsidR="00C239CD" w:rsidRPr="00E13F2F" w:rsidRDefault="00C239CD" w:rsidP="00CE2D83">
            <w:pPr>
              <w:rPr>
                <w:rFonts w:ascii="Times New Roman" w:hAnsi="Times New Roman" w:cs="Times New Roman"/>
                <w:b/>
                <w:sz w:val="28"/>
                <w:szCs w:val="28"/>
                <w:lang w:val="kk-KZ"/>
              </w:rPr>
            </w:pPr>
            <w:r w:rsidRPr="00E13F2F">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Р</w:t>
            </w:r>
            <w:r w:rsidRPr="00E13F2F">
              <w:rPr>
                <w:rFonts w:ascii="Times New Roman" w:hAnsi="Times New Roman" w:cs="Times New Roman"/>
                <w:sz w:val="28"/>
                <w:szCs w:val="28"/>
                <w:lang w:val="kk-KZ"/>
              </w:rPr>
              <w:t xml:space="preserve"> -</w:t>
            </w:r>
            <w:r>
              <w:t xml:space="preserve"> </w:t>
            </w:r>
            <w:r w:rsidRPr="00CE2D83">
              <w:rPr>
                <w:rFonts w:ascii="Times New Roman" w:hAnsi="Times New Roman" w:cs="Times New Roman"/>
                <w:sz w:val="28"/>
                <w:szCs w:val="28"/>
                <w:lang w:val="kk-KZ"/>
              </w:rPr>
              <w:t>Уақытша аналитикалық нормативті құжат жобасы</w:t>
            </w:r>
          </w:p>
        </w:tc>
        <w:tc>
          <w:tcPr>
            <w:tcW w:w="636" w:type="dxa"/>
          </w:tcPr>
          <w:p w14:paraId="5F2E1DBD" w14:textId="5BD20AE1" w:rsidR="00C239CD" w:rsidRDefault="00C239C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204</w:t>
            </w:r>
          </w:p>
        </w:tc>
      </w:tr>
      <w:tr w:rsidR="001F0850" w:rsidRPr="00FD71C7" w14:paraId="52BF17D9" w14:textId="77777777" w:rsidTr="00F1202B">
        <w:trPr>
          <w:trHeight w:val="260"/>
        </w:trPr>
        <w:tc>
          <w:tcPr>
            <w:tcW w:w="851" w:type="dxa"/>
          </w:tcPr>
          <w:p w14:paraId="29519927" w14:textId="77777777" w:rsidR="001F0850" w:rsidRPr="000776AD" w:rsidRDefault="001F0850" w:rsidP="003318B5">
            <w:pPr>
              <w:pStyle w:val="a3"/>
              <w:rPr>
                <w:rFonts w:ascii="Times New Roman" w:hAnsi="Times New Roman" w:cs="Times New Roman"/>
                <w:sz w:val="28"/>
                <w:szCs w:val="28"/>
                <w:lang w:val="kk-KZ"/>
              </w:rPr>
            </w:pPr>
          </w:p>
        </w:tc>
        <w:tc>
          <w:tcPr>
            <w:tcW w:w="8042" w:type="dxa"/>
          </w:tcPr>
          <w:p w14:paraId="3A6D2477" w14:textId="5CA95CB2" w:rsidR="001F0850" w:rsidRPr="00E13F2F" w:rsidRDefault="001F0850" w:rsidP="0065455D">
            <w:pPr>
              <w:pStyle w:val="a3"/>
              <w:jc w:val="both"/>
              <w:rPr>
                <w:rFonts w:ascii="Times New Roman" w:hAnsi="Times New Roman" w:cs="Times New Roman"/>
                <w:b/>
                <w:sz w:val="28"/>
                <w:szCs w:val="28"/>
                <w:lang w:val="kk-KZ"/>
              </w:rPr>
            </w:pPr>
            <w:r w:rsidRPr="00E13F2F">
              <w:rPr>
                <w:rFonts w:ascii="Times New Roman" w:hAnsi="Times New Roman" w:cs="Times New Roman"/>
                <w:b/>
                <w:sz w:val="28"/>
                <w:szCs w:val="28"/>
                <w:lang w:val="kk-KZ"/>
              </w:rPr>
              <w:t>Қосымша</w:t>
            </w:r>
            <w:r w:rsidR="00C239CD">
              <w:rPr>
                <w:rFonts w:ascii="Times New Roman" w:hAnsi="Times New Roman" w:cs="Times New Roman"/>
                <w:b/>
                <w:sz w:val="28"/>
                <w:szCs w:val="28"/>
                <w:lang w:val="kk-KZ"/>
              </w:rPr>
              <w:t xml:space="preserve"> С</w:t>
            </w:r>
            <w:r w:rsidR="00E52C5D">
              <w:rPr>
                <w:rFonts w:ascii="Times New Roman" w:hAnsi="Times New Roman" w:cs="Times New Roman"/>
                <w:b/>
                <w:sz w:val="28"/>
                <w:szCs w:val="28"/>
                <w:lang w:val="kk-KZ"/>
              </w:rPr>
              <w:t xml:space="preserve"> </w:t>
            </w:r>
            <w:r w:rsidRPr="00E13F2F">
              <w:rPr>
                <w:rFonts w:ascii="Times New Roman" w:hAnsi="Times New Roman" w:cs="Times New Roman"/>
                <w:sz w:val="28"/>
                <w:szCs w:val="28"/>
                <w:lang w:val="kk-KZ"/>
              </w:rPr>
              <w:t>-</w:t>
            </w:r>
            <w:r w:rsidR="00CE2D83">
              <w:rPr>
                <w:rFonts w:ascii="Times New Roman" w:hAnsi="Times New Roman" w:cs="Times New Roman"/>
                <w:sz w:val="28"/>
                <w:szCs w:val="28"/>
                <w:lang w:val="kk-KZ"/>
              </w:rPr>
              <w:t xml:space="preserve"> </w:t>
            </w:r>
            <w:r w:rsidR="00C21368" w:rsidRPr="00C21368">
              <w:rPr>
                <w:rFonts w:ascii="Times New Roman" w:hAnsi="Times New Roman" w:cs="Times New Roman"/>
                <w:sz w:val="28"/>
                <w:szCs w:val="28"/>
                <w:lang w:val="kk-KZ"/>
              </w:rPr>
              <w:t>«BioEtica» ЖШС сынақ орталығында тұрақтылықты жеделдетілген сақтау мерзімінде сынау хаттамасы</w:t>
            </w:r>
            <w:r w:rsidR="0065455D">
              <w:rPr>
                <w:rFonts w:ascii="Times New Roman" w:hAnsi="Times New Roman" w:cs="Times New Roman"/>
                <w:sz w:val="28"/>
                <w:szCs w:val="28"/>
                <w:lang w:val="kk-KZ"/>
              </w:rPr>
              <w:t>.............................................................................................</w:t>
            </w:r>
          </w:p>
        </w:tc>
        <w:tc>
          <w:tcPr>
            <w:tcW w:w="636" w:type="dxa"/>
          </w:tcPr>
          <w:p w14:paraId="483D96CC" w14:textId="77777777" w:rsidR="001F0850" w:rsidRDefault="001F0850" w:rsidP="00B32AB2">
            <w:pPr>
              <w:pStyle w:val="a3"/>
              <w:jc w:val="center"/>
              <w:rPr>
                <w:rFonts w:ascii="Times New Roman" w:hAnsi="Times New Roman" w:cs="Times New Roman"/>
                <w:sz w:val="28"/>
                <w:szCs w:val="28"/>
                <w:lang w:val="kk-KZ"/>
              </w:rPr>
            </w:pPr>
          </w:p>
          <w:p w14:paraId="7A49B2F0" w14:textId="77777777" w:rsidR="0065455D" w:rsidRDefault="0065455D" w:rsidP="00B32AB2">
            <w:pPr>
              <w:pStyle w:val="a3"/>
              <w:jc w:val="center"/>
              <w:rPr>
                <w:rFonts w:ascii="Times New Roman" w:hAnsi="Times New Roman" w:cs="Times New Roman"/>
                <w:sz w:val="28"/>
                <w:szCs w:val="28"/>
                <w:lang w:val="kk-KZ"/>
              </w:rPr>
            </w:pPr>
          </w:p>
          <w:p w14:paraId="081CC505" w14:textId="04B71CBE" w:rsidR="001F0850" w:rsidRDefault="00C239C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206</w:t>
            </w:r>
          </w:p>
        </w:tc>
      </w:tr>
      <w:tr w:rsidR="001F0850" w:rsidRPr="00FD71C7" w14:paraId="1C1BADA2" w14:textId="77777777" w:rsidTr="00F1202B">
        <w:trPr>
          <w:trHeight w:val="260"/>
        </w:trPr>
        <w:tc>
          <w:tcPr>
            <w:tcW w:w="851" w:type="dxa"/>
          </w:tcPr>
          <w:p w14:paraId="370E688A" w14:textId="77777777" w:rsidR="001F0850" w:rsidRPr="000776AD" w:rsidRDefault="001F0850" w:rsidP="003318B5">
            <w:pPr>
              <w:pStyle w:val="a3"/>
              <w:rPr>
                <w:rFonts w:ascii="Times New Roman" w:hAnsi="Times New Roman" w:cs="Times New Roman"/>
                <w:sz w:val="28"/>
                <w:szCs w:val="28"/>
                <w:lang w:val="kk-KZ"/>
              </w:rPr>
            </w:pPr>
          </w:p>
        </w:tc>
        <w:tc>
          <w:tcPr>
            <w:tcW w:w="8042" w:type="dxa"/>
          </w:tcPr>
          <w:p w14:paraId="3ECD3513" w14:textId="641B0DFB" w:rsidR="001F0850" w:rsidRPr="00E13F2F" w:rsidRDefault="001F0850" w:rsidP="0065455D">
            <w:pPr>
              <w:pStyle w:val="a3"/>
              <w:jc w:val="both"/>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w:t>
            </w:r>
            <w:r w:rsidR="00C239CD">
              <w:rPr>
                <w:rFonts w:ascii="Times New Roman" w:hAnsi="Times New Roman" w:cs="Times New Roman"/>
                <w:b/>
                <w:sz w:val="28"/>
                <w:szCs w:val="28"/>
                <w:lang w:val="kk-KZ"/>
              </w:rPr>
              <w:t xml:space="preserve"> Т</w:t>
            </w:r>
            <w:r w:rsidR="00E52C5D">
              <w:rPr>
                <w:rFonts w:ascii="Times New Roman" w:hAnsi="Times New Roman" w:cs="Times New Roman"/>
                <w:b/>
                <w:sz w:val="28"/>
                <w:szCs w:val="28"/>
                <w:lang w:val="kk-KZ"/>
              </w:rPr>
              <w:t xml:space="preserve"> </w:t>
            </w:r>
            <w:r w:rsidRPr="009654CB">
              <w:rPr>
                <w:rFonts w:ascii="Times New Roman" w:hAnsi="Times New Roman" w:cs="Times New Roman"/>
                <w:sz w:val="28"/>
                <w:szCs w:val="28"/>
                <w:lang w:val="kk-KZ"/>
              </w:rPr>
              <w:t>-</w:t>
            </w:r>
            <w:r w:rsidR="00CE2D83">
              <w:rPr>
                <w:rFonts w:ascii="Times New Roman" w:hAnsi="Times New Roman" w:cs="Times New Roman"/>
                <w:sz w:val="28"/>
                <w:szCs w:val="28"/>
                <w:lang w:val="kk-KZ"/>
              </w:rPr>
              <w:t xml:space="preserve"> </w:t>
            </w:r>
            <w:r w:rsidR="00C21368" w:rsidRPr="00C21368">
              <w:rPr>
                <w:rFonts w:ascii="Times New Roman" w:hAnsi="Times New Roman" w:cs="Times New Roman"/>
                <w:sz w:val="28"/>
                <w:szCs w:val="28"/>
                <w:lang w:val="kk-KZ"/>
              </w:rPr>
              <w:t>«BioEtica» ЖШС сынақ орталығында тұрақтылықты жеделдетілген сақтау мерзімінде сынау хаттамасы</w:t>
            </w:r>
            <w:r w:rsidR="00C21368">
              <w:rPr>
                <w:rFonts w:ascii="Times New Roman" w:hAnsi="Times New Roman" w:cs="Times New Roman"/>
                <w:sz w:val="28"/>
                <w:szCs w:val="28"/>
                <w:lang w:val="kk-KZ"/>
              </w:rPr>
              <w:t>.</w:t>
            </w:r>
            <w:r w:rsidR="00FB050C">
              <w:rPr>
                <w:rFonts w:ascii="Times New Roman" w:hAnsi="Times New Roman" w:cs="Times New Roman"/>
                <w:sz w:val="28"/>
                <w:szCs w:val="28"/>
                <w:lang w:val="kk-KZ"/>
              </w:rPr>
              <w:t>.....</w:t>
            </w:r>
            <w:r w:rsidR="00CE2D83">
              <w:rPr>
                <w:rFonts w:ascii="Times New Roman" w:hAnsi="Times New Roman" w:cs="Times New Roman"/>
                <w:sz w:val="28"/>
                <w:szCs w:val="28"/>
                <w:lang w:val="kk-KZ"/>
              </w:rPr>
              <w:t>.............................</w:t>
            </w:r>
            <w:r w:rsidR="00FB050C">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215A6684" w14:textId="77777777" w:rsidR="001F0850" w:rsidRDefault="001F0850" w:rsidP="00B32AB2">
            <w:pPr>
              <w:pStyle w:val="a3"/>
              <w:jc w:val="center"/>
              <w:rPr>
                <w:rFonts w:ascii="Times New Roman" w:hAnsi="Times New Roman" w:cs="Times New Roman"/>
                <w:sz w:val="28"/>
                <w:szCs w:val="28"/>
                <w:lang w:val="kk-KZ"/>
              </w:rPr>
            </w:pPr>
          </w:p>
          <w:p w14:paraId="78628F54" w14:textId="77777777" w:rsidR="0065455D" w:rsidRDefault="0065455D" w:rsidP="00B32AB2">
            <w:pPr>
              <w:pStyle w:val="a3"/>
              <w:jc w:val="center"/>
              <w:rPr>
                <w:rFonts w:ascii="Times New Roman" w:hAnsi="Times New Roman" w:cs="Times New Roman"/>
                <w:sz w:val="28"/>
                <w:szCs w:val="28"/>
                <w:lang w:val="kk-KZ"/>
              </w:rPr>
            </w:pPr>
          </w:p>
          <w:p w14:paraId="6179E38E" w14:textId="4894DEE0" w:rsidR="001F0850" w:rsidRDefault="00C239C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208</w:t>
            </w:r>
          </w:p>
        </w:tc>
      </w:tr>
      <w:tr w:rsidR="001F0850" w:rsidRPr="00FD71C7" w14:paraId="2F77A436" w14:textId="77777777" w:rsidTr="00F1202B">
        <w:trPr>
          <w:trHeight w:val="260"/>
        </w:trPr>
        <w:tc>
          <w:tcPr>
            <w:tcW w:w="851" w:type="dxa"/>
          </w:tcPr>
          <w:p w14:paraId="66F05350" w14:textId="77777777" w:rsidR="001F0850" w:rsidRPr="000776AD" w:rsidRDefault="001F0850" w:rsidP="003318B5">
            <w:pPr>
              <w:pStyle w:val="a3"/>
              <w:rPr>
                <w:rFonts w:ascii="Times New Roman" w:hAnsi="Times New Roman" w:cs="Times New Roman"/>
                <w:sz w:val="28"/>
                <w:szCs w:val="28"/>
                <w:lang w:val="kk-KZ"/>
              </w:rPr>
            </w:pPr>
          </w:p>
        </w:tc>
        <w:tc>
          <w:tcPr>
            <w:tcW w:w="8042" w:type="dxa"/>
          </w:tcPr>
          <w:p w14:paraId="2CB913DB" w14:textId="64DD4C87" w:rsidR="001F0850" w:rsidRPr="006428C5" w:rsidRDefault="001F0850" w:rsidP="0065455D">
            <w:pPr>
              <w:pStyle w:val="a3"/>
              <w:jc w:val="both"/>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w:t>
            </w:r>
            <w:r w:rsidR="00C239CD">
              <w:rPr>
                <w:rFonts w:ascii="Times New Roman" w:hAnsi="Times New Roman" w:cs="Times New Roman"/>
                <w:b/>
                <w:sz w:val="28"/>
                <w:szCs w:val="28"/>
                <w:lang w:val="kk-KZ"/>
              </w:rPr>
              <w:t xml:space="preserve"> У</w:t>
            </w:r>
            <w:r w:rsidR="00E52C5D">
              <w:rPr>
                <w:rFonts w:ascii="Times New Roman" w:hAnsi="Times New Roman" w:cs="Times New Roman"/>
                <w:b/>
                <w:sz w:val="28"/>
                <w:szCs w:val="28"/>
                <w:lang w:val="kk-KZ"/>
              </w:rPr>
              <w:t xml:space="preserve"> </w:t>
            </w:r>
            <w:r w:rsidRPr="009654CB">
              <w:rPr>
                <w:rFonts w:ascii="Times New Roman" w:hAnsi="Times New Roman" w:cs="Times New Roman"/>
                <w:sz w:val="28"/>
                <w:szCs w:val="28"/>
                <w:lang w:val="kk-KZ"/>
              </w:rPr>
              <w:t>-</w:t>
            </w:r>
            <w:r w:rsidR="00CE2D83">
              <w:rPr>
                <w:rFonts w:ascii="Times New Roman" w:hAnsi="Times New Roman" w:cs="Times New Roman"/>
                <w:sz w:val="28"/>
                <w:szCs w:val="28"/>
                <w:lang w:val="kk-KZ"/>
              </w:rPr>
              <w:t xml:space="preserve"> </w:t>
            </w:r>
            <w:r w:rsidR="00C21368" w:rsidRPr="00C21368">
              <w:rPr>
                <w:rFonts w:ascii="Times New Roman" w:hAnsi="Times New Roman" w:cs="Times New Roman"/>
                <w:sz w:val="28"/>
                <w:szCs w:val="28"/>
                <w:lang w:val="kk-KZ"/>
              </w:rPr>
              <w:t>«BioEtica» ЖШС сынақ орталығында тұрақтылықты жеделдетілген сақтау мерзімінде сынау хаттамасы</w:t>
            </w:r>
            <w:r w:rsidR="00CE2D83">
              <w:rPr>
                <w:rFonts w:ascii="Times New Roman" w:hAnsi="Times New Roman" w:cs="Times New Roman"/>
                <w:sz w:val="28"/>
                <w:szCs w:val="28"/>
                <w:lang w:val="kk-KZ"/>
              </w:rPr>
              <w:t>.............................</w:t>
            </w:r>
            <w:r w:rsidR="00FB050C">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09B6F0F9" w14:textId="77777777" w:rsidR="001F0850" w:rsidRDefault="001F0850" w:rsidP="00B32AB2">
            <w:pPr>
              <w:pStyle w:val="a3"/>
              <w:jc w:val="center"/>
              <w:rPr>
                <w:rFonts w:ascii="Times New Roman" w:hAnsi="Times New Roman" w:cs="Times New Roman"/>
                <w:sz w:val="28"/>
                <w:szCs w:val="28"/>
                <w:lang w:val="kk-KZ"/>
              </w:rPr>
            </w:pPr>
          </w:p>
          <w:p w14:paraId="78218A50" w14:textId="77777777" w:rsidR="0065455D" w:rsidRDefault="0065455D" w:rsidP="00B32AB2">
            <w:pPr>
              <w:pStyle w:val="a3"/>
              <w:jc w:val="center"/>
              <w:rPr>
                <w:rFonts w:ascii="Times New Roman" w:hAnsi="Times New Roman" w:cs="Times New Roman"/>
                <w:sz w:val="28"/>
                <w:szCs w:val="28"/>
                <w:lang w:val="kk-KZ"/>
              </w:rPr>
            </w:pPr>
          </w:p>
          <w:p w14:paraId="533B92B2" w14:textId="41168E81" w:rsidR="001F0850" w:rsidRDefault="00C239C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210</w:t>
            </w:r>
          </w:p>
        </w:tc>
      </w:tr>
      <w:tr w:rsidR="001F0850" w:rsidRPr="00FD71C7" w14:paraId="712B48E1" w14:textId="77777777" w:rsidTr="00F1202B">
        <w:trPr>
          <w:trHeight w:val="260"/>
        </w:trPr>
        <w:tc>
          <w:tcPr>
            <w:tcW w:w="851" w:type="dxa"/>
          </w:tcPr>
          <w:p w14:paraId="448D34D6" w14:textId="77777777" w:rsidR="001F0850" w:rsidRPr="000776AD" w:rsidRDefault="001F0850" w:rsidP="003318B5">
            <w:pPr>
              <w:pStyle w:val="a3"/>
              <w:rPr>
                <w:rFonts w:ascii="Times New Roman" w:hAnsi="Times New Roman" w:cs="Times New Roman"/>
                <w:sz w:val="28"/>
                <w:szCs w:val="28"/>
                <w:lang w:val="kk-KZ"/>
              </w:rPr>
            </w:pPr>
          </w:p>
        </w:tc>
        <w:tc>
          <w:tcPr>
            <w:tcW w:w="8042" w:type="dxa"/>
          </w:tcPr>
          <w:p w14:paraId="7830C563" w14:textId="29A81601" w:rsidR="001F0850" w:rsidRPr="006428C5" w:rsidRDefault="001F0850" w:rsidP="0065455D">
            <w:pPr>
              <w:pStyle w:val="a3"/>
              <w:jc w:val="both"/>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w:t>
            </w:r>
            <w:r w:rsidR="00C239CD">
              <w:rPr>
                <w:rFonts w:ascii="Times New Roman" w:hAnsi="Times New Roman" w:cs="Times New Roman"/>
                <w:b/>
                <w:sz w:val="28"/>
                <w:szCs w:val="28"/>
                <w:lang w:val="kk-KZ"/>
              </w:rPr>
              <w:t xml:space="preserve"> Ф</w:t>
            </w:r>
            <w:r>
              <w:rPr>
                <w:rFonts w:ascii="Times New Roman" w:hAnsi="Times New Roman" w:cs="Times New Roman"/>
                <w:b/>
                <w:sz w:val="28"/>
                <w:szCs w:val="28"/>
                <w:lang w:val="kk-KZ"/>
              </w:rPr>
              <w:t xml:space="preserve"> -</w:t>
            </w:r>
            <w:r w:rsidR="00CE2D83">
              <w:rPr>
                <w:rFonts w:ascii="Times New Roman" w:hAnsi="Times New Roman" w:cs="Times New Roman"/>
                <w:b/>
                <w:sz w:val="28"/>
                <w:szCs w:val="28"/>
                <w:lang w:val="kk-KZ"/>
              </w:rPr>
              <w:t xml:space="preserve"> </w:t>
            </w:r>
            <w:r w:rsidR="00CE2D83" w:rsidRPr="00234A08">
              <w:rPr>
                <w:rFonts w:ascii="Times New Roman" w:hAnsi="Times New Roman" w:cs="Times New Roman"/>
                <w:sz w:val="28"/>
                <w:szCs w:val="28"/>
                <w:lang w:val="kk-KZ"/>
              </w:rPr>
              <w:t>«</w:t>
            </w:r>
            <w:r w:rsidR="00C21368" w:rsidRPr="00C21368">
              <w:rPr>
                <w:rFonts w:ascii="Times New Roman" w:hAnsi="Times New Roman" w:cs="Times New Roman"/>
                <w:sz w:val="28"/>
                <w:szCs w:val="28"/>
                <w:lang w:val="kk-KZ"/>
              </w:rPr>
              <w:t>BioEtica» ЖШС сынақ орталығында тұрақтылықты жеделдетілген сақтау мерзімінде сынау хаттамасы</w:t>
            </w:r>
            <w:r w:rsidR="00234A08">
              <w:rPr>
                <w:rFonts w:ascii="Times New Roman" w:hAnsi="Times New Roman" w:cs="Times New Roman"/>
                <w:sz w:val="28"/>
                <w:szCs w:val="28"/>
                <w:lang w:val="kk-KZ"/>
              </w:rPr>
              <w:t>......................................</w:t>
            </w:r>
            <w:r w:rsidR="0065455D">
              <w:rPr>
                <w:rFonts w:ascii="Times New Roman" w:hAnsi="Times New Roman" w:cs="Times New Roman"/>
                <w:sz w:val="28"/>
                <w:szCs w:val="28"/>
                <w:lang w:val="kk-KZ"/>
              </w:rPr>
              <w:t>...................................................</w:t>
            </w:r>
            <w:r w:rsidR="00234A08">
              <w:rPr>
                <w:rFonts w:ascii="Times New Roman" w:hAnsi="Times New Roman" w:cs="Times New Roman"/>
                <w:sz w:val="28"/>
                <w:szCs w:val="28"/>
                <w:lang w:val="kk-KZ"/>
              </w:rPr>
              <w:t>....</w:t>
            </w:r>
          </w:p>
        </w:tc>
        <w:tc>
          <w:tcPr>
            <w:tcW w:w="636" w:type="dxa"/>
          </w:tcPr>
          <w:p w14:paraId="203D3911" w14:textId="77777777" w:rsidR="00234A08" w:rsidRDefault="00234A08" w:rsidP="00B32AB2">
            <w:pPr>
              <w:pStyle w:val="a3"/>
              <w:jc w:val="center"/>
              <w:rPr>
                <w:rFonts w:ascii="Times New Roman" w:hAnsi="Times New Roman" w:cs="Times New Roman"/>
                <w:sz w:val="28"/>
                <w:szCs w:val="28"/>
                <w:lang w:val="kk-KZ"/>
              </w:rPr>
            </w:pPr>
          </w:p>
          <w:p w14:paraId="39C4288E" w14:textId="77777777" w:rsidR="0065455D" w:rsidRDefault="0065455D" w:rsidP="00B32AB2">
            <w:pPr>
              <w:pStyle w:val="a3"/>
              <w:jc w:val="center"/>
              <w:rPr>
                <w:rFonts w:ascii="Times New Roman" w:hAnsi="Times New Roman" w:cs="Times New Roman"/>
                <w:sz w:val="28"/>
                <w:szCs w:val="28"/>
                <w:lang w:val="kk-KZ"/>
              </w:rPr>
            </w:pPr>
          </w:p>
          <w:p w14:paraId="02116A65" w14:textId="7DA8ACB3" w:rsidR="001F0850" w:rsidRDefault="00C239CD"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212</w:t>
            </w:r>
          </w:p>
        </w:tc>
      </w:tr>
      <w:tr w:rsidR="001F0850" w:rsidRPr="00FD71C7" w14:paraId="4487B84C" w14:textId="77777777" w:rsidTr="00F1202B">
        <w:trPr>
          <w:trHeight w:val="349"/>
        </w:trPr>
        <w:tc>
          <w:tcPr>
            <w:tcW w:w="851" w:type="dxa"/>
          </w:tcPr>
          <w:p w14:paraId="3B22991E" w14:textId="77777777" w:rsidR="001F0850" w:rsidRPr="000776AD" w:rsidRDefault="001F0850" w:rsidP="003318B5">
            <w:pPr>
              <w:pStyle w:val="a3"/>
              <w:rPr>
                <w:rFonts w:ascii="Times New Roman" w:hAnsi="Times New Roman" w:cs="Times New Roman"/>
                <w:sz w:val="28"/>
                <w:szCs w:val="28"/>
                <w:lang w:val="kk-KZ"/>
              </w:rPr>
            </w:pPr>
          </w:p>
        </w:tc>
        <w:tc>
          <w:tcPr>
            <w:tcW w:w="8042" w:type="dxa"/>
          </w:tcPr>
          <w:p w14:paraId="3958EA4B" w14:textId="0FF17183" w:rsidR="001F0850" w:rsidRPr="006428C5" w:rsidRDefault="001F0850" w:rsidP="0065455D">
            <w:pPr>
              <w:pStyle w:val="a3"/>
              <w:jc w:val="both"/>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w:t>
            </w:r>
            <w:r w:rsidR="00C239CD">
              <w:rPr>
                <w:rFonts w:ascii="Times New Roman" w:hAnsi="Times New Roman" w:cs="Times New Roman"/>
                <w:b/>
                <w:sz w:val="28"/>
                <w:szCs w:val="28"/>
                <w:lang w:val="kk-KZ"/>
              </w:rPr>
              <w:t xml:space="preserve"> Ц</w:t>
            </w:r>
            <w:r w:rsidR="00E52C5D">
              <w:rPr>
                <w:rFonts w:ascii="Times New Roman" w:hAnsi="Times New Roman" w:cs="Times New Roman"/>
                <w:b/>
                <w:sz w:val="28"/>
                <w:szCs w:val="28"/>
                <w:lang w:val="kk-KZ"/>
              </w:rPr>
              <w:t xml:space="preserve"> </w:t>
            </w:r>
            <w:r w:rsidRPr="009654CB">
              <w:rPr>
                <w:rFonts w:ascii="Times New Roman" w:hAnsi="Times New Roman" w:cs="Times New Roman"/>
                <w:sz w:val="28"/>
                <w:szCs w:val="28"/>
                <w:lang w:val="kk-KZ"/>
              </w:rPr>
              <w:t>-</w:t>
            </w:r>
            <w:r w:rsidR="00CE2D83">
              <w:rPr>
                <w:rFonts w:ascii="Times New Roman" w:hAnsi="Times New Roman" w:cs="Times New Roman"/>
                <w:sz w:val="28"/>
                <w:szCs w:val="28"/>
                <w:lang w:val="kk-KZ"/>
              </w:rPr>
              <w:t xml:space="preserve"> </w:t>
            </w:r>
            <w:r w:rsidR="00C21368" w:rsidRPr="00C21368">
              <w:rPr>
                <w:rFonts w:ascii="Times New Roman" w:hAnsi="Times New Roman" w:cs="Times New Roman"/>
                <w:sz w:val="28"/>
                <w:szCs w:val="28"/>
                <w:lang w:val="kk-KZ"/>
              </w:rPr>
              <w:t>«BioEtica» ЖШС сынақ орталығының акредиттеу аттестаты</w:t>
            </w:r>
            <w:r w:rsidR="00234A08" w:rsidRPr="00234A08">
              <w:rPr>
                <w:rFonts w:ascii="Times New Roman" w:hAnsi="Times New Roman" w:cs="Times New Roman"/>
                <w:sz w:val="28"/>
                <w:szCs w:val="28"/>
                <w:lang w:val="kk-KZ"/>
              </w:rPr>
              <w:t>..........................................</w:t>
            </w:r>
            <w:r w:rsidR="0065455D">
              <w:rPr>
                <w:rFonts w:ascii="Times New Roman" w:hAnsi="Times New Roman" w:cs="Times New Roman"/>
                <w:sz w:val="28"/>
                <w:szCs w:val="28"/>
                <w:lang w:val="kk-KZ"/>
              </w:rPr>
              <w:t>.....................................................</w:t>
            </w:r>
          </w:p>
        </w:tc>
        <w:tc>
          <w:tcPr>
            <w:tcW w:w="636" w:type="dxa"/>
          </w:tcPr>
          <w:p w14:paraId="12044288" w14:textId="77777777" w:rsidR="00234A08" w:rsidRDefault="00234A08" w:rsidP="00B32AB2">
            <w:pPr>
              <w:pStyle w:val="a3"/>
              <w:jc w:val="center"/>
              <w:rPr>
                <w:rFonts w:ascii="Times New Roman" w:hAnsi="Times New Roman" w:cs="Times New Roman"/>
                <w:sz w:val="28"/>
                <w:szCs w:val="28"/>
                <w:lang w:val="kk-KZ"/>
              </w:rPr>
            </w:pPr>
          </w:p>
          <w:p w14:paraId="23210348" w14:textId="7E6D25FF" w:rsidR="001F0850" w:rsidRDefault="001F0850"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w:t>
            </w:r>
            <w:r w:rsidR="007D76C3">
              <w:rPr>
                <w:rFonts w:ascii="Times New Roman" w:hAnsi="Times New Roman" w:cs="Times New Roman"/>
                <w:sz w:val="28"/>
                <w:szCs w:val="28"/>
                <w:lang w:val="kk-KZ"/>
              </w:rPr>
              <w:t>14</w:t>
            </w:r>
          </w:p>
        </w:tc>
      </w:tr>
      <w:tr w:rsidR="001F0850" w:rsidRPr="00FD71C7" w14:paraId="0A971991" w14:textId="77777777" w:rsidTr="00F1202B">
        <w:trPr>
          <w:trHeight w:val="349"/>
        </w:trPr>
        <w:tc>
          <w:tcPr>
            <w:tcW w:w="851" w:type="dxa"/>
          </w:tcPr>
          <w:p w14:paraId="080ADA66" w14:textId="77777777" w:rsidR="001F0850" w:rsidRPr="000776AD" w:rsidRDefault="001F0850" w:rsidP="003318B5">
            <w:pPr>
              <w:pStyle w:val="a3"/>
              <w:rPr>
                <w:rFonts w:ascii="Times New Roman" w:hAnsi="Times New Roman" w:cs="Times New Roman"/>
                <w:sz w:val="28"/>
                <w:szCs w:val="28"/>
                <w:lang w:val="kk-KZ"/>
              </w:rPr>
            </w:pPr>
          </w:p>
        </w:tc>
        <w:tc>
          <w:tcPr>
            <w:tcW w:w="8042" w:type="dxa"/>
          </w:tcPr>
          <w:p w14:paraId="23693414" w14:textId="56511903" w:rsidR="001F0850" w:rsidRPr="006428C5" w:rsidRDefault="001F0850" w:rsidP="0065455D">
            <w:pPr>
              <w:pStyle w:val="a3"/>
              <w:jc w:val="both"/>
              <w:rPr>
                <w:rFonts w:ascii="Times New Roman" w:hAnsi="Times New Roman" w:cs="Times New Roman"/>
                <w:b/>
                <w:sz w:val="28"/>
                <w:szCs w:val="28"/>
                <w:lang w:val="kk-KZ"/>
              </w:rPr>
            </w:pPr>
            <w:r w:rsidRPr="006428C5">
              <w:rPr>
                <w:rFonts w:ascii="Times New Roman" w:hAnsi="Times New Roman" w:cs="Times New Roman"/>
                <w:b/>
                <w:sz w:val="28"/>
                <w:szCs w:val="28"/>
                <w:lang w:val="kk-KZ"/>
              </w:rPr>
              <w:t>Қосымша</w:t>
            </w:r>
            <w:r w:rsidR="00C239CD">
              <w:rPr>
                <w:rFonts w:ascii="Times New Roman" w:hAnsi="Times New Roman" w:cs="Times New Roman"/>
                <w:b/>
                <w:sz w:val="28"/>
                <w:szCs w:val="28"/>
                <w:lang w:val="kk-KZ"/>
              </w:rPr>
              <w:t xml:space="preserve"> Ш</w:t>
            </w:r>
            <w:r w:rsidR="00E52C5D">
              <w:rPr>
                <w:rFonts w:ascii="Times New Roman" w:hAnsi="Times New Roman" w:cs="Times New Roman"/>
                <w:b/>
                <w:sz w:val="28"/>
                <w:szCs w:val="28"/>
                <w:lang w:val="kk-KZ"/>
              </w:rPr>
              <w:t xml:space="preserve"> </w:t>
            </w:r>
            <w:r w:rsidRPr="009654CB">
              <w:rPr>
                <w:rFonts w:ascii="Times New Roman" w:hAnsi="Times New Roman" w:cs="Times New Roman"/>
                <w:sz w:val="28"/>
                <w:szCs w:val="28"/>
                <w:lang w:val="kk-KZ"/>
              </w:rPr>
              <w:t>-</w:t>
            </w:r>
            <w:r w:rsidR="00CE2D83" w:rsidRPr="003B149F">
              <w:rPr>
                <w:rFonts w:ascii="Times New Roman" w:hAnsi="Times New Roman" w:cs="Times New Roman"/>
                <w:sz w:val="28"/>
                <w:szCs w:val="28"/>
                <w:lang w:val="kk-KZ"/>
              </w:rPr>
              <w:t xml:space="preserve"> Мелоксикам таблеткаларының қауіпсіздігі мен белсенділігі</w:t>
            </w:r>
            <w:r w:rsidR="00CE2D83">
              <w:rPr>
                <w:rFonts w:ascii="Times New Roman" w:hAnsi="Times New Roman" w:cs="Times New Roman"/>
                <w:sz w:val="28"/>
                <w:szCs w:val="28"/>
                <w:lang w:val="kk-KZ"/>
              </w:rPr>
              <w:t>н</w:t>
            </w:r>
            <w:r w:rsidR="00CE2D83" w:rsidRPr="003B149F">
              <w:rPr>
                <w:rFonts w:ascii="Times New Roman" w:hAnsi="Times New Roman" w:cs="Times New Roman"/>
                <w:b/>
                <w:sz w:val="28"/>
                <w:szCs w:val="28"/>
                <w:lang w:val="kk-KZ"/>
              </w:rPr>
              <w:t xml:space="preserve"> </w:t>
            </w:r>
            <w:r w:rsidR="00CE2D83" w:rsidRPr="003B149F">
              <w:rPr>
                <w:rFonts w:ascii="Times New Roman" w:hAnsi="Times New Roman" w:cs="Times New Roman"/>
                <w:sz w:val="28"/>
                <w:szCs w:val="28"/>
                <w:lang w:val="kk-KZ"/>
              </w:rPr>
              <w:t>зерттеу акті</w:t>
            </w:r>
            <w:r w:rsidR="00234A08" w:rsidRPr="00234A08">
              <w:rPr>
                <w:rFonts w:ascii="Times New Roman" w:hAnsi="Times New Roman" w:cs="Times New Roman"/>
                <w:sz w:val="28"/>
                <w:szCs w:val="28"/>
                <w:lang w:val="kk-KZ"/>
              </w:rPr>
              <w:t>.......................................</w:t>
            </w:r>
            <w:r w:rsidR="0065455D">
              <w:rPr>
                <w:rFonts w:ascii="Times New Roman" w:hAnsi="Times New Roman" w:cs="Times New Roman"/>
                <w:sz w:val="28"/>
                <w:szCs w:val="28"/>
                <w:lang w:val="kk-KZ"/>
              </w:rPr>
              <w:t>...........................</w:t>
            </w:r>
            <w:r w:rsidR="00234A08" w:rsidRPr="00234A08">
              <w:rPr>
                <w:rFonts w:ascii="Times New Roman" w:hAnsi="Times New Roman" w:cs="Times New Roman"/>
                <w:sz w:val="28"/>
                <w:szCs w:val="28"/>
                <w:lang w:val="kk-KZ"/>
              </w:rPr>
              <w:t>..</w:t>
            </w:r>
          </w:p>
        </w:tc>
        <w:tc>
          <w:tcPr>
            <w:tcW w:w="636" w:type="dxa"/>
          </w:tcPr>
          <w:p w14:paraId="78C80486" w14:textId="77777777" w:rsidR="00234A08" w:rsidRDefault="00234A08" w:rsidP="00B32AB2">
            <w:pPr>
              <w:pStyle w:val="a3"/>
              <w:jc w:val="center"/>
              <w:rPr>
                <w:rFonts w:ascii="Times New Roman" w:hAnsi="Times New Roman" w:cs="Times New Roman"/>
                <w:sz w:val="28"/>
                <w:szCs w:val="28"/>
                <w:lang w:val="kk-KZ"/>
              </w:rPr>
            </w:pPr>
          </w:p>
          <w:p w14:paraId="15FF9F83" w14:textId="064DDD35" w:rsidR="001F0850" w:rsidRDefault="007D76C3" w:rsidP="00B32AB2">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215</w:t>
            </w:r>
          </w:p>
        </w:tc>
      </w:tr>
    </w:tbl>
    <w:p w14:paraId="14CB435B" w14:textId="3A199B3A" w:rsidR="00F57693" w:rsidRPr="00BC40DC" w:rsidRDefault="00F57693" w:rsidP="00F57693">
      <w:pPr>
        <w:pStyle w:val="a4"/>
        <w:jc w:val="center"/>
        <w:rPr>
          <w:rFonts w:ascii="Times New Roman" w:hAnsi="Times New Roman" w:cs="Times New Roman"/>
          <w:b/>
          <w:sz w:val="28"/>
          <w:szCs w:val="28"/>
          <w:lang w:val="kk-KZ"/>
        </w:rPr>
      </w:pPr>
    </w:p>
    <w:p w14:paraId="3B7C751A" w14:textId="77777777" w:rsidR="00F57693" w:rsidRPr="00BC40DC" w:rsidRDefault="00F57693" w:rsidP="00F57693">
      <w:pPr>
        <w:pStyle w:val="a4"/>
        <w:jc w:val="center"/>
        <w:rPr>
          <w:rFonts w:ascii="Times New Roman" w:hAnsi="Times New Roman" w:cs="Times New Roman"/>
          <w:b/>
          <w:sz w:val="28"/>
          <w:szCs w:val="28"/>
          <w:lang w:val="kk-KZ"/>
        </w:rPr>
      </w:pPr>
    </w:p>
    <w:p w14:paraId="30A53BF1" w14:textId="77777777" w:rsidR="00F57693" w:rsidRPr="00BC40DC" w:rsidRDefault="00F57693" w:rsidP="00F57693">
      <w:pPr>
        <w:pStyle w:val="a4"/>
        <w:jc w:val="center"/>
        <w:rPr>
          <w:rFonts w:ascii="Times New Roman" w:hAnsi="Times New Roman" w:cs="Times New Roman"/>
          <w:b/>
          <w:sz w:val="28"/>
          <w:szCs w:val="28"/>
          <w:lang w:val="kk-KZ"/>
        </w:rPr>
      </w:pPr>
    </w:p>
    <w:p w14:paraId="4DF949B1" w14:textId="77777777" w:rsidR="00F57693" w:rsidRPr="00BC40DC" w:rsidRDefault="00F57693" w:rsidP="00F57693">
      <w:pPr>
        <w:pStyle w:val="a4"/>
        <w:jc w:val="center"/>
        <w:rPr>
          <w:rFonts w:ascii="Times New Roman" w:hAnsi="Times New Roman" w:cs="Times New Roman"/>
          <w:b/>
          <w:sz w:val="28"/>
          <w:szCs w:val="28"/>
          <w:lang w:val="kk-KZ"/>
        </w:rPr>
      </w:pPr>
    </w:p>
    <w:p w14:paraId="6F8CED87" w14:textId="77777777" w:rsidR="00F57693" w:rsidRPr="00BC40DC" w:rsidRDefault="00F57693" w:rsidP="00F57693">
      <w:pPr>
        <w:pStyle w:val="a4"/>
        <w:jc w:val="center"/>
        <w:rPr>
          <w:rFonts w:ascii="Times New Roman" w:hAnsi="Times New Roman" w:cs="Times New Roman"/>
          <w:b/>
          <w:sz w:val="28"/>
          <w:szCs w:val="28"/>
          <w:lang w:val="kk-KZ"/>
        </w:rPr>
      </w:pPr>
    </w:p>
    <w:p w14:paraId="69CB5B8B" w14:textId="77777777" w:rsidR="00A8335D" w:rsidRPr="00BC40DC" w:rsidRDefault="00A8335D" w:rsidP="00F57693">
      <w:pPr>
        <w:pStyle w:val="a4"/>
        <w:jc w:val="center"/>
        <w:rPr>
          <w:rFonts w:ascii="Times New Roman" w:hAnsi="Times New Roman" w:cs="Times New Roman"/>
          <w:b/>
          <w:sz w:val="28"/>
          <w:szCs w:val="28"/>
          <w:lang w:val="kk-KZ"/>
        </w:rPr>
      </w:pPr>
    </w:p>
    <w:p w14:paraId="3983DF34" w14:textId="77777777" w:rsidR="00A8335D" w:rsidRPr="00BC40DC" w:rsidRDefault="00A8335D" w:rsidP="00F57693">
      <w:pPr>
        <w:pStyle w:val="a4"/>
        <w:jc w:val="center"/>
        <w:rPr>
          <w:rFonts w:ascii="Times New Roman" w:hAnsi="Times New Roman" w:cs="Times New Roman"/>
          <w:b/>
          <w:sz w:val="28"/>
          <w:szCs w:val="28"/>
          <w:lang w:val="kk-KZ"/>
        </w:rPr>
      </w:pPr>
    </w:p>
    <w:p w14:paraId="1316A376" w14:textId="77777777" w:rsidR="00A8335D" w:rsidRPr="00BC40DC" w:rsidRDefault="00A8335D" w:rsidP="00F57693">
      <w:pPr>
        <w:pStyle w:val="a4"/>
        <w:jc w:val="center"/>
        <w:rPr>
          <w:rFonts w:ascii="Times New Roman" w:hAnsi="Times New Roman" w:cs="Times New Roman"/>
          <w:b/>
          <w:sz w:val="28"/>
          <w:szCs w:val="28"/>
          <w:lang w:val="kk-KZ"/>
        </w:rPr>
      </w:pPr>
    </w:p>
    <w:p w14:paraId="6689A9FA" w14:textId="77777777" w:rsidR="00A8335D" w:rsidRPr="00BC40DC" w:rsidRDefault="00A8335D" w:rsidP="00F57693">
      <w:pPr>
        <w:pStyle w:val="a4"/>
        <w:jc w:val="center"/>
        <w:rPr>
          <w:rFonts w:ascii="Times New Roman" w:hAnsi="Times New Roman" w:cs="Times New Roman"/>
          <w:b/>
          <w:sz w:val="28"/>
          <w:szCs w:val="28"/>
          <w:lang w:val="kk-KZ"/>
        </w:rPr>
      </w:pPr>
    </w:p>
    <w:p w14:paraId="4A4AB9EE" w14:textId="77777777" w:rsidR="00A8335D" w:rsidRPr="00BC40DC" w:rsidRDefault="00A8335D" w:rsidP="00F57693">
      <w:pPr>
        <w:pStyle w:val="a4"/>
        <w:jc w:val="center"/>
        <w:rPr>
          <w:rFonts w:ascii="Times New Roman" w:hAnsi="Times New Roman" w:cs="Times New Roman"/>
          <w:b/>
          <w:sz w:val="28"/>
          <w:szCs w:val="28"/>
          <w:lang w:val="kk-KZ"/>
        </w:rPr>
      </w:pPr>
    </w:p>
    <w:p w14:paraId="2FCBBEB2" w14:textId="77777777" w:rsidR="00A8335D" w:rsidRPr="00BC40DC" w:rsidRDefault="00A8335D" w:rsidP="00F57693">
      <w:pPr>
        <w:pStyle w:val="a4"/>
        <w:jc w:val="center"/>
        <w:rPr>
          <w:rFonts w:ascii="Times New Roman" w:hAnsi="Times New Roman" w:cs="Times New Roman"/>
          <w:b/>
          <w:sz w:val="28"/>
          <w:szCs w:val="28"/>
          <w:lang w:val="kk-KZ"/>
        </w:rPr>
      </w:pPr>
    </w:p>
    <w:p w14:paraId="365F8755" w14:textId="77777777" w:rsidR="00A8335D" w:rsidRPr="00BC40DC" w:rsidRDefault="00A8335D" w:rsidP="00F57693">
      <w:pPr>
        <w:pStyle w:val="a4"/>
        <w:jc w:val="center"/>
        <w:rPr>
          <w:rFonts w:ascii="Times New Roman" w:hAnsi="Times New Roman" w:cs="Times New Roman"/>
          <w:b/>
          <w:sz w:val="28"/>
          <w:szCs w:val="28"/>
          <w:lang w:val="kk-KZ"/>
        </w:rPr>
      </w:pPr>
    </w:p>
    <w:p w14:paraId="09D7AB76" w14:textId="77777777" w:rsidR="00A8335D" w:rsidRPr="00BC40DC" w:rsidRDefault="00A8335D" w:rsidP="00F57693">
      <w:pPr>
        <w:pStyle w:val="a4"/>
        <w:jc w:val="center"/>
        <w:rPr>
          <w:rFonts w:ascii="Times New Roman" w:hAnsi="Times New Roman" w:cs="Times New Roman"/>
          <w:b/>
          <w:sz w:val="28"/>
          <w:szCs w:val="28"/>
          <w:lang w:val="kk-KZ"/>
        </w:rPr>
      </w:pPr>
    </w:p>
    <w:p w14:paraId="31D990B4" w14:textId="77777777" w:rsidR="00A8335D" w:rsidRPr="00BC40DC" w:rsidRDefault="00A8335D" w:rsidP="00F57693">
      <w:pPr>
        <w:pStyle w:val="a4"/>
        <w:jc w:val="center"/>
        <w:rPr>
          <w:rFonts w:ascii="Times New Roman" w:hAnsi="Times New Roman" w:cs="Times New Roman"/>
          <w:b/>
          <w:sz w:val="28"/>
          <w:szCs w:val="28"/>
          <w:lang w:val="kk-KZ"/>
        </w:rPr>
      </w:pPr>
    </w:p>
    <w:p w14:paraId="53372353" w14:textId="77777777" w:rsidR="001A5CB1" w:rsidRDefault="001A5CB1" w:rsidP="00F57693">
      <w:pPr>
        <w:pStyle w:val="a4"/>
        <w:jc w:val="center"/>
        <w:rPr>
          <w:rFonts w:ascii="Times New Roman" w:hAnsi="Times New Roman" w:cs="Times New Roman"/>
          <w:b/>
          <w:sz w:val="28"/>
          <w:szCs w:val="28"/>
        </w:rPr>
      </w:pPr>
    </w:p>
    <w:p w14:paraId="05531779" w14:textId="77777777" w:rsidR="001A5CB1" w:rsidRDefault="001A5CB1" w:rsidP="00F57693">
      <w:pPr>
        <w:pStyle w:val="a4"/>
        <w:jc w:val="center"/>
        <w:rPr>
          <w:rFonts w:ascii="Times New Roman" w:hAnsi="Times New Roman" w:cs="Times New Roman"/>
          <w:b/>
          <w:sz w:val="28"/>
          <w:szCs w:val="28"/>
        </w:rPr>
      </w:pPr>
    </w:p>
    <w:p w14:paraId="5FB83B25" w14:textId="77777777" w:rsidR="001A5CB1" w:rsidRDefault="001A5CB1" w:rsidP="00F57693">
      <w:pPr>
        <w:pStyle w:val="a4"/>
        <w:jc w:val="center"/>
        <w:rPr>
          <w:rFonts w:ascii="Times New Roman" w:hAnsi="Times New Roman" w:cs="Times New Roman"/>
          <w:b/>
          <w:sz w:val="28"/>
          <w:szCs w:val="28"/>
        </w:rPr>
      </w:pPr>
    </w:p>
    <w:p w14:paraId="39C1F181" w14:textId="77777777" w:rsidR="001A5CB1" w:rsidRDefault="001A5CB1" w:rsidP="00F57693">
      <w:pPr>
        <w:pStyle w:val="a4"/>
        <w:jc w:val="center"/>
        <w:rPr>
          <w:rFonts w:ascii="Times New Roman" w:hAnsi="Times New Roman" w:cs="Times New Roman"/>
          <w:b/>
          <w:sz w:val="28"/>
          <w:szCs w:val="28"/>
        </w:rPr>
      </w:pPr>
    </w:p>
    <w:p w14:paraId="605AAD64" w14:textId="77777777" w:rsidR="001A5CB1" w:rsidRDefault="001A5CB1" w:rsidP="00F57693">
      <w:pPr>
        <w:pStyle w:val="a4"/>
        <w:jc w:val="center"/>
        <w:rPr>
          <w:rFonts w:ascii="Times New Roman" w:hAnsi="Times New Roman" w:cs="Times New Roman"/>
          <w:b/>
          <w:sz w:val="28"/>
          <w:szCs w:val="28"/>
        </w:rPr>
      </w:pPr>
    </w:p>
    <w:p w14:paraId="11BAB2C4" w14:textId="77777777" w:rsidR="001A5CB1" w:rsidRDefault="001A5CB1" w:rsidP="00F57693">
      <w:pPr>
        <w:pStyle w:val="a4"/>
        <w:jc w:val="center"/>
        <w:rPr>
          <w:rFonts w:ascii="Times New Roman" w:hAnsi="Times New Roman" w:cs="Times New Roman"/>
          <w:b/>
          <w:sz w:val="28"/>
          <w:szCs w:val="28"/>
        </w:rPr>
      </w:pPr>
    </w:p>
    <w:p w14:paraId="7962F20E" w14:textId="77777777" w:rsidR="00B86E4A" w:rsidRDefault="00B86E4A" w:rsidP="00F57693">
      <w:pPr>
        <w:pStyle w:val="a4"/>
        <w:jc w:val="center"/>
        <w:rPr>
          <w:rFonts w:ascii="Times New Roman" w:hAnsi="Times New Roman" w:cs="Times New Roman"/>
          <w:b/>
          <w:sz w:val="28"/>
          <w:szCs w:val="28"/>
        </w:rPr>
      </w:pPr>
    </w:p>
    <w:p w14:paraId="63ECF520" w14:textId="77777777" w:rsidR="00B86E4A" w:rsidRDefault="00B86E4A" w:rsidP="00F57693">
      <w:pPr>
        <w:pStyle w:val="a4"/>
        <w:jc w:val="center"/>
        <w:rPr>
          <w:rFonts w:ascii="Times New Roman" w:hAnsi="Times New Roman" w:cs="Times New Roman"/>
          <w:b/>
          <w:sz w:val="28"/>
          <w:szCs w:val="28"/>
        </w:rPr>
      </w:pPr>
    </w:p>
    <w:p w14:paraId="1484B826" w14:textId="77777777" w:rsidR="00B86E4A" w:rsidRDefault="00B86E4A" w:rsidP="00F57693">
      <w:pPr>
        <w:pStyle w:val="a4"/>
        <w:jc w:val="center"/>
        <w:rPr>
          <w:rFonts w:ascii="Times New Roman" w:hAnsi="Times New Roman" w:cs="Times New Roman"/>
          <w:b/>
          <w:sz w:val="28"/>
          <w:szCs w:val="28"/>
        </w:rPr>
      </w:pPr>
    </w:p>
    <w:p w14:paraId="42995662" w14:textId="77777777" w:rsidR="00B86E4A" w:rsidRDefault="00B86E4A" w:rsidP="00F57693">
      <w:pPr>
        <w:pStyle w:val="a4"/>
        <w:jc w:val="center"/>
        <w:rPr>
          <w:rFonts w:ascii="Times New Roman" w:hAnsi="Times New Roman" w:cs="Times New Roman"/>
          <w:b/>
          <w:sz w:val="28"/>
          <w:szCs w:val="28"/>
        </w:rPr>
      </w:pPr>
    </w:p>
    <w:p w14:paraId="126A4F07" w14:textId="54E9CF50" w:rsidR="00F57693" w:rsidRDefault="00F57693" w:rsidP="008E0592">
      <w:pPr>
        <w:pStyle w:val="a4"/>
        <w:ind w:left="0"/>
        <w:jc w:val="center"/>
        <w:rPr>
          <w:rFonts w:ascii="Times New Roman" w:hAnsi="Times New Roman" w:cs="Times New Roman"/>
          <w:b/>
          <w:sz w:val="28"/>
          <w:szCs w:val="28"/>
        </w:rPr>
      </w:pPr>
      <w:r w:rsidRPr="000F3831">
        <w:rPr>
          <w:rFonts w:ascii="Times New Roman" w:hAnsi="Times New Roman" w:cs="Times New Roman"/>
          <w:b/>
          <w:sz w:val="28"/>
          <w:szCs w:val="28"/>
        </w:rPr>
        <w:lastRenderedPageBreak/>
        <w:t>НОРМАТИВТІ СІЛТЕМЕЛЕР</w:t>
      </w:r>
    </w:p>
    <w:p w14:paraId="136671F9" w14:textId="77777777" w:rsidR="00F57693" w:rsidRPr="000F3831" w:rsidRDefault="00F57693" w:rsidP="00F57693">
      <w:pPr>
        <w:pStyle w:val="a4"/>
        <w:jc w:val="center"/>
        <w:rPr>
          <w:rFonts w:ascii="Times New Roman" w:hAnsi="Times New Roman" w:cs="Times New Roman"/>
          <w:b/>
          <w:sz w:val="28"/>
          <w:szCs w:val="28"/>
        </w:rPr>
      </w:pPr>
    </w:p>
    <w:p w14:paraId="5C2F1A4C" w14:textId="76A70533" w:rsidR="00F57693" w:rsidRPr="003A7D38" w:rsidRDefault="00F57693" w:rsidP="00F57693">
      <w:pPr>
        <w:pStyle w:val="a4"/>
        <w:jc w:val="both"/>
        <w:rPr>
          <w:rFonts w:ascii="Times New Roman" w:hAnsi="Times New Roman" w:cs="Times New Roman"/>
          <w:sz w:val="28"/>
          <w:szCs w:val="28"/>
        </w:rPr>
      </w:pPr>
      <w:r w:rsidRPr="000F3831">
        <w:rPr>
          <w:rFonts w:ascii="Times New Roman" w:hAnsi="Times New Roman" w:cs="Times New Roman"/>
          <w:sz w:val="28"/>
          <w:szCs w:val="28"/>
        </w:rPr>
        <w:t xml:space="preserve">Диссертацияда келесі </w:t>
      </w:r>
      <w:r w:rsidR="005460A6" w:rsidRPr="003A7D38">
        <w:rPr>
          <w:rFonts w:ascii="Times New Roman" w:hAnsi="Times New Roman" w:cs="Times New Roman"/>
          <w:sz w:val="28"/>
          <w:szCs w:val="28"/>
          <w:lang w:val="kk-KZ"/>
        </w:rPr>
        <w:t xml:space="preserve">нормативті құжаттарға </w:t>
      </w:r>
      <w:r w:rsidRPr="003A7D38">
        <w:rPr>
          <w:rFonts w:ascii="Times New Roman" w:hAnsi="Times New Roman" w:cs="Times New Roman"/>
          <w:sz w:val="28"/>
          <w:szCs w:val="28"/>
        </w:rPr>
        <w:t xml:space="preserve"> сілтемелер қолданылды:</w:t>
      </w:r>
    </w:p>
    <w:p w14:paraId="194F6149" w14:textId="77777777" w:rsidR="00FB050C" w:rsidRPr="00FB050C" w:rsidRDefault="00FB050C" w:rsidP="00FB050C">
      <w:pPr>
        <w:pStyle w:val="a4"/>
        <w:numPr>
          <w:ilvl w:val="0"/>
          <w:numId w:val="48"/>
        </w:numPr>
        <w:jc w:val="both"/>
        <w:rPr>
          <w:rFonts w:ascii="Times New Roman" w:hAnsi="Times New Roman" w:cs="Times New Roman"/>
          <w:sz w:val="28"/>
          <w:szCs w:val="28"/>
        </w:rPr>
      </w:pPr>
      <w:r w:rsidRPr="00FB050C">
        <w:rPr>
          <w:rFonts w:ascii="Times New Roman" w:hAnsi="Times New Roman" w:cs="Times New Roman"/>
          <w:sz w:val="28"/>
          <w:szCs w:val="28"/>
        </w:rPr>
        <w:t>Қазақстан Республикасының мемлекеттік фармакопеясы. Т. 1, шығ. 1. – Алматы: «Жібек жолы» баспа үйі, 2008. – 592 б.</w:t>
      </w:r>
    </w:p>
    <w:p w14:paraId="1553E99D" w14:textId="77777777" w:rsidR="00FB050C" w:rsidRPr="00FB050C" w:rsidRDefault="00FB050C" w:rsidP="00FB050C">
      <w:pPr>
        <w:pStyle w:val="a4"/>
        <w:numPr>
          <w:ilvl w:val="0"/>
          <w:numId w:val="48"/>
        </w:numPr>
        <w:jc w:val="both"/>
        <w:rPr>
          <w:rFonts w:ascii="Times New Roman" w:hAnsi="Times New Roman" w:cs="Times New Roman"/>
          <w:sz w:val="28"/>
          <w:szCs w:val="28"/>
        </w:rPr>
      </w:pPr>
      <w:r w:rsidRPr="00FB050C">
        <w:rPr>
          <w:rFonts w:ascii="Times New Roman" w:hAnsi="Times New Roman" w:cs="Times New Roman"/>
          <w:sz w:val="28"/>
          <w:szCs w:val="28"/>
        </w:rPr>
        <w:t>Қазақстан Республикасының мемлекеттік фармакопеясы. Т. 2, шығ. 1. – Алматы: «Жібек жолы» баспа үйі, 2009. – 792 б.</w:t>
      </w:r>
    </w:p>
    <w:p w14:paraId="64AF0983" w14:textId="77777777" w:rsidR="00FB050C" w:rsidRDefault="00FB050C" w:rsidP="00FB050C">
      <w:pPr>
        <w:pStyle w:val="a4"/>
        <w:numPr>
          <w:ilvl w:val="0"/>
          <w:numId w:val="48"/>
        </w:numPr>
        <w:jc w:val="both"/>
        <w:rPr>
          <w:rFonts w:ascii="Times New Roman" w:hAnsi="Times New Roman" w:cs="Times New Roman"/>
          <w:sz w:val="28"/>
          <w:szCs w:val="28"/>
        </w:rPr>
      </w:pPr>
      <w:r w:rsidRPr="00FB050C">
        <w:rPr>
          <w:rFonts w:ascii="Times New Roman" w:hAnsi="Times New Roman" w:cs="Times New Roman"/>
          <w:sz w:val="28"/>
          <w:szCs w:val="28"/>
        </w:rPr>
        <w:t>Қазақстан Республикасының мемлекеттік фармакопеясы. Т. 3, шығ. 1. –  Алматы: «Жібек жолы» баспа үйі, 2014. – 872 б.</w:t>
      </w:r>
    </w:p>
    <w:p w14:paraId="0C7A73F2" w14:textId="5B2655A4" w:rsidR="00F57693" w:rsidRPr="00FB050C" w:rsidRDefault="00F57693" w:rsidP="00FB050C">
      <w:pPr>
        <w:pStyle w:val="a4"/>
        <w:numPr>
          <w:ilvl w:val="0"/>
          <w:numId w:val="48"/>
        </w:numPr>
        <w:jc w:val="both"/>
        <w:rPr>
          <w:rFonts w:ascii="Times New Roman" w:hAnsi="Times New Roman" w:cs="Times New Roman"/>
          <w:sz w:val="28"/>
          <w:szCs w:val="28"/>
          <w:lang w:val="en-US"/>
        </w:rPr>
      </w:pPr>
      <w:r w:rsidRPr="000F3831">
        <w:rPr>
          <w:rFonts w:ascii="Times New Roman" w:hAnsi="Times New Roman" w:cs="Times New Roman"/>
          <w:sz w:val="28"/>
          <w:szCs w:val="28"/>
          <w:lang w:val="en-US"/>
        </w:rPr>
        <w:t>The</w:t>
      </w:r>
      <w:r w:rsidRPr="00FB050C">
        <w:rPr>
          <w:rFonts w:ascii="Times New Roman" w:hAnsi="Times New Roman" w:cs="Times New Roman"/>
          <w:sz w:val="28"/>
          <w:szCs w:val="28"/>
          <w:lang w:val="en-US"/>
        </w:rPr>
        <w:t xml:space="preserve"> </w:t>
      </w:r>
      <w:r w:rsidRPr="000F3831">
        <w:rPr>
          <w:rFonts w:ascii="Times New Roman" w:hAnsi="Times New Roman" w:cs="Times New Roman"/>
          <w:sz w:val="28"/>
          <w:szCs w:val="28"/>
          <w:lang w:val="en-US"/>
        </w:rPr>
        <w:t>United</w:t>
      </w:r>
      <w:r w:rsidRPr="00FB050C">
        <w:rPr>
          <w:rFonts w:ascii="Times New Roman" w:hAnsi="Times New Roman" w:cs="Times New Roman"/>
          <w:sz w:val="28"/>
          <w:szCs w:val="28"/>
          <w:lang w:val="en-US"/>
        </w:rPr>
        <w:t xml:space="preserve"> </w:t>
      </w:r>
      <w:r w:rsidRPr="000F3831">
        <w:rPr>
          <w:rFonts w:ascii="Times New Roman" w:hAnsi="Times New Roman" w:cs="Times New Roman"/>
          <w:sz w:val="28"/>
          <w:szCs w:val="28"/>
          <w:lang w:val="en-US"/>
        </w:rPr>
        <w:t>States</w:t>
      </w:r>
      <w:r w:rsidRPr="00FB050C">
        <w:rPr>
          <w:rFonts w:ascii="Times New Roman" w:hAnsi="Times New Roman" w:cs="Times New Roman"/>
          <w:sz w:val="28"/>
          <w:szCs w:val="28"/>
          <w:lang w:val="en-US"/>
        </w:rPr>
        <w:t xml:space="preserve"> </w:t>
      </w:r>
      <w:r w:rsidRPr="000F3831">
        <w:rPr>
          <w:rFonts w:ascii="Times New Roman" w:hAnsi="Times New Roman" w:cs="Times New Roman"/>
          <w:sz w:val="28"/>
          <w:szCs w:val="28"/>
          <w:lang w:val="en-US"/>
        </w:rPr>
        <w:t>Pharmacopeia</w:t>
      </w:r>
      <w:r w:rsidRPr="00FB050C">
        <w:rPr>
          <w:rFonts w:ascii="Times New Roman" w:hAnsi="Times New Roman" w:cs="Times New Roman"/>
          <w:sz w:val="28"/>
          <w:szCs w:val="28"/>
          <w:lang w:val="en-US"/>
        </w:rPr>
        <w:t xml:space="preserve"> </w:t>
      </w:r>
      <w:r w:rsidRPr="000F3831">
        <w:rPr>
          <w:rFonts w:ascii="Times New Roman" w:hAnsi="Times New Roman" w:cs="Times New Roman"/>
          <w:sz w:val="28"/>
          <w:szCs w:val="28"/>
          <w:lang w:val="en-US"/>
        </w:rPr>
        <w:t>and</w:t>
      </w:r>
      <w:r w:rsidRPr="00FB050C">
        <w:rPr>
          <w:rFonts w:ascii="Times New Roman" w:hAnsi="Times New Roman" w:cs="Times New Roman"/>
          <w:sz w:val="28"/>
          <w:szCs w:val="28"/>
          <w:lang w:val="en-US"/>
        </w:rPr>
        <w:t xml:space="preserve"> </w:t>
      </w:r>
      <w:r w:rsidRPr="000F3831">
        <w:rPr>
          <w:rFonts w:ascii="Times New Roman" w:hAnsi="Times New Roman" w:cs="Times New Roman"/>
          <w:sz w:val="28"/>
          <w:szCs w:val="28"/>
          <w:lang w:val="en-US"/>
        </w:rPr>
        <w:t>National</w:t>
      </w:r>
      <w:r w:rsidRPr="00FB050C">
        <w:rPr>
          <w:rFonts w:ascii="Times New Roman" w:hAnsi="Times New Roman" w:cs="Times New Roman"/>
          <w:sz w:val="28"/>
          <w:szCs w:val="28"/>
          <w:lang w:val="en-US"/>
        </w:rPr>
        <w:t xml:space="preserve"> </w:t>
      </w:r>
      <w:r w:rsidRPr="000F3831">
        <w:rPr>
          <w:rFonts w:ascii="Times New Roman" w:hAnsi="Times New Roman" w:cs="Times New Roman"/>
          <w:sz w:val="28"/>
          <w:szCs w:val="28"/>
          <w:lang w:val="en-US"/>
        </w:rPr>
        <w:t>Formulary</w:t>
      </w:r>
      <w:r w:rsidRPr="00FB050C">
        <w:rPr>
          <w:rFonts w:ascii="Times New Roman" w:hAnsi="Times New Roman" w:cs="Times New Roman"/>
          <w:sz w:val="28"/>
          <w:szCs w:val="28"/>
          <w:lang w:val="en-US"/>
        </w:rPr>
        <w:t xml:space="preserve">: </w:t>
      </w:r>
      <w:r w:rsidRPr="000F3831">
        <w:rPr>
          <w:rFonts w:ascii="Times New Roman" w:hAnsi="Times New Roman" w:cs="Times New Roman"/>
          <w:sz w:val="28"/>
          <w:szCs w:val="28"/>
          <w:lang w:val="en-US"/>
        </w:rPr>
        <w:t>USP</w:t>
      </w:r>
      <w:r w:rsidRPr="00FB050C">
        <w:rPr>
          <w:rFonts w:ascii="Times New Roman" w:hAnsi="Times New Roman" w:cs="Times New Roman"/>
          <w:sz w:val="28"/>
          <w:szCs w:val="28"/>
          <w:lang w:val="en-US"/>
        </w:rPr>
        <w:t xml:space="preserve"> 36–</w:t>
      </w:r>
      <w:r w:rsidRPr="000F3831">
        <w:rPr>
          <w:rFonts w:ascii="Times New Roman" w:hAnsi="Times New Roman" w:cs="Times New Roman"/>
          <w:sz w:val="28"/>
          <w:szCs w:val="28"/>
          <w:lang w:val="en-US"/>
        </w:rPr>
        <w:t>NF</w:t>
      </w:r>
      <w:r w:rsidRPr="00FB050C">
        <w:rPr>
          <w:rFonts w:ascii="Times New Roman" w:hAnsi="Times New Roman" w:cs="Times New Roman"/>
          <w:sz w:val="28"/>
          <w:szCs w:val="28"/>
          <w:lang w:val="en-US"/>
        </w:rPr>
        <w:t xml:space="preserve"> 31. – </w:t>
      </w:r>
      <w:r w:rsidRPr="000F3831">
        <w:rPr>
          <w:rFonts w:ascii="Times New Roman" w:hAnsi="Times New Roman" w:cs="Times New Roman"/>
          <w:sz w:val="28"/>
          <w:szCs w:val="28"/>
          <w:lang w:val="en-US"/>
        </w:rPr>
        <w:t>Rockville</w:t>
      </w:r>
      <w:r w:rsidRPr="00FB050C">
        <w:rPr>
          <w:rFonts w:ascii="Times New Roman" w:hAnsi="Times New Roman" w:cs="Times New Roman"/>
          <w:sz w:val="28"/>
          <w:szCs w:val="28"/>
          <w:lang w:val="en-US"/>
        </w:rPr>
        <w:t xml:space="preserve">: </w:t>
      </w:r>
      <w:r w:rsidRPr="000F3831">
        <w:rPr>
          <w:rFonts w:ascii="Times New Roman" w:hAnsi="Times New Roman" w:cs="Times New Roman"/>
          <w:sz w:val="28"/>
          <w:szCs w:val="28"/>
          <w:lang w:val="en-US"/>
        </w:rPr>
        <w:t>United</w:t>
      </w:r>
      <w:r w:rsidRPr="00FB050C">
        <w:rPr>
          <w:rFonts w:ascii="Times New Roman" w:hAnsi="Times New Roman" w:cs="Times New Roman"/>
          <w:sz w:val="28"/>
          <w:szCs w:val="28"/>
          <w:lang w:val="en-US"/>
        </w:rPr>
        <w:t xml:space="preserve"> </w:t>
      </w:r>
      <w:r w:rsidRPr="000F3831">
        <w:rPr>
          <w:rFonts w:ascii="Times New Roman" w:hAnsi="Times New Roman" w:cs="Times New Roman"/>
          <w:sz w:val="28"/>
          <w:szCs w:val="28"/>
          <w:lang w:val="en-US"/>
        </w:rPr>
        <w:t>States</w:t>
      </w:r>
      <w:r w:rsidRPr="00FB050C">
        <w:rPr>
          <w:rFonts w:ascii="Times New Roman" w:hAnsi="Times New Roman" w:cs="Times New Roman"/>
          <w:sz w:val="28"/>
          <w:szCs w:val="28"/>
          <w:lang w:val="en-US"/>
        </w:rPr>
        <w:t xml:space="preserve"> </w:t>
      </w:r>
      <w:r w:rsidRPr="000F3831">
        <w:rPr>
          <w:rFonts w:ascii="Times New Roman" w:hAnsi="Times New Roman" w:cs="Times New Roman"/>
          <w:sz w:val="28"/>
          <w:szCs w:val="28"/>
          <w:lang w:val="en-US"/>
        </w:rPr>
        <w:t>Pharmacopeial</w:t>
      </w:r>
      <w:r w:rsidRPr="00FB050C">
        <w:rPr>
          <w:rFonts w:ascii="Times New Roman" w:hAnsi="Times New Roman" w:cs="Times New Roman"/>
          <w:sz w:val="28"/>
          <w:szCs w:val="28"/>
          <w:lang w:val="en-US"/>
        </w:rPr>
        <w:t xml:space="preserve"> </w:t>
      </w:r>
      <w:r w:rsidRPr="000F3831">
        <w:rPr>
          <w:rFonts w:ascii="Times New Roman" w:hAnsi="Times New Roman" w:cs="Times New Roman"/>
          <w:sz w:val="28"/>
          <w:szCs w:val="28"/>
          <w:lang w:val="en-US"/>
        </w:rPr>
        <w:t>Convention</w:t>
      </w:r>
      <w:r w:rsidR="00FB050C">
        <w:rPr>
          <w:rFonts w:ascii="Times New Roman" w:hAnsi="Times New Roman" w:cs="Times New Roman"/>
          <w:sz w:val="28"/>
          <w:szCs w:val="28"/>
          <w:lang w:val="en-US"/>
        </w:rPr>
        <w:t>, 2013</w:t>
      </w:r>
    </w:p>
    <w:p w14:paraId="50BED192" w14:textId="5AEB1FDB" w:rsidR="00F57693" w:rsidRPr="000F3831" w:rsidRDefault="00F57693" w:rsidP="00F57693">
      <w:pPr>
        <w:pStyle w:val="a4"/>
        <w:numPr>
          <w:ilvl w:val="0"/>
          <w:numId w:val="48"/>
        </w:numPr>
        <w:jc w:val="both"/>
        <w:rPr>
          <w:rFonts w:ascii="Times New Roman" w:hAnsi="Times New Roman" w:cs="Times New Roman"/>
          <w:sz w:val="28"/>
          <w:szCs w:val="28"/>
          <w:lang w:val="en-US"/>
        </w:rPr>
      </w:pPr>
      <w:r w:rsidRPr="000F3831">
        <w:rPr>
          <w:rFonts w:ascii="Times New Roman" w:hAnsi="Times New Roman" w:cs="Times New Roman"/>
          <w:sz w:val="28"/>
          <w:szCs w:val="28"/>
          <w:lang w:val="en-US"/>
        </w:rPr>
        <w:t xml:space="preserve">The United States Pharmacopeia and National Formulary: USP 35–NF 30. – Rockville: United </w:t>
      </w:r>
      <w:r w:rsidR="00FB050C">
        <w:rPr>
          <w:rFonts w:ascii="Times New Roman" w:hAnsi="Times New Roman" w:cs="Times New Roman"/>
          <w:sz w:val="28"/>
          <w:szCs w:val="28"/>
          <w:lang w:val="en-US"/>
        </w:rPr>
        <w:t>States Pharmacopeial Convention</w:t>
      </w:r>
    </w:p>
    <w:p w14:paraId="437AB2E5" w14:textId="77777777" w:rsidR="00F57693" w:rsidRPr="000F3831" w:rsidRDefault="00F57693" w:rsidP="00F57693">
      <w:pPr>
        <w:pStyle w:val="a4"/>
        <w:numPr>
          <w:ilvl w:val="0"/>
          <w:numId w:val="48"/>
        </w:numPr>
        <w:jc w:val="both"/>
        <w:rPr>
          <w:rFonts w:ascii="Times New Roman" w:hAnsi="Times New Roman" w:cs="Times New Roman"/>
          <w:sz w:val="28"/>
          <w:szCs w:val="28"/>
          <w:lang w:val="en-US"/>
        </w:rPr>
      </w:pPr>
      <w:r w:rsidRPr="000F3831">
        <w:rPr>
          <w:rFonts w:ascii="Times New Roman" w:hAnsi="Times New Roman" w:cs="Times New Roman"/>
          <w:sz w:val="28"/>
          <w:szCs w:val="28"/>
          <w:lang w:val="en-US"/>
        </w:rPr>
        <w:t>British Pharmacopoeia. – Norwich: The Stationery Office, 2012. – Vol. I–V.</w:t>
      </w:r>
    </w:p>
    <w:p w14:paraId="552DC166" w14:textId="793C47AD" w:rsidR="00F57693" w:rsidRPr="000F3831" w:rsidRDefault="00F57693" w:rsidP="00F57693">
      <w:pPr>
        <w:pStyle w:val="a4"/>
        <w:numPr>
          <w:ilvl w:val="0"/>
          <w:numId w:val="48"/>
        </w:numPr>
        <w:jc w:val="both"/>
        <w:rPr>
          <w:rFonts w:ascii="Times New Roman" w:hAnsi="Times New Roman" w:cs="Times New Roman"/>
          <w:sz w:val="28"/>
          <w:szCs w:val="28"/>
          <w:lang w:val="en-US"/>
        </w:rPr>
      </w:pPr>
      <w:r w:rsidRPr="000F3831">
        <w:rPr>
          <w:rFonts w:ascii="Times New Roman" w:hAnsi="Times New Roman" w:cs="Times New Roman"/>
          <w:sz w:val="28"/>
          <w:szCs w:val="28"/>
          <w:lang w:val="en-US"/>
        </w:rPr>
        <w:t>European Pharmacopoeia 8.0.– Strasbo</w:t>
      </w:r>
      <w:r w:rsidR="005460A6">
        <w:rPr>
          <w:rFonts w:ascii="Times New Roman" w:hAnsi="Times New Roman" w:cs="Times New Roman"/>
          <w:sz w:val="28"/>
          <w:szCs w:val="28"/>
          <w:lang w:val="en-US"/>
        </w:rPr>
        <w:t>urg: Council of Europe, 2014.–</w:t>
      </w:r>
      <w:r w:rsidRPr="000F3831">
        <w:rPr>
          <w:rFonts w:ascii="Times New Roman" w:hAnsi="Times New Roman" w:cs="Times New Roman"/>
          <w:sz w:val="28"/>
          <w:szCs w:val="28"/>
          <w:lang w:val="en-US"/>
        </w:rPr>
        <w:t>Vol. 1.</w:t>
      </w:r>
    </w:p>
    <w:p w14:paraId="57614776" w14:textId="77777777" w:rsidR="00F57693" w:rsidRPr="000F3831" w:rsidRDefault="00F57693" w:rsidP="00F57693">
      <w:pPr>
        <w:pStyle w:val="a4"/>
        <w:numPr>
          <w:ilvl w:val="0"/>
          <w:numId w:val="48"/>
        </w:numPr>
        <w:jc w:val="both"/>
        <w:rPr>
          <w:rFonts w:ascii="Times New Roman" w:hAnsi="Times New Roman" w:cs="Times New Roman"/>
          <w:sz w:val="28"/>
          <w:szCs w:val="28"/>
          <w:lang w:val="en-US"/>
        </w:rPr>
      </w:pPr>
      <w:r w:rsidRPr="000F3831">
        <w:rPr>
          <w:rFonts w:ascii="Times New Roman" w:hAnsi="Times New Roman" w:cs="Times New Roman"/>
          <w:sz w:val="28"/>
          <w:szCs w:val="28"/>
          <w:lang w:val="en-US"/>
        </w:rPr>
        <w:t>European Pharmacopoeia 8.0. – Strasbourg: Council of Europe, 2014. – Vol. 2.</w:t>
      </w:r>
    </w:p>
    <w:p w14:paraId="49FF58CD" w14:textId="77777777" w:rsidR="00F57693" w:rsidRPr="000F3831" w:rsidRDefault="00F57693" w:rsidP="00F57693">
      <w:pPr>
        <w:pStyle w:val="a4"/>
        <w:numPr>
          <w:ilvl w:val="0"/>
          <w:numId w:val="48"/>
        </w:numPr>
        <w:jc w:val="both"/>
        <w:rPr>
          <w:rFonts w:ascii="Times New Roman" w:hAnsi="Times New Roman" w:cs="Times New Roman"/>
          <w:sz w:val="28"/>
          <w:szCs w:val="28"/>
          <w:lang w:val="en-US"/>
        </w:rPr>
      </w:pPr>
      <w:r w:rsidRPr="000F3831">
        <w:rPr>
          <w:rFonts w:ascii="Times New Roman" w:hAnsi="Times New Roman" w:cs="Times New Roman"/>
          <w:sz w:val="28"/>
          <w:szCs w:val="28"/>
          <w:lang w:val="en-US"/>
        </w:rPr>
        <w:t>European Pharmacopoeia 11.0. – Strasbourg: Council of Europe.</w:t>
      </w:r>
    </w:p>
    <w:p w14:paraId="6A14A888" w14:textId="4EC4F636" w:rsidR="00FB050C" w:rsidRDefault="00FB050C" w:rsidP="009456F9">
      <w:pPr>
        <w:pStyle w:val="a4"/>
        <w:numPr>
          <w:ilvl w:val="0"/>
          <w:numId w:val="48"/>
        </w:numPr>
        <w:jc w:val="both"/>
        <w:rPr>
          <w:rFonts w:ascii="Times New Roman" w:hAnsi="Times New Roman" w:cs="Times New Roman"/>
          <w:sz w:val="28"/>
          <w:szCs w:val="28"/>
        </w:rPr>
      </w:pPr>
      <w:r w:rsidRPr="00FB050C">
        <w:rPr>
          <w:rFonts w:ascii="Times New Roman" w:hAnsi="Times New Roman" w:cs="Times New Roman"/>
          <w:sz w:val="28"/>
          <w:szCs w:val="28"/>
        </w:rPr>
        <w:t>Еуразиялық экономи</w:t>
      </w:r>
      <w:r>
        <w:rPr>
          <w:rFonts w:ascii="Times New Roman" w:hAnsi="Times New Roman" w:cs="Times New Roman"/>
          <w:sz w:val="28"/>
          <w:szCs w:val="28"/>
        </w:rPr>
        <w:t>калық одақтың фармакопеясы. Т. 2</w:t>
      </w:r>
      <w:r w:rsidRPr="00FB050C">
        <w:rPr>
          <w:rFonts w:ascii="Times New Roman" w:hAnsi="Times New Roman" w:cs="Times New Roman"/>
          <w:sz w:val="28"/>
          <w:szCs w:val="28"/>
        </w:rPr>
        <w:t>. Б. 1. – Мәскеу: Еуразия</w:t>
      </w:r>
      <w:r>
        <w:rPr>
          <w:rFonts w:ascii="Times New Roman" w:hAnsi="Times New Roman" w:cs="Times New Roman"/>
          <w:sz w:val="28"/>
          <w:szCs w:val="28"/>
        </w:rPr>
        <w:t>лық экономикалық комиссия, 2020</w:t>
      </w:r>
    </w:p>
    <w:p w14:paraId="37D9078E" w14:textId="3D7DB822" w:rsidR="00F57693" w:rsidRPr="003A7D38" w:rsidRDefault="00F57693" w:rsidP="009456F9">
      <w:pPr>
        <w:pStyle w:val="a4"/>
        <w:numPr>
          <w:ilvl w:val="0"/>
          <w:numId w:val="48"/>
        </w:numPr>
        <w:jc w:val="both"/>
        <w:rPr>
          <w:rFonts w:ascii="Times New Roman" w:hAnsi="Times New Roman" w:cs="Times New Roman"/>
          <w:sz w:val="28"/>
          <w:szCs w:val="28"/>
        </w:rPr>
      </w:pPr>
      <w:r w:rsidRPr="003A7D38">
        <w:rPr>
          <w:rFonts w:ascii="Times New Roman" w:hAnsi="Times New Roman" w:cs="Times New Roman"/>
          <w:sz w:val="28"/>
          <w:szCs w:val="28"/>
        </w:rPr>
        <w:t xml:space="preserve">Ресей Федерациясының Мемлекеттік фармакопеясы. </w:t>
      </w:r>
      <w:r w:rsidR="00FB050C">
        <w:rPr>
          <w:rFonts w:ascii="Times New Roman" w:hAnsi="Times New Roman" w:cs="Times New Roman"/>
          <w:sz w:val="28"/>
          <w:szCs w:val="28"/>
          <w:lang w:val="kk-KZ"/>
        </w:rPr>
        <w:t>ЖФМ</w:t>
      </w:r>
      <w:r w:rsidR="003A7D38" w:rsidRPr="003A7D38">
        <w:rPr>
          <w:rFonts w:ascii="Times New Roman" w:hAnsi="Times New Roman" w:cs="Times New Roman"/>
          <w:sz w:val="28"/>
          <w:szCs w:val="28"/>
          <w:lang w:val="kk-KZ"/>
        </w:rPr>
        <w:t xml:space="preserve"> </w:t>
      </w:r>
      <w:r w:rsidR="003A7D38" w:rsidRPr="003A7D38">
        <w:rPr>
          <w:rFonts w:ascii="Times New Roman" w:hAnsi="Times New Roman" w:cs="Times New Roman"/>
          <w:sz w:val="28"/>
          <w:szCs w:val="28"/>
        </w:rPr>
        <w:t>1.4.1.0016.15</w:t>
      </w:r>
    </w:p>
    <w:p w14:paraId="46B7B158" w14:textId="575EDCDD" w:rsidR="003934EB" w:rsidRDefault="003934EB" w:rsidP="009456F9">
      <w:pPr>
        <w:pStyle w:val="a4"/>
        <w:numPr>
          <w:ilvl w:val="0"/>
          <w:numId w:val="48"/>
        </w:numPr>
        <w:jc w:val="both"/>
        <w:rPr>
          <w:rFonts w:ascii="Times New Roman" w:hAnsi="Times New Roman" w:cs="Times New Roman"/>
          <w:sz w:val="28"/>
          <w:szCs w:val="28"/>
        </w:rPr>
      </w:pPr>
      <w:r w:rsidRPr="003934EB">
        <w:rPr>
          <w:rFonts w:ascii="Times New Roman" w:hAnsi="Times New Roman" w:cs="Times New Roman"/>
          <w:sz w:val="28"/>
          <w:szCs w:val="28"/>
        </w:rPr>
        <w:t xml:space="preserve"> «Парфюмерлік-косметикалық бұйымдар. Сынамаларды іріктеу, органолептикалық сынау әдістері»</w:t>
      </w:r>
      <w:r w:rsidR="00FB050C" w:rsidRPr="00FB050C">
        <w:rPr>
          <w:rFonts w:ascii="Times New Roman" w:hAnsi="Times New Roman" w:cs="Times New Roman"/>
          <w:sz w:val="28"/>
          <w:szCs w:val="28"/>
        </w:rPr>
        <w:t xml:space="preserve"> </w:t>
      </w:r>
      <w:r w:rsidR="00FB050C" w:rsidRPr="003934EB">
        <w:rPr>
          <w:rFonts w:ascii="Times New Roman" w:hAnsi="Times New Roman" w:cs="Times New Roman"/>
          <w:sz w:val="28"/>
          <w:szCs w:val="28"/>
        </w:rPr>
        <w:t>МЕМСТ (ГОСТ) 29188.0-91</w:t>
      </w:r>
    </w:p>
    <w:p w14:paraId="1C0393ED" w14:textId="101B69C5" w:rsidR="00F57693" w:rsidRPr="005460A6" w:rsidRDefault="003934EB" w:rsidP="009456F9">
      <w:pPr>
        <w:pStyle w:val="a4"/>
        <w:numPr>
          <w:ilvl w:val="0"/>
          <w:numId w:val="48"/>
        </w:numPr>
        <w:jc w:val="both"/>
        <w:rPr>
          <w:rFonts w:ascii="Times New Roman" w:hAnsi="Times New Roman" w:cs="Times New Roman"/>
          <w:sz w:val="28"/>
          <w:szCs w:val="28"/>
          <w:lang w:val="en-US"/>
        </w:rPr>
      </w:pPr>
      <w:r w:rsidRPr="005460A6">
        <w:rPr>
          <w:rFonts w:ascii="Times New Roman" w:hAnsi="Times New Roman" w:cs="Times New Roman"/>
          <w:sz w:val="28"/>
          <w:szCs w:val="28"/>
          <w:lang w:val="en-US"/>
        </w:rPr>
        <w:t>Ph. Eur. General Chapter 2.9.4 (Adhesiveness of transdermal patches)</w:t>
      </w:r>
    </w:p>
    <w:p w14:paraId="504EAD8F" w14:textId="135EB298" w:rsidR="00F57693" w:rsidRPr="000F3831" w:rsidRDefault="00F57693" w:rsidP="009456F9">
      <w:pPr>
        <w:pStyle w:val="a4"/>
        <w:numPr>
          <w:ilvl w:val="0"/>
          <w:numId w:val="48"/>
        </w:numPr>
        <w:jc w:val="both"/>
        <w:rPr>
          <w:rFonts w:ascii="Times New Roman" w:hAnsi="Times New Roman" w:cs="Times New Roman"/>
          <w:sz w:val="28"/>
          <w:szCs w:val="28"/>
          <w:lang w:val="en-US"/>
        </w:rPr>
      </w:pPr>
      <w:r w:rsidRPr="000F3831">
        <w:rPr>
          <w:rFonts w:ascii="Times New Roman" w:hAnsi="Times New Roman" w:cs="Times New Roman"/>
          <w:sz w:val="28"/>
          <w:szCs w:val="28"/>
          <w:lang w:val="en-US"/>
        </w:rPr>
        <w:t>ICH Q2(R1). Validation of Analytical P</w:t>
      </w:r>
      <w:r w:rsidR="00FB050C">
        <w:rPr>
          <w:rFonts w:ascii="Times New Roman" w:hAnsi="Times New Roman" w:cs="Times New Roman"/>
          <w:sz w:val="28"/>
          <w:szCs w:val="28"/>
          <w:lang w:val="en-US"/>
        </w:rPr>
        <w:t>rocedures: Text and Methodology</w:t>
      </w:r>
    </w:p>
    <w:p w14:paraId="257671D7" w14:textId="32B2867C" w:rsidR="00E44ACA" w:rsidRPr="000F3831" w:rsidRDefault="00E44ACA" w:rsidP="009456F9">
      <w:pPr>
        <w:pStyle w:val="a4"/>
        <w:numPr>
          <w:ilvl w:val="0"/>
          <w:numId w:val="48"/>
        </w:numPr>
        <w:jc w:val="both"/>
        <w:rPr>
          <w:rFonts w:ascii="Times New Roman" w:hAnsi="Times New Roman" w:cs="Times New Roman"/>
          <w:sz w:val="28"/>
          <w:szCs w:val="28"/>
          <w:lang w:val="en-US"/>
        </w:rPr>
      </w:pPr>
      <w:r w:rsidRPr="00E44ACA">
        <w:rPr>
          <w:rFonts w:ascii="Times New Roman" w:hAnsi="Times New Roman" w:cs="Times New Roman"/>
          <w:sz w:val="28"/>
          <w:szCs w:val="28"/>
          <w:lang w:val="en-US"/>
        </w:rPr>
        <w:t>ICH Q1A(R2) Stability Testing of New Drug Substances and Products</w:t>
      </w:r>
    </w:p>
    <w:p w14:paraId="44514F6D" w14:textId="682A16F1" w:rsidR="00F57693" w:rsidRPr="000F3831" w:rsidRDefault="00F57693" w:rsidP="00F57693">
      <w:pPr>
        <w:pStyle w:val="a4"/>
        <w:numPr>
          <w:ilvl w:val="0"/>
          <w:numId w:val="48"/>
        </w:numPr>
        <w:jc w:val="both"/>
        <w:rPr>
          <w:rFonts w:ascii="Times New Roman" w:hAnsi="Times New Roman" w:cs="Times New Roman"/>
          <w:sz w:val="28"/>
          <w:szCs w:val="28"/>
          <w:lang w:val="en-US"/>
        </w:rPr>
      </w:pPr>
      <w:r w:rsidRPr="000F3831">
        <w:rPr>
          <w:rFonts w:ascii="Times New Roman" w:hAnsi="Times New Roman" w:cs="Times New Roman"/>
          <w:sz w:val="28"/>
          <w:szCs w:val="28"/>
          <w:lang w:val="en-US"/>
        </w:rPr>
        <w:t>«</w:t>
      </w:r>
      <w:r w:rsidRPr="000F3831">
        <w:rPr>
          <w:rFonts w:ascii="Times New Roman" w:hAnsi="Times New Roman" w:cs="Times New Roman"/>
          <w:sz w:val="28"/>
          <w:szCs w:val="28"/>
        </w:rPr>
        <w:t>Тегін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медициналық</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көмектің</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кепілдік</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берілген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көлемі</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шеңберінде</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және</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міндетті</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әлеуметтік</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медициналық</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сақтандыру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жүйесінде</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дәрілік</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заттар</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мен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медициналық</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бұйымдардың</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тізбесін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бекіту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оның</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ішінде</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амбулаториялық</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деңгейде</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белгілі</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бір</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аурулары</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бар</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азаматтардың</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жекелеген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санаттарын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тегін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және</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немесе</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жеңілдікпен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дәрілік</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заттармен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медициналық</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бұйымдармен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және</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мамандандырылған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емдік</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өнімдермен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қамтамасыз</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ету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туралы</w:t>
      </w:r>
      <w:r w:rsidR="00FB050C">
        <w:rPr>
          <w:rFonts w:ascii="Times New Roman" w:hAnsi="Times New Roman" w:cs="Times New Roman"/>
          <w:sz w:val="28"/>
          <w:szCs w:val="28"/>
          <w:lang w:val="en-US"/>
        </w:rPr>
        <w:t>»</w:t>
      </w:r>
      <w:r w:rsidR="00FB050C" w:rsidRPr="00FB050C">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Қазақстан</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Республикасы</w:t>
      </w:r>
      <w:r w:rsidR="00FB050C" w:rsidRPr="001C760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Денсаулық</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сақтау</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министрінің</w:t>
      </w:r>
      <w:r w:rsidR="00FB050C" w:rsidRPr="000F3831">
        <w:rPr>
          <w:rFonts w:ascii="Times New Roman" w:hAnsi="Times New Roman" w:cs="Times New Roman"/>
          <w:sz w:val="28"/>
          <w:szCs w:val="28"/>
          <w:lang w:val="en-US"/>
        </w:rPr>
        <w:t xml:space="preserve"> 2022 </w:t>
      </w:r>
      <w:r w:rsidR="00FB050C" w:rsidRPr="000F3831">
        <w:rPr>
          <w:rFonts w:ascii="Times New Roman" w:hAnsi="Times New Roman" w:cs="Times New Roman"/>
          <w:sz w:val="28"/>
          <w:szCs w:val="28"/>
        </w:rPr>
        <w:t>жылғы</w:t>
      </w:r>
      <w:r w:rsidR="00FB050C" w:rsidRPr="000F3831">
        <w:rPr>
          <w:rFonts w:ascii="Times New Roman" w:hAnsi="Times New Roman" w:cs="Times New Roman"/>
          <w:sz w:val="28"/>
          <w:szCs w:val="28"/>
          <w:lang w:val="en-US"/>
        </w:rPr>
        <w:t xml:space="preserve"> 4 </w:t>
      </w:r>
      <w:r w:rsidR="00FB050C" w:rsidRPr="000F3831">
        <w:rPr>
          <w:rFonts w:ascii="Times New Roman" w:hAnsi="Times New Roman" w:cs="Times New Roman"/>
          <w:sz w:val="28"/>
          <w:szCs w:val="28"/>
        </w:rPr>
        <w:t>ақпандағы</w:t>
      </w:r>
      <w:r w:rsidR="00FB050C" w:rsidRPr="000F3831">
        <w:rPr>
          <w:rFonts w:ascii="Times New Roman" w:hAnsi="Times New Roman" w:cs="Times New Roman"/>
          <w:sz w:val="28"/>
          <w:szCs w:val="28"/>
          <w:lang w:val="en-US"/>
        </w:rPr>
        <w:t xml:space="preserve"> № </w:t>
      </w:r>
      <w:r w:rsidR="00FB050C" w:rsidRPr="000F3831">
        <w:rPr>
          <w:rFonts w:ascii="Times New Roman" w:hAnsi="Times New Roman" w:cs="Times New Roman"/>
          <w:sz w:val="28"/>
          <w:szCs w:val="28"/>
        </w:rPr>
        <w:t>ҚР</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ДСМ</w:t>
      </w:r>
      <w:r w:rsidR="00FB050C" w:rsidRPr="000F3831">
        <w:rPr>
          <w:rFonts w:ascii="Times New Roman" w:hAnsi="Times New Roman" w:cs="Times New Roman"/>
          <w:sz w:val="28"/>
          <w:szCs w:val="28"/>
          <w:lang w:val="en-US"/>
        </w:rPr>
        <w:t xml:space="preserve">-11 </w:t>
      </w:r>
      <w:r w:rsidR="00FB050C" w:rsidRPr="000F3831">
        <w:rPr>
          <w:rFonts w:ascii="Times New Roman" w:hAnsi="Times New Roman" w:cs="Times New Roman"/>
          <w:sz w:val="28"/>
          <w:szCs w:val="28"/>
        </w:rPr>
        <w:t>бұйрығы</w:t>
      </w:r>
    </w:p>
    <w:p w14:paraId="7E60D519" w14:textId="67C34D20" w:rsidR="00F57693" w:rsidRPr="000F3831" w:rsidRDefault="00F57693" w:rsidP="00F57693">
      <w:pPr>
        <w:pStyle w:val="a4"/>
        <w:numPr>
          <w:ilvl w:val="0"/>
          <w:numId w:val="48"/>
        </w:numPr>
        <w:jc w:val="both"/>
        <w:rPr>
          <w:rFonts w:ascii="Times New Roman" w:hAnsi="Times New Roman" w:cs="Times New Roman"/>
          <w:sz w:val="28"/>
          <w:szCs w:val="28"/>
          <w:lang w:val="en-US"/>
        </w:rPr>
      </w:pPr>
      <w:r w:rsidRPr="000F3831">
        <w:rPr>
          <w:rFonts w:ascii="Times New Roman" w:hAnsi="Times New Roman" w:cs="Times New Roman"/>
          <w:sz w:val="28"/>
          <w:szCs w:val="28"/>
          <w:lang w:val="en-US"/>
        </w:rPr>
        <w:t>«</w:t>
      </w:r>
      <w:r w:rsidRPr="000F3831">
        <w:rPr>
          <w:rFonts w:ascii="Times New Roman" w:hAnsi="Times New Roman" w:cs="Times New Roman"/>
          <w:sz w:val="28"/>
          <w:szCs w:val="28"/>
        </w:rPr>
        <w:t>Дәрілік</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затты</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немесе</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медициналық</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мақсаттағы</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бұйымды</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мемлекеттік</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тіркеу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қайта</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тіркеу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дәрілік</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заттың</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тіркеу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дерекнамасына</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өзгерістер</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енгізу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қағидаларын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бекіту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туралы</w:t>
      </w:r>
      <w:r w:rsidR="00FB050C">
        <w:rPr>
          <w:rFonts w:ascii="Times New Roman" w:hAnsi="Times New Roman" w:cs="Times New Roman"/>
          <w:sz w:val="28"/>
          <w:szCs w:val="28"/>
          <w:lang w:val="en-US"/>
        </w:rPr>
        <w:t>»</w:t>
      </w:r>
      <w:r w:rsidR="00FB050C" w:rsidRPr="00FB050C">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Қазақстан</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Республикасы</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Денсаулық</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сақтау</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министрінің</w:t>
      </w:r>
      <w:r w:rsidR="00FB050C" w:rsidRPr="000F3831">
        <w:rPr>
          <w:rFonts w:ascii="Times New Roman" w:hAnsi="Times New Roman" w:cs="Times New Roman"/>
          <w:sz w:val="28"/>
          <w:szCs w:val="28"/>
          <w:lang w:val="en-US"/>
        </w:rPr>
        <w:t xml:space="preserve"> 2022 </w:t>
      </w:r>
      <w:r w:rsidR="00FB050C" w:rsidRPr="000F3831">
        <w:rPr>
          <w:rFonts w:ascii="Times New Roman" w:hAnsi="Times New Roman" w:cs="Times New Roman"/>
          <w:sz w:val="28"/>
          <w:szCs w:val="28"/>
        </w:rPr>
        <w:t>жылғы</w:t>
      </w:r>
      <w:r w:rsidR="00FB050C" w:rsidRPr="000F3831">
        <w:rPr>
          <w:rFonts w:ascii="Times New Roman" w:hAnsi="Times New Roman" w:cs="Times New Roman"/>
          <w:sz w:val="28"/>
          <w:szCs w:val="28"/>
          <w:lang w:val="en-US"/>
        </w:rPr>
        <w:t xml:space="preserve"> 30 </w:t>
      </w:r>
      <w:r w:rsidR="00FB050C" w:rsidRPr="000F3831">
        <w:rPr>
          <w:rFonts w:ascii="Times New Roman" w:hAnsi="Times New Roman" w:cs="Times New Roman"/>
          <w:sz w:val="28"/>
          <w:szCs w:val="28"/>
        </w:rPr>
        <w:t>наурыздағы</w:t>
      </w:r>
      <w:r w:rsidR="00FB050C" w:rsidRPr="000F3831">
        <w:rPr>
          <w:rFonts w:ascii="Times New Roman" w:hAnsi="Times New Roman" w:cs="Times New Roman"/>
          <w:sz w:val="28"/>
          <w:szCs w:val="28"/>
          <w:lang w:val="en-US"/>
        </w:rPr>
        <w:t xml:space="preserve"> № 27301 </w:t>
      </w:r>
      <w:r w:rsidR="00FB050C" w:rsidRPr="000F3831">
        <w:rPr>
          <w:rFonts w:ascii="Times New Roman" w:hAnsi="Times New Roman" w:cs="Times New Roman"/>
          <w:sz w:val="28"/>
          <w:szCs w:val="28"/>
        </w:rPr>
        <w:t>бұйрығы</w:t>
      </w:r>
    </w:p>
    <w:p w14:paraId="63DC0B61" w14:textId="0D1B18A8" w:rsidR="00F57693" w:rsidRPr="000F3831" w:rsidRDefault="00FB050C" w:rsidP="00F57693">
      <w:pPr>
        <w:pStyle w:val="a4"/>
        <w:numPr>
          <w:ilvl w:val="0"/>
          <w:numId w:val="48"/>
        </w:numPr>
        <w:jc w:val="both"/>
        <w:rPr>
          <w:rFonts w:ascii="Times New Roman" w:hAnsi="Times New Roman" w:cs="Times New Roman"/>
          <w:sz w:val="28"/>
          <w:szCs w:val="28"/>
          <w:lang w:val="en-US"/>
        </w:rPr>
      </w:pPr>
      <w:r w:rsidRPr="000F3831">
        <w:rPr>
          <w:rFonts w:ascii="Times New Roman" w:hAnsi="Times New Roman" w:cs="Times New Roman"/>
          <w:sz w:val="28"/>
          <w:szCs w:val="28"/>
          <w:lang w:val="en-US"/>
        </w:rPr>
        <w:t>«</w:t>
      </w:r>
      <w:r w:rsidRPr="000F3831">
        <w:rPr>
          <w:rFonts w:ascii="Times New Roman" w:hAnsi="Times New Roman" w:cs="Times New Roman"/>
          <w:sz w:val="28"/>
          <w:szCs w:val="28"/>
        </w:rPr>
        <w:t>Қазақстан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Ұлттық</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дәрілік</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формулярын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бекіту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туралы</w:t>
      </w:r>
      <w:r w:rsidRPr="000F3831">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00F57693" w:rsidRPr="000F3831">
        <w:rPr>
          <w:rFonts w:ascii="Times New Roman" w:hAnsi="Times New Roman" w:cs="Times New Roman"/>
          <w:sz w:val="28"/>
          <w:szCs w:val="28"/>
        </w:rPr>
        <w:t>Қазақстан</w:t>
      </w:r>
      <w:r w:rsidR="00F57693" w:rsidRPr="000F3831">
        <w:rPr>
          <w:rFonts w:ascii="Times New Roman" w:hAnsi="Times New Roman" w:cs="Times New Roman"/>
          <w:sz w:val="28"/>
          <w:szCs w:val="28"/>
          <w:lang w:val="en-US"/>
        </w:rPr>
        <w:t xml:space="preserve"> </w:t>
      </w:r>
      <w:r w:rsidR="00F57693" w:rsidRPr="000F3831">
        <w:rPr>
          <w:rFonts w:ascii="Times New Roman" w:hAnsi="Times New Roman" w:cs="Times New Roman"/>
          <w:sz w:val="28"/>
          <w:szCs w:val="28"/>
        </w:rPr>
        <w:t>Республикасы</w:t>
      </w:r>
      <w:r w:rsidR="00F57693" w:rsidRPr="000F3831">
        <w:rPr>
          <w:rFonts w:ascii="Times New Roman" w:hAnsi="Times New Roman" w:cs="Times New Roman"/>
          <w:sz w:val="28"/>
          <w:szCs w:val="28"/>
          <w:lang w:val="en-US"/>
        </w:rPr>
        <w:t xml:space="preserve"> </w:t>
      </w:r>
      <w:r w:rsidR="00F57693" w:rsidRPr="000F3831">
        <w:rPr>
          <w:rFonts w:ascii="Times New Roman" w:hAnsi="Times New Roman" w:cs="Times New Roman"/>
          <w:sz w:val="28"/>
          <w:szCs w:val="28"/>
        </w:rPr>
        <w:t>Денсаулық</w:t>
      </w:r>
      <w:r w:rsidR="00F57693" w:rsidRPr="000F3831">
        <w:rPr>
          <w:rFonts w:ascii="Times New Roman" w:hAnsi="Times New Roman" w:cs="Times New Roman"/>
          <w:sz w:val="28"/>
          <w:szCs w:val="28"/>
          <w:lang w:val="en-US"/>
        </w:rPr>
        <w:t xml:space="preserve"> </w:t>
      </w:r>
      <w:r w:rsidR="00F57693" w:rsidRPr="000F3831">
        <w:rPr>
          <w:rFonts w:ascii="Times New Roman" w:hAnsi="Times New Roman" w:cs="Times New Roman"/>
          <w:sz w:val="28"/>
          <w:szCs w:val="28"/>
        </w:rPr>
        <w:t>сақтау</w:t>
      </w:r>
      <w:r w:rsidR="00F57693" w:rsidRPr="000F3831">
        <w:rPr>
          <w:rFonts w:ascii="Times New Roman" w:hAnsi="Times New Roman" w:cs="Times New Roman"/>
          <w:sz w:val="28"/>
          <w:szCs w:val="28"/>
          <w:lang w:val="en-US"/>
        </w:rPr>
        <w:t xml:space="preserve"> </w:t>
      </w:r>
      <w:r w:rsidR="00F57693" w:rsidRPr="000F3831">
        <w:rPr>
          <w:rFonts w:ascii="Times New Roman" w:hAnsi="Times New Roman" w:cs="Times New Roman"/>
          <w:sz w:val="28"/>
          <w:szCs w:val="28"/>
        </w:rPr>
        <w:t>министрінің</w:t>
      </w:r>
      <w:r w:rsidR="00F57693" w:rsidRPr="000F3831">
        <w:rPr>
          <w:rFonts w:ascii="Times New Roman" w:hAnsi="Times New Roman" w:cs="Times New Roman"/>
          <w:sz w:val="28"/>
          <w:szCs w:val="28"/>
          <w:lang w:val="en-US"/>
        </w:rPr>
        <w:t xml:space="preserve"> 2021 </w:t>
      </w:r>
      <w:r w:rsidR="00F57693" w:rsidRPr="000F3831">
        <w:rPr>
          <w:rFonts w:ascii="Times New Roman" w:hAnsi="Times New Roman" w:cs="Times New Roman"/>
          <w:sz w:val="28"/>
          <w:szCs w:val="28"/>
        </w:rPr>
        <w:t>жылғы</w:t>
      </w:r>
      <w:r w:rsidR="00F57693" w:rsidRPr="000F3831">
        <w:rPr>
          <w:rFonts w:ascii="Times New Roman" w:hAnsi="Times New Roman" w:cs="Times New Roman"/>
          <w:sz w:val="28"/>
          <w:szCs w:val="28"/>
          <w:lang w:val="en-US"/>
        </w:rPr>
        <w:t xml:space="preserve"> 18 </w:t>
      </w:r>
      <w:r w:rsidR="00F57693" w:rsidRPr="000F3831">
        <w:rPr>
          <w:rFonts w:ascii="Times New Roman" w:hAnsi="Times New Roman" w:cs="Times New Roman"/>
          <w:sz w:val="28"/>
          <w:szCs w:val="28"/>
        </w:rPr>
        <w:t>мамырдағы</w:t>
      </w:r>
      <w:r w:rsidR="00F57693" w:rsidRPr="000F3831">
        <w:rPr>
          <w:rFonts w:ascii="Times New Roman" w:hAnsi="Times New Roman" w:cs="Times New Roman"/>
          <w:sz w:val="28"/>
          <w:szCs w:val="28"/>
          <w:lang w:val="en-US"/>
        </w:rPr>
        <w:t xml:space="preserve"> № </w:t>
      </w:r>
      <w:r w:rsidR="00F57693" w:rsidRPr="000F3831">
        <w:rPr>
          <w:rFonts w:ascii="Times New Roman" w:hAnsi="Times New Roman" w:cs="Times New Roman"/>
          <w:sz w:val="28"/>
          <w:szCs w:val="28"/>
        </w:rPr>
        <w:t>ҚР</w:t>
      </w:r>
      <w:r w:rsidR="00F57693" w:rsidRPr="000F3831">
        <w:rPr>
          <w:rFonts w:ascii="Times New Roman" w:hAnsi="Times New Roman" w:cs="Times New Roman"/>
          <w:sz w:val="28"/>
          <w:szCs w:val="28"/>
          <w:lang w:val="en-US"/>
        </w:rPr>
        <w:t xml:space="preserve"> </w:t>
      </w:r>
      <w:r w:rsidR="00F57693" w:rsidRPr="000F3831">
        <w:rPr>
          <w:rFonts w:ascii="Times New Roman" w:hAnsi="Times New Roman" w:cs="Times New Roman"/>
          <w:sz w:val="28"/>
          <w:szCs w:val="28"/>
        </w:rPr>
        <w:t>ДСМ</w:t>
      </w:r>
      <w:r w:rsidR="00F57693" w:rsidRPr="000F3831">
        <w:rPr>
          <w:rFonts w:ascii="Times New Roman" w:hAnsi="Times New Roman" w:cs="Times New Roman"/>
          <w:sz w:val="28"/>
          <w:szCs w:val="28"/>
          <w:lang w:val="en-US"/>
        </w:rPr>
        <w:t xml:space="preserve">-41 </w:t>
      </w:r>
      <w:r w:rsidR="00F57693" w:rsidRPr="000F3831">
        <w:rPr>
          <w:rFonts w:ascii="Times New Roman" w:hAnsi="Times New Roman" w:cs="Times New Roman"/>
          <w:sz w:val="28"/>
          <w:szCs w:val="28"/>
        </w:rPr>
        <w:t>бұйрығы</w:t>
      </w:r>
      <w:r w:rsidR="00F57693" w:rsidRPr="000F3831">
        <w:rPr>
          <w:rFonts w:ascii="Times New Roman" w:hAnsi="Times New Roman" w:cs="Times New Roman"/>
          <w:sz w:val="28"/>
          <w:szCs w:val="28"/>
          <w:lang w:val="en-US"/>
        </w:rPr>
        <w:t>.</w:t>
      </w:r>
    </w:p>
    <w:p w14:paraId="0BAD6647" w14:textId="44CB3E80" w:rsidR="00F57693" w:rsidRPr="000F3831" w:rsidRDefault="00F57693" w:rsidP="00F57693">
      <w:pPr>
        <w:pStyle w:val="a4"/>
        <w:numPr>
          <w:ilvl w:val="0"/>
          <w:numId w:val="48"/>
        </w:numPr>
        <w:jc w:val="both"/>
        <w:rPr>
          <w:rFonts w:ascii="Times New Roman" w:hAnsi="Times New Roman" w:cs="Times New Roman"/>
          <w:sz w:val="28"/>
          <w:szCs w:val="28"/>
          <w:lang w:val="en-US"/>
        </w:rPr>
      </w:pPr>
      <w:r w:rsidRPr="000F3831">
        <w:rPr>
          <w:rFonts w:ascii="Times New Roman" w:hAnsi="Times New Roman" w:cs="Times New Roman"/>
          <w:sz w:val="28"/>
          <w:szCs w:val="28"/>
          <w:lang w:val="en-US"/>
        </w:rPr>
        <w:lastRenderedPageBreak/>
        <w:t>«</w:t>
      </w:r>
      <w:r w:rsidRPr="000F3831">
        <w:rPr>
          <w:rFonts w:ascii="Times New Roman" w:hAnsi="Times New Roman" w:cs="Times New Roman"/>
          <w:sz w:val="28"/>
          <w:szCs w:val="28"/>
        </w:rPr>
        <w:t>Қазақстан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Республикасында</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педиатриялық</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көмек</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көрсетуді</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ұйымдастыру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стандартын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бекіту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туралы</w:t>
      </w:r>
      <w:r w:rsidR="00FB050C">
        <w:rPr>
          <w:rFonts w:ascii="Times New Roman" w:hAnsi="Times New Roman" w:cs="Times New Roman"/>
          <w:sz w:val="28"/>
          <w:szCs w:val="28"/>
          <w:lang w:val="en-US"/>
        </w:rPr>
        <w:t>»</w:t>
      </w:r>
      <w:r w:rsidR="00FB050C" w:rsidRPr="00FB050C">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Қазақстан</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Республикасы</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Денсаулық</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сақтау</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министрінің</w:t>
      </w:r>
      <w:r w:rsidR="00FB050C" w:rsidRPr="000F3831">
        <w:rPr>
          <w:rFonts w:ascii="Times New Roman" w:hAnsi="Times New Roman" w:cs="Times New Roman"/>
          <w:sz w:val="28"/>
          <w:szCs w:val="28"/>
          <w:lang w:val="en-US"/>
        </w:rPr>
        <w:t xml:space="preserve"> 2022 </w:t>
      </w:r>
      <w:r w:rsidR="00FB050C" w:rsidRPr="000F3831">
        <w:rPr>
          <w:rFonts w:ascii="Times New Roman" w:hAnsi="Times New Roman" w:cs="Times New Roman"/>
          <w:sz w:val="28"/>
          <w:szCs w:val="28"/>
        </w:rPr>
        <w:t>жылғы</w:t>
      </w:r>
      <w:r w:rsidR="00FB050C" w:rsidRPr="000F3831">
        <w:rPr>
          <w:rFonts w:ascii="Times New Roman" w:hAnsi="Times New Roman" w:cs="Times New Roman"/>
          <w:sz w:val="28"/>
          <w:szCs w:val="28"/>
          <w:lang w:val="en-US"/>
        </w:rPr>
        <w:t xml:space="preserve"> 15 </w:t>
      </w:r>
      <w:r w:rsidR="00FB050C" w:rsidRPr="000F3831">
        <w:rPr>
          <w:rFonts w:ascii="Times New Roman" w:hAnsi="Times New Roman" w:cs="Times New Roman"/>
          <w:sz w:val="28"/>
          <w:szCs w:val="28"/>
        </w:rPr>
        <w:t>наурыздағы</w:t>
      </w:r>
      <w:r w:rsidR="00FB050C" w:rsidRPr="000F3831">
        <w:rPr>
          <w:rFonts w:ascii="Times New Roman" w:hAnsi="Times New Roman" w:cs="Times New Roman"/>
          <w:sz w:val="28"/>
          <w:szCs w:val="28"/>
          <w:lang w:val="en-US"/>
        </w:rPr>
        <w:t xml:space="preserve"> № </w:t>
      </w:r>
      <w:r w:rsidR="00FB050C" w:rsidRPr="000F3831">
        <w:rPr>
          <w:rFonts w:ascii="Times New Roman" w:hAnsi="Times New Roman" w:cs="Times New Roman"/>
          <w:sz w:val="28"/>
          <w:szCs w:val="28"/>
        </w:rPr>
        <w:t>ҚР</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ДСМ</w:t>
      </w:r>
      <w:r w:rsidR="00FB050C" w:rsidRPr="000F3831">
        <w:rPr>
          <w:rFonts w:ascii="Times New Roman" w:hAnsi="Times New Roman" w:cs="Times New Roman"/>
          <w:sz w:val="28"/>
          <w:szCs w:val="28"/>
          <w:lang w:val="en-US"/>
        </w:rPr>
        <w:t xml:space="preserve">-25 </w:t>
      </w:r>
      <w:r w:rsidR="00FB050C" w:rsidRPr="000F3831">
        <w:rPr>
          <w:rFonts w:ascii="Times New Roman" w:hAnsi="Times New Roman" w:cs="Times New Roman"/>
          <w:sz w:val="28"/>
          <w:szCs w:val="28"/>
        </w:rPr>
        <w:t>бұйрығы</w:t>
      </w:r>
    </w:p>
    <w:p w14:paraId="163963B3" w14:textId="35ED8986" w:rsidR="00F57693" w:rsidRPr="000F3831" w:rsidRDefault="00F57693" w:rsidP="00F57693">
      <w:pPr>
        <w:pStyle w:val="a4"/>
        <w:numPr>
          <w:ilvl w:val="0"/>
          <w:numId w:val="48"/>
        </w:numPr>
        <w:jc w:val="both"/>
        <w:rPr>
          <w:rFonts w:ascii="Times New Roman" w:hAnsi="Times New Roman" w:cs="Times New Roman"/>
          <w:sz w:val="28"/>
          <w:szCs w:val="28"/>
          <w:lang w:val="en-US"/>
        </w:rPr>
      </w:pPr>
      <w:r w:rsidRPr="000F3831">
        <w:rPr>
          <w:rFonts w:ascii="Times New Roman" w:hAnsi="Times New Roman" w:cs="Times New Roman"/>
          <w:sz w:val="28"/>
          <w:szCs w:val="28"/>
          <w:lang w:val="en-US"/>
        </w:rPr>
        <w:t>«</w:t>
      </w:r>
      <w:r w:rsidRPr="000F3831">
        <w:rPr>
          <w:rFonts w:ascii="Times New Roman" w:hAnsi="Times New Roman" w:cs="Times New Roman"/>
          <w:sz w:val="28"/>
          <w:szCs w:val="28"/>
        </w:rPr>
        <w:t>Дәрілік</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заттың</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тұрақтылығын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зерттеулер</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жүргізу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сақтау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мерзімін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және</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қайта</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бақылау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кезеңін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белгілеу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қағидаларын</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бекіту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туралы</w:t>
      </w:r>
      <w:r w:rsidR="00FB050C">
        <w:rPr>
          <w:rFonts w:ascii="Times New Roman" w:hAnsi="Times New Roman" w:cs="Times New Roman"/>
          <w:sz w:val="28"/>
          <w:szCs w:val="28"/>
          <w:lang w:val="en-US"/>
        </w:rPr>
        <w:t>»</w:t>
      </w:r>
      <w:r w:rsidR="00FB050C" w:rsidRPr="00FB050C">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Қазақстан</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Республикасы</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Денсаулық</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сақтау</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министрінің</w:t>
      </w:r>
      <w:r w:rsidR="00FB050C" w:rsidRPr="000F3831">
        <w:rPr>
          <w:rFonts w:ascii="Times New Roman" w:hAnsi="Times New Roman" w:cs="Times New Roman"/>
          <w:sz w:val="28"/>
          <w:szCs w:val="28"/>
          <w:lang w:val="en-US"/>
        </w:rPr>
        <w:t xml:space="preserve"> 2020 </w:t>
      </w:r>
      <w:r w:rsidR="00FB050C" w:rsidRPr="000F3831">
        <w:rPr>
          <w:rFonts w:ascii="Times New Roman" w:hAnsi="Times New Roman" w:cs="Times New Roman"/>
          <w:sz w:val="28"/>
          <w:szCs w:val="28"/>
        </w:rPr>
        <w:t>жылғы</w:t>
      </w:r>
      <w:r w:rsidR="00FB050C" w:rsidRPr="000F3831">
        <w:rPr>
          <w:rFonts w:ascii="Times New Roman" w:hAnsi="Times New Roman" w:cs="Times New Roman"/>
          <w:sz w:val="28"/>
          <w:szCs w:val="28"/>
          <w:lang w:val="en-US"/>
        </w:rPr>
        <w:t xml:space="preserve"> 28 </w:t>
      </w:r>
      <w:r w:rsidR="00FB050C" w:rsidRPr="000F3831">
        <w:rPr>
          <w:rFonts w:ascii="Times New Roman" w:hAnsi="Times New Roman" w:cs="Times New Roman"/>
          <w:sz w:val="28"/>
          <w:szCs w:val="28"/>
        </w:rPr>
        <w:t>қазандағы</w:t>
      </w:r>
      <w:r w:rsidR="00FB050C" w:rsidRPr="000F3831">
        <w:rPr>
          <w:rFonts w:ascii="Times New Roman" w:hAnsi="Times New Roman" w:cs="Times New Roman"/>
          <w:sz w:val="28"/>
          <w:szCs w:val="28"/>
          <w:lang w:val="en-US"/>
        </w:rPr>
        <w:t xml:space="preserve"> № </w:t>
      </w:r>
      <w:r w:rsidR="00FB050C" w:rsidRPr="000F3831">
        <w:rPr>
          <w:rFonts w:ascii="Times New Roman" w:hAnsi="Times New Roman" w:cs="Times New Roman"/>
          <w:sz w:val="28"/>
          <w:szCs w:val="28"/>
        </w:rPr>
        <w:t>ҚР</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ДСМ</w:t>
      </w:r>
      <w:r w:rsidR="00FB050C" w:rsidRPr="000F3831">
        <w:rPr>
          <w:rFonts w:ascii="Times New Roman" w:hAnsi="Times New Roman" w:cs="Times New Roman"/>
          <w:sz w:val="28"/>
          <w:szCs w:val="28"/>
          <w:lang w:val="en-US"/>
        </w:rPr>
        <w:t xml:space="preserve">-165/2020 </w:t>
      </w:r>
      <w:r w:rsidR="00FB050C" w:rsidRPr="000F3831">
        <w:rPr>
          <w:rFonts w:ascii="Times New Roman" w:hAnsi="Times New Roman" w:cs="Times New Roman"/>
          <w:sz w:val="28"/>
          <w:szCs w:val="28"/>
        </w:rPr>
        <w:t>бұйрығы</w:t>
      </w:r>
    </w:p>
    <w:p w14:paraId="32B27C75" w14:textId="6BCDA2CE" w:rsidR="00F57693" w:rsidRPr="000F3831" w:rsidRDefault="00F57693" w:rsidP="00F57693">
      <w:pPr>
        <w:pStyle w:val="a4"/>
        <w:numPr>
          <w:ilvl w:val="0"/>
          <w:numId w:val="48"/>
        </w:numPr>
        <w:jc w:val="both"/>
        <w:rPr>
          <w:rFonts w:ascii="Times New Roman" w:hAnsi="Times New Roman" w:cs="Times New Roman"/>
          <w:sz w:val="28"/>
          <w:szCs w:val="28"/>
          <w:lang w:val="en-US"/>
        </w:rPr>
      </w:pPr>
      <w:r w:rsidRPr="000F3831">
        <w:rPr>
          <w:rFonts w:ascii="Times New Roman" w:hAnsi="Times New Roman" w:cs="Times New Roman"/>
          <w:sz w:val="28"/>
          <w:szCs w:val="28"/>
          <w:lang w:val="en-US"/>
        </w:rPr>
        <w:t>«</w:t>
      </w:r>
      <w:r w:rsidRPr="000F3831">
        <w:rPr>
          <w:rFonts w:ascii="Times New Roman" w:hAnsi="Times New Roman" w:cs="Times New Roman"/>
          <w:sz w:val="28"/>
          <w:szCs w:val="28"/>
        </w:rPr>
        <w:t>Тиісті</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фармацевтикалық</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практикаларды</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бекіту</w:t>
      </w:r>
      <w:r w:rsidRPr="000F3831">
        <w:rPr>
          <w:rFonts w:ascii="Times New Roman" w:hAnsi="Times New Roman" w:cs="Times New Roman"/>
          <w:sz w:val="28"/>
          <w:szCs w:val="28"/>
          <w:lang w:val="en-US"/>
        </w:rPr>
        <w:t xml:space="preserve"> </w:t>
      </w:r>
      <w:r w:rsidRPr="000F3831">
        <w:rPr>
          <w:rFonts w:ascii="Times New Roman" w:hAnsi="Times New Roman" w:cs="Times New Roman"/>
          <w:sz w:val="28"/>
          <w:szCs w:val="28"/>
        </w:rPr>
        <w:t>туралы</w:t>
      </w:r>
      <w:r w:rsidR="00FB050C">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Қазақстан</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Республикасы</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Денсаулық</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сақтау</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министрінің</w:t>
      </w:r>
      <w:r w:rsidR="00FB050C" w:rsidRPr="000F3831">
        <w:rPr>
          <w:rFonts w:ascii="Times New Roman" w:hAnsi="Times New Roman" w:cs="Times New Roman"/>
          <w:sz w:val="28"/>
          <w:szCs w:val="28"/>
          <w:lang w:val="en-US"/>
        </w:rPr>
        <w:t xml:space="preserve"> 2021 </w:t>
      </w:r>
      <w:r w:rsidR="00FB050C" w:rsidRPr="000F3831">
        <w:rPr>
          <w:rFonts w:ascii="Times New Roman" w:hAnsi="Times New Roman" w:cs="Times New Roman"/>
          <w:sz w:val="28"/>
          <w:szCs w:val="28"/>
        </w:rPr>
        <w:t>жылғы</w:t>
      </w:r>
      <w:r w:rsidR="00FB050C" w:rsidRPr="000F3831">
        <w:rPr>
          <w:rFonts w:ascii="Times New Roman" w:hAnsi="Times New Roman" w:cs="Times New Roman"/>
          <w:sz w:val="28"/>
          <w:szCs w:val="28"/>
          <w:lang w:val="en-US"/>
        </w:rPr>
        <w:t xml:space="preserve"> 4 </w:t>
      </w:r>
      <w:r w:rsidR="00FB050C" w:rsidRPr="000F3831">
        <w:rPr>
          <w:rFonts w:ascii="Times New Roman" w:hAnsi="Times New Roman" w:cs="Times New Roman"/>
          <w:sz w:val="28"/>
          <w:szCs w:val="28"/>
        </w:rPr>
        <w:t>ақпандағы</w:t>
      </w:r>
      <w:r w:rsidR="00FB050C" w:rsidRPr="000F3831">
        <w:rPr>
          <w:rFonts w:ascii="Times New Roman" w:hAnsi="Times New Roman" w:cs="Times New Roman"/>
          <w:sz w:val="28"/>
          <w:szCs w:val="28"/>
          <w:lang w:val="en-US"/>
        </w:rPr>
        <w:t xml:space="preserve"> № </w:t>
      </w:r>
      <w:r w:rsidR="00FB050C" w:rsidRPr="000F3831">
        <w:rPr>
          <w:rFonts w:ascii="Times New Roman" w:hAnsi="Times New Roman" w:cs="Times New Roman"/>
          <w:sz w:val="28"/>
          <w:szCs w:val="28"/>
        </w:rPr>
        <w:t>ҚР</w:t>
      </w:r>
      <w:r w:rsidR="00FB050C" w:rsidRPr="000F3831">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ДСМ</w:t>
      </w:r>
      <w:r w:rsidR="00FB050C" w:rsidRPr="000F3831">
        <w:rPr>
          <w:rFonts w:ascii="Times New Roman" w:hAnsi="Times New Roman" w:cs="Times New Roman"/>
          <w:sz w:val="28"/>
          <w:szCs w:val="28"/>
          <w:lang w:val="en-US"/>
        </w:rPr>
        <w:t>-15</w:t>
      </w:r>
      <w:r w:rsidR="00FB050C" w:rsidRPr="00FB050C">
        <w:rPr>
          <w:rFonts w:ascii="Times New Roman" w:hAnsi="Times New Roman" w:cs="Times New Roman"/>
          <w:sz w:val="28"/>
          <w:szCs w:val="28"/>
          <w:lang w:val="en-US"/>
        </w:rPr>
        <w:t xml:space="preserve"> </w:t>
      </w:r>
      <w:r w:rsidR="00FB050C" w:rsidRPr="000F3831">
        <w:rPr>
          <w:rFonts w:ascii="Times New Roman" w:hAnsi="Times New Roman" w:cs="Times New Roman"/>
          <w:sz w:val="28"/>
          <w:szCs w:val="28"/>
        </w:rPr>
        <w:t>бұйрығы</w:t>
      </w:r>
      <w:r w:rsidR="00FB050C">
        <w:rPr>
          <w:rFonts w:ascii="Times New Roman" w:hAnsi="Times New Roman" w:cs="Times New Roman"/>
          <w:sz w:val="28"/>
          <w:szCs w:val="28"/>
          <w:lang w:val="kk-KZ"/>
        </w:rPr>
        <w:t>.</w:t>
      </w:r>
    </w:p>
    <w:p w14:paraId="045D515A" w14:textId="77777777" w:rsidR="00F57693" w:rsidRDefault="00F57693" w:rsidP="00F57693">
      <w:pPr>
        <w:spacing w:after="0" w:line="240" w:lineRule="auto"/>
        <w:ind w:firstLine="709"/>
        <w:jc w:val="both"/>
        <w:rPr>
          <w:rFonts w:ascii="Times New Roman" w:eastAsia="Calibri" w:hAnsi="Times New Roman" w:cs="Times New Roman"/>
          <w:b/>
          <w:sz w:val="28"/>
          <w:szCs w:val="28"/>
          <w:lang w:val="kk-KZ" w:eastAsia="ru-RU"/>
        </w:rPr>
      </w:pPr>
      <w:r w:rsidRPr="007B5FF2">
        <w:rPr>
          <w:rFonts w:ascii="Times New Roman" w:eastAsia="Calibri" w:hAnsi="Times New Roman" w:cs="Times New Roman"/>
          <w:b/>
          <w:sz w:val="28"/>
          <w:szCs w:val="28"/>
          <w:lang w:val="kk-KZ" w:eastAsia="ru-RU"/>
        </w:rPr>
        <w:t xml:space="preserve">                                           </w:t>
      </w:r>
    </w:p>
    <w:p w14:paraId="0B0689B1" w14:textId="77777777" w:rsidR="00F57693" w:rsidRDefault="00F57693" w:rsidP="00F57693">
      <w:pPr>
        <w:spacing w:after="0" w:line="240" w:lineRule="auto"/>
        <w:ind w:firstLine="709"/>
        <w:jc w:val="both"/>
        <w:rPr>
          <w:rFonts w:ascii="Times New Roman" w:eastAsia="Calibri" w:hAnsi="Times New Roman" w:cs="Times New Roman"/>
          <w:b/>
          <w:sz w:val="28"/>
          <w:szCs w:val="28"/>
          <w:lang w:val="kk-KZ" w:eastAsia="ru-RU"/>
        </w:rPr>
      </w:pPr>
    </w:p>
    <w:p w14:paraId="14DD1449" w14:textId="77777777" w:rsidR="00F57693" w:rsidRDefault="00F57693" w:rsidP="00F57693">
      <w:pPr>
        <w:spacing w:after="0" w:line="240" w:lineRule="auto"/>
        <w:ind w:firstLine="709"/>
        <w:jc w:val="both"/>
        <w:rPr>
          <w:rFonts w:ascii="Times New Roman" w:eastAsia="Calibri" w:hAnsi="Times New Roman" w:cs="Times New Roman"/>
          <w:b/>
          <w:sz w:val="28"/>
          <w:szCs w:val="28"/>
          <w:lang w:val="kk-KZ" w:eastAsia="ru-RU"/>
        </w:rPr>
      </w:pPr>
    </w:p>
    <w:p w14:paraId="005FE4DA" w14:textId="77777777" w:rsidR="00F57693" w:rsidRDefault="00F57693" w:rsidP="00F57693">
      <w:pPr>
        <w:spacing w:after="0" w:line="240" w:lineRule="auto"/>
        <w:ind w:firstLine="709"/>
        <w:jc w:val="both"/>
        <w:rPr>
          <w:rFonts w:ascii="Times New Roman" w:eastAsia="Calibri" w:hAnsi="Times New Roman" w:cs="Times New Roman"/>
          <w:b/>
          <w:sz w:val="28"/>
          <w:szCs w:val="28"/>
          <w:lang w:val="kk-KZ" w:eastAsia="ru-RU"/>
        </w:rPr>
      </w:pPr>
    </w:p>
    <w:p w14:paraId="79DB38BD" w14:textId="77777777" w:rsidR="00F57693" w:rsidRDefault="00F57693" w:rsidP="00F57693">
      <w:pPr>
        <w:spacing w:after="0" w:line="240" w:lineRule="auto"/>
        <w:ind w:firstLine="709"/>
        <w:jc w:val="both"/>
        <w:rPr>
          <w:rFonts w:ascii="Times New Roman" w:eastAsia="Calibri" w:hAnsi="Times New Roman" w:cs="Times New Roman"/>
          <w:b/>
          <w:sz w:val="28"/>
          <w:szCs w:val="28"/>
          <w:lang w:val="kk-KZ" w:eastAsia="ru-RU"/>
        </w:rPr>
      </w:pPr>
    </w:p>
    <w:p w14:paraId="6A1C97AE" w14:textId="77777777" w:rsidR="00F57693" w:rsidRDefault="00F57693" w:rsidP="00F57693">
      <w:pPr>
        <w:spacing w:after="0" w:line="240" w:lineRule="auto"/>
        <w:ind w:firstLine="709"/>
        <w:jc w:val="both"/>
        <w:rPr>
          <w:rFonts w:ascii="Times New Roman" w:eastAsia="Calibri" w:hAnsi="Times New Roman" w:cs="Times New Roman"/>
          <w:b/>
          <w:sz w:val="28"/>
          <w:szCs w:val="28"/>
          <w:lang w:val="kk-KZ" w:eastAsia="ru-RU"/>
        </w:rPr>
      </w:pPr>
    </w:p>
    <w:p w14:paraId="65F3E186" w14:textId="77777777" w:rsidR="00F57693" w:rsidRDefault="00F57693" w:rsidP="00F57693">
      <w:pPr>
        <w:spacing w:after="0" w:line="240" w:lineRule="auto"/>
        <w:ind w:firstLine="709"/>
        <w:jc w:val="both"/>
        <w:rPr>
          <w:rFonts w:ascii="Times New Roman" w:eastAsia="Calibri" w:hAnsi="Times New Roman" w:cs="Times New Roman"/>
          <w:b/>
          <w:sz w:val="28"/>
          <w:szCs w:val="28"/>
          <w:lang w:val="kk-KZ" w:eastAsia="ru-RU"/>
        </w:rPr>
      </w:pPr>
    </w:p>
    <w:p w14:paraId="581FC06C" w14:textId="77777777" w:rsidR="00F57693" w:rsidRDefault="00F57693" w:rsidP="00F57693">
      <w:pPr>
        <w:spacing w:after="0" w:line="240" w:lineRule="auto"/>
        <w:ind w:firstLine="709"/>
        <w:jc w:val="both"/>
        <w:rPr>
          <w:rFonts w:ascii="Times New Roman" w:eastAsia="Calibri" w:hAnsi="Times New Roman" w:cs="Times New Roman"/>
          <w:b/>
          <w:sz w:val="28"/>
          <w:szCs w:val="28"/>
          <w:lang w:val="kk-KZ" w:eastAsia="ru-RU"/>
        </w:rPr>
      </w:pPr>
    </w:p>
    <w:p w14:paraId="6274B615" w14:textId="77777777" w:rsidR="00F57693" w:rsidRDefault="00F57693" w:rsidP="002D1B7B">
      <w:pPr>
        <w:pStyle w:val="a3"/>
        <w:jc w:val="center"/>
        <w:rPr>
          <w:rFonts w:ascii="Times New Roman" w:hAnsi="Times New Roman" w:cs="Times New Roman"/>
          <w:b/>
          <w:sz w:val="28"/>
          <w:szCs w:val="28"/>
          <w:lang w:val="kk-KZ"/>
        </w:rPr>
      </w:pPr>
    </w:p>
    <w:p w14:paraId="5525DAE8" w14:textId="77777777" w:rsidR="00F57693" w:rsidRDefault="00F57693" w:rsidP="002D1B7B">
      <w:pPr>
        <w:pStyle w:val="a3"/>
        <w:jc w:val="center"/>
        <w:rPr>
          <w:rFonts w:ascii="Times New Roman" w:hAnsi="Times New Roman" w:cs="Times New Roman"/>
          <w:b/>
          <w:sz w:val="28"/>
          <w:szCs w:val="28"/>
          <w:lang w:val="kk-KZ"/>
        </w:rPr>
      </w:pPr>
    </w:p>
    <w:p w14:paraId="284BD0CC" w14:textId="77777777" w:rsidR="00F57693" w:rsidRDefault="00F57693" w:rsidP="002D1B7B">
      <w:pPr>
        <w:pStyle w:val="a3"/>
        <w:jc w:val="center"/>
        <w:rPr>
          <w:rFonts w:ascii="Times New Roman" w:hAnsi="Times New Roman" w:cs="Times New Roman"/>
          <w:b/>
          <w:sz w:val="28"/>
          <w:szCs w:val="28"/>
          <w:lang w:val="kk-KZ"/>
        </w:rPr>
      </w:pPr>
    </w:p>
    <w:p w14:paraId="7F95E5C4" w14:textId="77777777" w:rsidR="00F57693" w:rsidRDefault="00F57693" w:rsidP="002D1B7B">
      <w:pPr>
        <w:pStyle w:val="a3"/>
        <w:jc w:val="center"/>
        <w:rPr>
          <w:rFonts w:ascii="Times New Roman" w:hAnsi="Times New Roman" w:cs="Times New Roman"/>
          <w:b/>
          <w:sz w:val="28"/>
          <w:szCs w:val="28"/>
          <w:lang w:val="kk-KZ"/>
        </w:rPr>
      </w:pPr>
    </w:p>
    <w:p w14:paraId="349C913B" w14:textId="77777777" w:rsidR="00F57693" w:rsidRDefault="00F57693" w:rsidP="002D1B7B">
      <w:pPr>
        <w:pStyle w:val="a3"/>
        <w:jc w:val="center"/>
        <w:rPr>
          <w:rFonts w:ascii="Times New Roman" w:hAnsi="Times New Roman" w:cs="Times New Roman"/>
          <w:b/>
          <w:sz w:val="28"/>
          <w:szCs w:val="28"/>
          <w:lang w:val="kk-KZ"/>
        </w:rPr>
      </w:pPr>
    </w:p>
    <w:p w14:paraId="757C562D" w14:textId="77777777" w:rsidR="00F57693" w:rsidRDefault="00F57693" w:rsidP="002D1B7B">
      <w:pPr>
        <w:pStyle w:val="a3"/>
        <w:jc w:val="center"/>
        <w:rPr>
          <w:rFonts w:ascii="Times New Roman" w:hAnsi="Times New Roman" w:cs="Times New Roman"/>
          <w:b/>
          <w:sz w:val="28"/>
          <w:szCs w:val="28"/>
          <w:lang w:val="kk-KZ"/>
        </w:rPr>
      </w:pPr>
    </w:p>
    <w:p w14:paraId="3E030312" w14:textId="77777777" w:rsidR="00F57693" w:rsidRDefault="00F57693" w:rsidP="002D1B7B">
      <w:pPr>
        <w:pStyle w:val="a3"/>
        <w:jc w:val="center"/>
        <w:rPr>
          <w:rFonts w:ascii="Times New Roman" w:hAnsi="Times New Roman" w:cs="Times New Roman"/>
          <w:b/>
          <w:sz w:val="28"/>
          <w:szCs w:val="28"/>
          <w:lang w:val="kk-KZ"/>
        </w:rPr>
      </w:pPr>
    </w:p>
    <w:p w14:paraId="149993CC" w14:textId="77777777" w:rsidR="00F57693" w:rsidRDefault="00F57693" w:rsidP="002D1B7B">
      <w:pPr>
        <w:pStyle w:val="a3"/>
        <w:jc w:val="center"/>
        <w:rPr>
          <w:rFonts w:ascii="Times New Roman" w:hAnsi="Times New Roman" w:cs="Times New Roman"/>
          <w:b/>
          <w:sz w:val="28"/>
          <w:szCs w:val="28"/>
          <w:lang w:val="kk-KZ"/>
        </w:rPr>
      </w:pPr>
    </w:p>
    <w:p w14:paraId="62C7ACCF" w14:textId="77777777" w:rsidR="00F57693" w:rsidRDefault="00F57693" w:rsidP="002D1B7B">
      <w:pPr>
        <w:pStyle w:val="a3"/>
        <w:jc w:val="center"/>
        <w:rPr>
          <w:rFonts w:ascii="Times New Roman" w:hAnsi="Times New Roman" w:cs="Times New Roman"/>
          <w:b/>
          <w:sz w:val="28"/>
          <w:szCs w:val="28"/>
          <w:lang w:val="kk-KZ"/>
        </w:rPr>
      </w:pPr>
    </w:p>
    <w:p w14:paraId="213D67C7" w14:textId="77777777" w:rsidR="00F57693" w:rsidRDefault="00F57693" w:rsidP="002D1B7B">
      <w:pPr>
        <w:pStyle w:val="a3"/>
        <w:jc w:val="center"/>
        <w:rPr>
          <w:rFonts w:ascii="Times New Roman" w:hAnsi="Times New Roman" w:cs="Times New Roman"/>
          <w:b/>
          <w:sz w:val="28"/>
          <w:szCs w:val="28"/>
          <w:lang w:val="kk-KZ"/>
        </w:rPr>
      </w:pPr>
    </w:p>
    <w:p w14:paraId="4BC30A52" w14:textId="77777777" w:rsidR="00F57693" w:rsidRDefault="00F57693" w:rsidP="002D1B7B">
      <w:pPr>
        <w:pStyle w:val="a3"/>
        <w:jc w:val="center"/>
        <w:rPr>
          <w:rFonts w:ascii="Times New Roman" w:hAnsi="Times New Roman" w:cs="Times New Roman"/>
          <w:b/>
          <w:sz w:val="28"/>
          <w:szCs w:val="28"/>
          <w:lang w:val="kk-KZ"/>
        </w:rPr>
      </w:pPr>
    </w:p>
    <w:p w14:paraId="146FBB24" w14:textId="77777777" w:rsidR="00F57693" w:rsidRDefault="00F57693" w:rsidP="002D1B7B">
      <w:pPr>
        <w:pStyle w:val="a3"/>
        <w:jc w:val="center"/>
        <w:rPr>
          <w:rFonts w:ascii="Times New Roman" w:hAnsi="Times New Roman" w:cs="Times New Roman"/>
          <w:b/>
          <w:sz w:val="28"/>
          <w:szCs w:val="28"/>
          <w:lang w:val="kk-KZ"/>
        </w:rPr>
      </w:pPr>
    </w:p>
    <w:p w14:paraId="1D6B1545" w14:textId="77777777" w:rsidR="00F57693" w:rsidRDefault="00F57693" w:rsidP="002D1B7B">
      <w:pPr>
        <w:pStyle w:val="a3"/>
        <w:jc w:val="center"/>
        <w:rPr>
          <w:rFonts w:ascii="Times New Roman" w:hAnsi="Times New Roman" w:cs="Times New Roman"/>
          <w:b/>
          <w:sz w:val="28"/>
          <w:szCs w:val="28"/>
          <w:lang w:val="kk-KZ"/>
        </w:rPr>
      </w:pPr>
    </w:p>
    <w:p w14:paraId="301BAC98" w14:textId="77777777" w:rsidR="00F57693" w:rsidRDefault="00F57693" w:rsidP="002D1B7B">
      <w:pPr>
        <w:pStyle w:val="a3"/>
        <w:jc w:val="center"/>
        <w:rPr>
          <w:rFonts w:ascii="Times New Roman" w:hAnsi="Times New Roman" w:cs="Times New Roman"/>
          <w:b/>
          <w:sz w:val="28"/>
          <w:szCs w:val="28"/>
          <w:lang w:val="kk-KZ"/>
        </w:rPr>
      </w:pPr>
    </w:p>
    <w:p w14:paraId="30B9035C" w14:textId="77777777" w:rsidR="00F57693" w:rsidRDefault="00F57693" w:rsidP="002D1B7B">
      <w:pPr>
        <w:pStyle w:val="a3"/>
        <w:jc w:val="center"/>
        <w:rPr>
          <w:rFonts w:ascii="Times New Roman" w:hAnsi="Times New Roman" w:cs="Times New Roman"/>
          <w:b/>
          <w:sz w:val="28"/>
          <w:szCs w:val="28"/>
          <w:lang w:val="kk-KZ"/>
        </w:rPr>
      </w:pPr>
    </w:p>
    <w:p w14:paraId="44C2A67B" w14:textId="77777777" w:rsidR="00F57693" w:rsidRDefault="00F57693" w:rsidP="002D1B7B">
      <w:pPr>
        <w:pStyle w:val="a3"/>
        <w:jc w:val="center"/>
        <w:rPr>
          <w:rFonts w:ascii="Times New Roman" w:hAnsi="Times New Roman" w:cs="Times New Roman"/>
          <w:b/>
          <w:sz w:val="28"/>
          <w:szCs w:val="28"/>
          <w:lang w:val="kk-KZ"/>
        </w:rPr>
      </w:pPr>
    </w:p>
    <w:p w14:paraId="7665944D" w14:textId="77777777" w:rsidR="00A8335D" w:rsidRDefault="00A8335D" w:rsidP="002D1B7B">
      <w:pPr>
        <w:pStyle w:val="a3"/>
        <w:jc w:val="center"/>
        <w:rPr>
          <w:rFonts w:ascii="Times New Roman" w:hAnsi="Times New Roman" w:cs="Times New Roman"/>
          <w:b/>
          <w:sz w:val="28"/>
          <w:szCs w:val="28"/>
          <w:lang w:val="kk-KZ"/>
        </w:rPr>
      </w:pPr>
    </w:p>
    <w:p w14:paraId="31F73CF1" w14:textId="77777777" w:rsidR="00A8335D" w:rsidRDefault="00A8335D" w:rsidP="002D1B7B">
      <w:pPr>
        <w:pStyle w:val="a3"/>
        <w:jc w:val="center"/>
        <w:rPr>
          <w:rFonts w:ascii="Times New Roman" w:hAnsi="Times New Roman" w:cs="Times New Roman"/>
          <w:b/>
          <w:sz w:val="28"/>
          <w:szCs w:val="28"/>
          <w:lang w:val="kk-KZ"/>
        </w:rPr>
      </w:pPr>
    </w:p>
    <w:p w14:paraId="74E9C3D6" w14:textId="77777777" w:rsidR="00A8335D" w:rsidRDefault="00A8335D" w:rsidP="002D1B7B">
      <w:pPr>
        <w:pStyle w:val="a3"/>
        <w:jc w:val="center"/>
        <w:rPr>
          <w:rFonts w:ascii="Times New Roman" w:hAnsi="Times New Roman" w:cs="Times New Roman"/>
          <w:b/>
          <w:sz w:val="28"/>
          <w:szCs w:val="28"/>
          <w:lang w:val="kk-KZ"/>
        </w:rPr>
      </w:pPr>
    </w:p>
    <w:p w14:paraId="470AE439" w14:textId="77777777" w:rsidR="00A8335D" w:rsidRDefault="00A8335D" w:rsidP="002D1B7B">
      <w:pPr>
        <w:pStyle w:val="a3"/>
        <w:jc w:val="center"/>
        <w:rPr>
          <w:rFonts w:ascii="Times New Roman" w:hAnsi="Times New Roman" w:cs="Times New Roman"/>
          <w:b/>
          <w:sz w:val="28"/>
          <w:szCs w:val="28"/>
          <w:lang w:val="kk-KZ"/>
        </w:rPr>
      </w:pPr>
    </w:p>
    <w:p w14:paraId="07E245BD" w14:textId="77777777" w:rsidR="00A8335D" w:rsidRDefault="00A8335D" w:rsidP="002D1B7B">
      <w:pPr>
        <w:pStyle w:val="a3"/>
        <w:jc w:val="center"/>
        <w:rPr>
          <w:rFonts w:ascii="Times New Roman" w:hAnsi="Times New Roman" w:cs="Times New Roman"/>
          <w:b/>
          <w:sz w:val="28"/>
          <w:szCs w:val="28"/>
          <w:lang w:val="kk-KZ"/>
        </w:rPr>
      </w:pPr>
    </w:p>
    <w:p w14:paraId="309C1BD5" w14:textId="77777777" w:rsidR="003430E7" w:rsidRDefault="003430E7" w:rsidP="002D1B7B">
      <w:pPr>
        <w:pStyle w:val="a3"/>
        <w:jc w:val="center"/>
        <w:rPr>
          <w:rFonts w:ascii="Times New Roman" w:hAnsi="Times New Roman" w:cs="Times New Roman"/>
          <w:b/>
          <w:sz w:val="28"/>
          <w:szCs w:val="28"/>
          <w:lang w:val="kk-KZ"/>
        </w:rPr>
      </w:pPr>
    </w:p>
    <w:p w14:paraId="6FE483A8" w14:textId="77777777" w:rsidR="003430E7" w:rsidRDefault="003430E7" w:rsidP="002D1B7B">
      <w:pPr>
        <w:pStyle w:val="a3"/>
        <w:jc w:val="center"/>
        <w:rPr>
          <w:rFonts w:ascii="Times New Roman" w:hAnsi="Times New Roman" w:cs="Times New Roman"/>
          <w:b/>
          <w:sz w:val="28"/>
          <w:szCs w:val="28"/>
          <w:lang w:val="kk-KZ"/>
        </w:rPr>
      </w:pPr>
    </w:p>
    <w:p w14:paraId="2C9BB699" w14:textId="77777777" w:rsidR="003430E7" w:rsidRDefault="003430E7" w:rsidP="002D1B7B">
      <w:pPr>
        <w:pStyle w:val="a3"/>
        <w:jc w:val="center"/>
        <w:rPr>
          <w:rFonts w:ascii="Times New Roman" w:hAnsi="Times New Roman" w:cs="Times New Roman"/>
          <w:b/>
          <w:sz w:val="28"/>
          <w:szCs w:val="28"/>
          <w:lang w:val="kk-KZ"/>
        </w:rPr>
      </w:pPr>
    </w:p>
    <w:p w14:paraId="473E9B88" w14:textId="77777777" w:rsidR="001F0850" w:rsidRDefault="001F0850" w:rsidP="002D1B7B">
      <w:pPr>
        <w:pStyle w:val="a3"/>
        <w:jc w:val="center"/>
        <w:rPr>
          <w:rFonts w:ascii="Times New Roman" w:hAnsi="Times New Roman" w:cs="Times New Roman"/>
          <w:b/>
          <w:sz w:val="28"/>
          <w:szCs w:val="28"/>
          <w:lang w:val="kk-KZ"/>
        </w:rPr>
      </w:pPr>
    </w:p>
    <w:p w14:paraId="5DA0278A" w14:textId="77777777" w:rsidR="003770AC" w:rsidRPr="00447972" w:rsidRDefault="002D1B7B" w:rsidP="002D1B7B">
      <w:pPr>
        <w:pStyle w:val="a3"/>
        <w:jc w:val="center"/>
        <w:rPr>
          <w:rFonts w:ascii="Times New Roman" w:hAnsi="Times New Roman" w:cs="Times New Roman"/>
          <w:b/>
          <w:sz w:val="28"/>
          <w:szCs w:val="28"/>
          <w:lang w:val="kk-KZ"/>
        </w:rPr>
      </w:pPr>
      <w:r w:rsidRPr="00447972">
        <w:rPr>
          <w:rFonts w:ascii="Times New Roman" w:hAnsi="Times New Roman" w:cs="Times New Roman"/>
          <w:b/>
          <w:sz w:val="28"/>
          <w:szCs w:val="28"/>
          <w:lang w:val="kk-KZ"/>
        </w:rPr>
        <w:lastRenderedPageBreak/>
        <w:t>АНЫҚТАМАЛАР</w:t>
      </w:r>
    </w:p>
    <w:p w14:paraId="6419C0FB" w14:textId="77777777" w:rsidR="00A6089A" w:rsidRPr="00447972" w:rsidRDefault="00A6089A" w:rsidP="002D1B7B">
      <w:pPr>
        <w:pStyle w:val="a3"/>
        <w:jc w:val="center"/>
        <w:rPr>
          <w:rFonts w:ascii="Times New Roman" w:hAnsi="Times New Roman" w:cs="Times New Roman"/>
          <w:b/>
          <w:sz w:val="28"/>
          <w:szCs w:val="28"/>
          <w:lang w:val="kk-KZ"/>
        </w:rPr>
      </w:pPr>
    </w:p>
    <w:p w14:paraId="4B0D53F2" w14:textId="0F2569BD" w:rsidR="001D7857" w:rsidRPr="001D7857" w:rsidRDefault="001D7857" w:rsidP="00C52AC7">
      <w:pPr>
        <w:spacing w:after="0" w:line="240" w:lineRule="auto"/>
        <w:ind w:firstLine="709"/>
        <w:jc w:val="both"/>
        <w:rPr>
          <w:rFonts w:ascii="Times New Roman" w:eastAsia="Calibri" w:hAnsi="Times New Roman" w:cs="Times New Roman"/>
          <w:sz w:val="28"/>
          <w:szCs w:val="28"/>
          <w:lang w:val="kk-KZ" w:eastAsia="ru-RU"/>
        </w:rPr>
      </w:pPr>
      <w:r w:rsidRPr="001D7857">
        <w:rPr>
          <w:rFonts w:ascii="Times New Roman" w:eastAsia="Calibri" w:hAnsi="Times New Roman" w:cs="Times New Roman"/>
          <w:sz w:val="28"/>
          <w:szCs w:val="28"/>
          <w:lang w:val="kk-KZ" w:eastAsia="ru-RU"/>
        </w:rPr>
        <w:t>Осы диссертациялық жұмыста келесі анықтамалар қолданылды:</w:t>
      </w:r>
    </w:p>
    <w:p w14:paraId="595A40EE" w14:textId="77777777" w:rsidR="001D7857" w:rsidRPr="001D7857" w:rsidRDefault="001D7857" w:rsidP="00C52AC7">
      <w:pPr>
        <w:spacing w:after="0" w:line="240" w:lineRule="auto"/>
        <w:ind w:firstLine="709"/>
        <w:jc w:val="both"/>
        <w:rPr>
          <w:rFonts w:ascii="Times New Roman" w:eastAsia="Calibri" w:hAnsi="Times New Roman" w:cs="Times New Roman"/>
          <w:sz w:val="28"/>
          <w:szCs w:val="28"/>
          <w:lang w:val="kk-KZ" w:eastAsia="ru-RU"/>
        </w:rPr>
      </w:pPr>
      <w:r w:rsidRPr="001D7857">
        <w:rPr>
          <w:rFonts w:ascii="Times New Roman" w:eastAsia="Calibri" w:hAnsi="Times New Roman" w:cs="Times New Roman"/>
          <w:b/>
          <w:sz w:val="28"/>
          <w:szCs w:val="28"/>
          <w:lang w:val="kk-KZ" w:eastAsia="ru-RU"/>
        </w:rPr>
        <w:t>Дәрілік құралдар</w:t>
      </w:r>
      <w:r w:rsidRPr="001D7857">
        <w:rPr>
          <w:rFonts w:ascii="Times New Roman" w:eastAsia="Calibri" w:hAnsi="Times New Roman" w:cs="Times New Roman"/>
          <w:sz w:val="28"/>
          <w:szCs w:val="28"/>
          <w:lang w:val="kk-KZ" w:eastAsia="ru-RU"/>
        </w:rPr>
        <w:t xml:space="preserve"> – ауруларды, сонымен қатар, ағза функцияларының және күйінің өзгерулерін алдын-алуға, диагностикалауға, емдеуге арналған фармакологиялық белсенді заттар немесе құрамына фармакологиялық белсенді заттар кіретін құралдар. Дәрілік құралдарға: дәрілік зат, дәрілік субстанция, табиғи дәрілік шикізат, дәрілік ангро және балкөнімдер, дәрілік препараттар, иммунобиологиялық медициналық препараттар жатады. </w:t>
      </w:r>
    </w:p>
    <w:p w14:paraId="7679D861" w14:textId="77777777" w:rsidR="001D7857" w:rsidRPr="001D7857" w:rsidRDefault="001D7857" w:rsidP="00C52AC7">
      <w:pPr>
        <w:spacing w:after="0" w:line="240" w:lineRule="auto"/>
        <w:ind w:firstLine="709"/>
        <w:jc w:val="both"/>
        <w:rPr>
          <w:rFonts w:ascii="Times New Roman" w:eastAsia="Calibri" w:hAnsi="Times New Roman" w:cs="Times New Roman"/>
          <w:sz w:val="28"/>
          <w:szCs w:val="28"/>
          <w:lang w:val="kk-KZ" w:eastAsia="ru-RU"/>
        </w:rPr>
      </w:pPr>
      <w:r w:rsidRPr="001D7857">
        <w:rPr>
          <w:rFonts w:ascii="Times New Roman" w:eastAsia="Calibri" w:hAnsi="Times New Roman" w:cs="Times New Roman"/>
          <w:b/>
          <w:sz w:val="28"/>
          <w:szCs w:val="28"/>
          <w:lang w:val="kk-KZ" w:eastAsia="ru-RU"/>
        </w:rPr>
        <w:t>Дәрілік түр</w:t>
      </w:r>
      <w:r w:rsidRPr="001D7857">
        <w:rPr>
          <w:rFonts w:ascii="Times New Roman" w:eastAsia="Calibri" w:hAnsi="Times New Roman" w:cs="Times New Roman"/>
          <w:sz w:val="28"/>
          <w:szCs w:val="28"/>
          <w:lang w:val="kk-KZ" w:eastAsia="ru-RU"/>
        </w:rPr>
        <w:t xml:space="preserve"> – дәрілік құралға қолдануға арналған қолайлы және емдік профилактикалық әсерін қамтамасыз ету үшін  берілген күйі.</w:t>
      </w:r>
    </w:p>
    <w:p w14:paraId="3B6EECFC" w14:textId="77777777" w:rsidR="001D7857" w:rsidRPr="001D7857" w:rsidRDefault="001D7857" w:rsidP="00C52AC7">
      <w:pPr>
        <w:spacing w:after="0" w:line="240" w:lineRule="auto"/>
        <w:ind w:firstLine="709"/>
        <w:jc w:val="both"/>
        <w:rPr>
          <w:rFonts w:ascii="Times New Roman" w:eastAsia="Calibri" w:hAnsi="Times New Roman" w:cs="Times New Roman"/>
          <w:sz w:val="28"/>
          <w:szCs w:val="28"/>
          <w:lang w:val="kk-KZ" w:eastAsia="ru-RU"/>
        </w:rPr>
      </w:pPr>
      <w:r w:rsidRPr="001D7857">
        <w:rPr>
          <w:rFonts w:ascii="Times New Roman" w:eastAsia="Calibri" w:hAnsi="Times New Roman" w:cs="Times New Roman"/>
          <w:b/>
          <w:sz w:val="28"/>
          <w:szCs w:val="28"/>
          <w:lang w:val="kk-KZ" w:eastAsia="ru-RU"/>
        </w:rPr>
        <w:t>Қосымша заттар</w:t>
      </w:r>
      <w:r w:rsidRPr="001D7857">
        <w:rPr>
          <w:rFonts w:ascii="Times New Roman" w:eastAsia="Calibri" w:hAnsi="Times New Roman" w:cs="Times New Roman"/>
          <w:sz w:val="28"/>
          <w:szCs w:val="28"/>
          <w:lang w:val="kk-KZ" w:eastAsia="ru-RU"/>
        </w:rPr>
        <w:t xml:space="preserve"> – өндіру және дайындау үрдісі барысында дәрілік түрлердің қажетті қасиеттерін қамтамассыз ету үшін қосылатын, табиғаты органикалық немесе бейорганикалық заттар.</w:t>
      </w:r>
    </w:p>
    <w:p w14:paraId="2986612E" w14:textId="77777777" w:rsidR="001D7857" w:rsidRPr="001D7857" w:rsidRDefault="001D7857" w:rsidP="00C52AC7">
      <w:pPr>
        <w:spacing w:after="0" w:line="240" w:lineRule="auto"/>
        <w:ind w:firstLine="709"/>
        <w:jc w:val="both"/>
        <w:rPr>
          <w:rFonts w:ascii="Times New Roman" w:eastAsia="Calibri" w:hAnsi="Times New Roman" w:cs="Times New Roman"/>
          <w:color w:val="000000"/>
          <w:sz w:val="28"/>
          <w:szCs w:val="28"/>
          <w:lang w:val="kk-KZ" w:eastAsia="ru-RU"/>
        </w:rPr>
      </w:pPr>
      <w:r w:rsidRPr="001D7857">
        <w:rPr>
          <w:rFonts w:ascii="Times New Roman" w:eastAsia="Calibri" w:hAnsi="Times New Roman" w:cs="Times New Roman"/>
          <w:b/>
          <w:color w:val="000000"/>
          <w:sz w:val="28"/>
          <w:szCs w:val="28"/>
          <w:lang w:val="kk-KZ" w:eastAsia="ru-RU"/>
        </w:rPr>
        <w:t xml:space="preserve">Мемлекеттік Фармакопея – </w:t>
      </w:r>
      <w:r w:rsidRPr="001D7857">
        <w:rPr>
          <w:rFonts w:ascii="Times New Roman" w:eastAsia="Calibri" w:hAnsi="Times New Roman" w:cs="Times New Roman"/>
          <w:color w:val="000000"/>
          <w:sz w:val="28"/>
          <w:szCs w:val="28"/>
          <w:lang w:val="kk-KZ" w:eastAsia="ru-RU"/>
        </w:rPr>
        <w:t>бұл белгіленген тәртіппен тіркелген және қолданысқа рұқсат етілген дәрілік заттардың сапасы мен қауіпсіздігін қалыпқа келтіретін мемлекеттік стандарттар мен ережелердің жиынтығы.</w:t>
      </w:r>
    </w:p>
    <w:p w14:paraId="234AEF30" w14:textId="77777777" w:rsidR="001D7857" w:rsidRPr="001D7857" w:rsidRDefault="001D7857" w:rsidP="00C52AC7">
      <w:pPr>
        <w:spacing w:after="0" w:line="240" w:lineRule="auto"/>
        <w:ind w:firstLine="709"/>
        <w:jc w:val="both"/>
        <w:rPr>
          <w:rFonts w:ascii="Times New Roman" w:eastAsia="Calibri" w:hAnsi="Times New Roman" w:cs="Times New Roman"/>
          <w:color w:val="000000"/>
          <w:sz w:val="28"/>
          <w:szCs w:val="28"/>
          <w:lang w:val="kk-KZ" w:eastAsia="ru-RU"/>
        </w:rPr>
      </w:pPr>
      <w:r w:rsidRPr="001D7857">
        <w:rPr>
          <w:rFonts w:ascii="Times New Roman" w:eastAsia="Calibri" w:hAnsi="Times New Roman" w:cs="Times New Roman"/>
          <w:b/>
          <w:color w:val="000000"/>
          <w:sz w:val="28"/>
          <w:szCs w:val="28"/>
          <w:lang w:val="kk-KZ" w:eastAsia="ru-RU"/>
        </w:rPr>
        <w:t>Нормативтік құжат</w:t>
      </w:r>
      <w:r w:rsidRPr="001D7857">
        <w:rPr>
          <w:rFonts w:ascii="Times New Roman" w:eastAsia="Calibri" w:hAnsi="Times New Roman" w:cs="Times New Roman"/>
          <w:color w:val="000000"/>
          <w:sz w:val="28"/>
          <w:szCs w:val="28"/>
          <w:lang w:val="kk-KZ" w:eastAsia="ru-RU"/>
        </w:rPr>
        <w:t xml:space="preserve"> – адам қызметінің немесе оның нәтижелерін, ережелерін, жалпы ұстанымдарын немесе сипатын анықтайтын құжат.</w:t>
      </w:r>
    </w:p>
    <w:p w14:paraId="0CC6D73D" w14:textId="77777777" w:rsidR="001D7857" w:rsidRPr="001D7857" w:rsidRDefault="001D7857" w:rsidP="00C52AC7">
      <w:pPr>
        <w:tabs>
          <w:tab w:val="left" w:pos="3915"/>
        </w:tabs>
        <w:spacing w:after="0" w:line="240" w:lineRule="auto"/>
        <w:ind w:firstLine="709"/>
        <w:jc w:val="both"/>
        <w:rPr>
          <w:rFonts w:ascii="Times New Roman" w:eastAsia="Times New Roman" w:hAnsi="Times New Roman" w:cs="Times New Roman"/>
          <w:sz w:val="28"/>
          <w:szCs w:val="28"/>
          <w:lang w:val="kk-KZ" w:eastAsia="ru-RU"/>
        </w:rPr>
      </w:pPr>
      <w:r w:rsidRPr="001D7857">
        <w:rPr>
          <w:rFonts w:ascii="Times New Roman" w:eastAsia="Times New Roman" w:hAnsi="Times New Roman" w:cs="Times New Roman"/>
          <w:b/>
          <w:sz w:val="28"/>
          <w:szCs w:val="28"/>
          <w:lang w:val="kk-KZ" w:eastAsia="ru-RU"/>
        </w:rPr>
        <w:t>Биоэквиваленттік</w:t>
      </w:r>
      <w:r w:rsidRPr="001D7857">
        <w:rPr>
          <w:rFonts w:ascii="Times New Roman" w:eastAsia="Times New Roman" w:hAnsi="Times New Roman" w:cs="Times New Roman"/>
          <w:sz w:val="28"/>
          <w:szCs w:val="28"/>
          <w:lang w:val="kk-KZ" w:eastAsia="ru-RU"/>
        </w:rPr>
        <w:t xml:space="preserve"> -  дженериктік препараттың белсенді ингредиентінің организмде сіңірілу жылдамдығы мен  мөлшері оригинальді препаратты қабылдағандағы сіңірілу жылдамдығы мен  мөлшеріне сәйкестігін көрсетеді.</w:t>
      </w:r>
    </w:p>
    <w:p w14:paraId="433BE79F" w14:textId="77777777" w:rsidR="001D7857" w:rsidRPr="001D7857" w:rsidRDefault="001D7857" w:rsidP="00C52AC7">
      <w:pPr>
        <w:tabs>
          <w:tab w:val="left" w:pos="3915"/>
        </w:tabs>
        <w:spacing w:after="0" w:line="240" w:lineRule="auto"/>
        <w:ind w:firstLine="709"/>
        <w:jc w:val="both"/>
        <w:rPr>
          <w:rFonts w:ascii="Times New Roman" w:eastAsia="Times New Roman" w:hAnsi="Times New Roman" w:cs="Times New Roman"/>
          <w:sz w:val="28"/>
          <w:szCs w:val="28"/>
          <w:lang w:val="kk-KZ" w:eastAsia="ru-RU"/>
        </w:rPr>
      </w:pPr>
      <w:r w:rsidRPr="001D7857">
        <w:rPr>
          <w:rFonts w:ascii="Times New Roman" w:eastAsia="Times New Roman" w:hAnsi="Times New Roman" w:cs="Times New Roman"/>
          <w:sz w:val="28"/>
          <w:szCs w:val="28"/>
          <w:lang w:val="kk-KZ" w:eastAsia="ru-RU"/>
        </w:rPr>
        <w:t>Биоэквиваленттік оригинальды дәрілік препаратпен салыстырғанда ұқсас терапевтік әсерді қамтамасыз етуге кепілдік береді.</w:t>
      </w:r>
    </w:p>
    <w:p w14:paraId="6C319BE5" w14:textId="77777777" w:rsidR="001D7857" w:rsidRPr="001D7857" w:rsidRDefault="001D7857" w:rsidP="00C52AC7">
      <w:pPr>
        <w:spacing w:after="0" w:line="240" w:lineRule="auto"/>
        <w:ind w:firstLine="709"/>
        <w:jc w:val="both"/>
        <w:rPr>
          <w:rFonts w:ascii="Times New Roman" w:eastAsia="Times New Roman" w:hAnsi="Times New Roman" w:cs="Times New Roman"/>
          <w:sz w:val="28"/>
          <w:szCs w:val="28"/>
          <w:lang w:val="kk-KZ" w:eastAsia="ru-RU"/>
        </w:rPr>
      </w:pPr>
      <w:r w:rsidRPr="001D7857">
        <w:rPr>
          <w:rFonts w:ascii="Times New Roman" w:eastAsia="Times New Roman" w:hAnsi="Times New Roman" w:cs="Times New Roman"/>
          <w:b/>
          <w:sz w:val="28"/>
          <w:szCs w:val="28"/>
          <w:lang w:val="kk-KZ" w:eastAsia="ru-RU"/>
        </w:rPr>
        <w:t>Фармацевтік эквиваленттілік</w:t>
      </w:r>
      <w:r w:rsidRPr="001D7857">
        <w:rPr>
          <w:rFonts w:ascii="Times New Roman" w:eastAsia="Times New Roman" w:hAnsi="Times New Roman" w:cs="Times New Roman"/>
          <w:sz w:val="28"/>
          <w:szCs w:val="28"/>
          <w:lang w:val="kk-KZ" w:eastAsia="ru-RU"/>
        </w:rPr>
        <w:t xml:space="preserve"> - дәрілік препараттар фармацевтік эквивалентті болып есептеледі, егер олар  бірдей белсенді субстанцияның бірдей мөлшерінде, бірдей дәрілік түрде, бірдей немесе сәйкес сапа стандарттарына жауап беретін болса және бірдей енгізу жолына арналған болса.</w:t>
      </w:r>
    </w:p>
    <w:p w14:paraId="463697ED" w14:textId="77777777" w:rsidR="00E83EF9" w:rsidRPr="001D7857" w:rsidRDefault="00E83EF9" w:rsidP="00C52AC7">
      <w:pPr>
        <w:pStyle w:val="a3"/>
        <w:ind w:firstLine="709"/>
        <w:jc w:val="both"/>
        <w:rPr>
          <w:rFonts w:ascii="Times New Roman" w:hAnsi="Times New Roman" w:cs="Times New Roman"/>
          <w:sz w:val="28"/>
          <w:szCs w:val="28"/>
          <w:lang w:val="kk-KZ"/>
        </w:rPr>
      </w:pPr>
      <w:r w:rsidRPr="001D7857">
        <w:rPr>
          <w:rFonts w:ascii="Times New Roman" w:hAnsi="Times New Roman" w:cs="Times New Roman"/>
          <w:b/>
          <w:sz w:val="28"/>
          <w:szCs w:val="28"/>
          <w:lang w:val="kk-KZ"/>
        </w:rPr>
        <w:t xml:space="preserve">Дәрілік заттардың және медициналық мақсаттағы бұйымдардың мемлекеттік тізілімі – </w:t>
      </w:r>
      <w:r w:rsidRPr="001D7857">
        <w:rPr>
          <w:rFonts w:ascii="Times New Roman" w:hAnsi="Times New Roman" w:cs="Times New Roman"/>
          <w:sz w:val="28"/>
          <w:szCs w:val="28"/>
          <w:lang w:val="kk-KZ"/>
        </w:rPr>
        <w:t>Қазақстан Республикасында тіркелген және медициналық пайдалануға рұқсат етілген дәрілік заттар мен медициналық мақсаттағы бұйымдар туралы мәліметтерді қамтитын электрондық ақпараттық ресурс;</w:t>
      </w:r>
    </w:p>
    <w:p w14:paraId="376F4321" w14:textId="4C7969D5" w:rsidR="003770AC" w:rsidRDefault="003770AC" w:rsidP="00C52AC7">
      <w:pPr>
        <w:pStyle w:val="a3"/>
        <w:ind w:firstLine="709"/>
        <w:jc w:val="both"/>
        <w:rPr>
          <w:rFonts w:ascii="Times New Roman" w:hAnsi="Times New Roman" w:cs="Times New Roman"/>
          <w:sz w:val="28"/>
          <w:szCs w:val="28"/>
          <w:lang w:val="kk-KZ"/>
        </w:rPr>
      </w:pPr>
      <w:r w:rsidRPr="001D7857">
        <w:rPr>
          <w:rFonts w:ascii="Times New Roman" w:hAnsi="Times New Roman" w:cs="Times New Roman"/>
          <w:sz w:val="28"/>
          <w:szCs w:val="28"/>
          <w:lang w:val="kk-KZ"/>
        </w:rPr>
        <w:tab/>
      </w:r>
      <w:r w:rsidR="00586ACD" w:rsidRPr="00D73E39">
        <w:rPr>
          <w:rFonts w:ascii="Times New Roman" w:hAnsi="Times New Roman" w:cs="Times New Roman"/>
          <w:b/>
          <w:sz w:val="28"/>
          <w:szCs w:val="28"/>
          <w:lang w:val="kk-KZ"/>
        </w:rPr>
        <w:t xml:space="preserve">Дәрілік зат – </w:t>
      </w:r>
      <w:r w:rsidR="00586ACD" w:rsidRPr="00D73E39">
        <w:rPr>
          <w:rFonts w:ascii="Times New Roman" w:hAnsi="Times New Roman" w:cs="Times New Roman"/>
          <w:sz w:val="28"/>
          <w:szCs w:val="28"/>
          <w:lang w:val="kk-KZ"/>
        </w:rPr>
        <w:t xml:space="preserve">адам ағзасымен байланыста болатын зат </w:t>
      </w:r>
      <w:r w:rsidR="00242AF6" w:rsidRPr="00D73E39">
        <w:rPr>
          <w:rFonts w:ascii="Times New Roman" w:hAnsi="Times New Roman" w:cs="Times New Roman"/>
          <w:sz w:val="28"/>
          <w:szCs w:val="28"/>
          <w:lang w:val="kk-KZ"/>
        </w:rPr>
        <w:t xml:space="preserve">немесе </w:t>
      </w:r>
      <w:r w:rsidR="00586ACD" w:rsidRPr="00D73E39">
        <w:rPr>
          <w:rFonts w:ascii="Times New Roman" w:hAnsi="Times New Roman" w:cs="Times New Roman"/>
          <w:sz w:val="28"/>
          <w:szCs w:val="28"/>
          <w:lang w:val="kk-KZ"/>
        </w:rPr>
        <w:t xml:space="preserve">заттардың жиынтығы болып табылатын </w:t>
      </w:r>
      <w:r w:rsidR="00242AF6" w:rsidRPr="00D73E39">
        <w:rPr>
          <w:rFonts w:ascii="Times New Roman" w:hAnsi="Times New Roman" w:cs="Times New Roman"/>
          <w:sz w:val="28"/>
          <w:szCs w:val="28"/>
          <w:lang w:val="kk-KZ"/>
        </w:rPr>
        <w:t xml:space="preserve">немесе </w:t>
      </w:r>
      <w:r w:rsidR="00586ACD" w:rsidRPr="00D73E39">
        <w:rPr>
          <w:rFonts w:ascii="Times New Roman" w:hAnsi="Times New Roman" w:cs="Times New Roman"/>
          <w:sz w:val="28"/>
          <w:szCs w:val="28"/>
          <w:lang w:val="kk-KZ"/>
        </w:rPr>
        <w:t xml:space="preserve">құрамында адам ауруларын емдеуге, алдын алуға </w:t>
      </w:r>
      <w:r w:rsidR="00242AF6" w:rsidRPr="00D73E39">
        <w:rPr>
          <w:rFonts w:ascii="Times New Roman" w:hAnsi="Times New Roman" w:cs="Times New Roman"/>
          <w:sz w:val="28"/>
          <w:szCs w:val="28"/>
          <w:lang w:val="kk-KZ"/>
        </w:rPr>
        <w:t xml:space="preserve">немесе </w:t>
      </w:r>
      <w:r w:rsidR="00586ACD" w:rsidRPr="00D73E39">
        <w:rPr>
          <w:rFonts w:ascii="Times New Roman" w:hAnsi="Times New Roman" w:cs="Times New Roman"/>
          <w:sz w:val="28"/>
          <w:szCs w:val="28"/>
          <w:lang w:val="kk-KZ"/>
        </w:rPr>
        <w:t xml:space="preserve">оның физиологиялық функцияларын фармакологиялық, иммунологиялық </w:t>
      </w:r>
      <w:r w:rsidR="00242AF6" w:rsidRPr="00D73E39">
        <w:rPr>
          <w:rFonts w:ascii="Times New Roman" w:hAnsi="Times New Roman" w:cs="Times New Roman"/>
          <w:sz w:val="28"/>
          <w:szCs w:val="28"/>
          <w:lang w:val="kk-KZ"/>
        </w:rPr>
        <w:t xml:space="preserve">немесе </w:t>
      </w:r>
      <w:r w:rsidR="00586ACD" w:rsidRPr="00D73E39">
        <w:rPr>
          <w:rFonts w:ascii="Times New Roman" w:hAnsi="Times New Roman" w:cs="Times New Roman"/>
          <w:sz w:val="28"/>
          <w:szCs w:val="28"/>
          <w:lang w:val="kk-KZ"/>
        </w:rPr>
        <w:t xml:space="preserve">метаболикалық әсерлер </w:t>
      </w:r>
      <w:r w:rsidR="00242AF6" w:rsidRPr="00D73E39">
        <w:rPr>
          <w:rFonts w:ascii="Times New Roman" w:hAnsi="Times New Roman" w:cs="Times New Roman"/>
          <w:sz w:val="28"/>
          <w:szCs w:val="28"/>
          <w:lang w:val="kk-KZ"/>
        </w:rPr>
        <w:t xml:space="preserve">немесе </w:t>
      </w:r>
      <w:r w:rsidR="00586ACD" w:rsidRPr="00D73E39">
        <w:rPr>
          <w:rFonts w:ascii="Times New Roman" w:hAnsi="Times New Roman" w:cs="Times New Roman"/>
          <w:sz w:val="28"/>
          <w:szCs w:val="28"/>
          <w:lang w:val="kk-KZ"/>
        </w:rPr>
        <w:t>аурулар мен адамның жағдайын диагностикалау үшін;</w:t>
      </w:r>
    </w:p>
    <w:p w14:paraId="426F0F45" w14:textId="11D06FF4" w:rsidR="00586ACD" w:rsidRPr="00D73E39" w:rsidRDefault="003770AC" w:rsidP="00C52AC7">
      <w:pPr>
        <w:pStyle w:val="a3"/>
        <w:ind w:firstLine="709"/>
        <w:jc w:val="both"/>
        <w:rPr>
          <w:rFonts w:ascii="Times New Roman" w:hAnsi="Times New Roman" w:cs="Times New Roman"/>
          <w:b/>
          <w:sz w:val="28"/>
          <w:szCs w:val="28"/>
          <w:lang w:val="kk-KZ"/>
        </w:rPr>
      </w:pPr>
      <w:r w:rsidRPr="00D73E39">
        <w:rPr>
          <w:rFonts w:ascii="Times New Roman" w:hAnsi="Times New Roman" w:cs="Times New Roman"/>
          <w:sz w:val="28"/>
          <w:szCs w:val="28"/>
          <w:lang w:val="kk-KZ"/>
        </w:rPr>
        <w:tab/>
      </w:r>
      <w:r w:rsidR="00586ACD" w:rsidRPr="00D73E39">
        <w:rPr>
          <w:rFonts w:ascii="Times New Roman" w:hAnsi="Times New Roman" w:cs="Times New Roman"/>
          <w:b/>
          <w:sz w:val="28"/>
          <w:szCs w:val="28"/>
          <w:lang w:val="kk-KZ"/>
        </w:rPr>
        <w:t xml:space="preserve">Дәрілік </w:t>
      </w:r>
      <w:r w:rsidR="00586ACD">
        <w:rPr>
          <w:rFonts w:ascii="Times New Roman" w:hAnsi="Times New Roman" w:cs="Times New Roman"/>
          <w:b/>
          <w:sz w:val="28"/>
          <w:szCs w:val="28"/>
          <w:lang w:val="kk-KZ"/>
        </w:rPr>
        <w:t>препар</w:t>
      </w:r>
      <w:r w:rsidR="00586ACD" w:rsidRPr="00D73E39">
        <w:rPr>
          <w:rFonts w:ascii="Times New Roman" w:hAnsi="Times New Roman" w:cs="Times New Roman"/>
          <w:b/>
          <w:sz w:val="28"/>
          <w:szCs w:val="28"/>
          <w:lang w:val="kk-KZ"/>
        </w:rPr>
        <w:t>ат – дәрілік түріндегі дәрілік зат;</w:t>
      </w:r>
    </w:p>
    <w:p w14:paraId="39A9B271" w14:textId="6826BD29" w:rsidR="00586ACD" w:rsidRPr="00586ACD" w:rsidRDefault="00586ACD" w:rsidP="00C52AC7">
      <w:pPr>
        <w:pStyle w:val="a3"/>
        <w:ind w:firstLine="709"/>
        <w:jc w:val="both"/>
        <w:rPr>
          <w:rFonts w:ascii="Times New Roman" w:hAnsi="Times New Roman" w:cs="Times New Roman"/>
          <w:b/>
          <w:sz w:val="28"/>
          <w:szCs w:val="28"/>
          <w:lang w:val="kk-KZ"/>
        </w:rPr>
      </w:pPr>
      <w:r w:rsidRPr="00586ACD">
        <w:rPr>
          <w:rFonts w:ascii="Times New Roman" w:hAnsi="Times New Roman" w:cs="Times New Roman"/>
          <w:b/>
          <w:sz w:val="28"/>
          <w:szCs w:val="28"/>
          <w:lang w:val="kk-KZ"/>
        </w:rPr>
        <w:t xml:space="preserve">Дәрілік </w:t>
      </w:r>
      <w:r>
        <w:rPr>
          <w:rFonts w:ascii="Times New Roman" w:hAnsi="Times New Roman" w:cs="Times New Roman"/>
          <w:b/>
          <w:sz w:val="28"/>
          <w:szCs w:val="28"/>
          <w:lang w:val="kk-KZ"/>
        </w:rPr>
        <w:t>түр</w:t>
      </w:r>
      <w:r w:rsidRPr="00586ACD">
        <w:rPr>
          <w:rFonts w:ascii="Times New Roman" w:hAnsi="Times New Roman" w:cs="Times New Roman"/>
          <w:b/>
          <w:sz w:val="28"/>
          <w:szCs w:val="28"/>
          <w:lang w:val="kk-KZ"/>
        </w:rPr>
        <w:t xml:space="preserve"> - </w:t>
      </w:r>
      <w:r w:rsidRPr="00586ACD">
        <w:rPr>
          <w:rFonts w:ascii="Times New Roman" w:hAnsi="Times New Roman" w:cs="Times New Roman"/>
          <w:sz w:val="28"/>
          <w:szCs w:val="28"/>
          <w:lang w:val="kk-KZ"/>
        </w:rPr>
        <w:t>бұл қажетті емдік әсерге қол жеткізілетін, қолдануға және сақтауға ыңғайлы дәрілік заттың нысаны.</w:t>
      </w:r>
    </w:p>
    <w:p w14:paraId="3E2F73DD" w14:textId="77777777" w:rsidR="003770AC" w:rsidRPr="00586ACD" w:rsidRDefault="003770AC" w:rsidP="00C52AC7">
      <w:pPr>
        <w:pStyle w:val="a3"/>
        <w:ind w:firstLine="709"/>
        <w:jc w:val="both"/>
        <w:rPr>
          <w:rFonts w:ascii="Times New Roman" w:hAnsi="Times New Roman" w:cs="Times New Roman"/>
          <w:sz w:val="28"/>
          <w:szCs w:val="28"/>
          <w:lang w:val="kk-KZ"/>
        </w:rPr>
      </w:pPr>
      <w:r w:rsidRPr="00586ACD">
        <w:rPr>
          <w:rFonts w:ascii="Times New Roman" w:hAnsi="Times New Roman" w:cs="Times New Roman"/>
          <w:sz w:val="28"/>
          <w:szCs w:val="28"/>
          <w:lang w:val="kk-KZ"/>
        </w:rPr>
        <w:tab/>
      </w:r>
      <w:r w:rsidR="00586ACD" w:rsidRPr="00586ACD">
        <w:rPr>
          <w:rFonts w:ascii="Times New Roman" w:hAnsi="Times New Roman" w:cs="Times New Roman"/>
          <w:b/>
          <w:sz w:val="28"/>
          <w:szCs w:val="28"/>
          <w:lang w:val="kk-KZ"/>
        </w:rPr>
        <w:t xml:space="preserve">Нормативтік құжат – </w:t>
      </w:r>
      <w:r w:rsidR="00586ACD" w:rsidRPr="00586ACD">
        <w:rPr>
          <w:rFonts w:ascii="Times New Roman" w:hAnsi="Times New Roman" w:cs="Times New Roman"/>
          <w:sz w:val="28"/>
          <w:szCs w:val="28"/>
          <w:lang w:val="kk-KZ"/>
        </w:rPr>
        <w:t xml:space="preserve">әртүрлі қызмет түрлерінің </w:t>
      </w:r>
      <w:r w:rsidR="00242AF6">
        <w:rPr>
          <w:rFonts w:ascii="Times New Roman" w:hAnsi="Times New Roman" w:cs="Times New Roman"/>
          <w:sz w:val="28"/>
          <w:szCs w:val="28"/>
          <w:lang w:val="kk-KZ"/>
        </w:rPr>
        <w:t xml:space="preserve">немесе </w:t>
      </w:r>
      <w:r w:rsidR="00586ACD" w:rsidRPr="00586ACD">
        <w:rPr>
          <w:rFonts w:ascii="Times New Roman" w:hAnsi="Times New Roman" w:cs="Times New Roman"/>
          <w:sz w:val="28"/>
          <w:szCs w:val="28"/>
          <w:lang w:val="kk-KZ"/>
        </w:rPr>
        <w:t xml:space="preserve">олардың нәтижелерінің ережелерін, нұсқауларын </w:t>
      </w:r>
      <w:r w:rsidR="00242AF6">
        <w:rPr>
          <w:rFonts w:ascii="Times New Roman" w:hAnsi="Times New Roman" w:cs="Times New Roman"/>
          <w:sz w:val="28"/>
          <w:szCs w:val="28"/>
          <w:lang w:val="kk-KZ"/>
        </w:rPr>
        <w:t xml:space="preserve">немесе </w:t>
      </w:r>
      <w:r w:rsidR="00586ACD" w:rsidRPr="00586ACD">
        <w:rPr>
          <w:rFonts w:ascii="Times New Roman" w:hAnsi="Times New Roman" w:cs="Times New Roman"/>
          <w:sz w:val="28"/>
          <w:szCs w:val="28"/>
          <w:lang w:val="kk-KZ"/>
        </w:rPr>
        <w:t>сипаттамаларын белгілейтін құжат.</w:t>
      </w:r>
    </w:p>
    <w:p w14:paraId="3D7CC4D2" w14:textId="2BB20655" w:rsidR="00586ACD" w:rsidRPr="007C15FB" w:rsidRDefault="003770AC" w:rsidP="00C52AC7">
      <w:pPr>
        <w:pStyle w:val="a3"/>
        <w:ind w:firstLine="709"/>
        <w:jc w:val="both"/>
        <w:rPr>
          <w:rFonts w:ascii="Times New Roman" w:hAnsi="Times New Roman" w:cs="Times New Roman"/>
          <w:sz w:val="28"/>
          <w:szCs w:val="28"/>
          <w:lang w:val="kk-KZ"/>
        </w:rPr>
      </w:pPr>
      <w:r w:rsidRPr="00586ACD">
        <w:rPr>
          <w:rFonts w:ascii="Times New Roman" w:hAnsi="Times New Roman" w:cs="Times New Roman"/>
          <w:sz w:val="28"/>
          <w:szCs w:val="28"/>
          <w:lang w:val="kk-KZ"/>
        </w:rPr>
        <w:lastRenderedPageBreak/>
        <w:tab/>
      </w:r>
      <w:r w:rsidR="00586ACD" w:rsidRPr="00586ACD">
        <w:rPr>
          <w:rFonts w:ascii="Times New Roman" w:hAnsi="Times New Roman" w:cs="Times New Roman"/>
          <w:b/>
          <w:sz w:val="28"/>
          <w:szCs w:val="28"/>
          <w:lang w:val="kk-KZ"/>
        </w:rPr>
        <w:t xml:space="preserve">Дәрілік заттың халықаралық патенттелмеген атауы (бұдан әрі – </w:t>
      </w:r>
      <w:r w:rsidR="007C15FB">
        <w:rPr>
          <w:rFonts w:ascii="Times New Roman" w:hAnsi="Times New Roman" w:cs="Times New Roman"/>
          <w:b/>
          <w:sz w:val="28"/>
          <w:szCs w:val="28"/>
          <w:lang w:val="kk-KZ"/>
        </w:rPr>
        <w:t>ХПА</w:t>
      </w:r>
      <w:r w:rsidR="00586ACD" w:rsidRPr="00586ACD">
        <w:rPr>
          <w:rFonts w:ascii="Times New Roman" w:hAnsi="Times New Roman" w:cs="Times New Roman"/>
          <w:b/>
          <w:sz w:val="28"/>
          <w:szCs w:val="28"/>
          <w:lang w:val="kk-KZ"/>
        </w:rPr>
        <w:t xml:space="preserve">) – </w:t>
      </w:r>
      <w:r w:rsidR="00586ACD" w:rsidRPr="007C15FB">
        <w:rPr>
          <w:rFonts w:ascii="Times New Roman" w:hAnsi="Times New Roman" w:cs="Times New Roman"/>
          <w:sz w:val="28"/>
          <w:szCs w:val="28"/>
          <w:lang w:val="kk-KZ"/>
        </w:rPr>
        <w:t>Дүниежүзілік денсаулық сақтау ұйымы ұсынған дәрілік заттың атауы;</w:t>
      </w:r>
      <w:r w:rsidRPr="007C15FB">
        <w:rPr>
          <w:rFonts w:ascii="Times New Roman" w:hAnsi="Times New Roman" w:cs="Times New Roman"/>
          <w:sz w:val="28"/>
          <w:szCs w:val="28"/>
          <w:lang w:val="kk-KZ"/>
        </w:rPr>
        <w:t xml:space="preserve">      </w:t>
      </w:r>
      <w:r w:rsidRPr="007C15FB">
        <w:rPr>
          <w:rFonts w:ascii="Times New Roman" w:hAnsi="Times New Roman" w:cs="Times New Roman"/>
          <w:sz w:val="28"/>
          <w:szCs w:val="28"/>
          <w:lang w:val="kk-KZ"/>
        </w:rPr>
        <w:tab/>
      </w:r>
    </w:p>
    <w:p w14:paraId="2BA8ACB1" w14:textId="2FEF508D" w:rsidR="003770AC" w:rsidRPr="00EF03B5" w:rsidRDefault="007C15FB" w:rsidP="00C52AC7">
      <w:pPr>
        <w:pStyle w:val="a3"/>
        <w:ind w:firstLine="709"/>
        <w:jc w:val="both"/>
        <w:rPr>
          <w:rFonts w:ascii="Times New Roman" w:hAnsi="Times New Roman" w:cs="Times New Roman"/>
          <w:sz w:val="28"/>
          <w:szCs w:val="28"/>
          <w:lang w:val="kk-KZ"/>
        </w:rPr>
      </w:pPr>
      <w:r w:rsidRPr="007C15FB">
        <w:rPr>
          <w:rFonts w:ascii="Times New Roman" w:hAnsi="Times New Roman" w:cs="Times New Roman"/>
          <w:b/>
          <w:sz w:val="28"/>
          <w:szCs w:val="28"/>
          <w:lang w:val="kk-KZ"/>
        </w:rPr>
        <w:t xml:space="preserve">Дәрілік заттың саудалық атауы – </w:t>
      </w:r>
      <w:r w:rsidRPr="007C15FB">
        <w:rPr>
          <w:rFonts w:ascii="Times New Roman" w:hAnsi="Times New Roman" w:cs="Times New Roman"/>
          <w:sz w:val="28"/>
          <w:szCs w:val="28"/>
          <w:lang w:val="kk-KZ"/>
        </w:rPr>
        <w:t>дәрілік зат тіркелген атау;</w:t>
      </w:r>
      <w:r w:rsidR="003770AC" w:rsidRPr="00586ACD">
        <w:rPr>
          <w:rFonts w:ascii="Times New Roman" w:hAnsi="Times New Roman" w:cs="Times New Roman"/>
          <w:sz w:val="28"/>
          <w:szCs w:val="28"/>
          <w:lang w:val="kk-KZ"/>
        </w:rPr>
        <w:t xml:space="preserve">      </w:t>
      </w:r>
      <w:r w:rsidR="003770AC" w:rsidRPr="00586ACD">
        <w:rPr>
          <w:rFonts w:ascii="Times New Roman" w:hAnsi="Times New Roman" w:cs="Times New Roman"/>
          <w:sz w:val="28"/>
          <w:szCs w:val="28"/>
          <w:lang w:val="kk-KZ"/>
        </w:rPr>
        <w:tab/>
      </w:r>
      <w:r w:rsidRPr="007C15FB">
        <w:rPr>
          <w:rFonts w:ascii="Times New Roman" w:hAnsi="Times New Roman" w:cs="Times New Roman"/>
          <w:b/>
          <w:sz w:val="28"/>
          <w:szCs w:val="28"/>
          <w:lang w:val="kk-KZ"/>
        </w:rPr>
        <w:t xml:space="preserve">Клиникалық хаттама – </w:t>
      </w:r>
      <w:r w:rsidRPr="007C15FB">
        <w:rPr>
          <w:rFonts w:ascii="Times New Roman" w:hAnsi="Times New Roman" w:cs="Times New Roman"/>
          <w:sz w:val="28"/>
          <w:szCs w:val="28"/>
          <w:lang w:val="kk-KZ"/>
        </w:rPr>
        <w:t xml:space="preserve">науқастың нақты ауруының </w:t>
      </w:r>
      <w:r w:rsidR="00242AF6">
        <w:rPr>
          <w:rFonts w:ascii="Times New Roman" w:hAnsi="Times New Roman" w:cs="Times New Roman"/>
          <w:sz w:val="28"/>
          <w:szCs w:val="28"/>
          <w:lang w:val="kk-KZ"/>
        </w:rPr>
        <w:t xml:space="preserve">немесе </w:t>
      </w:r>
      <w:r w:rsidRPr="007C15FB">
        <w:rPr>
          <w:rFonts w:ascii="Times New Roman" w:hAnsi="Times New Roman" w:cs="Times New Roman"/>
          <w:sz w:val="28"/>
          <w:szCs w:val="28"/>
          <w:lang w:val="kk-KZ"/>
        </w:rPr>
        <w:t>жағдайының алдын алу, диагностикалау, емдеу, медициналық оңалту және паллиативтік көмек көрсету бойынша ғылыми дәлелденген ұсынымдар;</w:t>
      </w:r>
      <w:r w:rsidR="003770AC" w:rsidRPr="007C15FB">
        <w:rPr>
          <w:rFonts w:ascii="Times New Roman" w:hAnsi="Times New Roman" w:cs="Times New Roman"/>
          <w:sz w:val="28"/>
          <w:szCs w:val="28"/>
          <w:lang w:val="kk-KZ"/>
        </w:rPr>
        <w:t xml:space="preserve">      </w:t>
      </w:r>
      <w:r w:rsidR="003770AC" w:rsidRPr="007C15FB">
        <w:rPr>
          <w:rFonts w:ascii="Times New Roman" w:hAnsi="Times New Roman" w:cs="Times New Roman"/>
          <w:sz w:val="28"/>
          <w:szCs w:val="28"/>
          <w:lang w:val="kk-KZ"/>
        </w:rPr>
        <w:tab/>
      </w:r>
      <w:r w:rsidRPr="007C15FB">
        <w:rPr>
          <w:rFonts w:ascii="Times New Roman" w:hAnsi="Times New Roman" w:cs="Times New Roman"/>
          <w:b/>
          <w:sz w:val="28"/>
          <w:szCs w:val="28"/>
          <w:lang w:val="kk-KZ"/>
        </w:rPr>
        <w:t>Қазақста</w:t>
      </w:r>
      <w:r w:rsidR="00EF03B5">
        <w:rPr>
          <w:rFonts w:ascii="Times New Roman" w:hAnsi="Times New Roman" w:cs="Times New Roman"/>
          <w:b/>
          <w:sz w:val="28"/>
          <w:szCs w:val="28"/>
          <w:lang w:val="kk-KZ"/>
        </w:rPr>
        <w:t>н Ұ</w:t>
      </w:r>
      <w:r w:rsidRPr="007C15FB">
        <w:rPr>
          <w:rFonts w:ascii="Times New Roman" w:hAnsi="Times New Roman" w:cs="Times New Roman"/>
          <w:b/>
          <w:sz w:val="28"/>
          <w:szCs w:val="28"/>
          <w:lang w:val="kk-KZ"/>
        </w:rPr>
        <w:t>лттық дәрілік формуляры (бұдан ә</w:t>
      </w:r>
      <w:r w:rsidR="00EF03B5">
        <w:rPr>
          <w:rFonts w:ascii="Times New Roman" w:hAnsi="Times New Roman" w:cs="Times New Roman"/>
          <w:b/>
          <w:sz w:val="28"/>
          <w:szCs w:val="28"/>
          <w:lang w:val="kk-KZ"/>
        </w:rPr>
        <w:t>рі – ҚҰФ</w:t>
      </w:r>
      <w:r w:rsidRPr="007C15FB">
        <w:rPr>
          <w:rFonts w:ascii="Times New Roman" w:hAnsi="Times New Roman" w:cs="Times New Roman"/>
          <w:b/>
          <w:sz w:val="28"/>
          <w:szCs w:val="28"/>
          <w:lang w:val="kk-KZ"/>
        </w:rPr>
        <w:t xml:space="preserve">) – </w:t>
      </w:r>
      <w:r w:rsidRPr="00EF03B5">
        <w:rPr>
          <w:rFonts w:ascii="Times New Roman" w:hAnsi="Times New Roman" w:cs="Times New Roman"/>
          <w:sz w:val="28"/>
          <w:szCs w:val="28"/>
          <w:lang w:val="kk-KZ"/>
        </w:rPr>
        <w:t>клиникалық қауіпсіздігі мен тиімділігі дәлелденген дәрілік заттардың тізбесі, сондай-ақ медициналық ұйымдардың дәрілік формулярларын әзірлеу және тізбелерді қалыптастыру үшін міндетті негіз болып табылатын орфандық (сирек) дәрілік заттардың тізбесі. тегін медициналық көмектің кепілдік берілген көлемі шеңберінде және (немесе) міндетті әлеуметтік медициналық сақтандыру жүйесінде дәрілік заттарды сатып алу.</w:t>
      </w:r>
    </w:p>
    <w:p w14:paraId="00F5C6B7" w14:textId="77777777" w:rsidR="003770AC" w:rsidRDefault="003770AC" w:rsidP="00C52AC7">
      <w:pPr>
        <w:pStyle w:val="a3"/>
        <w:ind w:firstLine="709"/>
        <w:jc w:val="both"/>
        <w:rPr>
          <w:rFonts w:ascii="Times New Roman" w:hAnsi="Times New Roman" w:cs="Times New Roman"/>
          <w:sz w:val="28"/>
          <w:szCs w:val="28"/>
          <w:lang w:val="kk-KZ"/>
        </w:rPr>
      </w:pPr>
      <w:r w:rsidRPr="007C15FB">
        <w:rPr>
          <w:rFonts w:ascii="Times New Roman" w:hAnsi="Times New Roman" w:cs="Times New Roman"/>
          <w:sz w:val="28"/>
          <w:szCs w:val="28"/>
          <w:lang w:val="kk-KZ"/>
        </w:rPr>
        <w:tab/>
      </w:r>
      <w:r w:rsidR="00EF03B5" w:rsidRPr="00EF03B5">
        <w:rPr>
          <w:rFonts w:ascii="Times New Roman" w:hAnsi="Times New Roman" w:cs="Times New Roman"/>
          <w:b/>
          <w:sz w:val="28"/>
          <w:szCs w:val="28"/>
          <w:lang w:val="kk-KZ"/>
        </w:rPr>
        <w:t xml:space="preserve">Мемлекеттік фармакопея </w:t>
      </w:r>
      <w:r w:rsidR="00EF03B5">
        <w:rPr>
          <w:rFonts w:ascii="Times New Roman" w:hAnsi="Times New Roman" w:cs="Times New Roman"/>
          <w:b/>
          <w:sz w:val="28"/>
          <w:szCs w:val="28"/>
          <w:lang w:val="kk-KZ"/>
        </w:rPr>
        <w:t xml:space="preserve">- </w:t>
      </w:r>
      <w:r w:rsidR="00EF03B5" w:rsidRPr="00EF03B5">
        <w:rPr>
          <w:rFonts w:ascii="Times New Roman" w:hAnsi="Times New Roman" w:cs="Times New Roman"/>
          <w:sz w:val="28"/>
          <w:szCs w:val="28"/>
          <w:lang w:val="kk-KZ"/>
        </w:rPr>
        <w:t>дәрілік заттар мен медициналық бұйымдардың сапасы мен қауіпсіздігінің негізгі стандарты.</w:t>
      </w:r>
    </w:p>
    <w:p w14:paraId="543054DA" w14:textId="77777777" w:rsidR="000111CF" w:rsidRPr="00A32DF9" w:rsidRDefault="000111CF" w:rsidP="00C52AC7">
      <w:pPr>
        <w:pStyle w:val="a3"/>
        <w:ind w:firstLine="709"/>
        <w:jc w:val="both"/>
        <w:rPr>
          <w:rFonts w:ascii="Times New Roman" w:hAnsi="Times New Roman" w:cs="Times New Roman"/>
          <w:sz w:val="28"/>
          <w:szCs w:val="28"/>
          <w:lang w:val="kk-KZ"/>
        </w:rPr>
      </w:pPr>
      <w:r w:rsidRPr="00A32DF9">
        <w:rPr>
          <w:rFonts w:ascii="Times New Roman" w:hAnsi="Times New Roman" w:cs="Times New Roman"/>
          <w:b/>
          <w:sz w:val="28"/>
          <w:szCs w:val="28"/>
          <w:lang w:val="kk-KZ"/>
        </w:rPr>
        <w:t>Физико-химиялық талдау әдісі</w:t>
      </w:r>
      <w:r w:rsidRPr="00A32DF9">
        <w:rPr>
          <w:rFonts w:ascii="Times New Roman" w:hAnsi="Times New Roman" w:cs="Times New Roman"/>
          <w:sz w:val="28"/>
          <w:szCs w:val="28"/>
          <w:lang w:val="kk-KZ"/>
        </w:rPr>
        <w:t xml:space="preserve"> – заттың физикалық қасиеті оның табиғатына байланыстылығына негізделген, аналитикалық белгі физикалық қасиет көрсеткіші ретінде анықталатын компоненттің массасы немесе концентрациясымен функционалды байланысты болады. </w:t>
      </w:r>
    </w:p>
    <w:p w14:paraId="3A674AA1" w14:textId="5D340CB4" w:rsidR="000111CF" w:rsidRPr="00A32DF9" w:rsidRDefault="000111CF" w:rsidP="00C52AC7">
      <w:pPr>
        <w:pStyle w:val="a3"/>
        <w:ind w:firstLine="709"/>
        <w:jc w:val="both"/>
        <w:rPr>
          <w:rFonts w:ascii="Times New Roman" w:hAnsi="Times New Roman" w:cs="Times New Roman"/>
          <w:sz w:val="28"/>
          <w:szCs w:val="28"/>
          <w:lang w:val="kk-KZ"/>
        </w:rPr>
      </w:pPr>
      <w:r w:rsidRPr="00A32DF9">
        <w:rPr>
          <w:rFonts w:ascii="Times New Roman" w:hAnsi="Times New Roman" w:cs="Times New Roman"/>
          <w:b/>
          <w:sz w:val="28"/>
          <w:szCs w:val="28"/>
          <w:lang w:val="kk-KZ"/>
        </w:rPr>
        <w:t>Химиялық әдістер</w:t>
      </w:r>
      <w:r w:rsidRPr="00A32DF9">
        <w:rPr>
          <w:rFonts w:ascii="Times New Roman" w:hAnsi="Times New Roman" w:cs="Times New Roman"/>
          <w:sz w:val="28"/>
          <w:szCs w:val="28"/>
          <w:lang w:val="kk-KZ"/>
        </w:rPr>
        <w:t xml:space="preserve"> – химиялық реакцияларды пайдалануға негізделген затты сандық және сапалық талдау әдістерінің жиынтығы.</w:t>
      </w:r>
    </w:p>
    <w:p w14:paraId="6FD507BC" w14:textId="77777777" w:rsidR="007E4089" w:rsidRPr="00A32DF9" w:rsidRDefault="007E4089" w:rsidP="00C52AC7">
      <w:pPr>
        <w:pStyle w:val="a3"/>
        <w:ind w:firstLine="709"/>
        <w:rPr>
          <w:rFonts w:ascii="Times New Roman" w:hAnsi="Times New Roman" w:cs="Times New Roman"/>
          <w:sz w:val="28"/>
          <w:szCs w:val="28"/>
          <w:lang w:val="kk-KZ"/>
        </w:rPr>
      </w:pPr>
    </w:p>
    <w:p w14:paraId="5A96AC69" w14:textId="77777777" w:rsidR="002B4BBF" w:rsidRPr="00EF03B5" w:rsidRDefault="002B4BBF" w:rsidP="00C52AC7">
      <w:pPr>
        <w:pStyle w:val="a3"/>
        <w:ind w:firstLine="709"/>
        <w:jc w:val="center"/>
        <w:rPr>
          <w:rFonts w:ascii="Times New Roman" w:hAnsi="Times New Roman" w:cs="Times New Roman"/>
          <w:sz w:val="28"/>
          <w:szCs w:val="28"/>
          <w:lang w:val="kk-KZ"/>
        </w:rPr>
      </w:pPr>
    </w:p>
    <w:p w14:paraId="616119ED" w14:textId="77777777" w:rsidR="00F10B4A" w:rsidRPr="00EF03B5" w:rsidRDefault="00F10B4A" w:rsidP="00C52AC7">
      <w:pPr>
        <w:pStyle w:val="a3"/>
        <w:ind w:firstLine="709"/>
        <w:jc w:val="center"/>
        <w:rPr>
          <w:rFonts w:ascii="Times New Roman" w:hAnsi="Times New Roman" w:cs="Times New Roman"/>
          <w:b/>
          <w:sz w:val="28"/>
          <w:szCs w:val="28"/>
          <w:lang w:val="kk-KZ"/>
        </w:rPr>
      </w:pPr>
    </w:p>
    <w:p w14:paraId="652C7482" w14:textId="77777777" w:rsidR="00EF03B5" w:rsidRPr="007B5568" w:rsidRDefault="00EF03B5" w:rsidP="007E4089">
      <w:pPr>
        <w:pStyle w:val="a3"/>
        <w:jc w:val="center"/>
        <w:rPr>
          <w:rFonts w:ascii="Times New Roman" w:hAnsi="Times New Roman" w:cs="Times New Roman"/>
          <w:b/>
          <w:sz w:val="28"/>
          <w:szCs w:val="28"/>
          <w:lang w:val="kk-KZ"/>
        </w:rPr>
      </w:pPr>
    </w:p>
    <w:p w14:paraId="757E9024" w14:textId="77777777" w:rsidR="00EF03B5" w:rsidRPr="007B5568" w:rsidRDefault="00EF03B5" w:rsidP="007E4089">
      <w:pPr>
        <w:pStyle w:val="a3"/>
        <w:jc w:val="center"/>
        <w:rPr>
          <w:rFonts w:ascii="Times New Roman" w:hAnsi="Times New Roman" w:cs="Times New Roman"/>
          <w:b/>
          <w:sz w:val="28"/>
          <w:szCs w:val="28"/>
          <w:lang w:val="kk-KZ"/>
        </w:rPr>
      </w:pPr>
    </w:p>
    <w:p w14:paraId="136CAB05" w14:textId="77777777" w:rsidR="00EF03B5" w:rsidRPr="007B5568" w:rsidRDefault="00EF03B5" w:rsidP="007E4089">
      <w:pPr>
        <w:pStyle w:val="a3"/>
        <w:jc w:val="center"/>
        <w:rPr>
          <w:rFonts w:ascii="Times New Roman" w:hAnsi="Times New Roman" w:cs="Times New Roman"/>
          <w:b/>
          <w:sz w:val="28"/>
          <w:szCs w:val="28"/>
          <w:lang w:val="kk-KZ"/>
        </w:rPr>
      </w:pPr>
    </w:p>
    <w:p w14:paraId="4AE98EB2" w14:textId="77777777" w:rsidR="00EF03B5" w:rsidRPr="007B5568" w:rsidRDefault="00EF03B5" w:rsidP="007E4089">
      <w:pPr>
        <w:pStyle w:val="a3"/>
        <w:jc w:val="center"/>
        <w:rPr>
          <w:rFonts w:ascii="Times New Roman" w:hAnsi="Times New Roman" w:cs="Times New Roman"/>
          <w:b/>
          <w:sz w:val="28"/>
          <w:szCs w:val="28"/>
          <w:lang w:val="kk-KZ"/>
        </w:rPr>
      </w:pPr>
    </w:p>
    <w:p w14:paraId="7D141F1F" w14:textId="77777777" w:rsidR="00EF03B5" w:rsidRPr="007B5568" w:rsidRDefault="00EF03B5" w:rsidP="007E4089">
      <w:pPr>
        <w:pStyle w:val="a3"/>
        <w:jc w:val="center"/>
        <w:rPr>
          <w:rFonts w:ascii="Times New Roman" w:hAnsi="Times New Roman" w:cs="Times New Roman"/>
          <w:b/>
          <w:sz w:val="28"/>
          <w:szCs w:val="28"/>
          <w:lang w:val="kk-KZ"/>
        </w:rPr>
      </w:pPr>
    </w:p>
    <w:p w14:paraId="07FAEE03" w14:textId="77777777" w:rsidR="00A6089A" w:rsidRDefault="00A6089A" w:rsidP="0089754D">
      <w:pPr>
        <w:pStyle w:val="a3"/>
        <w:jc w:val="center"/>
        <w:rPr>
          <w:rFonts w:ascii="Times New Roman" w:hAnsi="Times New Roman" w:cs="Times New Roman"/>
          <w:b/>
          <w:sz w:val="28"/>
          <w:szCs w:val="28"/>
          <w:lang w:val="kk-KZ"/>
        </w:rPr>
      </w:pPr>
    </w:p>
    <w:p w14:paraId="4089A568" w14:textId="77777777" w:rsidR="001D7857" w:rsidRDefault="001D7857" w:rsidP="0089754D">
      <w:pPr>
        <w:pStyle w:val="a3"/>
        <w:jc w:val="center"/>
        <w:rPr>
          <w:rFonts w:ascii="Times New Roman" w:hAnsi="Times New Roman" w:cs="Times New Roman"/>
          <w:b/>
          <w:sz w:val="28"/>
          <w:szCs w:val="28"/>
          <w:lang w:val="kk-KZ"/>
        </w:rPr>
      </w:pPr>
    </w:p>
    <w:p w14:paraId="7B9B6915" w14:textId="77777777" w:rsidR="001D7857" w:rsidRDefault="001D7857" w:rsidP="0089754D">
      <w:pPr>
        <w:pStyle w:val="a3"/>
        <w:jc w:val="center"/>
        <w:rPr>
          <w:rFonts w:ascii="Times New Roman" w:hAnsi="Times New Roman" w:cs="Times New Roman"/>
          <w:b/>
          <w:sz w:val="28"/>
          <w:szCs w:val="28"/>
          <w:lang w:val="kk-KZ"/>
        </w:rPr>
      </w:pPr>
    </w:p>
    <w:p w14:paraId="141B56D3" w14:textId="77777777" w:rsidR="001D7857" w:rsidRDefault="001D7857" w:rsidP="0089754D">
      <w:pPr>
        <w:pStyle w:val="a3"/>
        <w:jc w:val="center"/>
        <w:rPr>
          <w:rFonts w:ascii="Times New Roman" w:hAnsi="Times New Roman" w:cs="Times New Roman"/>
          <w:b/>
          <w:sz w:val="28"/>
          <w:szCs w:val="28"/>
          <w:lang w:val="kk-KZ"/>
        </w:rPr>
      </w:pPr>
    </w:p>
    <w:p w14:paraId="77DE8A6E" w14:textId="77777777" w:rsidR="001D7857" w:rsidRDefault="001D7857" w:rsidP="0089754D">
      <w:pPr>
        <w:pStyle w:val="a3"/>
        <w:jc w:val="center"/>
        <w:rPr>
          <w:rFonts w:ascii="Times New Roman" w:hAnsi="Times New Roman" w:cs="Times New Roman"/>
          <w:b/>
          <w:sz w:val="28"/>
          <w:szCs w:val="28"/>
          <w:lang w:val="kk-KZ"/>
        </w:rPr>
      </w:pPr>
    </w:p>
    <w:p w14:paraId="2F719D7E" w14:textId="77777777" w:rsidR="001D7857" w:rsidRDefault="001D7857" w:rsidP="0089754D">
      <w:pPr>
        <w:pStyle w:val="a3"/>
        <w:jc w:val="center"/>
        <w:rPr>
          <w:rFonts w:ascii="Times New Roman" w:hAnsi="Times New Roman" w:cs="Times New Roman"/>
          <w:b/>
          <w:sz w:val="28"/>
          <w:szCs w:val="28"/>
          <w:lang w:val="kk-KZ"/>
        </w:rPr>
      </w:pPr>
    </w:p>
    <w:p w14:paraId="34B3A43F" w14:textId="77777777" w:rsidR="001D7857" w:rsidRDefault="001D7857" w:rsidP="0089754D">
      <w:pPr>
        <w:pStyle w:val="a3"/>
        <w:jc w:val="center"/>
        <w:rPr>
          <w:rFonts w:ascii="Times New Roman" w:hAnsi="Times New Roman" w:cs="Times New Roman"/>
          <w:b/>
          <w:sz w:val="28"/>
          <w:szCs w:val="28"/>
          <w:lang w:val="kk-KZ"/>
        </w:rPr>
      </w:pPr>
    </w:p>
    <w:p w14:paraId="6AB0C493" w14:textId="77777777" w:rsidR="001D7857" w:rsidRDefault="001D7857" w:rsidP="0089754D">
      <w:pPr>
        <w:pStyle w:val="a3"/>
        <w:jc w:val="center"/>
        <w:rPr>
          <w:rFonts w:ascii="Times New Roman" w:hAnsi="Times New Roman" w:cs="Times New Roman"/>
          <w:b/>
          <w:sz w:val="28"/>
          <w:szCs w:val="28"/>
          <w:lang w:val="kk-KZ"/>
        </w:rPr>
      </w:pPr>
    </w:p>
    <w:p w14:paraId="1A722461" w14:textId="77777777" w:rsidR="001D7857" w:rsidRDefault="001D7857" w:rsidP="0089754D">
      <w:pPr>
        <w:pStyle w:val="a3"/>
        <w:jc w:val="center"/>
        <w:rPr>
          <w:rFonts w:ascii="Times New Roman" w:hAnsi="Times New Roman" w:cs="Times New Roman"/>
          <w:b/>
          <w:sz w:val="28"/>
          <w:szCs w:val="28"/>
          <w:lang w:val="kk-KZ"/>
        </w:rPr>
      </w:pPr>
    </w:p>
    <w:p w14:paraId="1AD8DDF1" w14:textId="77777777" w:rsidR="00A8335D" w:rsidRDefault="00A8335D" w:rsidP="0089754D">
      <w:pPr>
        <w:pStyle w:val="a3"/>
        <w:jc w:val="center"/>
        <w:rPr>
          <w:rFonts w:ascii="Times New Roman" w:hAnsi="Times New Roman" w:cs="Times New Roman"/>
          <w:b/>
          <w:sz w:val="28"/>
          <w:szCs w:val="28"/>
          <w:lang w:val="kk-KZ"/>
        </w:rPr>
      </w:pPr>
    </w:p>
    <w:p w14:paraId="0CC71E27" w14:textId="77777777" w:rsidR="00A8335D" w:rsidRDefault="00A8335D" w:rsidP="0089754D">
      <w:pPr>
        <w:pStyle w:val="a3"/>
        <w:jc w:val="center"/>
        <w:rPr>
          <w:rFonts w:ascii="Times New Roman" w:hAnsi="Times New Roman" w:cs="Times New Roman"/>
          <w:b/>
          <w:sz w:val="28"/>
          <w:szCs w:val="28"/>
          <w:lang w:val="kk-KZ"/>
        </w:rPr>
      </w:pPr>
    </w:p>
    <w:p w14:paraId="4DDC691A" w14:textId="77777777" w:rsidR="00A8335D" w:rsidRDefault="00A8335D" w:rsidP="0089754D">
      <w:pPr>
        <w:pStyle w:val="a3"/>
        <w:jc w:val="center"/>
        <w:rPr>
          <w:rFonts w:ascii="Times New Roman" w:hAnsi="Times New Roman" w:cs="Times New Roman"/>
          <w:b/>
          <w:sz w:val="28"/>
          <w:szCs w:val="28"/>
          <w:lang w:val="kk-KZ"/>
        </w:rPr>
      </w:pPr>
    </w:p>
    <w:p w14:paraId="1BB8E75C" w14:textId="77777777" w:rsidR="00A8335D" w:rsidRDefault="00A8335D" w:rsidP="0089754D">
      <w:pPr>
        <w:pStyle w:val="a3"/>
        <w:jc w:val="center"/>
        <w:rPr>
          <w:rFonts w:ascii="Times New Roman" w:hAnsi="Times New Roman" w:cs="Times New Roman"/>
          <w:b/>
          <w:sz w:val="28"/>
          <w:szCs w:val="28"/>
          <w:lang w:val="kk-KZ"/>
        </w:rPr>
      </w:pPr>
    </w:p>
    <w:p w14:paraId="1F9070E4" w14:textId="77777777" w:rsidR="00A8335D" w:rsidRDefault="00A8335D" w:rsidP="0089754D">
      <w:pPr>
        <w:pStyle w:val="a3"/>
        <w:jc w:val="center"/>
        <w:rPr>
          <w:rFonts w:ascii="Times New Roman" w:hAnsi="Times New Roman" w:cs="Times New Roman"/>
          <w:b/>
          <w:sz w:val="28"/>
          <w:szCs w:val="28"/>
          <w:lang w:val="kk-KZ"/>
        </w:rPr>
      </w:pPr>
    </w:p>
    <w:p w14:paraId="0347A4B6" w14:textId="77777777" w:rsidR="00A8335D" w:rsidRDefault="00A8335D" w:rsidP="0089754D">
      <w:pPr>
        <w:pStyle w:val="a3"/>
        <w:jc w:val="center"/>
        <w:rPr>
          <w:rFonts w:ascii="Times New Roman" w:hAnsi="Times New Roman" w:cs="Times New Roman"/>
          <w:b/>
          <w:sz w:val="28"/>
          <w:szCs w:val="28"/>
          <w:lang w:val="kk-KZ"/>
        </w:rPr>
      </w:pPr>
    </w:p>
    <w:p w14:paraId="5EFB8A27" w14:textId="77777777" w:rsidR="0089754D" w:rsidRDefault="0089754D" w:rsidP="0089754D">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ҚЫСҚАРТУЛАР МЕН БЕЛГІЛЕУЛЕР</w:t>
      </w:r>
    </w:p>
    <w:p w14:paraId="5DC8673B" w14:textId="77777777" w:rsidR="00F31681" w:rsidRDefault="00F31681" w:rsidP="0089754D">
      <w:pPr>
        <w:pStyle w:val="a3"/>
        <w:jc w:val="center"/>
        <w:rPr>
          <w:rFonts w:ascii="Times New Roman" w:hAnsi="Times New Roman" w:cs="Times New Roman"/>
          <w:b/>
          <w:sz w:val="28"/>
          <w:szCs w:val="28"/>
          <w:lang w:val="kk-KZ"/>
        </w:rPr>
      </w:pPr>
    </w:p>
    <w:tbl>
      <w:tblPr>
        <w:tblW w:w="9639" w:type="dxa"/>
        <w:tblLayout w:type="fixed"/>
        <w:tblLook w:val="01E0" w:firstRow="1" w:lastRow="1" w:firstColumn="1" w:lastColumn="1" w:noHBand="0" w:noVBand="0"/>
      </w:tblPr>
      <w:tblGrid>
        <w:gridCol w:w="1843"/>
        <w:gridCol w:w="425"/>
        <w:gridCol w:w="7371"/>
      </w:tblGrid>
      <w:tr w:rsidR="00F31681" w:rsidRPr="00A15D75" w14:paraId="5F803C93" w14:textId="77777777" w:rsidTr="0021472D">
        <w:tc>
          <w:tcPr>
            <w:tcW w:w="1843" w:type="dxa"/>
          </w:tcPr>
          <w:p w14:paraId="281C6AE4" w14:textId="75E96A11"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 xml:space="preserve">ББЗ </w:t>
            </w:r>
          </w:p>
        </w:tc>
        <w:tc>
          <w:tcPr>
            <w:tcW w:w="425" w:type="dxa"/>
          </w:tcPr>
          <w:p w14:paraId="653D6F10"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00DAA889" w14:textId="32F76FCE"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en-US"/>
              </w:rPr>
            </w:pPr>
            <w:r w:rsidRPr="004202D4">
              <w:rPr>
                <w:rFonts w:ascii="Times New Roman" w:eastAsia="Calibri" w:hAnsi="Times New Roman" w:cs="Times New Roman"/>
                <w:sz w:val="28"/>
                <w:szCs w:val="28"/>
              </w:rPr>
              <w:t>биологиялық белсенді зат</w:t>
            </w:r>
          </w:p>
        </w:tc>
      </w:tr>
      <w:tr w:rsidR="00F31681" w:rsidRPr="00F97F33" w14:paraId="3CA3F790" w14:textId="77777777" w:rsidTr="0021472D">
        <w:tc>
          <w:tcPr>
            <w:tcW w:w="1843" w:type="dxa"/>
          </w:tcPr>
          <w:p w14:paraId="55A0C512" w14:textId="16970CE2"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lang w:val="kk-KZ"/>
              </w:rPr>
              <w:t xml:space="preserve">АДҚЕ </w:t>
            </w:r>
          </w:p>
        </w:tc>
        <w:tc>
          <w:tcPr>
            <w:tcW w:w="425" w:type="dxa"/>
          </w:tcPr>
          <w:p w14:paraId="13B51789"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2554AE00" w14:textId="59891018" w:rsidR="00F31681" w:rsidRPr="00F31681"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lang w:val="kk-KZ"/>
              </w:rPr>
              <w:t>амбулаторлық дәрілік препаратпен қамтамасыз ету тізімі</w:t>
            </w:r>
          </w:p>
        </w:tc>
      </w:tr>
      <w:tr w:rsidR="00F31681" w:rsidRPr="00B62E4F" w14:paraId="4F770A8A" w14:textId="77777777" w:rsidTr="0021472D">
        <w:tc>
          <w:tcPr>
            <w:tcW w:w="1843" w:type="dxa"/>
          </w:tcPr>
          <w:p w14:paraId="795D26AD" w14:textId="3BD5F392"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 xml:space="preserve">АНҚ </w:t>
            </w:r>
          </w:p>
        </w:tc>
        <w:tc>
          <w:tcPr>
            <w:tcW w:w="425" w:type="dxa"/>
          </w:tcPr>
          <w:p w14:paraId="05A1B31D"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2761012E" w14:textId="7A3B55E3"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rPr>
            </w:pPr>
            <w:r w:rsidRPr="004202D4">
              <w:rPr>
                <w:rFonts w:ascii="Times New Roman" w:eastAsia="Calibri" w:hAnsi="Times New Roman" w:cs="Times New Roman"/>
                <w:sz w:val="28"/>
                <w:szCs w:val="28"/>
              </w:rPr>
              <w:t>аналитикалық нормативтік құжат</w:t>
            </w:r>
          </w:p>
        </w:tc>
      </w:tr>
      <w:tr w:rsidR="00F31681" w:rsidRPr="00B62E4F" w14:paraId="7C288F0C" w14:textId="77777777" w:rsidTr="0021472D">
        <w:tc>
          <w:tcPr>
            <w:tcW w:w="1843" w:type="dxa"/>
          </w:tcPr>
          <w:p w14:paraId="24DC3F41" w14:textId="19EE0E18"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АҚ</w:t>
            </w:r>
          </w:p>
        </w:tc>
        <w:tc>
          <w:tcPr>
            <w:tcW w:w="425" w:type="dxa"/>
          </w:tcPr>
          <w:p w14:paraId="30736267"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5592CF53" w14:textId="515AD841"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rPr>
            </w:pPr>
            <w:r w:rsidRPr="004202D4">
              <w:rPr>
                <w:rFonts w:ascii="Times New Roman" w:eastAsia="Calibri" w:hAnsi="Times New Roman" w:cs="Times New Roman"/>
                <w:sz w:val="28"/>
                <w:szCs w:val="28"/>
              </w:rPr>
              <w:t>акционерлік қоғам</w:t>
            </w:r>
          </w:p>
        </w:tc>
      </w:tr>
      <w:tr w:rsidR="00F31681" w:rsidRPr="00B62E4F" w14:paraId="621DB5E2" w14:textId="77777777" w:rsidTr="0021472D">
        <w:tc>
          <w:tcPr>
            <w:tcW w:w="1843" w:type="dxa"/>
          </w:tcPr>
          <w:p w14:paraId="3B04AEC7" w14:textId="5C9F7154"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БҰҰ</w:t>
            </w:r>
          </w:p>
        </w:tc>
        <w:tc>
          <w:tcPr>
            <w:tcW w:w="425" w:type="dxa"/>
          </w:tcPr>
          <w:p w14:paraId="3DB1E607"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6CD27D4C" w14:textId="252719F2"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rPr>
            </w:pPr>
            <w:r w:rsidRPr="004202D4">
              <w:rPr>
                <w:rFonts w:ascii="Times New Roman" w:eastAsia="Calibri" w:hAnsi="Times New Roman" w:cs="Times New Roman"/>
                <w:sz w:val="28"/>
                <w:szCs w:val="28"/>
              </w:rPr>
              <w:t>Біріккен Ұлттар Ұйымы</w:t>
            </w:r>
          </w:p>
        </w:tc>
      </w:tr>
      <w:tr w:rsidR="00F31681" w:rsidRPr="00B62E4F" w14:paraId="511B15E0" w14:textId="77777777" w:rsidTr="0021472D">
        <w:tc>
          <w:tcPr>
            <w:tcW w:w="1843" w:type="dxa"/>
          </w:tcPr>
          <w:p w14:paraId="28D780E2" w14:textId="6BCB8FB6" w:rsidR="00F31681" w:rsidRPr="001E1549"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БФ</w:t>
            </w:r>
            <w:r>
              <w:rPr>
                <w:rFonts w:ascii="Times New Roman" w:eastAsia="Calibri" w:hAnsi="Times New Roman" w:cs="Times New Roman"/>
                <w:sz w:val="28"/>
                <w:szCs w:val="28"/>
              </w:rPr>
              <w:t>С</w:t>
            </w:r>
          </w:p>
        </w:tc>
        <w:tc>
          <w:tcPr>
            <w:tcW w:w="425" w:type="dxa"/>
          </w:tcPr>
          <w:p w14:paraId="6E783983"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15434782" w14:textId="681B14B4" w:rsidR="00F31681" w:rsidRPr="001E1549"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белсенді фармацевтикалық субстанция</w:t>
            </w:r>
          </w:p>
        </w:tc>
      </w:tr>
      <w:tr w:rsidR="00F31681" w:rsidRPr="003E396D" w14:paraId="5E8DE964" w14:textId="77777777" w:rsidTr="0021472D">
        <w:tc>
          <w:tcPr>
            <w:tcW w:w="1843" w:type="dxa"/>
          </w:tcPr>
          <w:p w14:paraId="17230F70" w14:textId="7B551E0B"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ГКС</w:t>
            </w:r>
          </w:p>
        </w:tc>
        <w:tc>
          <w:tcPr>
            <w:tcW w:w="425" w:type="dxa"/>
          </w:tcPr>
          <w:p w14:paraId="37140618"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163A885C" w14:textId="71F63BA4"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en-US"/>
              </w:rPr>
            </w:pPr>
            <w:r w:rsidRPr="004202D4">
              <w:rPr>
                <w:rFonts w:ascii="Times New Roman" w:eastAsia="Calibri" w:hAnsi="Times New Roman" w:cs="Times New Roman"/>
                <w:sz w:val="28"/>
                <w:szCs w:val="28"/>
              </w:rPr>
              <w:t>Глюкокортикостероидтар</w:t>
            </w:r>
          </w:p>
        </w:tc>
      </w:tr>
      <w:tr w:rsidR="00F31681" w:rsidRPr="00B62E4F" w14:paraId="16B7329D" w14:textId="77777777" w:rsidTr="0021472D">
        <w:tc>
          <w:tcPr>
            <w:tcW w:w="1843" w:type="dxa"/>
          </w:tcPr>
          <w:p w14:paraId="053F9579" w14:textId="0B6E7F9D"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ДЗ</w:t>
            </w:r>
          </w:p>
        </w:tc>
        <w:tc>
          <w:tcPr>
            <w:tcW w:w="425" w:type="dxa"/>
          </w:tcPr>
          <w:p w14:paraId="7355E4E6"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413B3042" w14:textId="0E5B0542"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rPr>
            </w:pPr>
            <w:r w:rsidRPr="004202D4">
              <w:rPr>
                <w:rFonts w:ascii="Times New Roman" w:eastAsia="Calibri" w:hAnsi="Times New Roman" w:cs="Times New Roman"/>
                <w:sz w:val="28"/>
                <w:szCs w:val="28"/>
              </w:rPr>
              <w:t>дәрілік зат</w:t>
            </w:r>
          </w:p>
        </w:tc>
      </w:tr>
      <w:tr w:rsidR="00F31681" w:rsidRPr="00B62E4F" w14:paraId="4225A4F1" w14:textId="77777777" w:rsidTr="0021472D">
        <w:tc>
          <w:tcPr>
            <w:tcW w:w="1843" w:type="dxa"/>
          </w:tcPr>
          <w:p w14:paraId="0D1D7453" w14:textId="1204B64A" w:rsidR="00F31681" w:rsidRPr="00B62E4F" w:rsidRDefault="00F31681" w:rsidP="00F31681">
            <w:pPr>
              <w:tabs>
                <w:tab w:val="left" w:pos="630"/>
              </w:tabs>
              <w:spacing w:after="0" w:line="240" w:lineRule="auto"/>
              <w:contextualSpacing/>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ДҚ</w:t>
            </w:r>
          </w:p>
        </w:tc>
        <w:tc>
          <w:tcPr>
            <w:tcW w:w="425" w:type="dxa"/>
          </w:tcPr>
          <w:p w14:paraId="3E044BF9"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45E375A9" w14:textId="6178DB96"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rPr>
            </w:pPr>
            <w:r w:rsidRPr="004202D4">
              <w:rPr>
                <w:rFonts w:ascii="Times New Roman" w:eastAsia="Calibri" w:hAnsi="Times New Roman" w:cs="Times New Roman"/>
                <w:sz w:val="28"/>
                <w:szCs w:val="28"/>
              </w:rPr>
              <w:t>дәрілік құрал</w:t>
            </w:r>
          </w:p>
        </w:tc>
      </w:tr>
      <w:tr w:rsidR="00F31681" w:rsidRPr="00B62E4F" w14:paraId="19C95FEE" w14:textId="77777777" w:rsidTr="0021472D">
        <w:tc>
          <w:tcPr>
            <w:tcW w:w="1843" w:type="dxa"/>
          </w:tcPr>
          <w:p w14:paraId="39359582" w14:textId="59D1FC37" w:rsidR="00F31681" w:rsidRPr="00B62E4F" w:rsidRDefault="00F31681" w:rsidP="00F31681">
            <w:pPr>
              <w:tabs>
                <w:tab w:val="left" w:pos="630"/>
              </w:tabs>
              <w:spacing w:after="0" w:line="240" w:lineRule="auto"/>
              <w:contextualSpacing/>
              <w:rPr>
                <w:rFonts w:ascii="Times New Roman" w:hAnsi="Times New Roman" w:cs="Times New Roman"/>
                <w:color w:val="0D0D0D" w:themeColor="text1" w:themeTint="F2"/>
                <w:sz w:val="28"/>
                <w:szCs w:val="28"/>
                <w:lang w:val="kk-KZ"/>
              </w:rPr>
            </w:pPr>
            <w:r>
              <w:rPr>
                <w:rFonts w:ascii="Times New Roman" w:eastAsia="Calibri" w:hAnsi="Times New Roman" w:cs="Times New Roman"/>
                <w:sz w:val="28"/>
                <w:szCs w:val="28"/>
              </w:rPr>
              <w:t>ДП</w:t>
            </w:r>
          </w:p>
        </w:tc>
        <w:tc>
          <w:tcPr>
            <w:tcW w:w="425" w:type="dxa"/>
          </w:tcPr>
          <w:p w14:paraId="57B55B8A"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6385A9A1" w14:textId="748CFF80"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дәрілік препарат</w:t>
            </w:r>
          </w:p>
        </w:tc>
      </w:tr>
      <w:tr w:rsidR="00F31681" w:rsidRPr="00B62E4F" w14:paraId="5C9CA93A" w14:textId="77777777" w:rsidTr="0021472D">
        <w:tc>
          <w:tcPr>
            <w:tcW w:w="1843" w:type="dxa"/>
          </w:tcPr>
          <w:p w14:paraId="5D71EA27" w14:textId="67C5A0D2" w:rsidR="00F31681" w:rsidRPr="00B62E4F" w:rsidRDefault="00F31681" w:rsidP="00F31681">
            <w:pPr>
              <w:tabs>
                <w:tab w:val="left" w:pos="630"/>
              </w:tabs>
              <w:spacing w:after="0" w:line="240" w:lineRule="auto"/>
              <w:contextualSpacing/>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ДТ</w:t>
            </w:r>
          </w:p>
        </w:tc>
        <w:tc>
          <w:tcPr>
            <w:tcW w:w="425" w:type="dxa"/>
          </w:tcPr>
          <w:p w14:paraId="7630B8F3"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463439DD" w14:textId="6032D4EC"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rPr>
            </w:pPr>
            <w:r w:rsidRPr="004202D4">
              <w:rPr>
                <w:rFonts w:ascii="Times New Roman" w:eastAsia="Calibri" w:hAnsi="Times New Roman" w:cs="Times New Roman"/>
                <w:sz w:val="28"/>
                <w:szCs w:val="28"/>
              </w:rPr>
              <w:t>дәрілік түр</w:t>
            </w:r>
          </w:p>
        </w:tc>
      </w:tr>
      <w:tr w:rsidR="00F31681" w:rsidRPr="00B62E4F" w14:paraId="2139D224" w14:textId="77777777" w:rsidTr="0021472D">
        <w:tc>
          <w:tcPr>
            <w:tcW w:w="1843" w:type="dxa"/>
          </w:tcPr>
          <w:p w14:paraId="0114FD07" w14:textId="23B78623" w:rsidR="00F31681" w:rsidRPr="00B62E4F" w:rsidRDefault="00F31681" w:rsidP="00F31681">
            <w:pPr>
              <w:tabs>
                <w:tab w:val="left" w:pos="630"/>
              </w:tabs>
              <w:spacing w:after="0" w:line="240" w:lineRule="auto"/>
              <w:contextualSpacing/>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ЕАЭО</w:t>
            </w:r>
          </w:p>
        </w:tc>
        <w:tc>
          <w:tcPr>
            <w:tcW w:w="425" w:type="dxa"/>
          </w:tcPr>
          <w:p w14:paraId="1D3B98B0"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125D52B0" w14:textId="191F52A7" w:rsidR="00F31681" w:rsidRPr="0021662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Еуразиялық экономикалық одақ</w:t>
            </w:r>
          </w:p>
        </w:tc>
      </w:tr>
      <w:tr w:rsidR="00F31681" w:rsidRPr="00B62E4F" w14:paraId="755A8B23" w14:textId="77777777" w:rsidTr="0021472D">
        <w:tc>
          <w:tcPr>
            <w:tcW w:w="1843" w:type="dxa"/>
          </w:tcPr>
          <w:p w14:paraId="423F60A5" w14:textId="52A1AB21"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Pr>
                <w:rFonts w:ascii="Times New Roman" w:eastAsia="Calibri" w:hAnsi="Times New Roman" w:cs="Times New Roman"/>
                <w:sz w:val="28"/>
                <w:szCs w:val="28"/>
              </w:rPr>
              <w:t>ЕЭК</w:t>
            </w:r>
          </w:p>
        </w:tc>
        <w:tc>
          <w:tcPr>
            <w:tcW w:w="425" w:type="dxa"/>
          </w:tcPr>
          <w:p w14:paraId="146B668F"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774A3830" w14:textId="61B2A03D"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Еуразиялық экономикалық комиссия</w:t>
            </w:r>
          </w:p>
        </w:tc>
      </w:tr>
      <w:tr w:rsidR="00F31681" w:rsidRPr="00F97F33" w14:paraId="39433710" w14:textId="77777777" w:rsidTr="0021472D">
        <w:tc>
          <w:tcPr>
            <w:tcW w:w="1843" w:type="dxa"/>
          </w:tcPr>
          <w:p w14:paraId="2D98A7BD" w14:textId="1F2EF698"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Pr>
                <w:rFonts w:ascii="Times New Roman" w:eastAsia="Calibri" w:hAnsi="Times New Roman" w:cs="Times New Roman"/>
                <w:sz w:val="28"/>
                <w:szCs w:val="28"/>
                <w:lang w:val="kk-KZ"/>
              </w:rPr>
              <w:t>ЕМЕА</w:t>
            </w:r>
          </w:p>
        </w:tc>
        <w:tc>
          <w:tcPr>
            <w:tcW w:w="425" w:type="dxa"/>
          </w:tcPr>
          <w:p w14:paraId="5467D866"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2EE5999F" w14:textId="1CBA409E"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en-US"/>
              </w:rPr>
            </w:pPr>
            <w:r w:rsidRPr="004202D4">
              <w:rPr>
                <w:rFonts w:ascii="Times New Roman" w:eastAsia="Calibri" w:hAnsi="Times New Roman" w:cs="Times New Roman"/>
                <w:sz w:val="28"/>
                <w:szCs w:val="28"/>
                <w:lang w:val="kk-KZ"/>
              </w:rPr>
              <w:t>European Medicines Agency, Еуропалық дәрілік заттар агенттігі</w:t>
            </w:r>
          </w:p>
        </w:tc>
      </w:tr>
      <w:tr w:rsidR="00F31681" w:rsidRPr="00B62E4F" w14:paraId="0388159A" w14:textId="77777777" w:rsidTr="0021472D">
        <w:tc>
          <w:tcPr>
            <w:tcW w:w="1843" w:type="dxa"/>
          </w:tcPr>
          <w:p w14:paraId="62A43388" w14:textId="267094C0"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Pr>
                <w:rFonts w:ascii="Times New Roman" w:eastAsia="Calibri" w:hAnsi="Times New Roman" w:cs="Times New Roman"/>
                <w:sz w:val="28"/>
                <w:szCs w:val="28"/>
                <w:lang w:val="kk-KZ"/>
              </w:rPr>
              <w:t>ЖТЖ</w:t>
            </w:r>
          </w:p>
        </w:tc>
        <w:tc>
          <w:tcPr>
            <w:tcW w:w="425" w:type="dxa"/>
          </w:tcPr>
          <w:p w14:paraId="5059D6A0"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218B9962" w14:textId="112330F9" w:rsidR="00F31681" w:rsidRPr="00071C21" w:rsidRDefault="00F31681" w:rsidP="00F31681">
            <w:pPr>
              <w:spacing w:after="0" w:line="240" w:lineRule="auto"/>
              <w:contextualSpacing/>
              <w:jc w:val="both"/>
              <w:rPr>
                <w:rFonts w:ascii="Times New Roman" w:hAnsi="Times New Roman" w:cs="Times New Roman"/>
                <w:color w:val="0D0D0D" w:themeColor="text1" w:themeTint="F2"/>
                <w:sz w:val="28"/>
                <w:szCs w:val="28"/>
              </w:rPr>
            </w:pPr>
            <w:r w:rsidRPr="004202D4">
              <w:rPr>
                <w:rFonts w:ascii="Times New Roman" w:eastAsia="Calibri" w:hAnsi="Times New Roman" w:cs="Times New Roman"/>
                <w:sz w:val="28"/>
                <w:szCs w:val="28"/>
                <w:lang w:val="kk-KZ"/>
              </w:rPr>
              <w:t>жүрек-қан тамырлары жүйесі</w:t>
            </w:r>
          </w:p>
        </w:tc>
      </w:tr>
      <w:tr w:rsidR="00F31681" w:rsidRPr="00B62E4F" w14:paraId="57315A69" w14:textId="77777777" w:rsidTr="0021472D">
        <w:tc>
          <w:tcPr>
            <w:tcW w:w="1843" w:type="dxa"/>
          </w:tcPr>
          <w:p w14:paraId="16B175FC" w14:textId="48074B03"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lang w:val="kk-KZ"/>
              </w:rPr>
              <w:t>ТТЖ</w:t>
            </w:r>
          </w:p>
        </w:tc>
        <w:tc>
          <w:tcPr>
            <w:tcW w:w="425" w:type="dxa"/>
          </w:tcPr>
          <w:p w14:paraId="31081180"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1D9423E2" w14:textId="0E1A8638"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lang w:val="kk-KZ"/>
              </w:rPr>
              <w:t>Трансдермальды терапевтік жүйе</w:t>
            </w:r>
          </w:p>
        </w:tc>
      </w:tr>
      <w:tr w:rsidR="00F31681" w:rsidRPr="00A15D75" w14:paraId="09CC555A" w14:textId="77777777" w:rsidTr="0021472D">
        <w:tc>
          <w:tcPr>
            <w:tcW w:w="1843" w:type="dxa"/>
          </w:tcPr>
          <w:p w14:paraId="1B6648A9" w14:textId="5AD593F2"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ЖШҚ</w:t>
            </w:r>
          </w:p>
        </w:tc>
        <w:tc>
          <w:tcPr>
            <w:tcW w:w="425" w:type="dxa"/>
          </w:tcPr>
          <w:p w14:paraId="3DFE3F0E"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5DC5D6BF" w14:textId="2A9BC9F1"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жауапкершілігі шектеулі қоғам</w:t>
            </w:r>
          </w:p>
        </w:tc>
      </w:tr>
      <w:tr w:rsidR="00F31681" w:rsidRPr="00A15D75" w14:paraId="271ACD42" w14:textId="77777777" w:rsidTr="0021472D">
        <w:tc>
          <w:tcPr>
            <w:tcW w:w="1843" w:type="dxa"/>
          </w:tcPr>
          <w:p w14:paraId="7EF309C0" w14:textId="4E998D4B"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lang w:val="kk-KZ"/>
              </w:rPr>
              <w:t>МӘМС</w:t>
            </w:r>
          </w:p>
        </w:tc>
        <w:tc>
          <w:tcPr>
            <w:tcW w:w="425" w:type="dxa"/>
          </w:tcPr>
          <w:p w14:paraId="4CCA0376"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7CF39151" w14:textId="359EF3D9"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lang w:val="kk-KZ"/>
              </w:rPr>
              <w:t>міндетті әлеуметтік медициналық сақтандыру</w:t>
            </w:r>
          </w:p>
        </w:tc>
      </w:tr>
      <w:tr w:rsidR="00F31681" w:rsidRPr="00A15D75" w14:paraId="301C2DF1" w14:textId="77777777" w:rsidTr="0021472D">
        <w:tc>
          <w:tcPr>
            <w:tcW w:w="1843" w:type="dxa"/>
          </w:tcPr>
          <w:p w14:paraId="4A412821" w14:textId="73CE630A"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МЕ</w:t>
            </w:r>
          </w:p>
        </w:tc>
        <w:tc>
          <w:tcPr>
            <w:tcW w:w="425" w:type="dxa"/>
          </w:tcPr>
          <w:p w14:paraId="40AD5AF2"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5586D167" w14:textId="2DFDA8BF"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en-US"/>
              </w:rPr>
            </w:pPr>
            <w:r w:rsidRPr="004202D4">
              <w:rPr>
                <w:rFonts w:ascii="Times New Roman" w:eastAsia="Calibri" w:hAnsi="Times New Roman" w:cs="Times New Roman"/>
                <w:sz w:val="28"/>
                <w:szCs w:val="28"/>
              </w:rPr>
              <w:t>халықаралық бірлік</w:t>
            </w:r>
          </w:p>
        </w:tc>
      </w:tr>
      <w:tr w:rsidR="00F31681" w:rsidRPr="00A15D75" w14:paraId="7AB3C69E" w14:textId="77777777" w:rsidTr="0021472D">
        <w:tc>
          <w:tcPr>
            <w:tcW w:w="1843" w:type="dxa"/>
          </w:tcPr>
          <w:p w14:paraId="441B4201" w14:textId="4FBA6CF2"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МФ</w:t>
            </w:r>
          </w:p>
        </w:tc>
        <w:tc>
          <w:tcPr>
            <w:tcW w:w="425" w:type="dxa"/>
          </w:tcPr>
          <w:p w14:paraId="64BFF6D4"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336D1462" w14:textId="773F63DA"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en-US"/>
              </w:rPr>
            </w:pPr>
            <w:r w:rsidRPr="004202D4">
              <w:rPr>
                <w:rFonts w:ascii="Times New Roman" w:eastAsia="Calibri" w:hAnsi="Times New Roman" w:cs="Times New Roman"/>
                <w:sz w:val="28"/>
                <w:szCs w:val="28"/>
              </w:rPr>
              <w:t>мемлекеттік фармакопея</w:t>
            </w:r>
          </w:p>
        </w:tc>
      </w:tr>
      <w:tr w:rsidR="00F31681" w:rsidRPr="00B62E4F" w14:paraId="36815A44" w14:textId="77777777" w:rsidTr="0021472D">
        <w:tc>
          <w:tcPr>
            <w:tcW w:w="1843" w:type="dxa"/>
          </w:tcPr>
          <w:p w14:paraId="5DD7A57D" w14:textId="3DF2528F"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НҚ</w:t>
            </w:r>
          </w:p>
        </w:tc>
        <w:tc>
          <w:tcPr>
            <w:tcW w:w="425" w:type="dxa"/>
          </w:tcPr>
          <w:p w14:paraId="34F4A39F"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2835E43A" w14:textId="55E69270" w:rsidR="00F31681" w:rsidRPr="00F31681" w:rsidRDefault="00F31681" w:rsidP="00F31681">
            <w:pPr>
              <w:spacing w:after="0" w:line="240" w:lineRule="auto"/>
              <w:contextualSpacing/>
              <w:jc w:val="both"/>
              <w:rPr>
                <w:rFonts w:ascii="Times New Roman" w:hAnsi="Times New Roman" w:cs="Times New Roman"/>
                <w:color w:val="0D0D0D" w:themeColor="text1" w:themeTint="F2"/>
                <w:sz w:val="28"/>
                <w:szCs w:val="28"/>
              </w:rPr>
            </w:pPr>
            <w:r w:rsidRPr="004202D4">
              <w:rPr>
                <w:rFonts w:ascii="Times New Roman" w:eastAsia="Calibri" w:hAnsi="Times New Roman" w:cs="Times New Roman"/>
                <w:sz w:val="28"/>
                <w:szCs w:val="28"/>
              </w:rPr>
              <w:t>нормативтік құжат</w:t>
            </w:r>
          </w:p>
        </w:tc>
      </w:tr>
      <w:tr w:rsidR="00F31681" w:rsidRPr="00A15D75" w14:paraId="3BCE610B" w14:textId="77777777" w:rsidTr="0021472D">
        <w:tc>
          <w:tcPr>
            <w:tcW w:w="1843" w:type="dxa"/>
          </w:tcPr>
          <w:p w14:paraId="1B70AA56" w14:textId="14561F34" w:rsidR="00F31681" w:rsidRPr="00F31681"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ОА</w:t>
            </w:r>
          </w:p>
        </w:tc>
        <w:tc>
          <w:tcPr>
            <w:tcW w:w="425" w:type="dxa"/>
          </w:tcPr>
          <w:p w14:paraId="4C437198"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5269B194" w14:textId="098CB06D"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Остеоартрит</w:t>
            </w:r>
          </w:p>
        </w:tc>
      </w:tr>
      <w:tr w:rsidR="00F31681" w:rsidRPr="00A15D75" w14:paraId="717652D8" w14:textId="77777777" w:rsidTr="0021472D">
        <w:tc>
          <w:tcPr>
            <w:tcW w:w="1843" w:type="dxa"/>
          </w:tcPr>
          <w:p w14:paraId="2D1DB613" w14:textId="46F7CCE8" w:rsidR="00F31681" w:rsidRPr="00F31681"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ОБА</w:t>
            </w:r>
          </w:p>
        </w:tc>
        <w:tc>
          <w:tcPr>
            <w:tcW w:w="425" w:type="dxa"/>
          </w:tcPr>
          <w:p w14:paraId="67DEC7F9" w14:textId="3B151671"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68AA89D3" w14:textId="755901FD"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облыстық балалар ауруханасы</w:t>
            </w:r>
          </w:p>
        </w:tc>
      </w:tr>
      <w:tr w:rsidR="00F31681" w:rsidRPr="00A15D75" w14:paraId="1A0E402E" w14:textId="77777777" w:rsidTr="0021472D">
        <w:tc>
          <w:tcPr>
            <w:tcW w:w="1843" w:type="dxa"/>
          </w:tcPr>
          <w:p w14:paraId="4DFB1388" w14:textId="2899B575" w:rsidR="00F31681" w:rsidRPr="00F31681"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ОҚМА</w:t>
            </w:r>
          </w:p>
        </w:tc>
        <w:tc>
          <w:tcPr>
            <w:tcW w:w="425" w:type="dxa"/>
          </w:tcPr>
          <w:p w14:paraId="342916B5" w14:textId="330AB129"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2758F07A" w14:textId="2DF0978E"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Оңтүстік Қазақстан медицина академиясы</w:t>
            </w:r>
          </w:p>
        </w:tc>
      </w:tr>
      <w:tr w:rsidR="00F31681" w:rsidRPr="00A15D75" w14:paraId="2FDE37B9" w14:textId="77777777" w:rsidTr="0021472D">
        <w:tc>
          <w:tcPr>
            <w:tcW w:w="1843" w:type="dxa"/>
          </w:tcPr>
          <w:p w14:paraId="4B7C6195" w14:textId="2BD31482" w:rsidR="00F31681" w:rsidRPr="00F31681"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ОФС</w:t>
            </w:r>
          </w:p>
        </w:tc>
        <w:tc>
          <w:tcPr>
            <w:tcW w:w="425" w:type="dxa"/>
          </w:tcPr>
          <w:p w14:paraId="7DB87B60" w14:textId="3C3B5001"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29620172" w14:textId="01F2E820"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жалпы фармакопеялық мақала</w:t>
            </w:r>
          </w:p>
        </w:tc>
      </w:tr>
      <w:tr w:rsidR="00F31681" w:rsidRPr="00A15D75" w14:paraId="4A3B7B8E" w14:textId="77777777" w:rsidTr="0021472D">
        <w:tc>
          <w:tcPr>
            <w:tcW w:w="1843" w:type="dxa"/>
          </w:tcPr>
          <w:p w14:paraId="32B32E5A" w14:textId="5BC6923F" w:rsidR="00F31681" w:rsidRPr="00F31681"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ПГ</w:t>
            </w:r>
          </w:p>
        </w:tc>
        <w:tc>
          <w:tcPr>
            <w:tcW w:w="425" w:type="dxa"/>
          </w:tcPr>
          <w:p w14:paraId="1F05F529" w14:textId="4A791599"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429ADDCB" w14:textId="5EBFC1D1"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Простагландиндер</w:t>
            </w:r>
          </w:p>
        </w:tc>
      </w:tr>
      <w:tr w:rsidR="00F31681" w:rsidRPr="00F31681" w14:paraId="6B76E0BB" w14:textId="77777777" w:rsidTr="0021472D">
        <w:tc>
          <w:tcPr>
            <w:tcW w:w="1843" w:type="dxa"/>
          </w:tcPr>
          <w:p w14:paraId="62B0629E" w14:textId="6BE55E9D" w:rsidR="00F31681" w:rsidRPr="00F31681"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rPr>
            </w:pPr>
            <w:r w:rsidRPr="004202D4">
              <w:rPr>
                <w:rFonts w:ascii="Times New Roman" w:eastAsia="Calibri" w:hAnsi="Times New Roman" w:cs="Times New Roman"/>
                <w:sz w:val="28"/>
                <w:szCs w:val="28"/>
              </w:rPr>
              <w:t>ҚР</w:t>
            </w:r>
            <w:r>
              <w:rPr>
                <w:rFonts w:ascii="Times New Roman" w:eastAsia="Calibri" w:hAnsi="Times New Roman" w:cs="Times New Roman"/>
                <w:sz w:val="28"/>
                <w:szCs w:val="28"/>
              </w:rPr>
              <w:t xml:space="preserve"> БҒМ</w:t>
            </w:r>
          </w:p>
        </w:tc>
        <w:tc>
          <w:tcPr>
            <w:tcW w:w="425" w:type="dxa"/>
          </w:tcPr>
          <w:p w14:paraId="23C43732" w14:textId="223E6341"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39862CF1" w14:textId="7D7B5B3C"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Қазақстан Республикасы Білім және ғылым министрлігі</w:t>
            </w:r>
          </w:p>
        </w:tc>
      </w:tr>
      <w:tr w:rsidR="00F31681" w:rsidRPr="00A15D75" w14:paraId="2D00455E" w14:textId="77777777" w:rsidTr="0021472D">
        <w:tc>
          <w:tcPr>
            <w:tcW w:w="1843" w:type="dxa"/>
          </w:tcPr>
          <w:p w14:paraId="776DBA82" w14:textId="596BA42C"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4202D4">
              <w:rPr>
                <w:rFonts w:ascii="Times New Roman" w:eastAsia="Calibri" w:hAnsi="Times New Roman" w:cs="Times New Roman"/>
                <w:sz w:val="28"/>
                <w:szCs w:val="28"/>
              </w:rPr>
              <w:t>ҚР</w:t>
            </w:r>
            <w:r>
              <w:rPr>
                <w:rFonts w:ascii="Times New Roman" w:eastAsia="Calibri" w:hAnsi="Times New Roman" w:cs="Times New Roman"/>
                <w:sz w:val="28"/>
                <w:szCs w:val="28"/>
              </w:rPr>
              <w:t xml:space="preserve"> ДСМ</w:t>
            </w:r>
          </w:p>
        </w:tc>
        <w:tc>
          <w:tcPr>
            <w:tcW w:w="425" w:type="dxa"/>
          </w:tcPr>
          <w:p w14:paraId="4799136C"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568AFC5C" w14:textId="0067FFF7"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Қазақстан Республикасы Денсаулық сақтау министрлігі</w:t>
            </w:r>
          </w:p>
        </w:tc>
      </w:tr>
      <w:tr w:rsidR="00F31681" w:rsidRPr="00B62E4F" w14:paraId="65B70753" w14:textId="77777777" w:rsidTr="0021472D">
        <w:tc>
          <w:tcPr>
            <w:tcW w:w="1843" w:type="dxa"/>
          </w:tcPr>
          <w:p w14:paraId="7E71E8DB" w14:textId="1185FEA2"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ҚР</w:t>
            </w:r>
            <w:r>
              <w:rPr>
                <w:rFonts w:ascii="Times New Roman" w:eastAsia="Calibri" w:hAnsi="Times New Roman" w:cs="Times New Roman"/>
                <w:sz w:val="28"/>
                <w:szCs w:val="28"/>
              </w:rPr>
              <w:t xml:space="preserve"> МФ</w:t>
            </w:r>
          </w:p>
        </w:tc>
        <w:tc>
          <w:tcPr>
            <w:tcW w:w="425" w:type="dxa"/>
          </w:tcPr>
          <w:p w14:paraId="72FF2539"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4143EBBA" w14:textId="30D36140"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Қазақстан Республикасының Мемлекеттік фармакопеясы</w:t>
            </w:r>
          </w:p>
        </w:tc>
      </w:tr>
      <w:tr w:rsidR="00F31681" w:rsidRPr="00A15D75" w14:paraId="0801AB4B" w14:textId="77777777" w:rsidTr="0021472D">
        <w:tc>
          <w:tcPr>
            <w:tcW w:w="1843" w:type="dxa"/>
          </w:tcPr>
          <w:p w14:paraId="39A0E34E" w14:textId="5C864DBD"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4202D4">
              <w:rPr>
                <w:rFonts w:ascii="Times New Roman" w:eastAsia="Calibri" w:hAnsi="Times New Roman" w:cs="Times New Roman"/>
                <w:sz w:val="28"/>
                <w:szCs w:val="28"/>
                <w:lang w:val="kk-KZ"/>
              </w:rPr>
              <w:t>ҚҰДФ</w:t>
            </w:r>
          </w:p>
        </w:tc>
        <w:tc>
          <w:tcPr>
            <w:tcW w:w="425" w:type="dxa"/>
          </w:tcPr>
          <w:p w14:paraId="6C3CED3E"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78664F6B" w14:textId="3846A8C5"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lang w:val="kk-KZ"/>
              </w:rPr>
              <w:t>Қазақстан ұлттық дәрілік формуляры</w:t>
            </w:r>
          </w:p>
        </w:tc>
      </w:tr>
      <w:tr w:rsidR="00F31681" w:rsidRPr="00A15D75" w14:paraId="66DA5CC1" w14:textId="77777777" w:rsidTr="0021472D">
        <w:tc>
          <w:tcPr>
            <w:tcW w:w="1843" w:type="dxa"/>
          </w:tcPr>
          <w:p w14:paraId="4315139E" w14:textId="2761310A"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РМК</w:t>
            </w:r>
          </w:p>
        </w:tc>
        <w:tc>
          <w:tcPr>
            <w:tcW w:w="425" w:type="dxa"/>
          </w:tcPr>
          <w:p w14:paraId="1A9E7728" w14:textId="7777777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4C4DFC71" w14:textId="09C57199" w:rsidR="00F31681" w:rsidRPr="00B62E4F" w:rsidRDefault="00F31681" w:rsidP="00F31681">
            <w:pPr>
              <w:spacing w:after="0" w:line="240" w:lineRule="auto"/>
              <w:contextualSpacing/>
              <w:jc w:val="both"/>
              <w:rPr>
                <w:rFonts w:ascii="Times New Roman" w:hAnsi="Times New Roman" w:cs="Times New Roman"/>
                <w:color w:val="0D0D0D" w:themeColor="text1" w:themeTint="F2"/>
                <w:sz w:val="28"/>
                <w:szCs w:val="28"/>
                <w:lang w:val="kk-KZ"/>
              </w:rPr>
            </w:pPr>
            <w:r w:rsidRPr="004202D4">
              <w:rPr>
                <w:rFonts w:ascii="Times New Roman" w:eastAsia="Calibri" w:hAnsi="Times New Roman" w:cs="Times New Roman"/>
                <w:sz w:val="28"/>
                <w:szCs w:val="28"/>
              </w:rPr>
              <w:t>республикалық мемлекеттік кәсіпорын</w:t>
            </w:r>
          </w:p>
        </w:tc>
      </w:tr>
      <w:tr w:rsidR="00F31681" w:rsidRPr="00A15D75" w14:paraId="297AE35A" w14:textId="77777777" w:rsidTr="0021472D">
        <w:tc>
          <w:tcPr>
            <w:tcW w:w="1843" w:type="dxa"/>
          </w:tcPr>
          <w:p w14:paraId="7B48D7F3" w14:textId="56A31D41"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lang w:val="kk-KZ"/>
              </w:rPr>
              <w:t>СЕҚҚП</w:t>
            </w:r>
          </w:p>
        </w:tc>
        <w:tc>
          <w:tcPr>
            <w:tcW w:w="425" w:type="dxa"/>
          </w:tcPr>
          <w:p w14:paraId="34916EE4" w14:textId="03A126A0"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4A57E862" w14:textId="76A3C0DD" w:rsidR="00F31681" w:rsidRPr="00A66A14" w:rsidRDefault="00F31681" w:rsidP="00F31681">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lang w:val="kk-KZ"/>
              </w:rPr>
              <w:t>стероидты емес қабынуға қарсы препарат</w:t>
            </w:r>
          </w:p>
        </w:tc>
      </w:tr>
      <w:tr w:rsidR="00F31681" w:rsidRPr="00A15D75" w14:paraId="50DFAA98" w14:textId="77777777" w:rsidTr="0021472D">
        <w:tc>
          <w:tcPr>
            <w:tcW w:w="1843" w:type="dxa"/>
          </w:tcPr>
          <w:p w14:paraId="0D53A522" w14:textId="4AA63189"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lang w:val="kk-KZ"/>
              </w:rPr>
              <w:t>ДЖР</w:t>
            </w:r>
          </w:p>
        </w:tc>
        <w:tc>
          <w:tcPr>
            <w:tcW w:w="425" w:type="dxa"/>
          </w:tcPr>
          <w:p w14:paraId="5CF2BEB3" w14:textId="58537262"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678ABF74" w14:textId="032AC6AA" w:rsidR="00F31681" w:rsidRPr="00A66A14" w:rsidRDefault="00F31681" w:rsidP="00F31681">
            <w:pPr>
              <w:spacing w:after="0" w:line="240" w:lineRule="auto"/>
              <w:contextualSpacing/>
              <w:jc w:val="both"/>
              <w:rPr>
                <w:rFonts w:ascii="Times New Roman" w:hAnsi="Times New Roman" w:cs="Times New Roman"/>
                <w:bCs/>
                <w:color w:val="0D0D0D" w:themeColor="text1" w:themeTint="F2"/>
                <w:sz w:val="28"/>
                <w:szCs w:val="28"/>
                <w:lang w:val="kk-KZ"/>
              </w:rPr>
            </w:pPr>
            <w:r>
              <w:rPr>
                <w:rFonts w:ascii="Times New Roman" w:eastAsia="Calibri" w:hAnsi="Times New Roman" w:cs="Times New Roman"/>
                <w:sz w:val="28"/>
                <w:szCs w:val="28"/>
                <w:lang w:val="kk-KZ"/>
              </w:rPr>
              <w:t>дәрілік жағымсыз реакциялар</w:t>
            </w:r>
          </w:p>
        </w:tc>
      </w:tr>
      <w:tr w:rsidR="00F31681" w:rsidRPr="00F97F33" w14:paraId="77B92066" w14:textId="77777777" w:rsidTr="0021472D">
        <w:tc>
          <w:tcPr>
            <w:tcW w:w="1843" w:type="dxa"/>
          </w:tcPr>
          <w:p w14:paraId="65F9A3A3" w14:textId="64C73653"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lang w:val="kk-KZ"/>
              </w:rPr>
              <w:t>ТМККК</w:t>
            </w:r>
          </w:p>
        </w:tc>
        <w:tc>
          <w:tcPr>
            <w:tcW w:w="425" w:type="dxa"/>
          </w:tcPr>
          <w:p w14:paraId="3507A2B2" w14:textId="14580487"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00F95186" w14:textId="1B141C49" w:rsidR="00F31681" w:rsidRPr="00A66A14" w:rsidRDefault="00F31681" w:rsidP="00F31681">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lang w:val="kk-KZ"/>
              </w:rPr>
              <w:t>тегін медициналық көмектің кепілдік берілген көлемі</w:t>
            </w:r>
          </w:p>
        </w:tc>
      </w:tr>
      <w:tr w:rsidR="00F31681" w:rsidRPr="00A15D75" w14:paraId="3FBC6EEF" w14:textId="77777777" w:rsidTr="0021472D">
        <w:tc>
          <w:tcPr>
            <w:tcW w:w="1843" w:type="dxa"/>
          </w:tcPr>
          <w:p w14:paraId="2E5723CE" w14:textId="497BFB06"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ТМД</w:t>
            </w:r>
          </w:p>
        </w:tc>
        <w:tc>
          <w:tcPr>
            <w:tcW w:w="425" w:type="dxa"/>
          </w:tcPr>
          <w:p w14:paraId="600561D0" w14:textId="0FB26A3D"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49864972" w14:textId="6D8DDCA8" w:rsidR="00F31681" w:rsidRPr="00A66A14" w:rsidRDefault="00F31681" w:rsidP="00F31681">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Тәуелсіз Мемлекеттер Достастығы</w:t>
            </w:r>
          </w:p>
        </w:tc>
      </w:tr>
      <w:tr w:rsidR="00F31681" w:rsidRPr="00A15D75" w14:paraId="6C193187" w14:textId="77777777" w:rsidTr="0021472D">
        <w:tc>
          <w:tcPr>
            <w:tcW w:w="1843" w:type="dxa"/>
          </w:tcPr>
          <w:p w14:paraId="0B803B1E" w14:textId="0827F59C"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ХПА</w:t>
            </w:r>
          </w:p>
        </w:tc>
        <w:tc>
          <w:tcPr>
            <w:tcW w:w="425" w:type="dxa"/>
          </w:tcPr>
          <w:p w14:paraId="5168A3EC" w14:textId="4AA26CAB"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36656D27" w14:textId="003059C2" w:rsidR="00F31681" w:rsidRPr="00A66A14" w:rsidRDefault="00F31681" w:rsidP="00F31681">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халықаралық патенттелмеген атау</w:t>
            </w:r>
          </w:p>
        </w:tc>
      </w:tr>
      <w:tr w:rsidR="00F31681" w:rsidRPr="00A15D75" w14:paraId="7DE233DB" w14:textId="77777777" w:rsidTr="0021472D">
        <w:tc>
          <w:tcPr>
            <w:tcW w:w="1843" w:type="dxa"/>
          </w:tcPr>
          <w:p w14:paraId="081E7CD0" w14:textId="00060D49" w:rsidR="00F31681" w:rsidRPr="00B62E4F" w:rsidRDefault="00F31681" w:rsidP="00F31681">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ЦОГ</w:t>
            </w:r>
          </w:p>
        </w:tc>
        <w:tc>
          <w:tcPr>
            <w:tcW w:w="425" w:type="dxa"/>
          </w:tcPr>
          <w:p w14:paraId="14A6FA07" w14:textId="58C22278" w:rsidR="00F31681" w:rsidRPr="00B62E4F" w:rsidRDefault="00F31681" w:rsidP="0021472D">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64D29670" w14:textId="59F01BB3" w:rsidR="00F31681" w:rsidRPr="00A66A14" w:rsidRDefault="00F31681" w:rsidP="00F31681">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Циклооксигеназа</w:t>
            </w:r>
          </w:p>
        </w:tc>
      </w:tr>
      <w:tr w:rsidR="002B686F" w:rsidRPr="00A15D75" w14:paraId="5EDFBD69" w14:textId="77777777" w:rsidTr="0021472D">
        <w:tc>
          <w:tcPr>
            <w:tcW w:w="1843" w:type="dxa"/>
          </w:tcPr>
          <w:p w14:paraId="332DC114" w14:textId="04A3799B" w:rsidR="002B686F" w:rsidRPr="00A32DF9" w:rsidRDefault="002B686F" w:rsidP="002B686F">
            <w:pPr>
              <w:tabs>
                <w:tab w:val="left" w:pos="630"/>
              </w:tabs>
              <w:spacing w:after="0" w:line="240" w:lineRule="auto"/>
              <w:contextualSpacing/>
              <w:jc w:val="both"/>
              <w:rPr>
                <w:rFonts w:ascii="Times New Roman" w:eastAsia="Calibri" w:hAnsi="Times New Roman" w:cs="Times New Roman"/>
                <w:sz w:val="28"/>
                <w:szCs w:val="28"/>
              </w:rPr>
            </w:pPr>
            <w:r w:rsidRPr="00A32DF9">
              <w:rPr>
                <w:rFonts w:ascii="Times New Roman" w:eastAsia="Calibri" w:hAnsi="Times New Roman" w:cs="Times New Roman"/>
                <w:sz w:val="28"/>
                <w:szCs w:val="28"/>
                <w:lang w:val="kk-KZ"/>
              </w:rPr>
              <w:t>ШҚ</w:t>
            </w:r>
          </w:p>
        </w:tc>
        <w:tc>
          <w:tcPr>
            <w:tcW w:w="425" w:type="dxa"/>
          </w:tcPr>
          <w:p w14:paraId="7D54F4C1" w14:textId="6395ECAD" w:rsidR="002B686F" w:rsidRPr="00A32DF9" w:rsidRDefault="002B686F" w:rsidP="002B686F">
            <w:pPr>
              <w:tabs>
                <w:tab w:val="left" w:pos="630"/>
              </w:tabs>
              <w:spacing w:after="0" w:line="240" w:lineRule="auto"/>
              <w:contextualSpacing/>
              <w:jc w:val="center"/>
              <w:rPr>
                <w:rFonts w:ascii="Times New Roman" w:hAnsi="Times New Roman" w:cs="Times New Roman"/>
                <w:sz w:val="28"/>
                <w:szCs w:val="28"/>
                <w:lang w:val="kk-KZ"/>
              </w:rPr>
            </w:pPr>
            <w:r w:rsidRPr="00A32DF9">
              <w:rPr>
                <w:rFonts w:ascii="Times New Roman" w:hAnsi="Times New Roman" w:cs="Times New Roman"/>
                <w:sz w:val="28"/>
                <w:szCs w:val="28"/>
                <w:lang w:val="kk-KZ"/>
              </w:rPr>
              <w:t>‒</w:t>
            </w:r>
          </w:p>
        </w:tc>
        <w:tc>
          <w:tcPr>
            <w:tcW w:w="7371" w:type="dxa"/>
          </w:tcPr>
          <w:p w14:paraId="3F3E94D0" w14:textId="0E7CEB2E" w:rsidR="002B686F" w:rsidRPr="00A32DF9" w:rsidRDefault="002B686F" w:rsidP="002B686F">
            <w:pPr>
              <w:spacing w:after="0" w:line="240" w:lineRule="auto"/>
              <w:contextualSpacing/>
              <w:jc w:val="both"/>
              <w:rPr>
                <w:rFonts w:ascii="Times New Roman" w:eastAsia="Calibri" w:hAnsi="Times New Roman" w:cs="Times New Roman"/>
                <w:sz w:val="28"/>
                <w:szCs w:val="28"/>
              </w:rPr>
            </w:pPr>
            <w:r w:rsidRPr="00A32DF9">
              <w:rPr>
                <w:rFonts w:ascii="Times New Roman" w:eastAsia="Calibri" w:hAnsi="Times New Roman" w:cs="Times New Roman"/>
                <w:sz w:val="28"/>
                <w:szCs w:val="28"/>
                <w:lang w:val="kk-KZ"/>
              </w:rPr>
              <w:t>Шанс қатынасы</w:t>
            </w:r>
          </w:p>
        </w:tc>
      </w:tr>
      <w:tr w:rsidR="002B686F" w:rsidRPr="00A15D75" w14:paraId="6ECCE02B" w14:textId="77777777" w:rsidTr="0021472D">
        <w:tc>
          <w:tcPr>
            <w:tcW w:w="1843" w:type="dxa"/>
          </w:tcPr>
          <w:p w14:paraId="2F868D20" w14:textId="1E564DE0" w:rsidR="002B686F" w:rsidRPr="00A32DF9" w:rsidRDefault="002B686F" w:rsidP="002B686F">
            <w:pPr>
              <w:tabs>
                <w:tab w:val="left" w:pos="630"/>
              </w:tabs>
              <w:spacing w:after="0" w:line="240" w:lineRule="auto"/>
              <w:contextualSpacing/>
              <w:jc w:val="both"/>
              <w:rPr>
                <w:rFonts w:ascii="Times New Roman" w:eastAsia="Calibri" w:hAnsi="Times New Roman" w:cs="Times New Roman"/>
                <w:sz w:val="28"/>
                <w:szCs w:val="28"/>
                <w:lang w:val="kk-KZ"/>
              </w:rPr>
            </w:pPr>
            <w:r w:rsidRPr="00A32DF9">
              <w:rPr>
                <w:rFonts w:ascii="Times New Roman" w:eastAsia="Calibri" w:hAnsi="Times New Roman" w:cs="Times New Roman"/>
                <w:sz w:val="28"/>
                <w:szCs w:val="28"/>
                <w:lang w:val="kk-KZ"/>
              </w:rPr>
              <w:t>МИ</w:t>
            </w:r>
          </w:p>
        </w:tc>
        <w:tc>
          <w:tcPr>
            <w:tcW w:w="425" w:type="dxa"/>
          </w:tcPr>
          <w:p w14:paraId="57E0CAAF" w14:textId="09A587A3" w:rsidR="002B686F" w:rsidRPr="00A32DF9" w:rsidRDefault="002B686F" w:rsidP="002B686F">
            <w:pPr>
              <w:tabs>
                <w:tab w:val="left" w:pos="630"/>
              </w:tabs>
              <w:spacing w:after="0" w:line="240" w:lineRule="auto"/>
              <w:contextualSpacing/>
              <w:jc w:val="center"/>
              <w:rPr>
                <w:rFonts w:ascii="Times New Roman" w:hAnsi="Times New Roman" w:cs="Times New Roman"/>
                <w:sz w:val="28"/>
                <w:szCs w:val="28"/>
                <w:lang w:val="kk-KZ"/>
              </w:rPr>
            </w:pPr>
            <w:r w:rsidRPr="00A32DF9">
              <w:rPr>
                <w:rFonts w:ascii="Times New Roman" w:hAnsi="Times New Roman" w:cs="Times New Roman"/>
                <w:sz w:val="28"/>
                <w:szCs w:val="28"/>
                <w:lang w:val="kk-KZ"/>
              </w:rPr>
              <w:t>‒</w:t>
            </w:r>
          </w:p>
        </w:tc>
        <w:tc>
          <w:tcPr>
            <w:tcW w:w="7371" w:type="dxa"/>
          </w:tcPr>
          <w:p w14:paraId="65CC6F0B" w14:textId="07B3BF47" w:rsidR="002B686F" w:rsidRPr="00A32DF9" w:rsidRDefault="002B686F" w:rsidP="002B686F">
            <w:pPr>
              <w:spacing w:after="0" w:line="240" w:lineRule="auto"/>
              <w:contextualSpacing/>
              <w:jc w:val="both"/>
              <w:rPr>
                <w:rFonts w:ascii="Times New Roman" w:eastAsia="Calibri" w:hAnsi="Times New Roman" w:cs="Times New Roman"/>
                <w:sz w:val="28"/>
                <w:szCs w:val="28"/>
                <w:lang w:val="kk-KZ"/>
              </w:rPr>
            </w:pPr>
            <w:r w:rsidRPr="00A32DF9">
              <w:rPr>
                <w:rFonts w:ascii="Times New Roman" w:eastAsia="Calibri" w:hAnsi="Times New Roman" w:cs="Times New Roman"/>
                <w:sz w:val="28"/>
                <w:szCs w:val="28"/>
                <w:lang w:val="kk-KZ"/>
              </w:rPr>
              <w:t>Миокард инфарктісі</w:t>
            </w:r>
          </w:p>
        </w:tc>
      </w:tr>
      <w:tr w:rsidR="002B686F" w:rsidRPr="00A15D75" w14:paraId="0CDEBE2D" w14:textId="77777777" w:rsidTr="0021472D">
        <w:tc>
          <w:tcPr>
            <w:tcW w:w="1843" w:type="dxa"/>
          </w:tcPr>
          <w:p w14:paraId="5868D8C1" w14:textId="58327773" w:rsidR="002B686F" w:rsidRPr="00A32DF9" w:rsidRDefault="002B686F" w:rsidP="002B686F">
            <w:pPr>
              <w:tabs>
                <w:tab w:val="left" w:pos="630"/>
              </w:tabs>
              <w:spacing w:after="0" w:line="240" w:lineRule="auto"/>
              <w:contextualSpacing/>
              <w:jc w:val="both"/>
              <w:rPr>
                <w:rFonts w:ascii="Times New Roman" w:eastAsia="Calibri" w:hAnsi="Times New Roman" w:cs="Times New Roman"/>
                <w:sz w:val="28"/>
                <w:szCs w:val="28"/>
                <w:lang w:val="kk-KZ"/>
              </w:rPr>
            </w:pPr>
            <w:r w:rsidRPr="00A32DF9">
              <w:rPr>
                <w:rFonts w:ascii="Times New Roman" w:eastAsia="Calibri" w:hAnsi="Times New Roman" w:cs="Times New Roman"/>
                <w:sz w:val="28"/>
                <w:szCs w:val="28"/>
                <w:lang w:val="kk-KZ"/>
              </w:rPr>
              <w:t>ИИ</w:t>
            </w:r>
          </w:p>
        </w:tc>
        <w:tc>
          <w:tcPr>
            <w:tcW w:w="425" w:type="dxa"/>
          </w:tcPr>
          <w:p w14:paraId="49504033" w14:textId="2E512313" w:rsidR="002B686F" w:rsidRPr="00A32DF9" w:rsidRDefault="002B686F" w:rsidP="002B686F">
            <w:pPr>
              <w:tabs>
                <w:tab w:val="left" w:pos="630"/>
              </w:tabs>
              <w:spacing w:after="0" w:line="240" w:lineRule="auto"/>
              <w:contextualSpacing/>
              <w:jc w:val="center"/>
              <w:rPr>
                <w:rFonts w:ascii="Times New Roman" w:hAnsi="Times New Roman" w:cs="Times New Roman"/>
                <w:sz w:val="28"/>
                <w:szCs w:val="28"/>
                <w:lang w:val="kk-KZ"/>
              </w:rPr>
            </w:pPr>
            <w:r w:rsidRPr="00A32DF9">
              <w:rPr>
                <w:rFonts w:ascii="Times New Roman" w:hAnsi="Times New Roman" w:cs="Times New Roman"/>
                <w:sz w:val="28"/>
                <w:szCs w:val="28"/>
                <w:lang w:val="kk-KZ"/>
              </w:rPr>
              <w:t>‒</w:t>
            </w:r>
          </w:p>
        </w:tc>
        <w:tc>
          <w:tcPr>
            <w:tcW w:w="7371" w:type="dxa"/>
          </w:tcPr>
          <w:p w14:paraId="26BBC76F" w14:textId="30F60A2B" w:rsidR="002B686F" w:rsidRPr="00A32DF9" w:rsidRDefault="002B686F" w:rsidP="002B686F">
            <w:pPr>
              <w:spacing w:after="0" w:line="240" w:lineRule="auto"/>
              <w:contextualSpacing/>
              <w:jc w:val="both"/>
              <w:rPr>
                <w:rFonts w:ascii="Times New Roman" w:eastAsia="Calibri" w:hAnsi="Times New Roman" w:cs="Times New Roman"/>
                <w:sz w:val="28"/>
                <w:szCs w:val="28"/>
                <w:lang w:val="kk-KZ"/>
              </w:rPr>
            </w:pPr>
            <w:r w:rsidRPr="00A32DF9">
              <w:rPr>
                <w:rFonts w:ascii="Times New Roman" w:eastAsia="Calibri" w:hAnsi="Times New Roman" w:cs="Times New Roman"/>
                <w:sz w:val="28"/>
                <w:szCs w:val="28"/>
                <w:lang w:val="kk-KZ"/>
              </w:rPr>
              <w:t xml:space="preserve">ишемиялық инсульт </w:t>
            </w:r>
          </w:p>
        </w:tc>
      </w:tr>
      <w:tr w:rsidR="002B686F" w:rsidRPr="00A15D75" w14:paraId="51278235" w14:textId="77777777" w:rsidTr="0021472D">
        <w:tc>
          <w:tcPr>
            <w:tcW w:w="1843" w:type="dxa"/>
          </w:tcPr>
          <w:p w14:paraId="5482298F" w14:textId="09B0F413" w:rsidR="002B686F" w:rsidRPr="00A32DF9" w:rsidRDefault="002B686F" w:rsidP="002B686F">
            <w:pPr>
              <w:tabs>
                <w:tab w:val="left" w:pos="630"/>
              </w:tabs>
              <w:spacing w:after="0" w:line="240" w:lineRule="auto"/>
              <w:contextualSpacing/>
              <w:jc w:val="both"/>
              <w:rPr>
                <w:rFonts w:ascii="Times New Roman" w:eastAsia="Calibri" w:hAnsi="Times New Roman" w:cs="Times New Roman"/>
                <w:sz w:val="28"/>
                <w:szCs w:val="28"/>
                <w:lang w:val="kk-KZ"/>
              </w:rPr>
            </w:pPr>
            <w:r w:rsidRPr="00A32DF9">
              <w:rPr>
                <w:rFonts w:ascii="Times New Roman" w:eastAsia="Calibri" w:hAnsi="Times New Roman" w:cs="Times New Roman"/>
                <w:sz w:val="28"/>
                <w:szCs w:val="28"/>
                <w:lang w:val="kk-KZ"/>
              </w:rPr>
              <w:t>ИЛ-1</w:t>
            </w:r>
          </w:p>
        </w:tc>
        <w:tc>
          <w:tcPr>
            <w:tcW w:w="425" w:type="dxa"/>
          </w:tcPr>
          <w:p w14:paraId="20812AEB" w14:textId="25AB4C29" w:rsidR="002B686F" w:rsidRPr="00A32DF9" w:rsidRDefault="002B686F" w:rsidP="002B686F">
            <w:pPr>
              <w:tabs>
                <w:tab w:val="left" w:pos="630"/>
              </w:tabs>
              <w:spacing w:after="0" w:line="240" w:lineRule="auto"/>
              <w:contextualSpacing/>
              <w:jc w:val="center"/>
              <w:rPr>
                <w:rFonts w:ascii="Times New Roman" w:hAnsi="Times New Roman" w:cs="Times New Roman"/>
                <w:sz w:val="28"/>
                <w:szCs w:val="28"/>
                <w:lang w:val="kk-KZ"/>
              </w:rPr>
            </w:pPr>
            <w:r w:rsidRPr="00A32DF9">
              <w:rPr>
                <w:rFonts w:ascii="Times New Roman" w:hAnsi="Times New Roman" w:cs="Times New Roman"/>
                <w:sz w:val="28"/>
                <w:szCs w:val="28"/>
                <w:lang w:val="kk-KZ"/>
              </w:rPr>
              <w:t>‒</w:t>
            </w:r>
          </w:p>
        </w:tc>
        <w:tc>
          <w:tcPr>
            <w:tcW w:w="7371" w:type="dxa"/>
          </w:tcPr>
          <w:p w14:paraId="1658364A" w14:textId="13C863FF" w:rsidR="002B686F" w:rsidRPr="00A32DF9" w:rsidRDefault="002B686F" w:rsidP="002B686F">
            <w:pPr>
              <w:spacing w:after="0" w:line="240" w:lineRule="auto"/>
              <w:contextualSpacing/>
              <w:jc w:val="both"/>
              <w:rPr>
                <w:rFonts w:ascii="Times New Roman" w:eastAsia="Calibri" w:hAnsi="Times New Roman" w:cs="Times New Roman"/>
                <w:sz w:val="28"/>
                <w:szCs w:val="28"/>
                <w:lang w:val="kk-KZ"/>
              </w:rPr>
            </w:pPr>
            <w:r w:rsidRPr="00A32DF9">
              <w:rPr>
                <w:rFonts w:ascii="Times New Roman" w:eastAsia="Calibri" w:hAnsi="Times New Roman" w:cs="Times New Roman"/>
                <w:sz w:val="28"/>
                <w:szCs w:val="28"/>
                <w:lang w:val="kk-KZ"/>
              </w:rPr>
              <w:t>интерлейкин-1</w:t>
            </w:r>
          </w:p>
        </w:tc>
      </w:tr>
      <w:tr w:rsidR="002B686F" w:rsidRPr="00F97F33" w14:paraId="2EEAE2EE" w14:textId="77777777" w:rsidTr="0021472D">
        <w:tc>
          <w:tcPr>
            <w:tcW w:w="1843" w:type="dxa"/>
          </w:tcPr>
          <w:p w14:paraId="386CC625" w14:textId="0338520F" w:rsidR="002B686F" w:rsidRPr="00B62E4F"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lang w:val="kk-KZ"/>
              </w:rPr>
              <w:lastRenderedPageBreak/>
              <w:t>ЮНИСЕФ</w:t>
            </w:r>
          </w:p>
        </w:tc>
        <w:tc>
          <w:tcPr>
            <w:tcW w:w="425" w:type="dxa"/>
          </w:tcPr>
          <w:p w14:paraId="3FFA43D8" w14:textId="2AB14A55"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7F099D77" w14:textId="6B639305" w:rsidR="002B686F" w:rsidRPr="00A66A14"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lang w:val="kk-KZ"/>
              </w:rPr>
              <w:t>Біріккен Ұлттар Ұйымының Балалар қоры</w:t>
            </w:r>
          </w:p>
        </w:tc>
      </w:tr>
      <w:tr w:rsidR="002B686F" w:rsidRPr="00A15D75" w14:paraId="55E9218D" w14:textId="77777777" w:rsidTr="0021472D">
        <w:tc>
          <w:tcPr>
            <w:tcW w:w="1843" w:type="dxa"/>
          </w:tcPr>
          <w:p w14:paraId="0D758EE4" w14:textId="22B0C732" w:rsidR="002B686F" w:rsidRPr="00B62E4F"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ЮРА</w:t>
            </w:r>
          </w:p>
        </w:tc>
        <w:tc>
          <w:tcPr>
            <w:tcW w:w="425" w:type="dxa"/>
          </w:tcPr>
          <w:p w14:paraId="71F77A38" w14:textId="6E7D7891"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3E18BBCB" w14:textId="660C0BBE" w:rsidR="002B686F" w:rsidRPr="00A66A14"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ювенильді ревматоидты артрит</w:t>
            </w:r>
          </w:p>
        </w:tc>
      </w:tr>
      <w:tr w:rsidR="002B686F" w:rsidRPr="00A15D75" w14:paraId="3DC22F0D" w14:textId="77777777" w:rsidTr="0021472D">
        <w:tc>
          <w:tcPr>
            <w:tcW w:w="1843" w:type="dxa"/>
          </w:tcPr>
          <w:p w14:paraId="63DB9D3A" w14:textId="72D67DB4" w:rsidR="002B686F" w:rsidRPr="00B62E4F"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СА</w:t>
            </w:r>
          </w:p>
        </w:tc>
        <w:tc>
          <w:tcPr>
            <w:tcW w:w="425" w:type="dxa"/>
          </w:tcPr>
          <w:p w14:paraId="7B2BB553" w14:textId="5E873CC6"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56D829A3" w14:textId="772B6BA2" w:rsidR="002B686F" w:rsidRPr="00A66A14"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275635">
              <w:rPr>
                <w:rFonts w:ascii="Times New Roman" w:eastAsia="Calibri" w:hAnsi="Times New Roman" w:cs="Times New Roman"/>
                <w:sz w:val="28"/>
                <w:szCs w:val="28"/>
              </w:rPr>
              <w:t>спондилоартрит</w:t>
            </w:r>
          </w:p>
        </w:tc>
      </w:tr>
      <w:tr w:rsidR="002B686F" w:rsidRPr="00A15D75" w14:paraId="20135567" w14:textId="77777777" w:rsidTr="0021472D">
        <w:tc>
          <w:tcPr>
            <w:tcW w:w="1843" w:type="dxa"/>
          </w:tcPr>
          <w:p w14:paraId="6487709D" w14:textId="29A16764" w:rsidR="002B686F" w:rsidRPr="00B62E4F"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275635">
              <w:rPr>
                <w:rFonts w:ascii="Times New Roman" w:eastAsia="Calibri" w:hAnsi="Times New Roman" w:cs="Times New Roman"/>
                <w:sz w:val="28"/>
                <w:szCs w:val="28"/>
              </w:rPr>
              <w:t>ЮС</w:t>
            </w:r>
            <w:r>
              <w:rPr>
                <w:rFonts w:ascii="Times New Roman" w:eastAsia="Calibri" w:hAnsi="Times New Roman" w:cs="Times New Roman"/>
                <w:sz w:val="28"/>
                <w:szCs w:val="28"/>
              </w:rPr>
              <w:t>А</w:t>
            </w:r>
          </w:p>
        </w:tc>
        <w:tc>
          <w:tcPr>
            <w:tcW w:w="425" w:type="dxa"/>
          </w:tcPr>
          <w:p w14:paraId="3AF827BA" w14:textId="05335991"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5D18EB9A" w14:textId="57CD3078" w:rsidR="002B686F" w:rsidRPr="00A66A14"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275635">
              <w:rPr>
                <w:rFonts w:ascii="Times New Roman" w:eastAsia="Calibri" w:hAnsi="Times New Roman" w:cs="Times New Roman"/>
                <w:sz w:val="28"/>
                <w:szCs w:val="28"/>
              </w:rPr>
              <w:t>ювенильді созылмалы артрит</w:t>
            </w:r>
          </w:p>
        </w:tc>
      </w:tr>
      <w:tr w:rsidR="002B686F" w:rsidRPr="00A15D75" w14:paraId="72E6D29F" w14:textId="77777777" w:rsidTr="0021472D">
        <w:tc>
          <w:tcPr>
            <w:tcW w:w="1843" w:type="dxa"/>
          </w:tcPr>
          <w:p w14:paraId="06B57673" w14:textId="30082AB1" w:rsidR="002B686F" w:rsidRPr="00B62E4F"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ALT</w:t>
            </w:r>
          </w:p>
        </w:tc>
        <w:tc>
          <w:tcPr>
            <w:tcW w:w="425" w:type="dxa"/>
          </w:tcPr>
          <w:p w14:paraId="7A8DD258" w14:textId="605C82A7"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2DCB7F7E" w14:textId="75C946EE" w:rsidR="002B686F" w:rsidRPr="00A66A14"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Аланинаминотрансфераза</w:t>
            </w:r>
          </w:p>
        </w:tc>
      </w:tr>
      <w:tr w:rsidR="002B686F" w:rsidRPr="00A15D75" w14:paraId="47692E2D" w14:textId="77777777" w:rsidTr="0021472D">
        <w:tc>
          <w:tcPr>
            <w:tcW w:w="1843" w:type="dxa"/>
          </w:tcPr>
          <w:p w14:paraId="670DD460" w14:textId="445A8717" w:rsidR="002B686F" w:rsidRPr="00B62E4F"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AST</w:t>
            </w:r>
          </w:p>
        </w:tc>
        <w:tc>
          <w:tcPr>
            <w:tcW w:w="425" w:type="dxa"/>
          </w:tcPr>
          <w:p w14:paraId="18995639" w14:textId="580D3003"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4D8D7909" w14:textId="45B30269" w:rsidR="002B686F" w:rsidRPr="00A66A14"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Аспартатаминотрансфераза</w:t>
            </w:r>
          </w:p>
        </w:tc>
      </w:tr>
      <w:tr w:rsidR="002B686F" w:rsidRPr="00A15D75" w14:paraId="4472BAA7" w14:textId="77777777" w:rsidTr="0021472D">
        <w:tc>
          <w:tcPr>
            <w:tcW w:w="1843" w:type="dxa"/>
          </w:tcPr>
          <w:p w14:paraId="2ADA0F7B" w14:textId="5FFD5F6F" w:rsidR="002B686F" w:rsidRPr="00B62E4F"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Br.Ph.</w:t>
            </w:r>
          </w:p>
        </w:tc>
        <w:tc>
          <w:tcPr>
            <w:tcW w:w="425" w:type="dxa"/>
          </w:tcPr>
          <w:p w14:paraId="0A90A486" w14:textId="0CF7B9C9"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6A045D0D" w14:textId="7F7049FC" w:rsidR="002B686F" w:rsidRPr="00A66A14"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British Pharmacopoeia</w:t>
            </w:r>
          </w:p>
        </w:tc>
      </w:tr>
      <w:tr w:rsidR="002B686F" w:rsidRPr="00A15D75" w14:paraId="2AB363F0" w14:textId="77777777" w:rsidTr="0021472D">
        <w:tc>
          <w:tcPr>
            <w:tcW w:w="1843" w:type="dxa"/>
          </w:tcPr>
          <w:p w14:paraId="34C9D8BD" w14:textId="16431C9D" w:rsidR="002B686F" w:rsidRPr="00B62E4F"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sidRPr="004202D4">
              <w:rPr>
                <w:rFonts w:ascii="Times New Roman" w:eastAsia="Calibri" w:hAnsi="Times New Roman" w:cs="Times New Roman"/>
                <w:sz w:val="28"/>
                <w:szCs w:val="28"/>
              </w:rPr>
              <w:t>Eur.Ph.</w:t>
            </w:r>
            <w:r>
              <w:rPr>
                <w:rFonts w:ascii="Times New Roman" w:eastAsia="Calibri" w:hAnsi="Times New Roman" w:cs="Times New Roman"/>
                <w:sz w:val="28"/>
                <w:szCs w:val="28"/>
              </w:rPr>
              <w:t xml:space="preserve"> </w:t>
            </w:r>
          </w:p>
        </w:tc>
        <w:tc>
          <w:tcPr>
            <w:tcW w:w="425" w:type="dxa"/>
          </w:tcPr>
          <w:p w14:paraId="3E8CA001" w14:textId="169F0D91"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33E31BEF" w14:textId="11D35291" w:rsidR="002B686F" w:rsidRPr="00A66A14"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European Pharmacopoeia</w:t>
            </w:r>
          </w:p>
        </w:tc>
      </w:tr>
      <w:tr w:rsidR="002B686F" w:rsidRPr="00A15D75" w14:paraId="51896393" w14:textId="77777777" w:rsidTr="0021472D">
        <w:tc>
          <w:tcPr>
            <w:tcW w:w="1843" w:type="dxa"/>
          </w:tcPr>
          <w:p w14:paraId="3F1CD4EC" w14:textId="6CEDEDD2" w:rsidR="002B686F" w:rsidRPr="00B62E4F"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lang w:val="en-US"/>
              </w:rPr>
            </w:pPr>
            <w:r>
              <w:rPr>
                <w:rFonts w:ascii="Times New Roman" w:eastAsia="Calibri" w:hAnsi="Times New Roman" w:cs="Times New Roman"/>
                <w:sz w:val="28"/>
                <w:szCs w:val="28"/>
              </w:rPr>
              <w:t xml:space="preserve">COX-1 </w:t>
            </w:r>
          </w:p>
        </w:tc>
        <w:tc>
          <w:tcPr>
            <w:tcW w:w="425" w:type="dxa"/>
          </w:tcPr>
          <w:p w14:paraId="502142EA" w14:textId="6ED83A55"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2710FB67" w14:textId="7FCD8F7D" w:rsidR="002B686F" w:rsidRPr="00A66A14"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циклооксигеназа-1</w:t>
            </w:r>
          </w:p>
        </w:tc>
      </w:tr>
      <w:tr w:rsidR="002B686F" w:rsidRPr="00A15D75" w14:paraId="69A4358A" w14:textId="77777777" w:rsidTr="0021472D">
        <w:tc>
          <w:tcPr>
            <w:tcW w:w="1843" w:type="dxa"/>
          </w:tcPr>
          <w:p w14:paraId="19282D21" w14:textId="7EC97E62" w:rsidR="002B686F" w:rsidRPr="00F31681"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 xml:space="preserve">COX-2 </w:t>
            </w:r>
          </w:p>
        </w:tc>
        <w:tc>
          <w:tcPr>
            <w:tcW w:w="425" w:type="dxa"/>
          </w:tcPr>
          <w:p w14:paraId="35581B16" w14:textId="207F34B6"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1013FB81" w14:textId="0C069BCF" w:rsidR="002B686F" w:rsidRPr="00F94268"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циклооксигеназа-2</w:t>
            </w:r>
          </w:p>
        </w:tc>
      </w:tr>
      <w:tr w:rsidR="002B686F" w:rsidRPr="00A15D75" w14:paraId="0642CB0E" w14:textId="77777777" w:rsidTr="0021472D">
        <w:tc>
          <w:tcPr>
            <w:tcW w:w="1843" w:type="dxa"/>
          </w:tcPr>
          <w:p w14:paraId="5289BF57" w14:textId="1302616D" w:rsidR="002B686F" w:rsidRPr="00F31681"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 xml:space="preserve">NF </w:t>
            </w:r>
          </w:p>
        </w:tc>
        <w:tc>
          <w:tcPr>
            <w:tcW w:w="425" w:type="dxa"/>
          </w:tcPr>
          <w:p w14:paraId="097E41E1" w14:textId="4B15E5FC"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4BB1FCF9" w14:textId="74940F2A" w:rsidR="002B686F" w:rsidRPr="00F94268"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National Formulary</w:t>
            </w:r>
          </w:p>
        </w:tc>
      </w:tr>
      <w:tr w:rsidR="002B686F" w:rsidRPr="00A15D75" w14:paraId="0909410F" w14:textId="77777777" w:rsidTr="0021472D">
        <w:tc>
          <w:tcPr>
            <w:tcW w:w="1843" w:type="dxa"/>
          </w:tcPr>
          <w:p w14:paraId="2A0C979F" w14:textId="754D7C84" w:rsidR="002B686F" w:rsidRPr="00F31681"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PGE2</w:t>
            </w:r>
          </w:p>
        </w:tc>
        <w:tc>
          <w:tcPr>
            <w:tcW w:w="425" w:type="dxa"/>
          </w:tcPr>
          <w:p w14:paraId="40216995" w14:textId="2224D369"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5CDC4328" w14:textId="24C69291" w:rsidR="002B686F" w:rsidRPr="00F94268"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простагландин E2</w:t>
            </w:r>
          </w:p>
        </w:tc>
      </w:tr>
      <w:tr w:rsidR="002B686F" w:rsidRPr="00A15D75" w14:paraId="6328A55B" w14:textId="77777777" w:rsidTr="0021472D">
        <w:tc>
          <w:tcPr>
            <w:tcW w:w="1843" w:type="dxa"/>
          </w:tcPr>
          <w:p w14:paraId="1750580C" w14:textId="259519B6" w:rsidR="002B686F" w:rsidRPr="00F31681"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USP</w:t>
            </w:r>
          </w:p>
        </w:tc>
        <w:tc>
          <w:tcPr>
            <w:tcW w:w="425" w:type="dxa"/>
          </w:tcPr>
          <w:p w14:paraId="004E81CE" w14:textId="79CF14F8"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5ED66D36" w14:textId="70F19539" w:rsidR="002B686F" w:rsidRPr="00F94268"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United States Pharmacopeia</w:t>
            </w:r>
          </w:p>
        </w:tc>
      </w:tr>
      <w:tr w:rsidR="002B686F" w:rsidRPr="00A15D75" w14:paraId="40DBB145" w14:textId="77777777" w:rsidTr="0021472D">
        <w:tc>
          <w:tcPr>
            <w:tcW w:w="1843" w:type="dxa"/>
          </w:tcPr>
          <w:p w14:paraId="6532D021" w14:textId="280FE1C2" w:rsidR="002B686F" w:rsidRPr="00F31681"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ЖҚХ</w:t>
            </w:r>
          </w:p>
        </w:tc>
        <w:tc>
          <w:tcPr>
            <w:tcW w:w="425" w:type="dxa"/>
          </w:tcPr>
          <w:p w14:paraId="69676784" w14:textId="3CF8EA43"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3EFB1183" w14:textId="7EF68FA8" w:rsidR="002B686F" w:rsidRPr="00F94268"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жұқа қабатты хроматография</w:t>
            </w:r>
          </w:p>
        </w:tc>
      </w:tr>
      <w:tr w:rsidR="002B686F" w:rsidRPr="00A15D75" w14:paraId="7F56D708" w14:textId="77777777" w:rsidTr="0021472D">
        <w:tc>
          <w:tcPr>
            <w:tcW w:w="1843" w:type="dxa"/>
          </w:tcPr>
          <w:p w14:paraId="6C8F96DF" w14:textId="3C0D9B56" w:rsidR="002B686F" w:rsidRPr="00F31681"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УК</w:t>
            </w:r>
          </w:p>
        </w:tc>
        <w:tc>
          <w:tcPr>
            <w:tcW w:w="425" w:type="dxa"/>
          </w:tcPr>
          <w:p w14:paraId="5B9BDC2D" w14:textId="343FEA60"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055A96C6" w14:textId="53F22C39" w:rsidR="002B686F" w:rsidRPr="00F94268"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Ультракүлгін</w:t>
            </w:r>
          </w:p>
        </w:tc>
      </w:tr>
      <w:tr w:rsidR="002B686F" w:rsidRPr="00A15D75" w14:paraId="083B9FDC" w14:textId="77777777" w:rsidTr="0021472D">
        <w:tc>
          <w:tcPr>
            <w:tcW w:w="1843" w:type="dxa"/>
          </w:tcPr>
          <w:p w14:paraId="6731DDD9" w14:textId="1025F9FD" w:rsidR="002B686F" w:rsidRPr="00F31681"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rPr>
            </w:pPr>
            <w:r w:rsidRPr="004202D4">
              <w:rPr>
                <w:rFonts w:ascii="Times New Roman" w:eastAsia="Calibri" w:hAnsi="Times New Roman" w:cs="Times New Roman"/>
                <w:sz w:val="28"/>
                <w:szCs w:val="28"/>
              </w:rPr>
              <w:t>УК-</w:t>
            </w:r>
            <w:r>
              <w:rPr>
                <w:rFonts w:ascii="Times New Roman" w:eastAsia="Calibri" w:hAnsi="Times New Roman" w:cs="Times New Roman"/>
                <w:sz w:val="28"/>
                <w:szCs w:val="28"/>
                <w:lang w:val="kk-KZ"/>
              </w:rPr>
              <w:t>с</w:t>
            </w:r>
            <w:r w:rsidRPr="004202D4">
              <w:rPr>
                <w:rFonts w:ascii="Times New Roman" w:eastAsia="Calibri" w:hAnsi="Times New Roman" w:cs="Times New Roman"/>
                <w:sz w:val="28"/>
                <w:szCs w:val="28"/>
              </w:rPr>
              <w:t>пектро</w:t>
            </w:r>
            <w:r>
              <w:rPr>
                <w:rFonts w:ascii="Times New Roman" w:eastAsia="Calibri" w:hAnsi="Times New Roman" w:cs="Times New Roman"/>
                <w:sz w:val="28"/>
                <w:szCs w:val="28"/>
                <w:lang w:val="kk-KZ"/>
              </w:rPr>
              <w:t>-</w:t>
            </w:r>
            <w:r>
              <w:rPr>
                <w:rFonts w:ascii="Times New Roman" w:eastAsia="Calibri" w:hAnsi="Times New Roman" w:cs="Times New Roman"/>
                <w:sz w:val="28"/>
                <w:szCs w:val="28"/>
              </w:rPr>
              <w:t>фотометрия</w:t>
            </w:r>
          </w:p>
        </w:tc>
        <w:tc>
          <w:tcPr>
            <w:tcW w:w="425" w:type="dxa"/>
          </w:tcPr>
          <w:p w14:paraId="7F18AB30" w14:textId="130F3D25"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706C5D13" w14:textId="0C975ADB" w:rsidR="002B686F" w:rsidRPr="00F94268"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ульт</w:t>
            </w:r>
            <w:r>
              <w:rPr>
                <w:rFonts w:ascii="Times New Roman" w:eastAsia="Calibri" w:hAnsi="Times New Roman" w:cs="Times New Roman"/>
                <w:sz w:val="28"/>
                <w:szCs w:val="28"/>
              </w:rPr>
              <w:t>ракүлгін спектрофотометрия</w:t>
            </w:r>
          </w:p>
        </w:tc>
      </w:tr>
      <w:tr w:rsidR="002B686F" w:rsidRPr="00A15D75" w14:paraId="347F6FE1" w14:textId="77777777" w:rsidTr="0021472D">
        <w:tc>
          <w:tcPr>
            <w:tcW w:w="1843" w:type="dxa"/>
          </w:tcPr>
          <w:p w14:paraId="48D890A4" w14:textId="037BE5EA" w:rsidR="002B686F" w:rsidRPr="00F31681"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 xml:space="preserve">LOD </w:t>
            </w:r>
          </w:p>
        </w:tc>
        <w:tc>
          <w:tcPr>
            <w:tcW w:w="425" w:type="dxa"/>
          </w:tcPr>
          <w:p w14:paraId="3731CFED" w14:textId="4AA966DE"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0D02839A" w14:textId="2585365D" w:rsidR="002B686F" w:rsidRPr="00F94268"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анықтау шегі</w:t>
            </w:r>
          </w:p>
        </w:tc>
      </w:tr>
      <w:tr w:rsidR="002B686F" w:rsidRPr="00A15D75" w14:paraId="5389FE49" w14:textId="77777777" w:rsidTr="0021472D">
        <w:tc>
          <w:tcPr>
            <w:tcW w:w="1843" w:type="dxa"/>
          </w:tcPr>
          <w:p w14:paraId="29FB8826" w14:textId="1F3786C2" w:rsidR="002B686F" w:rsidRPr="00F31681"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LOQ</w:t>
            </w:r>
          </w:p>
        </w:tc>
        <w:tc>
          <w:tcPr>
            <w:tcW w:w="425" w:type="dxa"/>
          </w:tcPr>
          <w:p w14:paraId="31A2DB12" w14:textId="7E9EF524"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4FBAFD08" w14:textId="0283471C" w:rsidR="002B686F" w:rsidRPr="00F94268"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rPr>
              <w:t>сандық анықтау шегі</w:t>
            </w:r>
          </w:p>
        </w:tc>
      </w:tr>
      <w:tr w:rsidR="002B686F" w:rsidRPr="00F97F33" w14:paraId="3A666086" w14:textId="77777777" w:rsidTr="0021472D">
        <w:tc>
          <w:tcPr>
            <w:tcW w:w="1843" w:type="dxa"/>
          </w:tcPr>
          <w:p w14:paraId="59EEE284" w14:textId="2B8EB65C" w:rsidR="002B686F" w:rsidRPr="00F31681"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lang w:val="en-US"/>
              </w:rPr>
              <w:t>ICH</w:t>
            </w:r>
          </w:p>
        </w:tc>
        <w:tc>
          <w:tcPr>
            <w:tcW w:w="425" w:type="dxa"/>
          </w:tcPr>
          <w:p w14:paraId="3C74D02C" w14:textId="332F501A"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6863093D" w14:textId="014BAEEE" w:rsidR="002B686F" w:rsidRPr="00F94268"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lang w:val="en-US"/>
              </w:rPr>
              <w:t xml:space="preserve">Technical Requirements for Pharmaceuticals for Human Use </w:t>
            </w:r>
            <w:r w:rsidRPr="004202D4">
              <w:rPr>
                <w:rFonts w:ascii="Times New Roman" w:eastAsia="Calibri" w:hAnsi="Times New Roman" w:cs="Times New Roman"/>
                <w:sz w:val="28"/>
                <w:szCs w:val="28"/>
              </w:rPr>
              <w:t>жөніндегі</w:t>
            </w:r>
            <w:r w:rsidRPr="004202D4">
              <w:rPr>
                <w:rFonts w:ascii="Times New Roman" w:eastAsia="Calibri" w:hAnsi="Times New Roman" w:cs="Times New Roman"/>
                <w:sz w:val="28"/>
                <w:szCs w:val="28"/>
                <w:lang w:val="en-US"/>
              </w:rPr>
              <w:t xml:space="preserve"> </w:t>
            </w:r>
            <w:r w:rsidRPr="004202D4">
              <w:rPr>
                <w:rFonts w:ascii="Times New Roman" w:eastAsia="Calibri" w:hAnsi="Times New Roman" w:cs="Times New Roman"/>
                <w:sz w:val="28"/>
                <w:szCs w:val="28"/>
              </w:rPr>
              <w:t>үйлестіру</w:t>
            </w:r>
            <w:r w:rsidRPr="004202D4">
              <w:rPr>
                <w:rFonts w:ascii="Times New Roman" w:eastAsia="Calibri" w:hAnsi="Times New Roman" w:cs="Times New Roman"/>
                <w:sz w:val="28"/>
                <w:szCs w:val="28"/>
                <w:lang w:val="en-US"/>
              </w:rPr>
              <w:t xml:space="preserve"> </w:t>
            </w:r>
            <w:r w:rsidRPr="004202D4">
              <w:rPr>
                <w:rFonts w:ascii="Times New Roman" w:eastAsia="Calibri" w:hAnsi="Times New Roman" w:cs="Times New Roman"/>
                <w:sz w:val="28"/>
                <w:szCs w:val="28"/>
              </w:rPr>
              <w:t>кеңесі</w:t>
            </w:r>
          </w:p>
        </w:tc>
      </w:tr>
      <w:tr w:rsidR="002B686F" w:rsidRPr="00F97F33" w14:paraId="2D35E1F9" w14:textId="77777777" w:rsidTr="0021472D">
        <w:tc>
          <w:tcPr>
            <w:tcW w:w="1843" w:type="dxa"/>
          </w:tcPr>
          <w:p w14:paraId="1576A6F4" w14:textId="3F728F42" w:rsidR="002B686F" w:rsidRPr="00F31681"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lang w:val="kk-KZ"/>
              </w:rPr>
              <w:t>ICH Q2(R1)</w:t>
            </w:r>
          </w:p>
        </w:tc>
        <w:tc>
          <w:tcPr>
            <w:tcW w:w="425" w:type="dxa"/>
          </w:tcPr>
          <w:p w14:paraId="03EF8CF3" w14:textId="3920D02F"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17FF037F" w14:textId="4F8284F4" w:rsidR="002B686F" w:rsidRPr="00F94268"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sidRPr="004202D4">
              <w:rPr>
                <w:rFonts w:ascii="Times New Roman" w:eastAsia="Calibri" w:hAnsi="Times New Roman" w:cs="Times New Roman"/>
                <w:sz w:val="28"/>
                <w:szCs w:val="28"/>
                <w:lang w:val="kk-KZ"/>
              </w:rPr>
              <w:t>аналитикалық әдістемелерді валидациялау жөніндегі нұсқаулық</w:t>
            </w:r>
          </w:p>
        </w:tc>
      </w:tr>
      <w:tr w:rsidR="002B686F" w:rsidRPr="00A15D75" w14:paraId="3E8BC3C3" w14:textId="77777777" w:rsidTr="0021472D">
        <w:tc>
          <w:tcPr>
            <w:tcW w:w="1843" w:type="dxa"/>
          </w:tcPr>
          <w:p w14:paraId="5B85EB63" w14:textId="64EE7708" w:rsidR="002B686F" w:rsidRPr="00F31681" w:rsidRDefault="002B686F" w:rsidP="002B686F">
            <w:pPr>
              <w:tabs>
                <w:tab w:val="left" w:pos="630"/>
              </w:tabs>
              <w:spacing w:after="0" w:line="240" w:lineRule="auto"/>
              <w:contextualSpacing/>
              <w:jc w:val="both"/>
              <w:rPr>
                <w:rFonts w:ascii="Times New Roman" w:hAnsi="Times New Roman" w:cs="Times New Roman"/>
                <w:color w:val="0D0D0D" w:themeColor="text1" w:themeTint="F2"/>
                <w:sz w:val="28"/>
                <w:szCs w:val="28"/>
              </w:rPr>
            </w:pPr>
            <w:r>
              <w:rPr>
                <w:rFonts w:ascii="Times New Roman" w:eastAsia="Calibri" w:hAnsi="Times New Roman" w:cs="Times New Roman"/>
                <w:sz w:val="28"/>
                <w:szCs w:val="28"/>
              </w:rPr>
              <w:t>Rf</w:t>
            </w:r>
          </w:p>
        </w:tc>
        <w:tc>
          <w:tcPr>
            <w:tcW w:w="425" w:type="dxa"/>
          </w:tcPr>
          <w:p w14:paraId="3BA414E0" w14:textId="3ADF73A4" w:rsidR="002B686F" w:rsidRPr="00B62E4F" w:rsidRDefault="002B686F" w:rsidP="002B686F">
            <w:pPr>
              <w:tabs>
                <w:tab w:val="left" w:pos="630"/>
              </w:tabs>
              <w:spacing w:after="0" w:line="240" w:lineRule="auto"/>
              <w:contextualSpacing/>
              <w:jc w:val="center"/>
              <w:rPr>
                <w:rFonts w:ascii="Times New Roman" w:hAnsi="Times New Roman" w:cs="Times New Roman"/>
                <w:color w:val="0D0D0D" w:themeColor="text1" w:themeTint="F2"/>
                <w:sz w:val="28"/>
                <w:szCs w:val="28"/>
                <w:lang w:val="kk-KZ"/>
              </w:rPr>
            </w:pPr>
            <w:r w:rsidRPr="00B62E4F">
              <w:rPr>
                <w:rFonts w:ascii="Times New Roman" w:hAnsi="Times New Roman" w:cs="Times New Roman"/>
                <w:color w:val="0D0D0D" w:themeColor="text1" w:themeTint="F2"/>
                <w:sz w:val="28"/>
                <w:szCs w:val="28"/>
                <w:lang w:val="kk-KZ"/>
              </w:rPr>
              <w:t>‒</w:t>
            </w:r>
          </w:p>
        </w:tc>
        <w:tc>
          <w:tcPr>
            <w:tcW w:w="7371" w:type="dxa"/>
          </w:tcPr>
          <w:p w14:paraId="20C19C09" w14:textId="5D3360B8" w:rsidR="002B686F" w:rsidRPr="00F94268" w:rsidRDefault="002B686F" w:rsidP="002B686F">
            <w:pPr>
              <w:spacing w:after="0" w:line="240" w:lineRule="auto"/>
              <w:contextualSpacing/>
              <w:jc w:val="both"/>
              <w:rPr>
                <w:rFonts w:ascii="Times New Roman" w:hAnsi="Times New Roman" w:cs="Times New Roman"/>
                <w:bCs/>
                <w:color w:val="0D0D0D" w:themeColor="text1" w:themeTint="F2"/>
                <w:sz w:val="28"/>
                <w:szCs w:val="28"/>
                <w:lang w:val="kk-KZ"/>
              </w:rPr>
            </w:pPr>
            <w:r>
              <w:rPr>
                <w:rFonts w:ascii="Times New Roman" w:eastAsia="Calibri" w:hAnsi="Times New Roman" w:cs="Times New Roman"/>
                <w:sz w:val="28"/>
                <w:szCs w:val="28"/>
                <w:lang w:val="kk-KZ"/>
              </w:rPr>
              <w:t>Ұсталу коэффициенті</w:t>
            </w:r>
          </w:p>
        </w:tc>
      </w:tr>
    </w:tbl>
    <w:p w14:paraId="17F740FC" w14:textId="77777777" w:rsidR="00E30B76" w:rsidRDefault="00E30B76" w:rsidP="0089754D">
      <w:pPr>
        <w:pStyle w:val="a3"/>
        <w:jc w:val="center"/>
        <w:rPr>
          <w:rFonts w:ascii="Times New Roman" w:hAnsi="Times New Roman" w:cs="Times New Roman"/>
          <w:b/>
          <w:sz w:val="28"/>
          <w:szCs w:val="28"/>
          <w:lang w:val="kk-KZ"/>
        </w:rPr>
      </w:pPr>
    </w:p>
    <w:p w14:paraId="0384BC92" w14:textId="77777777" w:rsidR="00E30B76" w:rsidRDefault="00E30B76" w:rsidP="0089754D">
      <w:pPr>
        <w:pStyle w:val="a3"/>
        <w:jc w:val="center"/>
        <w:rPr>
          <w:rFonts w:ascii="Times New Roman" w:hAnsi="Times New Roman" w:cs="Times New Roman"/>
          <w:b/>
          <w:sz w:val="28"/>
          <w:szCs w:val="28"/>
          <w:lang w:val="kk-KZ"/>
        </w:rPr>
      </w:pPr>
    </w:p>
    <w:p w14:paraId="1642E949" w14:textId="77777777" w:rsidR="00E30B76" w:rsidRDefault="00E30B76" w:rsidP="0089754D">
      <w:pPr>
        <w:pStyle w:val="a3"/>
        <w:jc w:val="center"/>
        <w:rPr>
          <w:rFonts w:ascii="Times New Roman" w:hAnsi="Times New Roman" w:cs="Times New Roman"/>
          <w:b/>
          <w:sz w:val="28"/>
          <w:szCs w:val="28"/>
          <w:lang w:val="kk-KZ"/>
        </w:rPr>
      </w:pPr>
    </w:p>
    <w:p w14:paraId="1FFC4A7F" w14:textId="77777777" w:rsidR="00E30B76" w:rsidRDefault="00E30B76" w:rsidP="0089754D">
      <w:pPr>
        <w:pStyle w:val="a3"/>
        <w:jc w:val="center"/>
        <w:rPr>
          <w:rFonts w:ascii="Times New Roman" w:hAnsi="Times New Roman" w:cs="Times New Roman"/>
          <w:b/>
          <w:sz w:val="28"/>
          <w:szCs w:val="28"/>
          <w:lang w:val="kk-KZ"/>
        </w:rPr>
      </w:pPr>
    </w:p>
    <w:p w14:paraId="2CC2ADB9" w14:textId="77777777" w:rsidR="00E30B76" w:rsidRPr="007B5568" w:rsidRDefault="00E30B76" w:rsidP="0089754D">
      <w:pPr>
        <w:pStyle w:val="a3"/>
        <w:jc w:val="center"/>
        <w:rPr>
          <w:rFonts w:ascii="Times New Roman" w:hAnsi="Times New Roman" w:cs="Times New Roman"/>
          <w:b/>
          <w:sz w:val="28"/>
          <w:szCs w:val="28"/>
          <w:lang w:val="kk-KZ"/>
        </w:rPr>
      </w:pPr>
    </w:p>
    <w:p w14:paraId="72EFE3F7" w14:textId="77777777" w:rsidR="0089754D" w:rsidRPr="007B5568" w:rsidRDefault="0089754D" w:rsidP="0089754D">
      <w:pPr>
        <w:pStyle w:val="a3"/>
        <w:rPr>
          <w:rFonts w:ascii="Times New Roman" w:hAnsi="Times New Roman" w:cs="Times New Roman"/>
          <w:sz w:val="28"/>
          <w:szCs w:val="28"/>
          <w:lang w:val="kk-KZ"/>
        </w:rPr>
      </w:pPr>
    </w:p>
    <w:p w14:paraId="526D7132" w14:textId="77777777" w:rsidR="007E4089" w:rsidRDefault="007E4089" w:rsidP="007E4089">
      <w:pPr>
        <w:pStyle w:val="a3"/>
        <w:jc w:val="both"/>
        <w:rPr>
          <w:rFonts w:ascii="Times New Roman" w:hAnsi="Times New Roman" w:cs="Times New Roman"/>
          <w:sz w:val="28"/>
          <w:szCs w:val="28"/>
        </w:rPr>
      </w:pPr>
    </w:p>
    <w:p w14:paraId="4B9C7C28" w14:textId="77777777" w:rsidR="007E4089" w:rsidRDefault="007E4089" w:rsidP="007E4089">
      <w:pPr>
        <w:pStyle w:val="a3"/>
        <w:jc w:val="both"/>
        <w:rPr>
          <w:rFonts w:ascii="Times New Roman" w:hAnsi="Times New Roman" w:cs="Times New Roman"/>
          <w:sz w:val="28"/>
          <w:szCs w:val="28"/>
        </w:rPr>
      </w:pPr>
    </w:p>
    <w:p w14:paraId="4D53E113" w14:textId="77777777" w:rsidR="007E4089" w:rsidRDefault="007E4089" w:rsidP="007E4089">
      <w:pPr>
        <w:pStyle w:val="a3"/>
        <w:jc w:val="both"/>
        <w:rPr>
          <w:rFonts w:ascii="Times New Roman" w:hAnsi="Times New Roman" w:cs="Times New Roman"/>
          <w:sz w:val="28"/>
          <w:szCs w:val="28"/>
        </w:rPr>
      </w:pPr>
    </w:p>
    <w:p w14:paraId="25EE67E0" w14:textId="77777777" w:rsidR="007E4089" w:rsidRDefault="007E4089" w:rsidP="007E4089">
      <w:pPr>
        <w:pStyle w:val="a3"/>
        <w:jc w:val="both"/>
        <w:rPr>
          <w:rFonts w:ascii="Times New Roman" w:hAnsi="Times New Roman" w:cs="Times New Roman"/>
          <w:sz w:val="28"/>
          <w:szCs w:val="28"/>
        </w:rPr>
      </w:pPr>
    </w:p>
    <w:p w14:paraId="4613CB46" w14:textId="77777777" w:rsidR="007E4089" w:rsidRDefault="007E4089" w:rsidP="007E4089">
      <w:pPr>
        <w:pStyle w:val="a3"/>
        <w:jc w:val="both"/>
        <w:rPr>
          <w:rFonts w:ascii="Times New Roman" w:hAnsi="Times New Roman" w:cs="Times New Roman"/>
          <w:sz w:val="28"/>
          <w:szCs w:val="28"/>
        </w:rPr>
      </w:pPr>
    </w:p>
    <w:p w14:paraId="006A208A" w14:textId="77777777" w:rsidR="007E4089" w:rsidRDefault="007E4089" w:rsidP="007E4089">
      <w:pPr>
        <w:pStyle w:val="a3"/>
        <w:jc w:val="both"/>
        <w:rPr>
          <w:rFonts w:ascii="Times New Roman" w:hAnsi="Times New Roman" w:cs="Times New Roman"/>
          <w:sz w:val="28"/>
          <w:szCs w:val="28"/>
        </w:rPr>
      </w:pPr>
    </w:p>
    <w:p w14:paraId="026EF506" w14:textId="77777777" w:rsidR="007E4089" w:rsidRDefault="007E4089" w:rsidP="007E4089">
      <w:pPr>
        <w:pStyle w:val="a3"/>
        <w:jc w:val="both"/>
        <w:rPr>
          <w:rFonts w:ascii="Times New Roman" w:hAnsi="Times New Roman" w:cs="Times New Roman"/>
          <w:sz w:val="28"/>
          <w:szCs w:val="28"/>
        </w:rPr>
      </w:pPr>
    </w:p>
    <w:p w14:paraId="37BD0997" w14:textId="77777777" w:rsidR="0065604B" w:rsidRDefault="0065604B" w:rsidP="007E4089">
      <w:pPr>
        <w:pStyle w:val="a3"/>
        <w:jc w:val="both"/>
        <w:rPr>
          <w:rFonts w:ascii="Times New Roman" w:hAnsi="Times New Roman" w:cs="Times New Roman"/>
          <w:sz w:val="28"/>
          <w:szCs w:val="28"/>
        </w:rPr>
      </w:pPr>
    </w:p>
    <w:p w14:paraId="201AF143" w14:textId="77777777" w:rsidR="004202D4" w:rsidRDefault="004202D4" w:rsidP="007E4089">
      <w:pPr>
        <w:pStyle w:val="a3"/>
        <w:jc w:val="both"/>
        <w:rPr>
          <w:rFonts w:ascii="Times New Roman" w:hAnsi="Times New Roman" w:cs="Times New Roman"/>
          <w:sz w:val="28"/>
          <w:szCs w:val="28"/>
        </w:rPr>
      </w:pPr>
    </w:p>
    <w:p w14:paraId="26714423" w14:textId="77777777" w:rsidR="00195043" w:rsidRDefault="00195043" w:rsidP="00C3734F">
      <w:pPr>
        <w:pStyle w:val="a3"/>
        <w:jc w:val="center"/>
        <w:rPr>
          <w:rFonts w:ascii="Times New Roman" w:hAnsi="Times New Roman" w:cs="Times New Roman"/>
          <w:b/>
          <w:sz w:val="28"/>
          <w:szCs w:val="28"/>
        </w:rPr>
      </w:pPr>
    </w:p>
    <w:p w14:paraId="15F50C7C" w14:textId="77777777" w:rsidR="00A8335D" w:rsidRDefault="00A8335D" w:rsidP="000F3831">
      <w:pPr>
        <w:spacing w:after="0" w:line="240" w:lineRule="auto"/>
        <w:ind w:firstLine="709"/>
        <w:jc w:val="center"/>
        <w:rPr>
          <w:rFonts w:ascii="Times New Roman" w:eastAsia="Calibri" w:hAnsi="Times New Roman" w:cs="Times New Roman"/>
          <w:b/>
          <w:sz w:val="28"/>
          <w:szCs w:val="28"/>
          <w:lang w:val="kk-KZ" w:eastAsia="ru-RU"/>
        </w:rPr>
      </w:pPr>
    </w:p>
    <w:p w14:paraId="74EC9E87" w14:textId="77777777" w:rsidR="00A8335D" w:rsidRDefault="00A8335D" w:rsidP="000F3831">
      <w:pPr>
        <w:spacing w:after="0" w:line="240" w:lineRule="auto"/>
        <w:ind w:firstLine="709"/>
        <w:jc w:val="center"/>
        <w:rPr>
          <w:rFonts w:ascii="Times New Roman" w:eastAsia="Calibri" w:hAnsi="Times New Roman" w:cs="Times New Roman"/>
          <w:b/>
          <w:sz w:val="28"/>
          <w:szCs w:val="28"/>
          <w:lang w:val="kk-KZ" w:eastAsia="ru-RU"/>
        </w:rPr>
      </w:pPr>
    </w:p>
    <w:p w14:paraId="348A84B3" w14:textId="77777777" w:rsidR="00A8335D" w:rsidRDefault="00A8335D" w:rsidP="000F3831">
      <w:pPr>
        <w:spacing w:after="0" w:line="240" w:lineRule="auto"/>
        <w:ind w:firstLine="709"/>
        <w:jc w:val="center"/>
        <w:rPr>
          <w:rFonts w:ascii="Times New Roman" w:eastAsia="Calibri" w:hAnsi="Times New Roman" w:cs="Times New Roman"/>
          <w:b/>
          <w:sz w:val="28"/>
          <w:szCs w:val="28"/>
          <w:lang w:val="kk-KZ" w:eastAsia="ru-RU"/>
        </w:rPr>
      </w:pPr>
    </w:p>
    <w:p w14:paraId="25DE9CA0" w14:textId="77777777" w:rsidR="000111CF" w:rsidRDefault="000111CF" w:rsidP="000F3831">
      <w:pPr>
        <w:spacing w:after="0" w:line="240" w:lineRule="auto"/>
        <w:ind w:firstLine="709"/>
        <w:jc w:val="center"/>
        <w:rPr>
          <w:rFonts w:ascii="Times New Roman" w:eastAsia="Calibri" w:hAnsi="Times New Roman" w:cs="Times New Roman"/>
          <w:b/>
          <w:sz w:val="28"/>
          <w:szCs w:val="28"/>
          <w:lang w:val="kk-KZ" w:eastAsia="ru-RU"/>
        </w:rPr>
      </w:pPr>
    </w:p>
    <w:p w14:paraId="52B83A1E" w14:textId="585F6338" w:rsidR="00F8260A" w:rsidRPr="00744828" w:rsidRDefault="00F8260A" w:rsidP="00BD669F">
      <w:pPr>
        <w:spacing w:after="0" w:line="240" w:lineRule="auto"/>
        <w:jc w:val="center"/>
        <w:rPr>
          <w:rFonts w:ascii="Times New Roman" w:eastAsia="Calibri" w:hAnsi="Times New Roman" w:cs="Times New Roman"/>
          <w:b/>
          <w:sz w:val="28"/>
          <w:szCs w:val="28"/>
          <w:lang w:val="kk-KZ" w:eastAsia="ru-RU"/>
        </w:rPr>
      </w:pPr>
      <w:r w:rsidRPr="00744828">
        <w:rPr>
          <w:rFonts w:ascii="Times New Roman" w:eastAsia="Calibri" w:hAnsi="Times New Roman" w:cs="Times New Roman"/>
          <w:b/>
          <w:sz w:val="28"/>
          <w:szCs w:val="28"/>
          <w:lang w:val="kk-KZ" w:eastAsia="ru-RU"/>
        </w:rPr>
        <w:lastRenderedPageBreak/>
        <w:t>КІРІСПЕ</w:t>
      </w:r>
    </w:p>
    <w:p w14:paraId="009A74B5" w14:textId="77777777" w:rsidR="00F8260A" w:rsidRPr="00744828" w:rsidRDefault="00F8260A" w:rsidP="00F8260A">
      <w:pPr>
        <w:spacing w:after="0" w:line="240" w:lineRule="auto"/>
        <w:ind w:firstLine="709"/>
        <w:jc w:val="both"/>
        <w:rPr>
          <w:rFonts w:ascii="Times New Roman" w:eastAsia="Calibri" w:hAnsi="Times New Roman" w:cs="Times New Roman"/>
          <w:b/>
          <w:sz w:val="28"/>
          <w:szCs w:val="28"/>
          <w:lang w:val="kk-KZ" w:eastAsia="ru-RU"/>
        </w:rPr>
      </w:pPr>
    </w:p>
    <w:p w14:paraId="0A1D55A4" w14:textId="52307967" w:rsidR="00A5613A" w:rsidRPr="00A5613A" w:rsidRDefault="00A5613A" w:rsidP="00A5613A">
      <w:pPr>
        <w:spacing w:after="0" w:line="240" w:lineRule="auto"/>
        <w:ind w:right="-1" w:firstLine="709"/>
        <w:jc w:val="both"/>
        <w:rPr>
          <w:rFonts w:ascii="Times New Roman" w:eastAsia="Calibri" w:hAnsi="Times New Roman" w:cs="Times New Roman"/>
          <w:sz w:val="28"/>
          <w:szCs w:val="28"/>
          <w:lang w:val="kk-KZ" w:eastAsia="ru-RU"/>
        </w:rPr>
      </w:pPr>
      <w:r w:rsidRPr="00A5613A">
        <w:rPr>
          <w:rFonts w:ascii="Times New Roman" w:eastAsia="Calibri" w:hAnsi="Times New Roman" w:cs="Times New Roman"/>
          <w:b/>
          <w:sz w:val="28"/>
          <w:szCs w:val="28"/>
          <w:lang w:val="kk-KZ" w:eastAsia="ru-RU"/>
        </w:rPr>
        <w:t xml:space="preserve">Зерттеу тақырыбының өзектілігі. </w:t>
      </w:r>
      <w:r w:rsidRPr="00A5613A">
        <w:rPr>
          <w:rFonts w:ascii="Times New Roman" w:eastAsia="Calibri" w:hAnsi="Times New Roman" w:cs="Times New Roman"/>
          <w:sz w:val="28"/>
          <w:szCs w:val="28"/>
          <w:lang w:val="kk-KZ" w:eastAsia="ru-RU"/>
        </w:rPr>
        <w:t>Балалардың әрбір жас тобындағы анатомиялық-физиологиялық ерекшеліктері ауырудың ағымына, дәрілік құралдардың фармакокинетикалық және фармакодинамикалық көрсеткіштеріне маңызды әсер етеді. Балалар дәрілік препараттарды жасына сәйкес қабылдауы керек,</w:t>
      </w:r>
      <w:r w:rsidR="00D13BAB">
        <w:rPr>
          <w:rFonts w:ascii="Times New Roman" w:eastAsia="Calibri" w:hAnsi="Times New Roman" w:cs="Times New Roman"/>
          <w:sz w:val="28"/>
          <w:szCs w:val="28"/>
          <w:lang w:val="kk-KZ" w:eastAsia="ru-RU"/>
        </w:rPr>
        <w:t xml:space="preserve"> </w:t>
      </w:r>
      <w:r w:rsidRPr="00A5613A">
        <w:rPr>
          <w:rFonts w:ascii="Times New Roman" w:eastAsia="Calibri" w:hAnsi="Times New Roman" w:cs="Times New Roman"/>
          <w:sz w:val="28"/>
          <w:szCs w:val="28"/>
          <w:lang w:val="kk-KZ" w:eastAsia="ru-RU"/>
        </w:rPr>
        <w:t xml:space="preserve">олардың фармацевтикалық дизайны мақсатты жас тобында тағайындауға сәйкес болуы тиіс. </w:t>
      </w:r>
    </w:p>
    <w:p w14:paraId="226B39AA" w14:textId="77777777" w:rsidR="00A5613A" w:rsidRPr="00A5613A" w:rsidRDefault="00A5613A" w:rsidP="00A5613A">
      <w:pPr>
        <w:spacing w:after="0" w:line="240" w:lineRule="auto"/>
        <w:ind w:firstLine="709"/>
        <w:jc w:val="both"/>
        <w:rPr>
          <w:rFonts w:ascii="Times New Roman" w:eastAsia="Calibri" w:hAnsi="Times New Roman" w:cs="Times New Roman"/>
          <w:sz w:val="28"/>
          <w:szCs w:val="28"/>
          <w:lang w:val="kk-KZ" w:eastAsia="ru-RU"/>
        </w:rPr>
      </w:pPr>
      <w:r w:rsidRPr="00A5613A">
        <w:rPr>
          <w:rFonts w:ascii="Times New Roman" w:eastAsia="Calibri" w:hAnsi="Times New Roman" w:cs="Times New Roman"/>
          <w:sz w:val="28"/>
          <w:szCs w:val="28"/>
          <w:lang w:val="kk-KZ" w:eastAsia="ru-RU"/>
        </w:rPr>
        <w:t xml:space="preserve">Қазіргі кезде педиатрияда балалар жасында қолдануға арналған дәрілік құралдардың ассортименті жеткіліксіз. Бүкіл Әлемдік Денсаулық Сақтау Ұйымы  (БДСҰ) эксперттерінің мәліметі бойынша балалар ауыруларының 75% үшін осы уақытқа дейін арнайы педиатриялық препараттар жоқ, препараттарды балаларда қолдану қауіпсіздігі бойынша мәліметтер өте аз және арнайы балалар дәрілік түрлері жеткіліксіз  [Вольская Е. 2007].  </w:t>
      </w:r>
    </w:p>
    <w:p w14:paraId="068FF45F" w14:textId="7D45575C" w:rsidR="00A5613A" w:rsidRPr="00A5613A" w:rsidRDefault="00A5613A" w:rsidP="00A5613A">
      <w:pPr>
        <w:spacing w:after="0" w:line="240" w:lineRule="auto"/>
        <w:ind w:firstLine="709"/>
        <w:jc w:val="both"/>
        <w:rPr>
          <w:rFonts w:ascii="Times New Roman" w:eastAsia="Calibri" w:hAnsi="Times New Roman" w:cs="Times New Roman"/>
          <w:sz w:val="28"/>
          <w:szCs w:val="28"/>
          <w:lang w:val="kk-KZ" w:eastAsia="ru-RU"/>
        </w:rPr>
      </w:pPr>
      <w:r w:rsidRPr="00A5613A">
        <w:rPr>
          <w:rFonts w:ascii="Times New Roman" w:eastAsia="Calibri" w:hAnsi="Times New Roman" w:cs="Times New Roman"/>
          <w:sz w:val="28"/>
          <w:szCs w:val="28"/>
          <w:lang w:val="kk-KZ" w:eastAsia="ru-RU"/>
        </w:rPr>
        <w:t>Европалық комиссия мәліметтері бойынша  балаларға тағайындалатын дәрілердің 50-90% осы жас топтарында ешуақытта тестіленбеген және балалар үшін дәрілік құралдың әсерлігі мен қа</w:t>
      </w:r>
      <w:r w:rsidR="00D13BAB">
        <w:rPr>
          <w:rFonts w:ascii="Times New Roman" w:eastAsia="Calibri" w:hAnsi="Times New Roman" w:cs="Times New Roman"/>
          <w:sz w:val="28"/>
          <w:szCs w:val="28"/>
          <w:lang w:val="kk-KZ" w:eastAsia="ru-RU"/>
        </w:rPr>
        <w:t>уіпсіздігі арнайы тексерілмеген</w:t>
      </w:r>
      <w:r w:rsidRPr="00A5613A">
        <w:rPr>
          <w:rFonts w:ascii="Times New Roman" w:eastAsia="Calibri" w:hAnsi="Times New Roman" w:cs="Times New Roman"/>
          <w:sz w:val="28"/>
          <w:szCs w:val="28"/>
          <w:lang w:val="kk-KZ" w:eastAsia="ru-RU"/>
        </w:rPr>
        <w:t xml:space="preserve"> [Намазова Л.С. 2006, Микиртичан Г.Л. 2015]. </w:t>
      </w:r>
    </w:p>
    <w:p w14:paraId="5B9E8A2C" w14:textId="77777777" w:rsidR="00A5613A" w:rsidRPr="00A5613A" w:rsidRDefault="00A5613A" w:rsidP="00A5613A">
      <w:pPr>
        <w:spacing w:after="0" w:line="240" w:lineRule="auto"/>
        <w:ind w:firstLine="709"/>
        <w:jc w:val="both"/>
        <w:rPr>
          <w:rFonts w:ascii="Times New Roman" w:eastAsia="Calibri" w:hAnsi="Times New Roman" w:cs="Times New Roman"/>
          <w:sz w:val="28"/>
          <w:szCs w:val="28"/>
          <w:lang w:val="kk-KZ" w:eastAsia="ru-RU"/>
        </w:rPr>
      </w:pPr>
      <w:r w:rsidRPr="00A5613A">
        <w:rPr>
          <w:rFonts w:ascii="Times New Roman" w:eastAsia="Calibri" w:hAnsi="Times New Roman" w:cs="Times New Roman"/>
          <w:sz w:val="28"/>
          <w:szCs w:val="28"/>
          <w:lang w:val="kk-KZ" w:eastAsia="ru-RU"/>
        </w:rPr>
        <w:t>БДСҰ ересектер мен балалар үшін қоғамдық денсаулық қажеттілігін қамтамасыз ету мақсатында негізгі дәрілік құралдардың модельді тізімін ұсынады. Бұл тізімге балаларға арналған дәрілік құралдардың 350 атауы енгізілген.</w:t>
      </w:r>
    </w:p>
    <w:p w14:paraId="6C279385" w14:textId="053B349E" w:rsidR="00A5613A" w:rsidRPr="00A5613A" w:rsidRDefault="00A5613A" w:rsidP="00A5613A">
      <w:pPr>
        <w:spacing w:after="0" w:line="240" w:lineRule="auto"/>
        <w:ind w:firstLine="709"/>
        <w:jc w:val="both"/>
        <w:rPr>
          <w:rFonts w:ascii="Times New Roman" w:eastAsia="Calibri" w:hAnsi="Times New Roman" w:cs="Times New Roman"/>
          <w:b/>
          <w:sz w:val="28"/>
          <w:szCs w:val="28"/>
          <w:lang w:val="kk-KZ" w:eastAsia="ru-RU"/>
        </w:rPr>
      </w:pPr>
      <w:r w:rsidRPr="00A5613A">
        <w:rPr>
          <w:rFonts w:ascii="Times New Roman" w:eastAsia="Calibri" w:hAnsi="Times New Roman" w:cs="Times New Roman"/>
          <w:sz w:val="28"/>
          <w:szCs w:val="28"/>
          <w:lang w:val="kk-KZ" w:eastAsia="ru-RU"/>
        </w:rPr>
        <w:t>Қазақстан Республикасында арнайы балалар дәрілік препараттарын өндіру актуальды проблема болып табылады,себебі, жүргізілген зерттеулер елімізде балалар үшін бірде-бір отандық дәрілік препара</w:t>
      </w:r>
      <w:r w:rsidR="00D13BAB">
        <w:rPr>
          <w:rFonts w:ascii="Times New Roman" w:eastAsia="Calibri" w:hAnsi="Times New Roman" w:cs="Times New Roman"/>
          <w:sz w:val="28"/>
          <w:szCs w:val="28"/>
          <w:lang w:val="kk-KZ" w:eastAsia="ru-RU"/>
        </w:rPr>
        <w:t>т шығарылмайтынын көрсетіп отыр</w:t>
      </w:r>
      <w:r w:rsidRPr="00A5613A">
        <w:rPr>
          <w:rFonts w:ascii="Times New Roman" w:eastAsia="Calibri" w:hAnsi="Times New Roman" w:cs="Times New Roman"/>
          <w:sz w:val="28"/>
          <w:szCs w:val="28"/>
          <w:lang w:val="kk-KZ" w:eastAsia="ru-RU"/>
        </w:rPr>
        <w:t xml:space="preserve"> [</w:t>
      </w:r>
      <w:r w:rsidRPr="00A5613A">
        <w:rPr>
          <w:rFonts w:ascii="Times New Roman" w:eastAsia="Calibri" w:hAnsi="Times New Roman" w:cs="Times New Roman"/>
          <w:sz w:val="28"/>
          <w:szCs w:val="28"/>
          <w:lang w:val="kk-KZ"/>
        </w:rPr>
        <w:t xml:space="preserve">Сағындықова Б.А., Иманалиева С. М., Исмаилова Х. К., </w:t>
      </w:r>
      <w:r w:rsidRPr="00A5613A">
        <w:rPr>
          <w:rFonts w:ascii="Times New Roman" w:eastAsia="Calibri" w:hAnsi="Times New Roman" w:cs="Times New Roman"/>
          <w:sz w:val="28"/>
          <w:szCs w:val="28"/>
          <w:lang w:val="kk-KZ" w:eastAsia="ru-RU"/>
        </w:rPr>
        <w:t>2021].</w:t>
      </w:r>
    </w:p>
    <w:p w14:paraId="455357D7" w14:textId="7E5F7AE3" w:rsidR="00A5613A" w:rsidRPr="00A5613A" w:rsidRDefault="00A5613A" w:rsidP="00A5613A">
      <w:pPr>
        <w:spacing w:after="0" w:line="240" w:lineRule="auto"/>
        <w:ind w:firstLine="709"/>
        <w:jc w:val="both"/>
        <w:rPr>
          <w:rFonts w:ascii="Times New Roman" w:eastAsia="Calibri" w:hAnsi="Times New Roman" w:cs="Times New Roman"/>
          <w:sz w:val="28"/>
          <w:szCs w:val="28"/>
          <w:lang w:val="kk-KZ"/>
        </w:rPr>
      </w:pPr>
      <w:r w:rsidRPr="00A5613A">
        <w:rPr>
          <w:rFonts w:ascii="Times New Roman" w:eastAsia="Calibri" w:hAnsi="Times New Roman" w:cs="Times New Roman"/>
          <w:sz w:val="28"/>
          <w:szCs w:val="28"/>
          <w:lang w:val="kk-KZ" w:eastAsia="ru-RU"/>
        </w:rPr>
        <w:t xml:space="preserve"> </w:t>
      </w:r>
      <w:r w:rsidRPr="00A5613A">
        <w:rPr>
          <w:rFonts w:ascii="Times New Roman" w:eastAsia="Calibri" w:hAnsi="Times New Roman" w:cs="Times New Roman"/>
          <w:sz w:val="28"/>
          <w:szCs w:val="28"/>
          <w:lang w:val="kk-KZ"/>
        </w:rPr>
        <w:t>Балалар жасындағы әлеуметті - маңызды ауырулардың бірі - тірек-қимыл жүйесінің ауырулары болып табылады, оның ішінде балалар ревматологиясында кең тараған ревматикалық ауырулардың бірі - ювенильді ревматоидты артрит (ЮРА) [Алексеева Е. И., Литвицкий П.Ф.</w:t>
      </w:r>
      <w:r w:rsidR="009456F9">
        <w:rPr>
          <w:rFonts w:ascii="Times New Roman" w:eastAsia="Calibri" w:hAnsi="Times New Roman" w:cs="Times New Roman"/>
          <w:sz w:val="28"/>
          <w:szCs w:val="28"/>
          <w:lang w:val="kk-KZ"/>
        </w:rPr>
        <w:t>,</w:t>
      </w:r>
      <w:r w:rsidRPr="00A5613A">
        <w:rPr>
          <w:rFonts w:ascii="Times New Roman" w:eastAsia="Calibri" w:hAnsi="Times New Roman" w:cs="Times New Roman"/>
          <w:sz w:val="28"/>
          <w:szCs w:val="28"/>
          <w:lang w:val="kk-KZ"/>
        </w:rPr>
        <w:t xml:space="preserve"> 2007].</w:t>
      </w:r>
    </w:p>
    <w:p w14:paraId="295DBD21" w14:textId="2BBE7D62" w:rsidR="00A5613A" w:rsidRPr="00A5613A" w:rsidRDefault="00A5613A" w:rsidP="00A5613A">
      <w:pPr>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A5613A">
        <w:rPr>
          <w:rFonts w:ascii="Times New Roman" w:eastAsia="Calibri" w:hAnsi="Times New Roman" w:cs="Times New Roman"/>
          <w:sz w:val="28"/>
          <w:szCs w:val="28"/>
          <w:lang w:val="kk-KZ"/>
        </w:rPr>
        <w:t>ЮРА балаларда 16 жасқа дейін жетіледі,созылмалы ауыр прогрессивті жүруімен сипатталады және ауыру ағымы</w:t>
      </w:r>
      <w:r w:rsidR="009456F9">
        <w:rPr>
          <w:rFonts w:ascii="Times New Roman" w:eastAsia="Calibri" w:hAnsi="Times New Roman" w:cs="Times New Roman"/>
          <w:sz w:val="28"/>
          <w:szCs w:val="28"/>
          <w:lang w:val="kk-KZ"/>
        </w:rPr>
        <w:t xml:space="preserve"> бойынша болжам нашар</w:t>
      </w:r>
      <w:r w:rsidRPr="00A5613A">
        <w:rPr>
          <w:rFonts w:ascii="Times New Roman" w:eastAsia="Calibri" w:hAnsi="Times New Roman" w:cs="Times New Roman"/>
          <w:sz w:val="28"/>
          <w:szCs w:val="28"/>
          <w:lang w:val="kk-KZ"/>
        </w:rPr>
        <w:t xml:space="preserve"> [Насонов Е.Л., Лила А.М., 2019]. Әлемнің әр елінде  ЮРА кездесу жиілігі 0,05-тен 0,8% -ға дейін, ауыру – жылына 100 000 балалар арасында 2-ден 16-20 жағдайға дейін,өлім жағдайы – 0,5-1%-ке дейін шаманы құрайды  [Кожевников А. Н.,</w:t>
      </w:r>
      <w:r w:rsidR="009456F9">
        <w:rPr>
          <w:rFonts w:ascii="Times New Roman" w:eastAsia="Calibri" w:hAnsi="Times New Roman" w:cs="Times New Roman"/>
          <w:sz w:val="28"/>
          <w:szCs w:val="28"/>
          <w:lang w:val="kk-KZ"/>
        </w:rPr>
        <w:t xml:space="preserve"> Поздеева Н. А., Конев М. т</w:t>
      </w:r>
      <w:r w:rsidRPr="00A5613A">
        <w:rPr>
          <w:rFonts w:ascii="Times New Roman" w:eastAsia="Calibri" w:hAnsi="Times New Roman" w:cs="Times New Roman"/>
          <w:sz w:val="28"/>
          <w:szCs w:val="28"/>
          <w:lang w:val="kk-KZ"/>
        </w:rPr>
        <w:t>.</w:t>
      </w:r>
      <w:r w:rsidR="001C747B">
        <w:rPr>
          <w:rFonts w:ascii="Times New Roman" w:eastAsia="Calibri" w:hAnsi="Times New Roman" w:cs="Times New Roman"/>
          <w:sz w:val="28"/>
          <w:szCs w:val="28"/>
          <w:lang w:val="kk-KZ"/>
        </w:rPr>
        <w:t>,</w:t>
      </w:r>
      <w:r w:rsidRPr="00A5613A">
        <w:rPr>
          <w:rFonts w:ascii="Times New Roman" w:eastAsia="Calibri" w:hAnsi="Times New Roman" w:cs="Times New Roman"/>
          <w:sz w:val="28"/>
          <w:szCs w:val="28"/>
          <w:lang w:val="kk-KZ"/>
        </w:rPr>
        <w:t xml:space="preserve"> 2014]. </w:t>
      </w:r>
    </w:p>
    <w:p w14:paraId="0C2D75A8" w14:textId="77777777" w:rsidR="00A5613A" w:rsidRPr="00A5613A" w:rsidRDefault="00A5613A" w:rsidP="00A5613A">
      <w:pPr>
        <w:spacing w:after="0" w:line="240" w:lineRule="auto"/>
        <w:ind w:firstLine="709"/>
        <w:jc w:val="both"/>
        <w:rPr>
          <w:rFonts w:ascii="Times New Roman" w:eastAsia="Calibri" w:hAnsi="Times New Roman" w:cs="Times New Roman"/>
          <w:sz w:val="28"/>
          <w:szCs w:val="28"/>
          <w:lang w:val="kk-KZ"/>
        </w:rPr>
      </w:pPr>
      <w:r w:rsidRPr="00A5613A">
        <w:rPr>
          <w:rFonts w:ascii="Times New Roman" w:eastAsia="Calibri" w:hAnsi="Times New Roman" w:cs="Times New Roman"/>
          <w:sz w:val="28"/>
          <w:szCs w:val="28"/>
          <w:lang w:val="kk-KZ"/>
        </w:rPr>
        <w:t>Стероидты емес қабынуға қарсы препараттар (СЕҚҚП) осы сырқатты емдеудің  негізі болып табылады және  50-70%  жағдайда қанағаттанарлық клиникалық әсер көрсетеді</w:t>
      </w:r>
      <w:r w:rsidRPr="00A5613A">
        <w:rPr>
          <w:rFonts w:ascii="Times New Roman" w:eastAsia="HeliosCond" w:hAnsi="Times New Roman" w:cs="Times New Roman"/>
          <w:sz w:val="28"/>
          <w:szCs w:val="28"/>
          <w:lang w:val="kk-KZ"/>
        </w:rPr>
        <w:t xml:space="preserve"> [</w:t>
      </w:r>
      <w:r w:rsidRPr="00A5613A">
        <w:rPr>
          <w:rFonts w:ascii="Times New Roman" w:eastAsia="Calibri" w:hAnsi="Times New Roman" w:cs="Times New Roman"/>
          <w:sz w:val="28"/>
          <w:szCs w:val="28"/>
          <w:lang w:val="kk-KZ"/>
        </w:rPr>
        <w:t>Жолобова Е.С., Алексеева Е.И., 2002</w:t>
      </w:r>
      <w:r w:rsidRPr="00A5613A">
        <w:rPr>
          <w:rFonts w:ascii="Times New Roman" w:eastAsia="HeliosCond" w:hAnsi="Times New Roman" w:cs="Times New Roman"/>
          <w:sz w:val="28"/>
          <w:szCs w:val="28"/>
          <w:lang w:val="kk-KZ"/>
        </w:rPr>
        <w:t>].</w:t>
      </w:r>
    </w:p>
    <w:p w14:paraId="47075944" w14:textId="77777777" w:rsidR="00A5613A" w:rsidRPr="00A5613A" w:rsidRDefault="00A5613A" w:rsidP="00A5613A">
      <w:pPr>
        <w:spacing w:after="0" w:line="240" w:lineRule="auto"/>
        <w:ind w:firstLine="709"/>
        <w:jc w:val="both"/>
        <w:rPr>
          <w:rFonts w:ascii="Times New Roman" w:eastAsia="Calibri" w:hAnsi="Times New Roman" w:cs="Times New Roman"/>
          <w:sz w:val="28"/>
          <w:szCs w:val="28"/>
          <w:lang w:val="kk-KZ"/>
        </w:rPr>
      </w:pPr>
      <w:r w:rsidRPr="00A5613A">
        <w:rPr>
          <w:rFonts w:ascii="Times New Roman" w:eastAsia="Calibri" w:hAnsi="Times New Roman" w:cs="Times New Roman"/>
          <w:sz w:val="28"/>
          <w:szCs w:val="28"/>
          <w:lang w:val="kk-KZ"/>
        </w:rPr>
        <w:t>Мелоксикам ЦОГ-2 селективті ингибиторы болып саналады,ересек науқастарда басқа СЕҚҚП</w:t>
      </w:r>
      <w:r w:rsidRPr="00A5613A">
        <w:rPr>
          <w:rFonts w:ascii="Times New Roman" w:eastAsia="Calibri" w:hAnsi="Times New Roman" w:cs="Times New Roman"/>
          <w:b/>
          <w:sz w:val="28"/>
          <w:szCs w:val="28"/>
          <w:lang w:val="kk-KZ"/>
        </w:rPr>
        <w:t xml:space="preserve"> с</w:t>
      </w:r>
      <w:r w:rsidRPr="00A5613A">
        <w:rPr>
          <w:rFonts w:ascii="Times New Roman" w:eastAsia="Calibri" w:hAnsi="Times New Roman" w:cs="Times New Roman"/>
          <w:sz w:val="28"/>
          <w:szCs w:val="28"/>
          <w:lang w:val="kk-KZ"/>
        </w:rPr>
        <w:t xml:space="preserve">алыстырғанда ауырсынуға қарсы айқын әсер көрсетеді. Мелоксикамды қолдану жанама әсерлер қаупі төмендігі мен шеміршек тініне препараттың зиянды әсерінің  болмайтындығымен </w:t>
      </w:r>
      <w:r w:rsidRPr="00A5613A">
        <w:rPr>
          <w:rFonts w:ascii="Times New Roman" w:eastAsia="Calibri" w:hAnsi="Times New Roman" w:cs="Times New Roman"/>
          <w:sz w:val="28"/>
          <w:szCs w:val="28"/>
          <w:lang w:val="kk-KZ"/>
        </w:rPr>
        <w:lastRenderedPageBreak/>
        <w:t>сипатталады. Осыған байланысты мелоксикам осы кластағы ең қауіпсіз препараттың бірі болып есептеледі [Чичасова Н.В., 2018].</w:t>
      </w:r>
    </w:p>
    <w:p w14:paraId="7FF8581F" w14:textId="3BED5FFF" w:rsidR="00A5613A" w:rsidRPr="00A5613A" w:rsidRDefault="00A5613A" w:rsidP="00A5613A">
      <w:pPr>
        <w:spacing w:after="0" w:line="240" w:lineRule="auto"/>
        <w:ind w:firstLine="709"/>
        <w:jc w:val="both"/>
        <w:rPr>
          <w:rFonts w:ascii="Times New Roman" w:eastAsia="Calibri" w:hAnsi="Times New Roman" w:cs="Times New Roman"/>
          <w:b/>
          <w:sz w:val="28"/>
          <w:szCs w:val="28"/>
          <w:lang w:val="kk-KZ" w:eastAsia="ru-RU"/>
        </w:rPr>
      </w:pPr>
      <w:r w:rsidRPr="00A5613A">
        <w:rPr>
          <w:rFonts w:ascii="Times New Roman" w:eastAsia="Calibri" w:hAnsi="Times New Roman" w:cs="Times New Roman"/>
          <w:sz w:val="28"/>
          <w:szCs w:val="28"/>
          <w:lang w:val="kk-KZ"/>
        </w:rPr>
        <w:t xml:space="preserve">Мелоксикам балаларда 2 жастан бастап </w:t>
      </w:r>
      <w:r w:rsidRPr="00A5613A">
        <w:rPr>
          <w:rFonts w:ascii="Times New Roman" w:eastAsia="Calibri" w:hAnsi="Times New Roman" w:cs="Times New Roman"/>
          <w:sz w:val="28"/>
          <w:szCs w:val="28"/>
          <w:lang w:val="kk-KZ" w:eastAsia="ru-RU"/>
        </w:rPr>
        <w:t xml:space="preserve">0,125 мг/кг  дозада күніне бір рет </w:t>
      </w:r>
      <w:r w:rsidRPr="00A5613A">
        <w:rPr>
          <w:rFonts w:ascii="Times New Roman" w:eastAsia="Calibri" w:hAnsi="Times New Roman" w:cs="Times New Roman"/>
          <w:sz w:val="28"/>
          <w:szCs w:val="28"/>
          <w:lang w:val="kk-KZ"/>
        </w:rPr>
        <w:t>қолданылады,</w:t>
      </w:r>
      <w:r w:rsidR="000232FC">
        <w:rPr>
          <w:rFonts w:ascii="Times New Roman" w:eastAsia="Calibri" w:hAnsi="Times New Roman" w:cs="Times New Roman"/>
          <w:sz w:val="28"/>
          <w:szCs w:val="28"/>
          <w:lang w:val="kk-KZ"/>
        </w:rPr>
        <w:t xml:space="preserve"> </w:t>
      </w:r>
      <w:r w:rsidRPr="00A5613A">
        <w:rPr>
          <w:rFonts w:ascii="Times New Roman" w:eastAsia="Calibri" w:hAnsi="Times New Roman" w:cs="Times New Roman"/>
          <w:sz w:val="28"/>
          <w:szCs w:val="28"/>
          <w:lang w:val="kk-KZ"/>
        </w:rPr>
        <w:t>ең жоғары пероральды дозасы күніне 7,5 мг құрайды [Даниярова А.Н., Лобанченко О.В., 2011]</w:t>
      </w:r>
      <w:r w:rsidRPr="0021472D">
        <w:rPr>
          <w:rFonts w:ascii="Times New Roman" w:eastAsia="Calibri" w:hAnsi="Times New Roman" w:cs="Times New Roman"/>
          <w:sz w:val="28"/>
          <w:szCs w:val="28"/>
          <w:lang w:val="kk-KZ" w:eastAsia="ru-RU"/>
        </w:rPr>
        <w:t>.</w:t>
      </w:r>
    </w:p>
    <w:p w14:paraId="755995F8" w14:textId="77777777" w:rsidR="00A5613A" w:rsidRPr="00A5613A" w:rsidRDefault="00A5613A" w:rsidP="00A5613A">
      <w:pPr>
        <w:spacing w:after="0" w:line="240" w:lineRule="auto"/>
        <w:ind w:firstLine="709"/>
        <w:jc w:val="both"/>
        <w:rPr>
          <w:rFonts w:ascii="Times New Roman" w:eastAsia="Calibri" w:hAnsi="Times New Roman" w:cs="Times New Roman"/>
          <w:sz w:val="28"/>
          <w:szCs w:val="28"/>
          <w:shd w:val="clear" w:color="auto" w:fill="FFFFFF"/>
          <w:lang w:val="kk-KZ"/>
        </w:rPr>
      </w:pPr>
      <w:r w:rsidRPr="00A5613A">
        <w:rPr>
          <w:rFonts w:ascii="Times New Roman" w:eastAsia="Calibri" w:hAnsi="Times New Roman" w:cs="Times New Roman"/>
          <w:sz w:val="28"/>
          <w:szCs w:val="28"/>
          <w:lang w:val="kk-KZ"/>
        </w:rPr>
        <w:t xml:space="preserve">Бірақ көптеген СЕҚҚП  балалар жасында қауіпсіз қолданылу мүмкіндігі (оның ішінде мелоксикамның да ) әзірше жеткіліксіз зерттелген. Сонымен қатар, балаларға ұсынылатын стероидты емес қабынуға қарсы әсері бар препараттардың тізімі өте шектеулі </w:t>
      </w:r>
      <w:r w:rsidRPr="00A5613A">
        <w:rPr>
          <w:rFonts w:ascii="Times New Roman" w:eastAsia="Calibri" w:hAnsi="Times New Roman" w:cs="Times New Roman"/>
          <w:sz w:val="28"/>
          <w:szCs w:val="28"/>
          <w:shd w:val="clear" w:color="auto" w:fill="FFFFFF"/>
          <w:lang w:val="kk-KZ"/>
        </w:rPr>
        <w:t>[</w:t>
      </w:r>
      <w:r w:rsidRPr="00A5613A">
        <w:rPr>
          <w:rFonts w:ascii="Times New Roman" w:eastAsia="Calibri" w:hAnsi="Times New Roman" w:cs="Times New Roman"/>
          <w:sz w:val="28"/>
          <w:szCs w:val="28"/>
          <w:lang w:val="kk-KZ"/>
        </w:rPr>
        <w:t>Шостак Н.А., Клименко А.А., 2013</w:t>
      </w:r>
      <w:r w:rsidRPr="00A5613A">
        <w:rPr>
          <w:rFonts w:ascii="Times New Roman" w:eastAsia="Calibri" w:hAnsi="Times New Roman" w:cs="Times New Roman"/>
          <w:sz w:val="28"/>
          <w:szCs w:val="28"/>
          <w:shd w:val="clear" w:color="auto" w:fill="FFFFFF"/>
          <w:lang w:val="kk-KZ"/>
        </w:rPr>
        <w:t>].</w:t>
      </w:r>
    </w:p>
    <w:p w14:paraId="08DB3CEA" w14:textId="140D6991" w:rsidR="00A5613A" w:rsidRPr="00A5613A" w:rsidRDefault="00A5613A" w:rsidP="00A5613A">
      <w:pPr>
        <w:spacing w:after="0" w:line="240" w:lineRule="auto"/>
        <w:ind w:firstLine="709"/>
        <w:contextualSpacing/>
        <w:jc w:val="both"/>
        <w:rPr>
          <w:rFonts w:ascii="Times New Roman" w:eastAsia="Times New Roman" w:hAnsi="Times New Roman" w:cs="Times New Roman"/>
          <w:sz w:val="28"/>
          <w:szCs w:val="28"/>
          <w:lang w:val="kk-KZ" w:eastAsia="ru-RU"/>
        </w:rPr>
      </w:pPr>
      <w:r w:rsidRPr="00A5613A">
        <w:rPr>
          <w:rFonts w:ascii="Times New Roman" w:eastAsia="Times New Roman" w:hAnsi="Times New Roman" w:cs="Times New Roman"/>
          <w:sz w:val="28"/>
          <w:szCs w:val="28"/>
          <w:lang w:val="kk-KZ" w:eastAsia="ru-RU"/>
        </w:rPr>
        <w:t>Қазақстан Республикасы фармацевтік нарығында мелоксикамның келесі препараттары тіркелген: ампулаларда препараттың 23 атауы; таблеткада 7,5 және 15 мг дозаларда – 31 атауы; суппозиторийде – 2; гель – 2; крем – 3 дәрілік түрлері. Бұл тізімде балаларға арналған мелоксикам препараттары анықталмады</w:t>
      </w:r>
      <w:r w:rsidR="00EE328B">
        <w:rPr>
          <w:rFonts w:ascii="Times New Roman" w:eastAsia="Times New Roman" w:hAnsi="Times New Roman" w:cs="Times New Roman"/>
          <w:sz w:val="28"/>
          <w:szCs w:val="28"/>
          <w:lang w:val="kk-KZ" w:eastAsia="ru-RU"/>
        </w:rPr>
        <w:t xml:space="preserve"> </w:t>
      </w:r>
      <w:r w:rsidR="001C747B">
        <w:rPr>
          <w:rFonts w:ascii="Times New Roman" w:eastAsia="Times New Roman" w:hAnsi="Times New Roman" w:cs="Times New Roman"/>
          <w:sz w:val="28"/>
          <w:szCs w:val="28"/>
          <w:lang w:val="kk-KZ" w:eastAsia="ru-RU"/>
        </w:rPr>
        <w:t>[60</w:t>
      </w:r>
      <w:r w:rsidR="00EE328B" w:rsidRPr="00EE328B">
        <w:rPr>
          <w:rFonts w:ascii="Times New Roman" w:eastAsia="Times New Roman" w:hAnsi="Times New Roman" w:cs="Times New Roman"/>
          <w:sz w:val="28"/>
          <w:szCs w:val="28"/>
          <w:lang w:val="kk-KZ" w:eastAsia="ru-RU"/>
        </w:rPr>
        <w:t>].</w:t>
      </w:r>
    </w:p>
    <w:p w14:paraId="5DBC8D2F" w14:textId="4B86890D" w:rsidR="00A5613A" w:rsidRPr="00A5613A" w:rsidRDefault="00A5613A" w:rsidP="00A5613A">
      <w:pPr>
        <w:spacing w:after="0" w:line="240" w:lineRule="auto"/>
        <w:ind w:firstLine="709"/>
        <w:jc w:val="both"/>
        <w:rPr>
          <w:rFonts w:ascii="Times New Roman" w:eastAsia="Calibri" w:hAnsi="Times New Roman" w:cs="Times New Roman"/>
          <w:sz w:val="28"/>
          <w:szCs w:val="28"/>
          <w:lang w:val="kk-KZ" w:eastAsia="ru-RU"/>
        </w:rPr>
      </w:pPr>
      <w:r w:rsidRPr="00A5613A">
        <w:rPr>
          <w:rFonts w:ascii="Times New Roman" w:eastAsia="Calibri" w:hAnsi="Times New Roman" w:cs="Times New Roman"/>
          <w:sz w:val="28"/>
          <w:szCs w:val="28"/>
          <w:lang w:val="kk-KZ" w:eastAsia="ru-RU"/>
        </w:rPr>
        <w:t xml:space="preserve">Осыған байланысты мелоксикамның балаларға арналған дәрілік препараттарын  жасау және биофармацевтикалық  зерттеу фармацевтік ғылым мен практика үшін өте маңызды мәселе болып табылады. </w:t>
      </w:r>
    </w:p>
    <w:p w14:paraId="25813C69" w14:textId="77777777" w:rsidR="00A5613A" w:rsidRPr="00A5613A" w:rsidRDefault="00A5613A" w:rsidP="00A5613A">
      <w:pPr>
        <w:spacing w:after="0" w:line="240" w:lineRule="auto"/>
        <w:ind w:firstLine="709"/>
        <w:jc w:val="both"/>
        <w:rPr>
          <w:rFonts w:ascii="Times New Roman" w:eastAsia="Calibri" w:hAnsi="Times New Roman" w:cs="Times New Roman"/>
          <w:sz w:val="28"/>
          <w:szCs w:val="28"/>
          <w:lang w:val="kk-KZ"/>
        </w:rPr>
      </w:pPr>
      <w:r w:rsidRPr="00A5613A">
        <w:rPr>
          <w:rFonts w:ascii="Times New Roman" w:eastAsia="Calibri" w:hAnsi="Times New Roman" w:cs="Times New Roman"/>
          <w:b/>
          <w:sz w:val="28"/>
          <w:szCs w:val="28"/>
          <w:lang w:val="kk-KZ" w:eastAsia="ru-RU"/>
        </w:rPr>
        <w:t>Зерттеу мақсаты:</w:t>
      </w:r>
      <w:r w:rsidRPr="00A5613A">
        <w:rPr>
          <w:rFonts w:ascii="Times New Roman" w:eastAsia="Calibri" w:hAnsi="Times New Roman" w:cs="Times New Roman"/>
          <w:b/>
          <w:sz w:val="28"/>
          <w:szCs w:val="28"/>
          <w:lang w:val="kk-KZ"/>
        </w:rPr>
        <w:t xml:space="preserve"> </w:t>
      </w:r>
      <w:r w:rsidRPr="00A5613A">
        <w:rPr>
          <w:rFonts w:ascii="Times New Roman" w:eastAsia="Calibri" w:hAnsi="Times New Roman" w:cs="Times New Roman"/>
          <w:sz w:val="28"/>
          <w:szCs w:val="28"/>
          <w:lang w:val="kk-KZ"/>
        </w:rPr>
        <w:t>Стероидты емес қабынуға қарсы препараттың балаларға арналған дәрілік түрлерін жасау және биофармацевтикалық зерттеу.</w:t>
      </w:r>
    </w:p>
    <w:p w14:paraId="69F7570B" w14:textId="77777777" w:rsidR="00A5613A" w:rsidRPr="00A5613A" w:rsidRDefault="00A5613A" w:rsidP="00A5613A">
      <w:pPr>
        <w:tabs>
          <w:tab w:val="left" w:pos="567"/>
        </w:tabs>
        <w:spacing w:after="0" w:line="240" w:lineRule="auto"/>
        <w:ind w:firstLine="709"/>
        <w:contextualSpacing/>
        <w:jc w:val="both"/>
        <w:rPr>
          <w:rFonts w:ascii="Times New Roman" w:eastAsia="Calibri" w:hAnsi="Times New Roman" w:cs="Times New Roman"/>
          <w:b/>
          <w:sz w:val="28"/>
          <w:szCs w:val="28"/>
          <w:lang w:val="kk-KZ"/>
        </w:rPr>
      </w:pPr>
      <w:r w:rsidRPr="00A5613A">
        <w:rPr>
          <w:rFonts w:ascii="Times New Roman" w:eastAsia="Calibri" w:hAnsi="Times New Roman" w:cs="Times New Roman"/>
          <w:b/>
          <w:sz w:val="28"/>
          <w:szCs w:val="28"/>
          <w:lang w:val="kk-KZ"/>
        </w:rPr>
        <w:t>Зерттеу міндеттері:</w:t>
      </w:r>
    </w:p>
    <w:p w14:paraId="50D32519" w14:textId="77777777" w:rsidR="00A5613A" w:rsidRPr="00A5613A" w:rsidRDefault="00A5613A" w:rsidP="00ED6FEF">
      <w:pPr>
        <w:numPr>
          <w:ilvl w:val="0"/>
          <w:numId w:val="25"/>
        </w:numPr>
        <w:tabs>
          <w:tab w:val="left" w:pos="567"/>
          <w:tab w:val="left" w:pos="993"/>
        </w:tabs>
        <w:spacing w:after="0" w:line="240" w:lineRule="auto"/>
        <w:ind w:left="0" w:firstLine="709"/>
        <w:contextualSpacing/>
        <w:jc w:val="both"/>
        <w:rPr>
          <w:rFonts w:ascii="Times New Roman" w:eastAsia="Calibri" w:hAnsi="Times New Roman" w:cs="Times New Roman"/>
          <w:sz w:val="28"/>
          <w:szCs w:val="28"/>
          <w:lang w:val="kk-KZ"/>
        </w:rPr>
      </w:pPr>
      <w:r w:rsidRPr="00A5613A">
        <w:rPr>
          <w:rFonts w:ascii="Times New Roman" w:eastAsia="Calibri" w:hAnsi="Times New Roman" w:cs="Times New Roman"/>
          <w:sz w:val="28"/>
          <w:szCs w:val="28"/>
          <w:lang w:val="kk-KZ"/>
        </w:rPr>
        <w:t>Қазақстан Республикасында балаларды дәрілік құралдармен қамтамасыз ету жағдайын талдау;</w:t>
      </w:r>
    </w:p>
    <w:p w14:paraId="4F4323B2" w14:textId="77777777" w:rsidR="00A5613A" w:rsidRPr="00A5613A" w:rsidRDefault="00A5613A" w:rsidP="00ED6FEF">
      <w:pPr>
        <w:numPr>
          <w:ilvl w:val="0"/>
          <w:numId w:val="25"/>
        </w:numPr>
        <w:tabs>
          <w:tab w:val="left" w:pos="567"/>
          <w:tab w:val="left" w:pos="993"/>
        </w:tabs>
        <w:spacing w:after="0" w:line="240" w:lineRule="auto"/>
        <w:ind w:left="0" w:firstLine="709"/>
        <w:contextualSpacing/>
        <w:jc w:val="both"/>
        <w:rPr>
          <w:rFonts w:ascii="Times New Roman" w:eastAsia="Calibri" w:hAnsi="Times New Roman" w:cs="Times New Roman"/>
          <w:sz w:val="28"/>
          <w:szCs w:val="28"/>
          <w:lang w:val="kk-KZ"/>
        </w:rPr>
      </w:pPr>
      <w:r w:rsidRPr="00A5613A">
        <w:rPr>
          <w:rFonts w:ascii="Times New Roman" w:eastAsia="Calibri" w:hAnsi="Times New Roman" w:cs="Times New Roman"/>
          <w:sz w:val="28"/>
          <w:szCs w:val="28"/>
          <w:lang w:val="kk-KZ"/>
        </w:rPr>
        <w:t>балалар практикасында  тірек-қимыл жүйесінің ауыруларында қолдануға арналған мелоксикамның цианокобаламинмен үйлестірілген қабықшамен қапталған таблеткаларының технологиясын жасау және биофармацевтикалық зерттеу;</w:t>
      </w:r>
    </w:p>
    <w:p w14:paraId="5DBD47EB" w14:textId="77777777" w:rsidR="00A5613A" w:rsidRPr="00A5613A" w:rsidRDefault="00A5613A" w:rsidP="00ED6FEF">
      <w:pPr>
        <w:numPr>
          <w:ilvl w:val="0"/>
          <w:numId w:val="25"/>
        </w:numPr>
        <w:tabs>
          <w:tab w:val="left" w:pos="567"/>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A5613A">
        <w:rPr>
          <w:rFonts w:ascii="Times New Roman" w:eastAsia="Calibri" w:hAnsi="Times New Roman" w:cs="Times New Roman"/>
          <w:sz w:val="28"/>
          <w:szCs w:val="28"/>
          <w:lang w:val="kk-KZ"/>
        </w:rPr>
        <w:t>балаларға  арналған мелоксикамның цианокобаламинмен үйлестірілген қабықшамен қапталған таблеткаларының өндірістік-тәжірибелік технологиясын меңгеру және дәрілік препараттың спецификациясын жасау;</w:t>
      </w:r>
    </w:p>
    <w:p w14:paraId="417CDD8F" w14:textId="77777777" w:rsidR="00A5613A" w:rsidRPr="00A5613A" w:rsidRDefault="00A5613A" w:rsidP="00ED6FEF">
      <w:pPr>
        <w:numPr>
          <w:ilvl w:val="0"/>
          <w:numId w:val="25"/>
        </w:numPr>
        <w:tabs>
          <w:tab w:val="left" w:pos="567"/>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A5613A">
        <w:rPr>
          <w:rFonts w:ascii="Times New Roman" w:eastAsia="Calibri" w:hAnsi="Times New Roman" w:cs="Times New Roman"/>
          <w:sz w:val="28"/>
          <w:szCs w:val="28"/>
          <w:lang w:val="kk-KZ"/>
        </w:rPr>
        <w:t xml:space="preserve">балаларға  арналған мелоксикамның цианокобаламинмен үйлестірілген қабықшамен қапталған таблеткаларының қабынуға қарсы белсенділігі мен зиянсыздығын  зерттеу (клиникаға дейінгі)  </w:t>
      </w:r>
    </w:p>
    <w:p w14:paraId="6E4C92F5" w14:textId="77777777" w:rsidR="00A5613A" w:rsidRPr="00A5613A" w:rsidRDefault="00A5613A" w:rsidP="00ED6FEF">
      <w:pPr>
        <w:numPr>
          <w:ilvl w:val="0"/>
          <w:numId w:val="25"/>
        </w:numPr>
        <w:tabs>
          <w:tab w:val="left" w:pos="567"/>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A5613A">
        <w:rPr>
          <w:rFonts w:ascii="Times New Roman" w:eastAsia="Times New Roman" w:hAnsi="Times New Roman" w:cs="Times New Roman"/>
          <w:sz w:val="28"/>
          <w:szCs w:val="28"/>
          <w:lang w:val="kk-KZ" w:eastAsia="ru-RU"/>
        </w:rPr>
        <w:t>балаларға арналған мелоксикамның хондроитин сульфатымен үйлестірілген трансдермальды пластырлерінің технологиясын жасау және технологиялық, биофармацевтикалық  зерттеу;</w:t>
      </w:r>
    </w:p>
    <w:p w14:paraId="0AAEC34F" w14:textId="7965C969" w:rsidR="00A5613A" w:rsidRPr="00A5613A" w:rsidRDefault="00A5613A" w:rsidP="00A5613A">
      <w:pPr>
        <w:tabs>
          <w:tab w:val="left" w:pos="567"/>
        </w:tabs>
        <w:spacing w:after="0" w:line="240" w:lineRule="auto"/>
        <w:ind w:firstLine="709"/>
        <w:contextualSpacing/>
        <w:jc w:val="both"/>
        <w:rPr>
          <w:rFonts w:ascii="Times New Roman" w:eastAsia="Times New Roman" w:hAnsi="Times New Roman" w:cs="Times New Roman"/>
          <w:sz w:val="28"/>
          <w:szCs w:val="28"/>
          <w:lang w:val="kk-KZ" w:eastAsia="ru-RU"/>
        </w:rPr>
      </w:pPr>
      <w:r w:rsidRPr="00A5613A">
        <w:rPr>
          <w:rFonts w:ascii="Times New Roman" w:eastAsia="Times New Roman" w:hAnsi="Times New Roman" w:cs="Times New Roman"/>
          <w:b/>
          <w:bCs/>
          <w:sz w:val="28"/>
          <w:szCs w:val="28"/>
          <w:lang w:val="kk-KZ" w:eastAsia="ru-RU"/>
        </w:rPr>
        <w:t>Зерттеу объектілері:</w:t>
      </w:r>
    </w:p>
    <w:p w14:paraId="6D875C61" w14:textId="77777777" w:rsidR="00A5613A" w:rsidRPr="00A5613A" w:rsidRDefault="00A5613A" w:rsidP="00A5613A">
      <w:pPr>
        <w:tabs>
          <w:tab w:val="left" w:pos="567"/>
        </w:tabs>
        <w:spacing w:after="0" w:line="240" w:lineRule="auto"/>
        <w:ind w:firstLine="709"/>
        <w:rPr>
          <w:rFonts w:ascii="Times New Roman" w:eastAsia="Times New Roman" w:hAnsi="Times New Roman" w:cs="Times New Roman"/>
          <w:sz w:val="28"/>
          <w:szCs w:val="28"/>
          <w:lang w:val="kk-KZ" w:eastAsia="ru-RU"/>
        </w:rPr>
      </w:pPr>
      <w:r w:rsidRPr="00A5613A">
        <w:rPr>
          <w:rFonts w:ascii="Times New Roman" w:eastAsia="Times New Roman" w:hAnsi="Times New Roman" w:cs="Times New Roman"/>
          <w:sz w:val="28"/>
          <w:szCs w:val="28"/>
          <w:lang w:val="kk-KZ" w:eastAsia="ru-RU"/>
        </w:rPr>
        <w:t>- Қазақстан Республикасының дәрілік заттарының мемлекеттік реестрі</w:t>
      </w:r>
      <w:r w:rsidRPr="00A5613A">
        <w:rPr>
          <w:rFonts w:ascii="Times New Roman" w:eastAsia="Times New Roman" w:hAnsi="Times New Roman" w:cs="Times New Roman"/>
          <w:b/>
          <w:sz w:val="28"/>
          <w:szCs w:val="28"/>
          <w:lang w:val="kk-KZ" w:eastAsia="ru-RU"/>
        </w:rPr>
        <w:t>;</w:t>
      </w:r>
      <w:r w:rsidRPr="00A5613A">
        <w:rPr>
          <w:rFonts w:ascii="Times New Roman" w:eastAsia="Times New Roman" w:hAnsi="Times New Roman" w:cs="Times New Roman"/>
          <w:sz w:val="28"/>
          <w:szCs w:val="28"/>
          <w:lang w:val="kk-KZ" w:eastAsia="ru-RU"/>
        </w:rPr>
        <w:t xml:space="preserve"> </w:t>
      </w:r>
    </w:p>
    <w:p w14:paraId="7CEFD54B" w14:textId="77777777" w:rsidR="00A5613A" w:rsidRPr="00A5613A" w:rsidRDefault="00A5613A" w:rsidP="00A5613A">
      <w:pPr>
        <w:tabs>
          <w:tab w:val="left" w:pos="567"/>
        </w:tabs>
        <w:spacing w:after="0" w:line="240" w:lineRule="auto"/>
        <w:ind w:firstLine="709"/>
        <w:rPr>
          <w:rFonts w:ascii="Times New Roman" w:eastAsia="Times New Roman" w:hAnsi="Times New Roman" w:cs="Times New Roman"/>
          <w:sz w:val="28"/>
          <w:szCs w:val="28"/>
          <w:lang w:val="kk-KZ" w:eastAsia="ru-RU"/>
        </w:rPr>
      </w:pPr>
      <w:r w:rsidRPr="00A5613A">
        <w:rPr>
          <w:rFonts w:ascii="Times New Roman" w:eastAsia="Times New Roman" w:hAnsi="Times New Roman" w:cs="Times New Roman"/>
          <w:sz w:val="28"/>
          <w:szCs w:val="28"/>
          <w:lang w:val="kk-KZ" w:eastAsia="ru-RU"/>
        </w:rPr>
        <w:t xml:space="preserve">- Қазақстан азаматтарының жекелеген санаттарын белгілі бір аурулар (жай-күйлер) бойынша тегін және (немесе) жеңілдікпен амбулаториялық қамтамасыз етуге арналған дәрілік заттар мен медициналық бұйымдар тізімі; </w:t>
      </w:r>
    </w:p>
    <w:p w14:paraId="17D6995B" w14:textId="77777777" w:rsidR="00A5613A" w:rsidRPr="00A5613A" w:rsidRDefault="00A5613A" w:rsidP="00A5613A">
      <w:pPr>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A5613A">
        <w:rPr>
          <w:rFonts w:ascii="Times New Roman" w:eastAsia="Times New Roman" w:hAnsi="Times New Roman" w:cs="Times New Roman"/>
          <w:sz w:val="28"/>
          <w:szCs w:val="28"/>
          <w:lang w:val="kk-KZ" w:eastAsia="ru-RU"/>
        </w:rPr>
        <w:t xml:space="preserve">- Қазақстан ұлттық дәрілік формуляры; </w:t>
      </w:r>
    </w:p>
    <w:p w14:paraId="1EC5FC52" w14:textId="77777777" w:rsidR="00A5613A" w:rsidRPr="00A5613A" w:rsidRDefault="00A5613A" w:rsidP="00A5613A">
      <w:pPr>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A5613A">
        <w:rPr>
          <w:rFonts w:ascii="Times New Roman" w:eastAsia="Times New Roman" w:hAnsi="Times New Roman" w:cs="Times New Roman"/>
          <w:sz w:val="28"/>
          <w:szCs w:val="28"/>
          <w:lang w:val="kk-KZ" w:eastAsia="ru-RU"/>
        </w:rPr>
        <w:t xml:space="preserve">- дәрілік заттар: мелоксикам, цианокобаламин; </w:t>
      </w:r>
    </w:p>
    <w:p w14:paraId="2C6D9B79" w14:textId="77777777" w:rsidR="00A5613A" w:rsidRPr="00A5613A" w:rsidRDefault="00A5613A" w:rsidP="00A5613A">
      <w:pPr>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A5613A">
        <w:rPr>
          <w:rFonts w:ascii="Times New Roman" w:eastAsia="Calibri" w:hAnsi="Times New Roman" w:cs="Times New Roman"/>
          <w:sz w:val="28"/>
          <w:szCs w:val="28"/>
          <w:lang w:val="kk-KZ"/>
        </w:rPr>
        <w:t>- балаларға арналған мелоксикамның цианокобаламинмен үйлестірілген пленкалы қабықшамен қапталған таблеткалары;</w:t>
      </w:r>
    </w:p>
    <w:p w14:paraId="03F247F4" w14:textId="77777777" w:rsidR="00A5613A" w:rsidRPr="00A5613A" w:rsidRDefault="00A5613A" w:rsidP="00A5613A">
      <w:pPr>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A5613A">
        <w:rPr>
          <w:rFonts w:ascii="Times New Roman" w:eastAsia="Times New Roman" w:hAnsi="Times New Roman" w:cs="Times New Roman"/>
          <w:sz w:val="28"/>
          <w:szCs w:val="28"/>
          <w:lang w:val="kk-KZ" w:eastAsia="ru-RU"/>
        </w:rPr>
        <w:lastRenderedPageBreak/>
        <w:t xml:space="preserve">- балаларға арналған мелоксикамның хондроитин сульфатымен дайындалған трансдермальды пластырьлері. </w:t>
      </w:r>
    </w:p>
    <w:p w14:paraId="00BF0AB3" w14:textId="3C1BDD30" w:rsidR="00A5613A" w:rsidRPr="00A5613A" w:rsidRDefault="00A5613A" w:rsidP="00A5613A">
      <w:pPr>
        <w:tabs>
          <w:tab w:val="left" w:pos="567"/>
        </w:tabs>
        <w:spacing w:after="0" w:line="240" w:lineRule="auto"/>
        <w:ind w:firstLine="709"/>
        <w:jc w:val="both"/>
        <w:rPr>
          <w:rFonts w:ascii="Times New Roman" w:eastAsia="Times New Roman" w:hAnsi="Times New Roman" w:cs="Times New Roman"/>
          <w:sz w:val="24"/>
          <w:szCs w:val="24"/>
          <w:lang w:val="kk-KZ" w:eastAsia="ru-RU"/>
        </w:rPr>
      </w:pPr>
      <w:r w:rsidRPr="00A5613A">
        <w:rPr>
          <w:rFonts w:ascii="Times New Roman" w:eastAsia="Times New Roman" w:hAnsi="Times New Roman" w:cs="Times New Roman"/>
          <w:b/>
          <w:bCs/>
          <w:sz w:val="28"/>
          <w:szCs w:val="28"/>
          <w:lang w:val="kk-KZ" w:eastAsia="ru-RU"/>
        </w:rPr>
        <w:t xml:space="preserve">Зерттеу әдістері: </w:t>
      </w:r>
      <w:r w:rsidRPr="00A5613A">
        <w:rPr>
          <w:rFonts w:ascii="Times New Roman" w:eastAsia="Times New Roman" w:hAnsi="Times New Roman" w:cs="Times New Roman"/>
          <w:sz w:val="28"/>
          <w:szCs w:val="28"/>
          <w:lang w:val="kk-KZ" w:eastAsia="ru-RU"/>
        </w:rPr>
        <w:t>іріктеу әдісі, статистикалық әдіс, технологиялық әдістер, биофармацевтикалық әдістер, физика-химиялық, фармацевтикалық, фармакологиялық және тағы басқада әдістер</w:t>
      </w:r>
      <w:r w:rsidRPr="00A5613A">
        <w:rPr>
          <w:rFonts w:ascii="Times New Roman" w:eastAsia="Times New Roman" w:hAnsi="Times New Roman" w:cs="Times New Roman"/>
          <w:sz w:val="24"/>
          <w:szCs w:val="24"/>
          <w:lang w:val="kk-KZ" w:eastAsia="ru-RU"/>
        </w:rPr>
        <w:t>.</w:t>
      </w:r>
    </w:p>
    <w:p w14:paraId="3C0A2B33" w14:textId="0EA120C9" w:rsidR="00A5613A" w:rsidRPr="00A5613A" w:rsidRDefault="00A5613A" w:rsidP="00A5613A">
      <w:pPr>
        <w:spacing w:after="0" w:line="240" w:lineRule="auto"/>
        <w:ind w:firstLine="709"/>
        <w:contextualSpacing/>
        <w:jc w:val="both"/>
        <w:rPr>
          <w:rFonts w:ascii="Times New Roman" w:eastAsia="Calibri" w:hAnsi="Times New Roman" w:cs="Times New Roman"/>
          <w:b/>
          <w:sz w:val="28"/>
          <w:szCs w:val="28"/>
          <w:lang w:val="kk-KZ"/>
        </w:rPr>
      </w:pPr>
      <w:r w:rsidRPr="00A5613A">
        <w:rPr>
          <w:rFonts w:ascii="Times New Roman" w:eastAsia="Calibri" w:hAnsi="Times New Roman" w:cs="Times New Roman"/>
          <w:b/>
          <w:sz w:val="28"/>
          <w:szCs w:val="28"/>
          <w:lang w:val="kk-KZ"/>
        </w:rPr>
        <w:t xml:space="preserve">Зерттеу пәні: </w:t>
      </w:r>
      <w:r w:rsidRPr="00A5613A">
        <w:rPr>
          <w:rFonts w:ascii="Times New Roman" w:eastAsia="Calibri" w:hAnsi="Times New Roman" w:cs="Times New Roman"/>
          <w:sz w:val="28"/>
          <w:szCs w:val="28"/>
          <w:lang w:val="kk-KZ"/>
        </w:rPr>
        <w:t>Қазақстан Республикасында балаларды дәрілік құралдармен қамтамасыз ету жағдайын зерттеу; балаларға арналған мелоксикамның цианокобаламинмен үйлестірілген қабықшамен қапталған таблеткаларын алу технологиясын жасау және стандарттау; балаларға арналған мелоксикамның цианокобаламинмен үйлестірілген қабықшамен қапталған таблеткаларының өндірістік-тәжірибелік технологиясын меңгеру және дәрілік препараттың спецификациясын жасау; таблеткалардың  жарамдылық мерзімін анықтау;дәрілік заттардың сандық анықтау әдістемелерін валидациялау; клиникаға дейінгі фармакологиялық зерттеулер; балаларға арналған мелоксикамның хондроитин сульфатымен трансдермальды пластырлерін алу технологиясын жаса</w:t>
      </w:r>
      <w:r w:rsidR="000232FC">
        <w:rPr>
          <w:rFonts w:ascii="Times New Roman" w:eastAsia="Calibri" w:hAnsi="Times New Roman" w:cs="Times New Roman"/>
          <w:sz w:val="28"/>
          <w:szCs w:val="28"/>
          <w:lang w:val="kk-KZ"/>
        </w:rPr>
        <w:t>у және фармацевтикалық зерттеу.</w:t>
      </w:r>
    </w:p>
    <w:p w14:paraId="6D2829E1" w14:textId="77777777" w:rsidR="00A5613A" w:rsidRPr="00A5613A" w:rsidRDefault="00A5613A" w:rsidP="00A5613A">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szCs w:val="28"/>
          <w:lang w:val="kk-KZ" w:bidi="en-US"/>
        </w:rPr>
      </w:pPr>
      <w:r w:rsidRPr="00A5613A">
        <w:rPr>
          <w:rFonts w:ascii="Times New Roman" w:eastAsia="Times New Roman" w:hAnsi="Times New Roman" w:cs="Times New Roman"/>
          <w:b/>
          <w:sz w:val="28"/>
          <w:szCs w:val="28"/>
          <w:lang w:val="kk-KZ" w:bidi="en-US"/>
        </w:rPr>
        <w:t>Зерттеудің ғылыми жаңалығы</w:t>
      </w:r>
      <w:r w:rsidRPr="00A5613A">
        <w:rPr>
          <w:rFonts w:ascii="Times New Roman" w:eastAsia="Times New Roman" w:hAnsi="Times New Roman" w:cs="Times New Roman"/>
          <w:sz w:val="28"/>
          <w:szCs w:val="28"/>
          <w:lang w:val="kk-KZ" w:bidi="en-US"/>
        </w:rPr>
        <w:t xml:space="preserve">: </w:t>
      </w:r>
    </w:p>
    <w:p w14:paraId="38DB86B0" w14:textId="77777777" w:rsidR="00A5613A" w:rsidRPr="00A5613A" w:rsidRDefault="00A5613A" w:rsidP="00606E04">
      <w:pPr>
        <w:widowControl w:val="0"/>
        <w:numPr>
          <w:ilvl w:val="0"/>
          <w:numId w:val="24"/>
        </w:numPr>
        <w:tabs>
          <w:tab w:val="left" w:pos="0"/>
          <w:tab w:val="left" w:pos="993"/>
        </w:tabs>
        <w:autoSpaceDE w:val="0"/>
        <w:autoSpaceDN w:val="0"/>
        <w:spacing w:after="0" w:line="240" w:lineRule="auto"/>
        <w:ind w:left="0" w:firstLine="709"/>
        <w:contextualSpacing/>
        <w:jc w:val="both"/>
        <w:rPr>
          <w:rFonts w:ascii="Times New Roman" w:eastAsia="Times New Roman" w:hAnsi="Times New Roman" w:cs="Times New Roman"/>
          <w:sz w:val="28"/>
          <w:szCs w:val="28"/>
          <w:lang w:val="kk-KZ" w:bidi="en-US"/>
        </w:rPr>
      </w:pPr>
      <w:r w:rsidRPr="00A5613A">
        <w:rPr>
          <w:rFonts w:ascii="Times New Roman" w:eastAsia="Calibri" w:hAnsi="Times New Roman" w:cs="Times New Roman"/>
          <w:sz w:val="28"/>
          <w:szCs w:val="28"/>
          <w:lang w:val="kk-KZ"/>
        </w:rPr>
        <w:t>Қазақстан Республикасында балаларды дәрілік құралдармен қамтамасыз етудің қазіргі кездегі  жағдайы зерттелді.</w:t>
      </w:r>
      <w:r w:rsidRPr="00A5613A">
        <w:rPr>
          <w:rFonts w:ascii="Times New Roman" w:eastAsia="Times New Roman" w:hAnsi="Times New Roman" w:cs="Times New Roman"/>
          <w:sz w:val="28"/>
          <w:szCs w:val="28"/>
          <w:lang w:val="kk-KZ" w:bidi="en-US"/>
        </w:rPr>
        <w:t xml:space="preserve"> </w:t>
      </w:r>
    </w:p>
    <w:p w14:paraId="58CAE1C8" w14:textId="77777777" w:rsidR="00A5613A" w:rsidRPr="00A5613A" w:rsidRDefault="00A5613A" w:rsidP="00606E04">
      <w:pPr>
        <w:widowControl w:val="0"/>
        <w:tabs>
          <w:tab w:val="left" w:pos="0"/>
          <w:tab w:val="left" w:pos="993"/>
        </w:tabs>
        <w:autoSpaceDE w:val="0"/>
        <w:autoSpaceDN w:val="0"/>
        <w:spacing w:after="0" w:line="240" w:lineRule="auto"/>
        <w:ind w:firstLine="709"/>
        <w:contextualSpacing/>
        <w:jc w:val="both"/>
        <w:rPr>
          <w:rFonts w:ascii="Times New Roman" w:eastAsia="Times New Roman" w:hAnsi="Times New Roman" w:cs="Times New Roman"/>
          <w:sz w:val="28"/>
          <w:szCs w:val="28"/>
          <w:lang w:val="kk-KZ" w:bidi="en-US"/>
        </w:rPr>
      </w:pPr>
      <w:r w:rsidRPr="00A5613A">
        <w:rPr>
          <w:rFonts w:ascii="Times New Roman" w:eastAsia="Times New Roman" w:hAnsi="Times New Roman" w:cs="Times New Roman"/>
          <w:sz w:val="28"/>
          <w:szCs w:val="28"/>
          <w:lang w:val="kk-KZ" w:bidi="en-US"/>
        </w:rPr>
        <w:t>Алғаш рет:</w:t>
      </w:r>
    </w:p>
    <w:p w14:paraId="7A44994F" w14:textId="5BBC3AFE" w:rsidR="00A5613A" w:rsidRPr="00A5613A" w:rsidRDefault="00A5613A" w:rsidP="00606E04">
      <w:pPr>
        <w:widowControl w:val="0"/>
        <w:tabs>
          <w:tab w:val="left" w:pos="0"/>
          <w:tab w:val="left" w:pos="993"/>
        </w:tabs>
        <w:autoSpaceDE w:val="0"/>
        <w:autoSpaceDN w:val="0"/>
        <w:spacing w:after="0" w:line="240" w:lineRule="auto"/>
        <w:ind w:firstLine="709"/>
        <w:contextualSpacing/>
        <w:jc w:val="both"/>
        <w:rPr>
          <w:rFonts w:ascii="Times New Roman" w:eastAsia="Times New Roman" w:hAnsi="Times New Roman" w:cs="Times New Roman"/>
          <w:sz w:val="28"/>
          <w:szCs w:val="28"/>
          <w:lang w:val="kk-KZ" w:bidi="en-US"/>
        </w:rPr>
      </w:pPr>
      <w:r w:rsidRPr="00A5613A">
        <w:rPr>
          <w:rFonts w:ascii="Times New Roman" w:eastAsia="Times New Roman" w:hAnsi="Times New Roman" w:cs="Times New Roman"/>
          <w:sz w:val="28"/>
          <w:szCs w:val="28"/>
          <w:lang w:val="kk-KZ" w:bidi="en-US"/>
        </w:rPr>
        <w:t xml:space="preserve">- балаларға арналған </w:t>
      </w:r>
      <w:r w:rsidRPr="00A5613A">
        <w:rPr>
          <w:rFonts w:ascii="Times New Roman" w:eastAsia="Calibri" w:hAnsi="Times New Roman" w:cs="Times New Roman"/>
          <w:sz w:val="28"/>
          <w:szCs w:val="28"/>
          <w:lang w:val="kk-KZ"/>
        </w:rPr>
        <w:t>мелоксикамның цианокобаламинмен</w:t>
      </w:r>
      <w:r w:rsidRPr="00A5613A">
        <w:rPr>
          <w:rFonts w:ascii="Times New Roman" w:eastAsia="Times New Roman" w:hAnsi="Times New Roman" w:cs="Times New Roman"/>
          <w:sz w:val="28"/>
          <w:szCs w:val="28"/>
          <w:lang w:val="kk-KZ" w:bidi="en-US"/>
        </w:rPr>
        <w:t xml:space="preserve"> </w:t>
      </w:r>
      <w:r w:rsidRPr="00A5613A">
        <w:rPr>
          <w:rFonts w:ascii="Times New Roman" w:eastAsia="Calibri" w:hAnsi="Times New Roman" w:cs="Times New Roman"/>
          <w:sz w:val="28"/>
          <w:szCs w:val="28"/>
          <w:lang w:val="kk-KZ"/>
        </w:rPr>
        <w:t>үйлестірілген қабықшамен қапталған</w:t>
      </w:r>
      <w:r w:rsidRPr="00A5613A">
        <w:rPr>
          <w:rFonts w:ascii="Times New Roman" w:eastAsia="Times New Roman" w:hAnsi="Times New Roman" w:cs="Times New Roman"/>
          <w:sz w:val="28"/>
          <w:szCs w:val="28"/>
          <w:lang w:val="kk-KZ" w:bidi="en-US"/>
        </w:rPr>
        <w:t xml:space="preserve"> таблеткаларының технологиясы жасалды және сапалық көрсеткіштері анықталды;</w:t>
      </w:r>
    </w:p>
    <w:p w14:paraId="34BA5BDE" w14:textId="77777777" w:rsidR="00A5613A" w:rsidRPr="00A5613A" w:rsidRDefault="00A5613A" w:rsidP="00606E04">
      <w:pPr>
        <w:numPr>
          <w:ilvl w:val="0"/>
          <w:numId w:val="25"/>
        </w:numPr>
        <w:tabs>
          <w:tab w:val="left" w:pos="0"/>
          <w:tab w:val="left" w:pos="993"/>
        </w:tabs>
        <w:spacing w:after="0" w:line="240" w:lineRule="auto"/>
        <w:ind w:left="0" w:firstLine="709"/>
        <w:contextualSpacing/>
        <w:jc w:val="both"/>
        <w:rPr>
          <w:rFonts w:ascii="Times New Roman" w:eastAsia="Times New Roman" w:hAnsi="Times New Roman" w:cs="Times New Roman"/>
          <w:sz w:val="28"/>
          <w:szCs w:val="28"/>
          <w:lang w:val="kk-KZ" w:bidi="en-US"/>
        </w:rPr>
      </w:pPr>
      <w:r w:rsidRPr="00A5613A">
        <w:rPr>
          <w:rFonts w:ascii="Times New Roman" w:eastAsia="Times New Roman" w:hAnsi="Times New Roman" w:cs="Times New Roman"/>
          <w:sz w:val="28"/>
          <w:szCs w:val="28"/>
          <w:lang w:val="kk-KZ" w:bidi="en-US"/>
        </w:rPr>
        <w:t xml:space="preserve">балаларға арналған </w:t>
      </w:r>
      <w:r w:rsidRPr="00A5613A">
        <w:rPr>
          <w:rFonts w:ascii="Times New Roman" w:eastAsia="Calibri" w:hAnsi="Times New Roman" w:cs="Times New Roman"/>
          <w:sz w:val="28"/>
          <w:szCs w:val="28"/>
          <w:lang w:val="kk-KZ"/>
        </w:rPr>
        <w:t>мелоксикамның цианокобаламинмен</w:t>
      </w:r>
      <w:r w:rsidRPr="00A5613A">
        <w:rPr>
          <w:rFonts w:ascii="Times New Roman" w:eastAsia="Times New Roman" w:hAnsi="Times New Roman" w:cs="Times New Roman"/>
          <w:sz w:val="28"/>
          <w:szCs w:val="28"/>
          <w:lang w:val="kk-KZ" w:bidi="en-US"/>
        </w:rPr>
        <w:t xml:space="preserve"> </w:t>
      </w:r>
      <w:r w:rsidRPr="00A5613A">
        <w:rPr>
          <w:rFonts w:ascii="Times New Roman" w:eastAsia="Calibri" w:hAnsi="Times New Roman" w:cs="Times New Roman"/>
          <w:sz w:val="28"/>
          <w:szCs w:val="28"/>
          <w:lang w:val="kk-KZ"/>
        </w:rPr>
        <w:t>үйлестірілген қабықшамен қапталған таблеткаларының тәжірибелік -өндірістік технологиясы меңгерілді және дәрілік препараттың  спецификациясы жасалды;</w:t>
      </w:r>
    </w:p>
    <w:p w14:paraId="6C632A57" w14:textId="77777777" w:rsidR="00A5613A" w:rsidRPr="00A5613A" w:rsidRDefault="00A5613A" w:rsidP="00606E04">
      <w:pPr>
        <w:numPr>
          <w:ilvl w:val="0"/>
          <w:numId w:val="25"/>
        </w:numPr>
        <w:tabs>
          <w:tab w:val="left" w:pos="0"/>
          <w:tab w:val="left" w:pos="993"/>
        </w:tabs>
        <w:spacing w:after="0" w:line="240" w:lineRule="auto"/>
        <w:ind w:left="0" w:firstLine="709"/>
        <w:contextualSpacing/>
        <w:jc w:val="both"/>
        <w:rPr>
          <w:rFonts w:ascii="Times New Roman" w:eastAsia="Times New Roman" w:hAnsi="Times New Roman" w:cs="Times New Roman"/>
          <w:sz w:val="28"/>
          <w:szCs w:val="28"/>
          <w:lang w:val="kk-KZ" w:bidi="en-US"/>
        </w:rPr>
      </w:pPr>
      <w:r w:rsidRPr="00A5613A">
        <w:rPr>
          <w:rFonts w:ascii="Times New Roman" w:eastAsia="Times New Roman" w:hAnsi="Times New Roman" w:cs="Times New Roman"/>
          <w:sz w:val="28"/>
          <w:szCs w:val="28"/>
          <w:lang w:val="kk-KZ" w:bidi="en-US"/>
        </w:rPr>
        <w:t xml:space="preserve">балаларға арналған </w:t>
      </w:r>
      <w:r w:rsidRPr="00A5613A">
        <w:rPr>
          <w:rFonts w:ascii="Times New Roman" w:eastAsia="Calibri" w:hAnsi="Times New Roman" w:cs="Times New Roman"/>
          <w:sz w:val="28"/>
          <w:szCs w:val="28"/>
          <w:lang w:val="kk-KZ"/>
        </w:rPr>
        <w:t>мелоксикамның цианокобаламинмен</w:t>
      </w:r>
      <w:r w:rsidRPr="00A5613A">
        <w:rPr>
          <w:rFonts w:ascii="Times New Roman" w:eastAsia="Times New Roman" w:hAnsi="Times New Roman" w:cs="Times New Roman"/>
          <w:sz w:val="28"/>
          <w:szCs w:val="28"/>
          <w:lang w:val="kk-KZ" w:bidi="en-US"/>
        </w:rPr>
        <w:t xml:space="preserve"> </w:t>
      </w:r>
      <w:r w:rsidRPr="00A5613A">
        <w:rPr>
          <w:rFonts w:ascii="Times New Roman" w:eastAsia="Calibri" w:hAnsi="Times New Roman" w:cs="Times New Roman"/>
          <w:sz w:val="28"/>
          <w:szCs w:val="28"/>
          <w:lang w:val="kk-KZ"/>
        </w:rPr>
        <w:t xml:space="preserve">үйлестірілген қабықшамен қапталған таблеткаларын клиникаға дейінгі </w:t>
      </w:r>
      <w:r w:rsidRPr="00A5613A">
        <w:rPr>
          <w:rFonts w:ascii="Times New Roman" w:eastAsia="Times New Roman" w:hAnsi="Times New Roman" w:cs="Times New Roman"/>
          <w:sz w:val="28"/>
          <w:szCs w:val="28"/>
          <w:lang w:val="kk-KZ" w:bidi="en-US"/>
        </w:rPr>
        <w:t xml:space="preserve"> </w:t>
      </w:r>
      <w:r w:rsidRPr="00A5613A">
        <w:rPr>
          <w:rFonts w:ascii="Times New Roman" w:eastAsia="Times New Roman" w:hAnsi="Times New Roman" w:cs="Times New Roman"/>
          <w:color w:val="FF0000"/>
          <w:sz w:val="28"/>
          <w:szCs w:val="28"/>
          <w:lang w:val="kk-KZ" w:bidi="en-US"/>
        </w:rPr>
        <w:t xml:space="preserve"> </w:t>
      </w:r>
      <w:r w:rsidRPr="00A5613A">
        <w:rPr>
          <w:rFonts w:ascii="Times New Roman" w:eastAsia="Times New Roman" w:hAnsi="Times New Roman" w:cs="Times New Roman"/>
          <w:sz w:val="28"/>
          <w:szCs w:val="28"/>
          <w:lang w:val="kk-KZ" w:bidi="en-US"/>
        </w:rPr>
        <w:t>зерттеу жүргізілді;</w:t>
      </w:r>
    </w:p>
    <w:p w14:paraId="335C2B84" w14:textId="77777777" w:rsidR="00A5613A" w:rsidRPr="00A5613A" w:rsidRDefault="00A5613A" w:rsidP="00606E04">
      <w:pPr>
        <w:numPr>
          <w:ilvl w:val="0"/>
          <w:numId w:val="25"/>
        </w:numPr>
        <w:tabs>
          <w:tab w:val="left" w:pos="0"/>
          <w:tab w:val="left" w:pos="993"/>
        </w:tabs>
        <w:spacing w:after="0" w:line="240" w:lineRule="auto"/>
        <w:ind w:left="0" w:firstLine="709"/>
        <w:contextualSpacing/>
        <w:jc w:val="both"/>
        <w:rPr>
          <w:rFonts w:ascii="Times New Roman" w:eastAsia="Times New Roman" w:hAnsi="Times New Roman" w:cs="Times New Roman"/>
          <w:sz w:val="28"/>
          <w:szCs w:val="28"/>
          <w:lang w:val="kk-KZ" w:bidi="en-US"/>
        </w:rPr>
      </w:pPr>
      <w:r w:rsidRPr="00A5613A">
        <w:rPr>
          <w:rFonts w:ascii="Times New Roman" w:eastAsia="Times New Roman" w:hAnsi="Times New Roman" w:cs="Times New Roman"/>
          <w:sz w:val="28"/>
          <w:szCs w:val="28"/>
          <w:lang w:val="kk-KZ" w:bidi="en-US"/>
        </w:rPr>
        <w:t xml:space="preserve">балаларға арналған </w:t>
      </w:r>
      <w:r w:rsidRPr="00A5613A">
        <w:rPr>
          <w:rFonts w:ascii="Times New Roman" w:eastAsia="Calibri" w:hAnsi="Times New Roman" w:cs="Times New Roman"/>
          <w:sz w:val="28"/>
          <w:szCs w:val="28"/>
          <w:lang w:val="kk-KZ"/>
        </w:rPr>
        <w:t>мелоксикамның цианокобаламинмен</w:t>
      </w:r>
      <w:r w:rsidRPr="00A5613A">
        <w:rPr>
          <w:rFonts w:ascii="Times New Roman" w:eastAsia="Times New Roman" w:hAnsi="Times New Roman" w:cs="Times New Roman"/>
          <w:sz w:val="28"/>
          <w:szCs w:val="28"/>
          <w:lang w:val="kk-KZ" w:bidi="en-US"/>
        </w:rPr>
        <w:t xml:space="preserve"> </w:t>
      </w:r>
      <w:r w:rsidRPr="00A5613A">
        <w:rPr>
          <w:rFonts w:ascii="Times New Roman" w:eastAsia="Calibri" w:hAnsi="Times New Roman" w:cs="Times New Roman"/>
          <w:sz w:val="28"/>
          <w:szCs w:val="28"/>
          <w:lang w:val="kk-KZ"/>
        </w:rPr>
        <w:t xml:space="preserve">үйлестірілген қабықшамен қапталған таблеткаларының жарамдылық мерзімі анықталды; </w:t>
      </w:r>
    </w:p>
    <w:p w14:paraId="71FE2D9C" w14:textId="77777777" w:rsidR="00A5613A" w:rsidRPr="00A5613A" w:rsidRDefault="00A5613A" w:rsidP="00606E04">
      <w:pPr>
        <w:numPr>
          <w:ilvl w:val="0"/>
          <w:numId w:val="25"/>
        </w:numPr>
        <w:tabs>
          <w:tab w:val="left" w:pos="0"/>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A5613A">
        <w:rPr>
          <w:rFonts w:ascii="Times New Roman" w:eastAsia="Times New Roman" w:hAnsi="Times New Roman" w:cs="Times New Roman"/>
          <w:sz w:val="28"/>
          <w:szCs w:val="28"/>
          <w:lang w:val="kk-KZ" w:bidi="en-US"/>
        </w:rPr>
        <w:t xml:space="preserve"> мелоксикам және хондроитин сульфаты дәрілік заттарын қолдана отырып, балаларға арналған трансдермальды пластырлер алу технологиясы жасалды және сапалық көрсеткіштері анықталды.</w:t>
      </w:r>
    </w:p>
    <w:p w14:paraId="3F289E87" w14:textId="493CE755" w:rsidR="00A5613A" w:rsidRPr="00A5613A" w:rsidRDefault="00A5613A" w:rsidP="00A5613A">
      <w:pPr>
        <w:widowControl w:val="0"/>
        <w:tabs>
          <w:tab w:val="left" w:pos="0"/>
          <w:tab w:val="left" w:pos="851"/>
        </w:tabs>
        <w:autoSpaceDE w:val="0"/>
        <w:autoSpaceDN w:val="0"/>
        <w:spacing w:after="0" w:line="240" w:lineRule="auto"/>
        <w:ind w:firstLine="709"/>
        <w:contextualSpacing/>
        <w:jc w:val="both"/>
        <w:rPr>
          <w:rFonts w:ascii="Times New Roman" w:eastAsia="Times New Roman" w:hAnsi="Times New Roman" w:cs="Times New Roman"/>
          <w:sz w:val="28"/>
          <w:szCs w:val="28"/>
          <w:lang w:val="kk-KZ" w:bidi="en-US"/>
        </w:rPr>
      </w:pPr>
      <w:r w:rsidRPr="00A5613A">
        <w:rPr>
          <w:rFonts w:ascii="Times New Roman" w:eastAsia="Times New Roman" w:hAnsi="Times New Roman" w:cs="Times New Roman"/>
          <w:sz w:val="28"/>
          <w:szCs w:val="28"/>
          <w:lang w:val="kk-KZ" w:bidi="en-US"/>
        </w:rPr>
        <w:t>Ұлттық мемлекеттік ғылыми-техникалық сараптама орталығында инициативті "Стероидты емес қабынуға қарсы препараттың балаларға арналған дәрілік түрлерін жасау және биофармацевтикалық зерттеу " тақырыбында жоба тіркелді. Мемлекеттік тіркеу нөмірі: 0123РКИ0297, 23.06.2023 күні бекітілген</w:t>
      </w:r>
      <w:r w:rsidR="00072F4E">
        <w:rPr>
          <w:rFonts w:ascii="Times New Roman" w:eastAsia="Times New Roman" w:hAnsi="Times New Roman" w:cs="Times New Roman"/>
          <w:sz w:val="28"/>
          <w:szCs w:val="28"/>
          <w:lang w:val="kk-KZ" w:bidi="en-US"/>
        </w:rPr>
        <w:t xml:space="preserve"> (</w:t>
      </w:r>
      <w:r w:rsidR="003F2003" w:rsidRPr="003F2003">
        <w:rPr>
          <w:rFonts w:ascii="Times New Roman" w:eastAsia="Times New Roman" w:hAnsi="Times New Roman" w:cs="Times New Roman"/>
          <w:sz w:val="28"/>
          <w:szCs w:val="28"/>
          <w:lang w:val="kk-KZ" w:bidi="en-US"/>
        </w:rPr>
        <w:t>ҚОСЫМША А</w:t>
      </w:r>
      <w:r w:rsidR="003F2003">
        <w:rPr>
          <w:rFonts w:ascii="Times New Roman" w:eastAsia="Times New Roman" w:hAnsi="Times New Roman" w:cs="Times New Roman"/>
          <w:sz w:val="28"/>
          <w:szCs w:val="28"/>
          <w:lang w:val="kk-KZ" w:bidi="en-US"/>
        </w:rPr>
        <w:t>)</w:t>
      </w:r>
      <w:r w:rsidRPr="00A5613A">
        <w:rPr>
          <w:rFonts w:ascii="Times New Roman" w:eastAsia="Times New Roman" w:hAnsi="Times New Roman" w:cs="Times New Roman"/>
          <w:sz w:val="28"/>
          <w:szCs w:val="28"/>
          <w:lang w:val="kk-KZ" w:bidi="en-US"/>
        </w:rPr>
        <w:t xml:space="preserve">. </w:t>
      </w:r>
      <w:r w:rsidR="00BD4A09">
        <w:rPr>
          <w:rFonts w:ascii="Times New Roman" w:eastAsia="Times New Roman" w:hAnsi="Times New Roman" w:cs="Times New Roman"/>
          <w:sz w:val="28"/>
          <w:szCs w:val="28"/>
          <w:lang w:val="kk-KZ" w:bidi="en-US"/>
        </w:rPr>
        <w:t xml:space="preserve"> </w:t>
      </w:r>
    </w:p>
    <w:p w14:paraId="14566767" w14:textId="7FF4AC92" w:rsidR="00A5613A" w:rsidRPr="00A5613A" w:rsidRDefault="00A5613A" w:rsidP="00A5613A">
      <w:pPr>
        <w:widowControl w:val="0"/>
        <w:tabs>
          <w:tab w:val="left" w:pos="0"/>
          <w:tab w:val="left" w:pos="851"/>
        </w:tabs>
        <w:autoSpaceDE w:val="0"/>
        <w:autoSpaceDN w:val="0"/>
        <w:spacing w:after="0" w:line="240" w:lineRule="auto"/>
        <w:ind w:firstLine="709"/>
        <w:contextualSpacing/>
        <w:jc w:val="both"/>
        <w:rPr>
          <w:rFonts w:ascii="Times New Roman" w:eastAsia="Times New Roman" w:hAnsi="Times New Roman" w:cs="Times New Roman"/>
          <w:sz w:val="28"/>
          <w:szCs w:val="28"/>
          <w:lang w:val="kk-KZ" w:bidi="en-US"/>
        </w:rPr>
      </w:pPr>
      <w:r w:rsidRPr="00A5613A">
        <w:rPr>
          <w:rFonts w:ascii="Times New Roman" w:eastAsia="Times New Roman" w:hAnsi="Times New Roman" w:cs="Times New Roman"/>
          <w:sz w:val="28"/>
          <w:szCs w:val="28"/>
          <w:lang w:val="kk-KZ" w:bidi="en-US"/>
        </w:rPr>
        <w:t>«Ұлттық зияткерлік меншік институты» РМК орталығында пайдалы модель патенті бекітілді.  №9490 «Қабынуға қарсы, анальгетикалық және ыстықты түсіретін әсері бар балаларға арналған қатты дәрілік қалыптың ядросының құрамы»</w:t>
      </w:r>
      <w:r w:rsidR="00072F4E" w:rsidRPr="00072F4E">
        <w:rPr>
          <w:rFonts w:ascii="Times New Roman" w:eastAsia="Times New Roman" w:hAnsi="Times New Roman" w:cs="Times New Roman"/>
          <w:sz w:val="28"/>
          <w:szCs w:val="28"/>
          <w:lang w:val="kk-KZ" w:bidi="en-US"/>
        </w:rPr>
        <w:t xml:space="preserve"> </w:t>
      </w:r>
      <w:r w:rsidR="00072F4E">
        <w:rPr>
          <w:rFonts w:ascii="Times New Roman" w:eastAsia="Times New Roman" w:hAnsi="Times New Roman" w:cs="Times New Roman"/>
          <w:sz w:val="28"/>
          <w:szCs w:val="28"/>
          <w:lang w:val="kk-KZ" w:bidi="en-US"/>
        </w:rPr>
        <w:t>(</w:t>
      </w:r>
      <w:r w:rsidR="003F2003" w:rsidRPr="003F2003">
        <w:rPr>
          <w:rFonts w:ascii="Times New Roman" w:eastAsia="Times New Roman" w:hAnsi="Times New Roman" w:cs="Times New Roman"/>
          <w:sz w:val="28"/>
          <w:szCs w:val="28"/>
          <w:lang w:val="kk-KZ" w:bidi="en-US"/>
        </w:rPr>
        <w:t>ҚОСЫМША Б</w:t>
      </w:r>
      <w:r w:rsidR="003F2003">
        <w:rPr>
          <w:rFonts w:ascii="Times New Roman" w:eastAsia="Times New Roman" w:hAnsi="Times New Roman" w:cs="Times New Roman"/>
          <w:sz w:val="28"/>
          <w:szCs w:val="28"/>
          <w:lang w:val="kk-KZ" w:bidi="en-US"/>
        </w:rPr>
        <w:t>)</w:t>
      </w:r>
      <w:r w:rsidRPr="00A5613A">
        <w:rPr>
          <w:rFonts w:ascii="Times New Roman" w:eastAsia="Times New Roman" w:hAnsi="Times New Roman" w:cs="Times New Roman"/>
          <w:sz w:val="28"/>
          <w:szCs w:val="28"/>
          <w:lang w:val="kk-KZ" w:bidi="en-US"/>
        </w:rPr>
        <w:t>.</w:t>
      </w:r>
    </w:p>
    <w:p w14:paraId="51C9A366" w14:textId="29917179" w:rsidR="00A5613A" w:rsidRPr="00A5613A" w:rsidRDefault="00A5613A" w:rsidP="00A5613A">
      <w:pPr>
        <w:widowControl w:val="0"/>
        <w:tabs>
          <w:tab w:val="left" w:pos="0"/>
          <w:tab w:val="left" w:pos="851"/>
        </w:tabs>
        <w:autoSpaceDE w:val="0"/>
        <w:autoSpaceDN w:val="0"/>
        <w:spacing w:after="0" w:line="240" w:lineRule="auto"/>
        <w:ind w:firstLine="709"/>
        <w:contextualSpacing/>
        <w:jc w:val="both"/>
        <w:rPr>
          <w:rFonts w:ascii="Times New Roman" w:eastAsia="Times New Roman" w:hAnsi="Times New Roman" w:cs="Times New Roman"/>
          <w:sz w:val="28"/>
          <w:szCs w:val="28"/>
          <w:lang w:val="aa-ET" w:bidi="en-US"/>
        </w:rPr>
      </w:pPr>
      <w:r w:rsidRPr="00A5613A">
        <w:rPr>
          <w:rFonts w:ascii="Times New Roman" w:eastAsia="Times New Roman" w:hAnsi="Times New Roman" w:cs="Times New Roman"/>
          <w:sz w:val="28"/>
          <w:szCs w:val="28"/>
          <w:lang w:val="kk-KZ" w:bidi="en-US"/>
        </w:rPr>
        <w:t xml:space="preserve">Авторлық құқықпен қорғалатын объектілерге құқықтардың мемлекеттік тізілімге мәліметтерді енгізу туралы куәлік алынды. 2024 жылғы 23 шілде </w:t>
      </w:r>
      <w:r w:rsidRPr="00A5613A">
        <w:rPr>
          <w:rFonts w:ascii="Times New Roman" w:eastAsia="Times New Roman" w:hAnsi="Times New Roman" w:cs="Times New Roman"/>
          <w:sz w:val="28"/>
          <w:szCs w:val="28"/>
          <w:lang w:val="kk-KZ" w:bidi="en-US"/>
        </w:rPr>
        <w:lastRenderedPageBreak/>
        <w:t>№48562 «Разработка трансдермальных пластырей с противовоспалительным, болеутоляющим действием для детей»</w:t>
      </w:r>
      <w:r w:rsidR="00072F4E" w:rsidRPr="00072F4E">
        <w:rPr>
          <w:rFonts w:ascii="Times New Roman" w:eastAsia="Times New Roman" w:hAnsi="Times New Roman" w:cs="Times New Roman"/>
          <w:sz w:val="28"/>
          <w:szCs w:val="28"/>
          <w:lang w:val="kk-KZ" w:bidi="en-US"/>
        </w:rPr>
        <w:t xml:space="preserve"> </w:t>
      </w:r>
      <w:r w:rsidR="00072F4E">
        <w:rPr>
          <w:rFonts w:ascii="Times New Roman" w:eastAsia="Times New Roman" w:hAnsi="Times New Roman" w:cs="Times New Roman"/>
          <w:sz w:val="28"/>
          <w:szCs w:val="28"/>
          <w:lang w:val="kk-KZ" w:bidi="en-US"/>
        </w:rPr>
        <w:t>(</w:t>
      </w:r>
      <w:r w:rsidR="002C20BB">
        <w:rPr>
          <w:rFonts w:ascii="Times New Roman" w:eastAsia="Times New Roman" w:hAnsi="Times New Roman" w:cs="Times New Roman"/>
          <w:sz w:val="28"/>
          <w:szCs w:val="28"/>
          <w:lang w:val="kk-KZ" w:bidi="en-US"/>
        </w:rPr>
        <w:t>ҚОСЫМША В)</w:t>
      </w:r>
      <w:r w:rsidRPr="00A5613A">
        <w:rPr>
          <w:rFonts w:ascii="Times New Roman" w:eastAsia="Times New Roman" w:hAnsi="Times New Roman" w:cs="Times New Roman"/>
          <w:sz w:val="28"/>
          <w:szCs w:val="28"/>
          <w:lang w:val="kk-KZ" w:bidi="en-US"/>
        </w:rPr>
        <w:t>.</w:t>
      </w:r>
    </w:p>
    <w:p w14:paraId="3F8E56BF" w14:textId="77777777" w:rsidR="00A5613A" w:rsidRPr="00A5613A" w:rsidRDefault="00A5613A" w:rsidP="00A5613A">
      <w:pPr>
        <w:widowControl w:val="0"/>
        <w:tabs>
          <w:tab w:val="left" w:pos="0"/>
        </w:tabs>
        <w:autoSpaceDE w:val="0"/>
        <w:autoSpaceDN w:val="0"/>
        <w:spacing w:after="0" w:line="240" w:lineRule="auto"/>
        <w:ind w:firstLine="709"/>
        <w:contextualSpacing/>
        <w:jc w:val="both"/>
        <w:outlineLvl w:val="0"/>
        <w:rPr>
          <w:rFonts w:ascii="Times New Roman" w:eastAsia="Times New Roman" w:hAnsi="Times New Roman" w:cs="Times New Roman"/>
          <w:b/>
          <w:bCs/>
          <w:sz w:val="28"/>
          <w:szCs w:val="28"/>
          <w:lang w:val="kk-KZ" w:bidi="en-US"/>
        </w:rPr>
      </w:pPr>
      <w:r w:rsidRPr="00A5613A">
        <w:rPr>
          <w:rFonts w:ascii="Times New Roman" w:eastAsia="Times New Roman" w:hAnsi="Times New Roman" w:cs="Times New Roman"/>
          <w:b/>
          <w:bCs/>
          <w:sz w:val="28"/>
          <w:szCs w:val="28"/>
          <w:lang w:val="kk-KZ" w:bidi="en-US"/>
        </w:rPr>
        <w:t>Қорғауға шығарылатын диссертациялық зерттеудің негізгі  қағидалары:</w:t>
      </w:r>
    </w:p>
    <w:p w14:paraId="52A2BD4B" w14:textId="77777777" w:rsidR="00A5613A" w:rsidRPr="00A5613A" w:rsidRDefault="00A5613A" w:rsidP="00606E04">
      <w:pPr>
        <w:widowControl w:val="0"/>
        <w:numPr>
          <w:ilvl w:val="0"/>
          <w:numId w:val="25"/>
        </w:numPr>
        <w:tabs>
          <w:tab w:val="left" w:pos="0"/>
          <w:tab w:val="left" w:pos="993"/>
        </w:tabs>
        <w:autoSpaceDE w:val="0"/>
        <w:autoSpaceDN w:val="0"/>
        <w:spacing w:after="0" w:line="240" w:lineRule="auto"/>
        <w:ind w:left="0" w:firstLine="709"/>
        <w:contextualSpacing/>
        <w:jc w:val="both"/>
        <w:outlineLvl w:val="0"/>
        <w:rPr>
          <w:rFonts w:ascii="Times New Roman" w:eastAsia="Times New Roman" w:hAnsi="Times New Roman" w:cs="Times New Roman"/>
          <w:b/>
          <w:bCs/>
          <w:sz w:val="28"/>
          <w:szCs w:val="28"/>
          <w:lang w:val="kk-KZ" w:bidi="en-US"/>
        </w:rPr>
      </w:pPr>
      <w:r w:rsidRPr="00A5613A">
        <w:rPr>
          <w:rFonts w:ascii="Times New Roman" w:eastAsia="Calibri" w:hAnsi="Times New Roman" w:cs="Times New Roman"/>
          <w:sz w:val="28"/>
          <w:szCs w:val="28"/>
          <w:lang w:val="kk-KZ"/>
        </w:rPr>
        <w:t>Қазақстан Республикасында балаларды дәрілік құралдармен қамтамасыз етудің қазіргі кездегі  жағдайын зерттеу нәтижелері;</w:t>
      </w:r>
    </w:p>
    <w:p w14:paraId="4844D344" w14:textId="77777777" w:rsidR="00A5613A" w:rsidRPr="00A5613A" w:rsidRDefault="00A5613A" w:rsidP="00606E04">
      <w:pPr>
        <w:widowControl w:val="0"/>
        <w:numPr>
          <w:ilvl w:val="0"/>
          <w:numId w:val="25"/>
        </w:numPr>
        <w:tabs>
          <w:tab w:val="left" w:pos="0"/>
          <w:tab w:val="left" w:pos="993"/>
        </w:tabs>
        <w:autoSpaceDE w:val="0"/>
        <w:autoSpaceDN w:val="0"/>
        <w:spacing w:after="0" w:line="240" w:lineRule="auto"/>
        <w:ind w:left="0" w:firstLine="709"/>
        <w:contextualSpacing/>
        <w:jc w:val="both"/>
        <w:outlineLvl w:val="0"/>
        <w:rPr>
          <w:rFonts w:ascii="Times New Roman" w:eastAsia="Times New Roman" w:hAnsi="Times New Roman" w:cs="Times New Roman"/>
          <w:b/>
          <w:bCs/>
          <w:sz w:val="28"/>
          <w:szCs w:val="28"/>
          <w:lang w:val="kk-KZ" w:bidi="en-US"/>
        </w:rPr>
      </w:pPr>
      <w:r w:rsidRPr="00A5613A">
        <w:rPr>
          <w:rFonts w:ascii="Times New Roman" w:eastAsia="Calibri" w:hAnsi="Times New Roman" w:cs="Times New Roman"/>
          <w:sz w:val="28"/>
          <w:szCs w:val="28"/>
          <w:lang w:val="kk-KZ"/>
        </w:rPr>
        <w:t>балаларға арналған мелоксикамның цианокобаламинмен</w:t>
      </w:r>
      <w:r w:rsidRPr="00A5613A">
        <w:rPr>
          <w:rFonts w:ascii="Times New Roman" w:eastAsia="Times New Roman" w:hAnsi="Times New Roman" w:cs="Times New Roman"/>
          <w:sz w:val="28"/>
          <w:szCs w:val="28"/>
          <w:lang w:val="kk-KZ" w:bidi="en-US"/>
        </w:rPr>
        <w:t xml:space="preserve"> </w:t>
      </w:r>
      <w:r w:rsidRPr="00A5613A">
        <w:rPr>
          <w:rFonts w:ascii="Times New Roman" w:eastAsia="Calibri" w:hAnsi="Times New Roman" w:cs="Times New Roman"/>
          <w:sz w:val="28"/>
          <w:szCs w:val="28"/>
          <w:lang w:val="kk-KZ"/>
        </w:rPr>
        <w:t>үйлестірілген таблеткаларының технологиясын жасау және сапалық көрсеткіштерін анықтау нәтижелері;</w:t>
      </w:r>
    </w:p>
    <w:p w14:paraId="1369BC8F" w14:textId="77777777" w:rsidR="00A5613A" w:rsidRPr="00A5613A" w:rsidRDefault="00A5613A" w:rsidP="00606E04">
      <w:pPr>
        <w:widowControl w:val="0"/>
        <w:numPr>
          <w:ilvl w:val="0"/>
          <w:numId w:val="25"/>
        </w:numPr>
        <w:tabs>
          <w:tab w:val="left" w:pos="0"/>
          <w:tab w:val="left" w:pos="993"/>
        </w:tabs>
        <w:autoSpaceDE w:val="0"/>
        <w:autoSpaceDN w:val="0"/>
        <w:spacing w:after="0" w:line="240" w:lineRule="auto"/>
        <w:ind w:left="0" w:firstLine="709"/>
        <w:contextualSpacing/>
        <w:jc w:val="both"/>
        <w:rPr>
          <w:rFonts w:ascii="Times New Roman" w:eastAsia="Times New Roman" w:hAnsi="Times New Roman" w:cs="Times New Roman"/>
          <w:sz w:val="28"/>
          <w:szCs w:val="28"/>
          <w:lang w:val="kk-KZ" w:bidi="en-US"/>
        </w:rPr>
      </w:pPr>
      <w:r w:rsidRPr="00A5613A">
        <w:rPr>
          <w:rFonts w:ascii="Times New Roman" w:eastAsia="Calibri" w:hAnsi="Times New Roman" w:cs="Times New Roman"/>
          <w:sz w:val="28"/>
          <w:szCs w:val="28"/>
          <w:lang w:val="kk-KZ"/>
        </w:rPr>
        <w:t>мелоксикамның цианокобаламинмен</w:t>
      </w:r>
      <w:r w:rsidRPr="00A5613A">
        <w:rPr>
          <w:rFonts w:ascii="Times New Roman" w:eastAsia="Times New Roman" w:hAnsi="Times New Roman" w:cs="Times New Roman"/>
          <w:sz w:val="28"/>
          <w:szCs w:val="28"/>
          <w:lang w:val="kk-KZ" w:bidi="en-US"/>
        </w:rPr>
        <w:t xml:space="preserve"> </w:t>
      </w:r>
      <w:r w:rsidRPr="00A5613A">
        <w:rPr>
          <w:rFonts w:ascii="Times New Roman" w:eastAsia="Calibri" w:hAnsi="Times New Roman" w:cs="Times New Roman"/>
          <w:sz w:val="28"/>
          <w:szCs w:val="28"/>
          <w:lang w:val="kk-KZ"/>
        </w:rPr>
        <w:t xml:space="preserve">үйлестірілген </w:t>
      </w:r>
      <w:r w:rsidRPr="00A5613A">
        <w:rPr>
          <w:rFonts w:ascii="Times New Roman" w:eastAsia="Times New Roman" w:hAnsi="Times New Roman" w:cs="Times New Roman"/>
          <w:sz w:val="28"/>
          <w:szCs w:val="28"/>
          <w:lang w:val="kk-KZ" w:bidi="en-US"/>
        </w:rPr>
        <w:t xml:space="preserve">балаларға арналған </w:t>
      </w:r>
      <w:r w:rsidRPr="00A5613A">
        <w:rPr>
          <w:rFonts w:ascii="Times New Roman" w:eastAsia="Calibri" w:hAnsi="Times New Roman" w:cs="Times New Roman"/>
          <w:sz w:val="28"/>
          <w:szCs w:val="28"/>
          <w:lang w:val="kk-KZ"/>
        </w:rPr>
        <w:t>қабықшамен қапталған таблеткаларының тәжірибелік-өндірістік технологиясын меңгеру және дәрілік препараттың  спецификациясын жасау нәтижелері;</w:t>
      </w:r>
      <w:r w:rsidRPr="00A5613A">
        <w:rPr>
          <w:rFonts w:ascii="Times New Roman" w:eastAsia="Times New Roman" w:hAnsi="Times New Roman" w:cs="Times New Roman"/>
          <w:sz w:val="28"/>
          <w:szCs w:val="28"/>
          <w:lang w:val="kk-KZ" w:bidi="en-US"/>
        </w:rPr>
        <w:t xml:space="preserve"> </w:t>
      </w:r>
    </w:p>
    <w:p w14:paraId="5A738028" w14:textId="77777777" w:rsidR="00A5613A" w:rsidRPr="00A5613A" w:rsidRDefault="00A5613A" w:rsidP="00606E04">
      <w:pPr>
        <w:tabs>
          <w:tab w:val="left" w:pos="993"/>
        </w:tabs>
        <w:spacing w:after="200" w:line="240" w:lineRule="auto"/>
        <w:ind w:firstLine="709"/>
        <w:contextualSpacing/>
        <w:jc w:val="both"/>
        <w:rPr>
          <w:rFonts w:ascii="Times New Roman" w:eastAsia="Calibri" w:hAnsi="Times New Roman" w:cs="Times New Roman"/>
          <w:sz w:val="28"/>
          <w:szCs w:val="28"/>
          <w:lang w:val="kk-KZ"/>
        </w:rPr>
      </w:pPr>
      <w:r w:rsidRPr="00A5613A">
        <w:rPr>
          <w:rFonts w:ascii="Times New Roman" w:eastAsia="Calibri" w:hAnsi="Times New Roman" w:cs="Times New Roman"/>
          <w:sz w:val="28"/>
          <w:szCs w:val="28"/>
          <w:lang w:val="kk-KZ"/>
        </w:rPr>
        <w:t>-  мелоксикамның цианокобаламинмен</w:t>
      </w:r>
      <w:r w:rsidRPr="00A5613A">
        <w:rPr>
          <w:rFonts w:ascii="Times New Roman" w:eastAsia="Times New Roman" w:hAnsi="Times New Roman" w:cs="Times New Roman"/>
          <w:sz w:val="28"/>
          <w:szCs w:val="28"/>
          <w:lang w:val="kk-KZ" w:bidi="en-US"/>
        </w:rPr>
        <w:t xml:space="preserve"> </w:t>
      </w:r>
      <w:r w:rsidRPr="00A5613A">
        <w:rPr>
          <w:rFonts w:ascii="Times New Roman" w:eastAsia="Calibri" w:hAnsi="Times New Roman" w:cs="Times New Roman"/>
          <w:sz w:val="28"/>
          <w:szCs w:val="28"/>
          <w:lang w:val="kk-KZ"/>
        </w:rPr>
        <w:t xml:space="preserve">үйлестірілген </w:t>
      </w:r>
      <w:r w:rsidRPr="00A5613A">
        <w:rPr>
          <w:rFonts w:ascii="Times New Roman" w:eastAsia="Times New Roman" w:hAnsi="Times New Roman" w:cs="Times New Roman"/>
          <w:sz w:val="28"/>
          <w:szCs w:val="28"/>
          <w:lang w:val="kk-KZ" w:bidi="en-US"/>
        </w:rPr>
        <w:t xml:space="preserve">балаларға арналған </w:t>
      </w:r>
      <w:r w:rsidRPr="00A5613A">
        <w:rPr>
          <w:rFonts w:ascii="Times New Roman" w:eastAsia="Calibri" w:hAnsi="Times New Roman" w:cs="Times New Roman"/>
          <w:sz w:val="28"/>
          <w:szCs w:val="28"/>
          <w:lang w:val="kk-KZ"/>
        </w:rPr>
        <w:t>қабықшамен қапталған таблеткаларының жарамдылық мерзімін анықтау және әдістемелерді валидациялау нәтижелері;</w:t>
      </w:r>
    </w:p>
    <w:p w14:paraId="1C085FF1" w14:textId="11CB3A09" w:rsidR="00A5613A" w:rsidRPr="00A5613A" w:rsidRDefault="00A5613A" w:rsidP="00606E04">
      <w:pPr>
        <w:tabs>
          <w:tab w:val="left" w:pos="993"/>
        </w:tabs>
        <w:spacing w:after="200" w:line="240" w:lineRule="auto"/>
        <w:ind w:firstLine="709"/>
        <w:contextualSpacing/>
        <w:jc w:val="both"/>
        <w:rPr>
          <w:rFonts w:ascii="Times New Roman" w:eastAsia="Calibri" w:hAnsi="Times New Roman" w:cs="Times New Roman"/>
          <w:b/>
          <w:sz w:val="28"/>
          <w:szCs w:val="28"/>
          <w:lang w:val="kk-KZ"/>
        </w:rPr>
      </w:pPr>
      <w:r>
        <w:rPr>
          <w:rFonts w:ascii="Times New Roman" w:eastAsia="Times New Roman" w:hAnsi="Times New Roman" w:cs="Times New Roman"/>
          <w:sz w:val="28"/>
          <w:szCs w:val="28"/>
          <w:lang w:val="kk-KZ" w:bidi="en-US"/>
        </w:rPr>
        <w:t xml:space="preserve">- </w:t>
      </w:r>
      <w:r w:rsidR="00606E04">
        <w:rPr>
          <w:rFonts w:ascii="Times New Roman" w:eastAsia="Times New Roman" w:hAnsi="Times New Roman" w:cs="Times New Roman"/>
          <w:sz w:val="28"/>
          <w:szCs w:val="28"/>
          <w:lang w:val="kk-KZ" w:bidi="en-US"/>
        </w:rPr>
        <w:t xml:space="preserve"> </w:t>
      </w:r>
      <w:r w:rsidRPr="00A5613A">
        <w:rPr>
          <w:rFonts w:ascii="Times New Roman" w:eastAsia="Calibri" w:hAnsi="Times New Roman" w:cs="Times New Roman"/>
          <w:sz w:val="28"/>
          <w:szCs w:val="28"/>
          <w:lang w:val="kk-KZ"/>
        </w:rPr>
        <w:t>балаларға арналған мелоксикамның цианокобаламинмен үйлестірілген қабықшамен қапталған таблеткаларының фармакологиялық белсенділігін және зиянсыздығын зерттеу нәтижелері;</w:t>
      </w:r>
    </w:p>
    <w:p w14:paraId="08555920" w14:textId="77777777" w:rsidR="00A5613A" w:rsidRPr="00A5613A" w:rsidRDefault="00A5613A" w:rsidP="00606E04">
      <w:pPr>
        <w:tabs>
          <w:tab w:val="left" w:pos="993"/>
        </w:tabs>
        <w:spacing w:after="200" w:line="240" w:lineRule="auto"/>
        <w:ind w:firstLine="709"/>
        <w:contextualSpacing/>
        <w:jc w:val="both"/>
        <w:rPr>
          <w:rFonts w:ascii="Times New Roman" w:eastAsia="Times New Roman" w:hAnsi="Times New Roman" w:cs="Times New Roman"/>
          <w:sz w:val="28"/>
          <w:szCs w:val="28"/>
          <w:lang w:val="kk-KZ" w:bidi="en-US"/>
        </w:rPr>
      </w:pPr>
      <w:r w:rsidRPr="00A5613A">
        <w:rPr>
          <w:rFonts w:ascii="Times New Roman" w:eastAsia="Times New Roman" w:hAnsi="Times New Roman" w:cs="Times New Roman"/>
          <w:sz w:val="28"/>
          <w:szCs w:val="28"/>
          <w:lang w:val="kk-KZ" w:bidi="en-US"/>
        </w:rPr>
        <w:t>- мелоксикам және хондроитин сульфаты дәрілік заттарын қолдана отырып, балаларға арналған трансдермальды пластырлер технологиясын жасау нәтижелері.</w:t>
      </w:r>
    </w:p>
    <w:p w14:paraId="4D48D96C" w14:textId="77777777" w:rsidR="00A5613A" w:rsidRPr="00A5613A" w:rsidRDefault="00A5613A" w:rsidP="00A5613A">
      <w:pPr>
        <w:widowControl w:val="0"/>
        <w:tabs>
          <w:tab w:val="left" w:pos="0"/>
        </w:tabs>
        <w:autoSpaceDE w:val="0"/>
        <w:autoSpaceDN w:val="0"/>
        <w:spacing w:after="0" w:line="240" w:lineRule="auto"/>
        <w:ind w:firstLine="709"/>
        <w:contextualSpacing/>
        <w:outlineLvl w:val="0"/>
        <w:rPr>
          <w:rFonts w:ascii="Times New Roman" w:eastAsia="Times New Roman" w:hAnsi="Times New Roman" w:cs="Times New Roman"/>
          <w:b/>
          <w:bCs/>
          <w:sz w:val="28"/>
          <w:szCs w:val="28"/>
          <w:lang w:val="kk-KZ" w:bidi="en-US"/>
        </w:rPr>
      </w:pPr>
      <w:r w:rsidRPr="00A5613A">
        <w:rPr>
          <w:rFonts w:ascii="Times New Roman" w:eastAsia="Times New Roman" w:hAnsi="Times New Roman" w:cs="Times New Roman"/>
          <w:b/>
          <w:bCs/>
          <w:sz w:val="28"/>
          <w:szCs w:val="28"/>
          <w:lang w:val="kk-KZ" w:bidi="en-US"/>
        </w:rPr>
        <w:t>Зерттеудің тәжірибелік маңызы:</w:t>
      </w:r>
    </w:p>
    <w:p w14:paraId="7EC9D1EE" w14:textId="77777777" w:rsidR="00A5613A" w:rsidRPr="00A5613A" w:rsidRDefault="00A5613A" w:rsidP="00803E92">
      <w:pPr>
        <w:widowControl w:val="0"/>
        <w:numPr>
          <w:ilvl w:val="0"/>
          <w:numId w:val="25"/>
        </w:numPr>
        <w:tabs>
          <w:tab w:val="left" w:pos="0"/>
          <w:tab w:val="left" w:pos="993"/>
        </w:tabs>
        <w:autoSpaceDE w:val="0"/>
        <w:autoSpaceDN w:val="0"/>
        <w:spacing w:after="0" w:line="240" w:lineRule="auto"/>
        <w:ind w:left="0" w:firstLine="709"/>
        <w:contextualSpacing/>
        <w:jc w:val="both"/>
        <w:outlineLvl w:val="0"/>
        <w:rPr>
          <w:rFonts w:ascii="Times New Roman" w:eastAsia="Times New Roman" w:hAnsi="Times New Roman" w:cs="Times New Roman"/>
          <w:b/>
          <w:bCs/>
          <w:sz w:val="28"/>
          <w:szCs w:val="28"/>
          <w:lang w:val="kk-KZ" w:bidi="en-US"/>
        </w:rPr>
      </w:pPr>
      <w:r w:rsidRPr="00A5613A">
        <w:rPr>
          <w:rFonts w:ascii="Times New Roman" w:eastAsia="Calibri" w:hAnsi="Times New Roman" w:cs="Times New Roman"/>
          <w:sz w:val="28"/>
          <w:szCs w:val="28"/>
          <w:lang w:val="kk-KZ"/>
        </w:rPr>
        <w:t>Қазақстан Республикасында балаларды дәрілік құралдармен қамтамасыз етудің қазіргі кездегі жағдайы зерттелді және балаларға арналған отандық дәрілік құралдарды өндіру қажеттілігі туралы тұжырым жасалды ;</w:t>
      </w:r>
    </w:p>
    <w:p w14:paraId="1F87A587" w14:textId="77777777" w:rsidR="00A5613A" w:rsidRPr="00A5613A" w:rsidRDefault="00A5613A" w:rsidP="00803E92">
      <w:pPr>
        <w:widowControl w:val="0"/>
        <w:numPr>
          <w:ilvl w:val="0"/>
          <w:numId w:val="25"/>
        </w:numPr>
        <w:tabs>
          <w:tab w:val="left" w:pos="0"/>
          <w:tab w:val="left" w:pos="993"/>
        </w:tabs>
        <w:autoSpaceDE w:val="0"/>
        <w:autoSpaceDN w:val="0"/>
        <w:spacing w:after="0" w:line="240" w:lineRule="auto"/>
        <w:ind w:left="0" w:firstLine="709"/>
        <w:contextualSpacing/>
        <w:jc w:val="both"/>
        <w:rPr>
          <w:rFonts w:ascii="Times New Roman" w:eastAsia="Times New Roman" w:hAnsi="Times New Roman" w:cs="Times New Roman"/>
          <w:sz w:val="28"/>
          <w:szCs w:val="28"/>
          <w:lang w:val="kk-KZ" w:bidi="en-US"/>
        </w:rPr>
      </w:pPr>
      <w:r w:rsidRPr="00A5613A">
        <w:rPr>
          <w:rFonts w:ascii="Times New Roman" w:eastAsia="Calibri" w:hAnsi="Times New Roman" w:cs="Times New Roman"/>
          <w:sz w:val="28"/>
          <w:szCs w:val="28"/>
          <w:lang w:val="kk-KZ"/>
        </w:rPr>
        <w:t xml:space="preserve">«Химфарм» АҚ жанындағы Ғылыми зерттеу сынақ орталығында </w:t>
      </w:r>
      <w:r w:rsidRPr="00A5613A">
        <w:rPr>
          <w:rFonts w:ascii="Times New Roman" w:eastAsia="Times New Roman" w:hAnsi="Times New Roman" w:cs="Times New Roman"/>
          <w:sz w:val="28"/>
          <w:szCs w:val="28"/>
          <w:lang w:val="kk-KZ" w:bidi="en-US"/>
        </w:rPr>
        <w:t xml:space="preserve">балаларға арналған </w:t>
      </w:r>
      <w:r w:rsidRPr="00A5613A">
        <w:rPr>
          <w:rFonts w:ascii="Times New Roman" w:eastAsia="Calibri" w:hAnsi="Times New Roman" w:cs="Times New Roman"/>
          <w:sz w:val="28"/>
          <w:szCs w:val="28"/>
          <w:lang w:val="kk-KZ"/>
        </w:rPr>
        <w:t>мелоксикамның цианокобаламинмен</w:t>
      </w:r>
      <w:r w:rsidRPr="00A5613A">
        <w:rPr>
          <w:rFonts w:ascii="Times New Roman" w:eastAsia="Times New Roman" w:hAnsi="Times New Roman" w:cs="Times New Roman"/>
          <w:sz w:val="28"/>
          <w:szCs w:val="28"/>
          <w:lang w:val="kk-KZ" w:bidi="en-US"/>
        </w:rPr>
        <w:t xml:space="preserve"> </w:t>
      </w:r>
      <w:r w:rsidRPr="00A5613A">
        <w:rPr>
          <w:rFonts w:ascii="Times New Roman" w:eastAsia="Calibri" w:hAnsi="Times New Roman" w:cs="Times New Roman"/>
          <w:sz w:val="28"/>
          <w:szCs w:val="28"/>
          <w:lang w:val="kk-KZ"/>
        </w:rPr>
        <w:t xml:space="preserve">үйлестірілген қабықшамен қапталған таблеткаларының технологиясы жасалды ; </w:t>
      </w:r>
    </w:p>
    <w:p w14:paraId="31E5EE81" w14:textId="77777777" w:rsidR="00A5613A" w:rsidRPr="00A5613A" w:rsidRDefault="00A5613A" w:rsidP="00803E92">
      <w:pPr>
        <w:widowControl w:val="0"/>
        <w:numPr>
          <w:ilvl w:val="0"/>
          <w:numId w:val="25"/>
        </w:numPr>
        <w:tabs>
          <w:tab w:val="left" w:pos="0"/>
          <w:tab w:val="left" w:pos="993"/>
        </w:tabs>
        <w:autoSpaceDE w:val="0"/>
        <w:autoSpaceDN w:val="0"/>
        <w:spacing w:after="0" w:line="240" w:lineRule="auto"/>
        <w:ind w:left="0" w:firstLine="709"/>
        <w:contextualSpacing/>
        <w:jc w:val="both"/>
        <w:rPr>
          <w:rFonts w:ascii="Times New Roman" w:eastAsia="Times New Roman" w:hAnsi="Times New Roman" w:cs="Times New Roman"/>
          <w:sz w:val="28"/>
          <w:szCs w:val="28"/>
          <w:lang w:val="kk-KZ" w:bidi="en-US"/>
        </w:rPr>
      </w:pPr>
      <w:r w:rsidRPr="00A5613A">
        <w:rPr>
          <w:rFonts w:ascii="Times New Roman" w:eastAsia="Calibri" w:hAnsi="Times New Roman" w:cs="Times New Roman"/>
          <w:sz w:val="28"/>
          <w:szCs w:val="28"/>
          <w:lang w:val="kk-KZ"/>
        </w:rPr>
        <w:t>«Химфарм» АҚ базасында</w:t>
      </w:r>
      <w:r w:rsidRPr="00A5613A">
        <w:rPr>
          <w:rFonts w:ascii="Times New Roman" w:eastAsia="Times New Roman" w:hAnsi="Times New Roman" w:cs="Times New Roman"/>
          <w:sz w:val="28"/>
          <w:szCs w:val="28"/>
          <w:lang w:val="kk-KZ" w:bidi="en-US"/>
        </w:rPr>
        <w:t xml:space="preserve"> балаларға арналған </w:t>
      </w:r>
      <w:r w:rsidRPr="00A5613A">
        <w:rPr>
          <w:rFonts w:ascii="Times New Roman" w:eastAsia="Calibri" w:hAnsi="Times New Roman" w:cs="Times New Roman"/>
          <w:sz w:val="28"/>
          <w:szCs w:val="28"/>
          <w:lang w:val="kk-KZ"/>
        </w:rPr>
        <w:t>мелоксикамның цианокобаламинмен</w:t>
      </w:r>
      <w:r w:rsidRPr="00A5613A">
        <w:rPr>
          <w:rFonts w:ascii="Times New Roman" w:eastAsia="Times New Roman" w:hAnsi="Times New Roman" w:cs="Times New Roman"/>
          <w:sz w:val="28"/>
          <w:szCs w:val="28"/>
          <w:lang w:val="kk-KZ" w:bidi="en-US"/>
        </w:rPr>
        <w:t xml:space="preserve"> </w:t>
      </w:r>
      <w:r w:rsidRPr="00A5613A">
        <w:rPr>
          <w:rFonts w:ascii="Times New Roman" w:eastAsia="Calibri" w:hAnsi="Times New Roman" w:cs="Times New Roman"/>
          <w:sz w:val="28"/>
          <w:szCs w:val="28"/>
          <w:lang w:val="kk-KZ"/>
        </w:rPr>
        <w:t>үйлестірілген қабықшамен қапталған таблеткаларының тәжірибелік - өндірістік технологиясы меңгерілді  және дәрілік препараттың  спецификациясы жасалды ;</w:t>
      </w:r>
      <w:r w:rsidRPr="00A5613A">
        <w:rPr>
          <w:rFonts w:ascii="Times New Roman" w:eastAsia="Times New Roman" w:hAnsi="Times New Roman" w:cs="Times New Roman"/>
          <w:sz w:val="28"/>
          <w:szCs w:val="28"/>
          <w:lang w:val="kk-KZ" w:bidi="en-US"/>
        </w:rPr>
        <w:t xml:space="preserve"> </w:t>
      </w:r>
    </w:p>
    <w:p w14:paraId="5CFBA91F" w14:textId="77777777" w:rsidR="00A5613A" w:rsidRPr="00A5613A" w:rsidRDefault="00A5613A" w:rsidP="00803E92">
      <w:pPr>
        <w:widowControl w:val="0"/>
        <w:numPr>
          <w:ilvl w:val="0"/>
          <w:numId w:val="25"/>
        </w:numPr>
        <w:tabs>
          <w:tab w:val="left" w:pos="0"/>
          <w:tab w:val="left" w:pos="993"/>
        </w:tabs>
        <w:autoSpaceDE w:val="0"/>
        <w:autoSpaceDN w:val="0"/>
        <w:spacing w:after="0" w:line="240" w:lineRule="auto"/>
        <w:ind w:left="0" w:firstLine="709"/>
        <w:contextualSpacing/>
        <w:jc w:val="both"/>
        <w:rPr>
          <w:rFonts w:ascii="Times New Roman" w:eastAsia="Times New Roman" w:hAnsi="Times New Roman" w:cs="Times New Roman"/>
          <w:sz w:val="28"/>
          <w:szCs w:val="28"/>
          <w:lang w:val="kk-KZ" w:bidi="en-US"/>
        </w:rPr>
      </w:pPr>
      <w:r w:rsidRPr="00A5613A">
        <w:rPr>
          <w:rFonts w:ascii="Times New Roman" w:eastAsia="Calibri" w:hAnsi="Times New Roman" w:cs="Times New Roman"/>
          <w:sz w:val="28"/>
          <w:szCs w:val="28"/>
          <w:lang w:val="kk-KZ"/>
        </w:rPr>
        <w:t>мелоксикамның цианокобаламинмен</w:t>
      </w:r>
      <w:r w:rsidRPr="00A5613A">
        <w:rPr>
          <w:rFonts w:ascii="Times New Roman" w:eastAsia="Times New Roman" w:hAnsi="Times New Roman" w:cs="Times New Roman"/>
          <w:sz w:val="28"/>
          <w:szCs w:val="28"/>
          <w:lang w:val="kk-KZ" w:bidi="en-US"/>
        </w:rPr>
        <w:t xml:space="preserve"> </w:t>
      </w:r>
      <w:r w:rsidRPr="00A5613A">
        <w:rPr>
          <w:rFonts w:ascii="Times New Roman" w:eastAsia="Calibri" w:hAnsi="Times New Roman" w:cs="Times New Roman"/>
          <w:sz w:val="28"/>
          <w:szCs w:val="28"/>
          <w:lang w:val="kk-KZ"/>
        </w:rPr>
        <w:t xml:space="preserve">үйлестірілген </w:t>
      </w:r>
      <w:r w:rsidRPr="00A5613A">
        <w:rPr>
          <w:rFonts w:ascii="Times New Roman" w:eastAsia="Times New Roman" w:hAnsi="Times New Roman" w:cs="Times New Roman"/>
          <w:sz w:val="28"/>
          <w:szCs w:val="28"/>
          <w:lang w:val="kk-KZ" w:bidi="en-US"/>
        </w:rPr>
        <w:t xml:space="preserve">балаларға арналған </w:t>
      </w:r>
      <w:r w:rsidRPr="00A5613A">
        <w:rPr>
          <w:rFonts w:ascii="Times New Roman" w:eastAsia="Calibri" w:hAnsi="Times New Roman" w:cs="Times New Roman"/>
          <w:sz w:val="28"/>
          <w:szCs w:val="28"/>
          <w:lang w:val="kk-KZ"/>
        </w:rPr>
        <w:t>қабықшамен қапталған таблеткаларының жарамдылық мерзімін анықталды және әдістемелерді валидациялау жүргізілді;</w:t>
      </w:r>
    </w:p>
    <w:p w14:paraId="3D93F76F" w14:textId="77777777" w:rsidR="00A5613A" w:rsidRPr="00A5613A" w:rsidRDefault="00A5613A" w:rsidP="00803E92">
      <w:pPr>
        <w:widowControl w:val="0"/>
        <w:numPr>
          <w:ilvl w:val="0"/>
          <w:numId w:val="25"/>
        </w:numPr>
        <w:tabs>
          <w:tab w:val="left" w:pos="0"/>
          <w:tab w:val="left" w:pos="993"/>
        </w:tabs>
        <w:autoSpaceDE w:val="0"/>
        <w:autoSpaceDN w:val="0"/>
        <w:spacing w:after="0" w:line="240" w:lineRule="auto"/>
        <w:ind w:left="0" w:firstLine="709"/>
        <w:contextualSpacing/>
        <w:jc w:val="both"/>
        <w:rPr>
          <w:rFonts w:ascii="Times New Roman" w:eastAsia="Times New Roman" w:hAnsi="Times New Roman" w:cs="Times New Roman"/>
          <w:sz w:val="28"/>
          <w:szCs w:val="28"/>
          <w:lang w:val="kk-KZ" w:bidi="en-US"/>
        </w:rPr>
      </w:pPr>
      <w:r w:rsidRPr="00A5613A">
        <w:rPr>
          <w:rFonts w:ascii="Times New Roman" w:eastAsia="Times New Roman" w:hAnsi="Times New Roman" w:cs="Times New Roman"/>
          <w:sz w:val="28"/>
          <w:szCs w:val="28"/>
          <w:lang w:val="kk-KZ" w:bidi="en-US"/>
        </w:rPr>
        <w:t xml:space="preserve">балаларға арналған </w:t>
      </w:r>
      <w:r w:rsidRPr="00A5613A">
        <w:rPr>
          <w:rFonts w:ascii="Times New Roman" w:eastAsia="Calibri" w:hAnsi="Times New Roman" w:cs="Times New Roman"/>
          <w:sz w:val="28"/>
          <w:szCs w:val="28"/>
          <w:lang w:val="kk-KZ"/>
        </w:rPr>
        <w:t>мелоксикамның цианокобаламинмен</w:t>
      </w:r>
      <w:r w:rsidRPr="00A5613A">
        <w:rPr>
          <w:rFonts w:ascii="Times New Roman" w:eastAsia="Times New Roman" w:hAnsi="Times New Roman" w:cs="Times New Roman"/>
          <w:sz w:val="28"/>
          <w:szCs w:val="28"/>
          <w:lang w:val="kk-KZ" w:bidi="en-US"/>
        </w:rPr>
        <w:t xml:space="preserve"> </w:t>
      </w:r>
      <w:r w:rsidRPr="00A5613A">
        <w:rPr>
          <w:rFonts w:ascii="Times New Roman" w:eastAsia="Calibri" w:hAnsi="Times New Roman" w:cs="Times New Roman"/>
          <w:sz w:val="28"/>
          <w:szCs w:val="28"/>
          <w:lang w:val="kk-KZ"/>
        </w:rPr>
        <w:t>үйлестірілген қабықшамен қапталған таблеткаларының</w:t>
      </w:r>
      <w:r w:rsidRPr="00A5613A">
        <w:rPr>
          <w:rFonts w:ascii="Times New Roman" w:eastAsia="Times New Roman" w:hAnsi="Times New Roman" w:cs="Times New Roman"/>
          <w:sz w:val="28"/>
          <w:szCs w:val="28"/>
          <w:lang w:val="kk-KZ" w:bidi="en-US"/>
        </w:rPr>
        <w:t xml:space="preserve"> фармакологиялық белсенділігі және </w:t>
      </w:r>
      <w:r w:rsidRPr="00A5613A">
        <w:rPr>
          <w:rFonts w:ascii="Times New Roman" w:eastAsia="Calibri" w:hAnsi="Times New Roman" w:cs="Times New Roman"/>
          <w:sz w:val="28"/>
          <w:szCs w:val="28"/>
          <w:lang w:val="kk-KZ"/>
        </w:rPr>
        <w:t>зиянсыздығы</w:t>
      </w:r>
      <w:r w:rsidRPr="00A5613A">
        <w:rPr>
          <w:rFonts w:ascii="Times New Roman" w:eastAsia="Times New Roman" w:hAnsi="Times New Roman" w:cs="Times New Roman"/>
          <w:sz w:val="28"/>
          <w:szCs w:val="28"/>
          <w:lang w:val="kk-KZ" w:bidi="en-US"/>
        </w:rPr>
        <w:t xml:space="preserve"> дәлелденді;</w:t>
      </w:r>
    </w:p>
    <w:p w14:paraId="708829C0" w14:textId="77777777" w:rsidR="00A5613A" w:rsidRPr="00A5613A" w:rsidRDefault="00A5613A" w:rsidP="00803E92">
      <w:pPr>
        <w:widowControl w:val="0"/>
        <w:numPr>
          <w:ilvl w:val="0"/>
          <w:numId w:val="25"/>
        </w:numPr>
        <w:tabs>
          <w:tab w:val="left" w:pos="0"/>
          <w:tab w:val="left" w:pos="993"/>
        </w:tabs>
        <w:autoSpaceDE w:val="0"/>
        <w:autoSpaceDN w:val="0"/>
        <w:spacing w:after="0" w:line="240" w:lineRule="auto"/>
        <w:ind w:left="0" w:firstLine="709"/>
        <w:contextualSpacing/>
        <w:jc w:val="both"/>
        <w:rPr>
          <w:rFonts w:ascii="Times New Roman" w:eastAsia="Times New Roman" w:hAnsi="Times New Roman" w:cs="Times New Roman"/>
          <w:sz w:val="28"/>
          <w:szCs w:val="28"/>
          <w:lang w:val="kk-KZ" w:bidi="en-US"/>
        </w:rPr>
      </w:pPr>
      <w:r w:rsidRPr="00A5613A">
        <w:rPr>
          <w:rFonts w:ascii="Times New Roman" w:eastAsia="Times New Roman" w:hAnsi="Times New Roman" w:cs="Times New Roman"/>
          <w:sz w:val="28"/>
          <w:szCs w:val="28"/>
          <w:lang w:val="kk-KZ" w:bidi="en-US"/>
        </w:rPr>
        <w:t xml:space="preserve">балаларға арналған </w:t>
      </w:r>
      <w:r w:rsidRPr="00A5613A">
        <w:rPr>
          <w:rFonts w:ascii="Times New Roman" w:eastAsia="Calibri" w:hAnsi="Times New Roman" w:cs="Times New Roman"/>
          <w:sz w:val="28"/>
          <w:szCs w:val="28"/>
          <w:lang w:val="kk-KZ"/>
        </w:rPr>
        <w:t>мелоксикамның цианокобаламинмен</w:t>
      </w:r>
      <w:r w:rsidRPr="00A5613A">
        <w:rPr>
          <w:rFonts w:ascii="Times New Roman" w:eastAsia="Times New Roman" w:hAnsi="Times New Roman" w:cs="Times New Roman"/>
          <w:sz w:val="28"/>
          <w:szCs w:val="28"/>
          <w:lang w:val="kk-KZ" w:bidi="en-US"/>
        </w:rPr>
        <w:t xml:space="preserve"> </w:t>
      </w:r>
      <w:r w:rsidRPr="00A5613A">
        <w:rPr>
          <w:rFonts w:ascii="Times New Roman" w:eastAsia="Calibri" w:hAnsi="Times New Roman" w:cs="Times New Roman"/>
          <w:sz w:val="28"/>
          <w:szCs w:val="28"/>
          <w:lang w:val="kk-KZ"/>
        </w:rPr>
        <w:t>үйлестірілген қабықшамен қапталған таблеткаларына нормативті құжат жобасы дайындалды;</w:t>
      </w:r>
    </w:p>
    <w:p w14:paraId="32B68F15" w14:textId="77777777" w:rsidR="00A5613A" w:rsidRPr="00A5613A" w:rsidRDefault="00A5613A" w:rsidP="00803E92">
      <w:pPr>
        <w:widowControl w:val="0"/>
        <w:numPr>
          <w:ilvl w:val="0"/>
          <w:numId w:val="25"/>
        </w:numPr>
        <w:tabs>
          <w:tab w:val="left" w:pos="0"/>
          <w:tab w:val="left" w:pos="993"/>
        </w:tabs>
        <w:autoSpaceDE w:val="0"/>
        <w:autoSpaceDN w:val="0"/>
        <w:spacing w:after="0" w:line="240" w:lineRule="auto"/>
        <w:ind w:left="0" w:firstLine="709"/>
        <w:contextualSpacing/>
        <w:jc w:val="both"/>
        <w:rPr>
          <w:rFonts w:ascii="Times New Roman" w:eastAsia="Times New Roman" w:hAnsi="Times New Roman" w:cs="Times New Roman"/>
          <w:sz w:val="28"/>
          <w:szCs w:val="28"/>
          <w:lang w:val="kk-KZ" w:bidi="en-US"/>
        </w:rPr>
      </w:pPr>
      <w:r w:rsidRPr="00A5613A">
        <w:rPr>
          <w:rFonts w:ascii="Times New Roman" w:eastAsia="Times New Roman" w:hAnsi="Times New Roman" w:cs="Times New Roman"/>
          <w:sz w:val="28"/>
          <w:szCs w:val="28"/>
          <w:lang w:val="kk-KZ" w:bidi="en-US"/>
        </w:rPr>
        <w:t xml:space="preserve">мелоксикам және хондроитин сульфаты  дәрілік заттарын қолдана отырып, балаларға арналған трансдермальды пластырлер технологиясы жасалды және сапалық көрсеткіштері анықталды. </w:t>
      </w:r>
    </w:p>
    <w:p w14:paraId="209BD480" w14:textId="1CAD2266" w:rsidR="00A5613A" w:rsidRPr="00A5613A" w:rsidRDefault="00A5613A" w:rsidP="00803E92">
      <w:pPr>
        <w:spacing w:line="240" w:lineRule="auto"/>
        <w:ind w:firstLine="709"/>
        <w:contextualSpacing/>
        <w:jc w:val="both"/>
        <w:rPr>
          <w:rFonts w:ascii="Times New Roman" w:eastAsia="Times New Roman" w:hAnsi="Times New Roman" w:cs="Times New Roman"/>
          <w:sz w:val="28"/>
          <w:szCs w:val="28"/>
          <w:lang w:val="kk-KZ" w:eastAsia="ru-RU" w:bidi="en-US"/>
        </w:rPr>
      </w:pPr>
      <w:r w:rsidRPr="00A5613A">
        <w:rPr>
          <w:rFonts w:ascii="Times New Roman" w:eastAsia="Times New Roman" w:hAnsi="Times New Roman" w:cs="Times New Roman"/>
          <w:sz w:val="28"/>
          <w:szCs w:val="28"/>
          <w:lang w:val="kk-KZ" w:eastAsia="ru-RU" w:bidi="en-US"/>
        </w:rPr>
        <w:lastRenderedPageBreak/>
        <w:t>«ОҚМА»  АҚ дәрілер технологиясы және фармакогнозия кафедрасында «Ауырсынуды басатын және қабынуға қарсы әсері бар трансдермальды пластырлер алу» технологиясы «Фармация» оқу бағдарламасы бойынша оқу процессіне енгізілгені туралы акт алынды</w:t>
      </w:r>
      <w:r w:rsidR="00072F4E">
        <w:rPr>
          <w:rFonts w:ascii="Times New Roman" w:eastAsia="Times New Roman" w:hAnsi="Times New Roman" w:cs="Times New Roman"/>
          <w:sz w:val="28"/>
          <w:szCs w:val="28"/>
          <w:lang w:val="kk-KZ" w:eastAsia="ru-RU" w:bidi="en-US"/>
        </w:rPr>
        <w:t xml:space="preserve"> (ҚОСЫМША Г</w:t>
      </w:r>
      <w:r w:rsidR="00072F4E" w:rsidRPr="00072F4E">
        <w:rPr>
          <w:rFonts w:ascii="Times New Roman" w:eastAsia="Times New Roman" w:hAnsi="Times New Roman" w:cs="Times New Roman"/>
          <w:sz w:val="28"/>
          <w:szCs w:val="28"/>
          <w:lang w:val="kk-KZ" w:eastAsia="ru-RU" w:bidi="en-US"/>
        </w:rPr>
        <w:t>).</w:t>
      </w:r>
    </w:p>
    <w:p w14:paraId="1533EB00" w14:textId="77777777" w:rsidR="00A5613A" w:rsidRPr="00A5613A" w:rsidRDefault="00A5613A" w:rsidP="00A270CC">
      <w:pPr>
        <w:spacing w:after="0" w:line="240" w:lineRule="auto"/>
        <w:ind w:firstLine="709"/>
        <w:jc w:val="both"/>
        <w:rPr>
          <w:rFonts w:ascii="Times New Roman" w:eastAsia="Times New Roman" w:hAnsi="Times New Roman" w:cs="Times New Roman"/>
          <w:bCs/>
          <w:sz w:val="28"/>
          <w:szCs w:val="28"/>
          <w:lang w:val="kk-KZ" w:bidi="en-US"/>
        </w:rPr>
      </w:pPr>
      <w:r w:rsidRPr="00A5613A">
        <w:rPr>
          <w:rFonts w:ascii="Times New Roman" w:eastAsia="Calibri" w:hAnsi="Times New Roman" w:cs="Times New Roman"/>
          <w:b/>
          <w:sz w:val="28"/>
          <w:szCs w:val="28"/>
          <w:lang w:val="kk-KZ" w:eastAsia="ru-RU"/>
        </w:rPr>
        <w:t xml:space="preserve">Автордың жеке үлесі. </w:t>
      </w:r>
      <w:r w:rsidRPr="00A5613A">
        <w:rPr>
          <w:rFonts w:ascii="Times New Roman" w:eastAsia="Times New Roman" w:hAnsi="Times New Roman" w:cs="Times New Roman"/>
          <w:bCs/>
          <w:sz w:val="28"/>
          <w:szCs w:val="28"/>
          <w:lang w:val="kk-KZ" w:bidi="en-US"/>
        </w:rPr>
        <w:t>Диссертациялық жұмыс тақырыбы бойынша диссертант отандық және шетел әдебиеттеріне өз бетінше шолу және талдау жүргізді, эксперименттік зерттеулер диссертанттың толық өзінің қатысуында  орындалды. ОҚМА дәрілер технологиясы кафедрасы, «Химфарм» АҚ жанындағы Ғылыми зерттеу сынақ орталығында</w:t>
      </w:r>
      <w:r w:rsidRPr="00A5613A">
        <w:rPr>
          <w:rFonts w:ascii="Times New Roman" w:eastAsia="Times New Roman" w:hAnsi="Times New Roman" w:cs="Times New Roman"/>
          <w:bCs/>
          <w:color w:val="FF0000"/>
          <w:sz w:val="28"/>
          <w:szCs w:val="28"/>
          <w:lang w:val="kk-KZ" w:bidi="en-US"/>
        </w:rPr>
        <w:t xml:space="preserve">  </w:t>
      </w:r>
      <w:r w:rsidRPr="00A5613A">
        <w:rPr>
          <w:rFonts w:ascii="Times New Roman" w:eastAsia="Times New Roman" w:hAnsi="Times New Roman" w:cs="Times New Roman"/>
          <w:bCs/>
          <w:sz w:val="28"/>
          <w:szCs w:val="28"/>
          <w:lang w:val="kk-KZ" w:bidi="en-US"/>
        </w:rPr>
        <w:t xml:space="preserve">балаларға арналған мелоксикамның цианокобаламинмен үйлестірілген таблеткаларының лабораториялық үлгілерін алу жұмыстарын диссертант жеке өзі жүргізді. </w:t>
      </w:r>
    </w:p>
    <w:p w14:paraId="03CB10D5" w14:textId="23A9C68A" w:rsidR="00A5613A" w:rsidRPr="00A5613A" w:rsidRDefault="00A5613A" w:rsidP="00A270CC">
      <w:pPr>
        <w:spacing w:after="0" w:line="240" w:lineRule="auto"/>
        <w:ind w:firstLine="709"/>
        <w:jc w:val="both"/>
        <w:rPr>
          <w:rFonts w:ascii="Times New Roman" w:eastAsia="Times New Roman" w:hAnsi="Times New Roman" w:cs="Times New Roman"/>
          <w:bCs/>
          <w:sz w:val="28"/>
          <w:szCs w:val="28"/>
          <w:lang w:val="kk-KZ" w:bidi="en-US"/>
        </w:rPr>
      </w:pPr>
      <w:r w:rsidRPr="00A5613A">
        <w:rPr>
          <w:rFonts w:ascii="Times New Roman" w:eastAsia="Times New Roman" w:hAnsi="Times New Roman" w:cs="Times New Roman"/>
          <w:bCs/>
          <w:sz w:val="28"/>
          <w:szCs w:val="28"/>
          <w:lang w:val="kk-KZ" w:bidi="en-US"/>
        </w:rPr>
        <w:t xml:space="preserve">АҚ «Химфарм» базасында мелоксикамның цианокобаламинмен үйлестірілген </w:t>
      </w:r>
      <w:r w:rsidRPr="00A5613A">
        <w:rPr>
          <w:rFonts w:ascii="Times New Roman" w:eastAsia="Calibri" w:hAnsi="Times New Roman" w:cs="Times New Roman"/>
          <w:sz w:val="28"/>
          <w:szCs w:val="28"/>
          <w:lang w:val="kk-KZ"/>
        </w:rPr>
        <w:t>қабықшамен қапталған таблеткаларының</w:t>
      </w:r>
      <w:r w:rsidRPr="00A5613A">
        <w:rPr>
          <w:rFonts w:ascii="Times New Roman" w:eastAsia="Times New Roman" w:hAnsi="Times New Roman" w:cs="Times New Roman"/>
          <w:sz w:val="28"/>
          <w:szCs w:val="28"/>
          <w:lang w:val="kk-KZ" w:bidi="en-US"/>
        </w:rPr>
        <w:t xml:space="preserve"> </w:t>
      </w:r>
      <w:r w:rsidRPr="00A5613A">
        <w:rPr>
          <w:rFonts w:ascii="Times New Roman" w:eastAsia="Times New Roman" w:hAnsi="Times New Roman" w:cs="Times New Roman"/>
          <w:bCs/>
          <w:sz w:val="28"/>
          <w:szCs w:val="28"/>
          <w:lang w:val="kk-KZ" w:bidi="en-US"/>
        </w:rPr>
        <w:t xml:space="preserve">тәжірибелік- өндірістік сериясын алу диссертанттың тікелей қатысуында орындалды. Балаларға арналған трансдермальды пластырлер құрамын таңдау, лабораториялық  үлгілерін жасау және сапасын бағалау бойынша зерттеулерді диссертант жеке өзі жүргізді. </w:t>
      </w:r>
    </w:p>
    <w:p w14:paraId="205166D7" w14:textId="77777777" w:rsidR="00A5613A" w:rsidRPr="00A5613A" w:rsidRDefault="00A5613A" w:rsidP="00A270CC">
      <w:pPr>
        <w:widowControl w:val="0"/>
        <w:tabs>
          <w:tab w:val="left" w:pos="0"/>
        </w:tabs>
        <w:autoSpaceDE w:val="0"/>
        <w:autoSpaceDN w:val="0"/>
        <w:spacing w:after="0" w:line="240" w:lineRule="auto"/>
        <w:ind w:firstLine="709"/>
        <w:contextualSpacing/>
        <w:jc w:val="both"/>
        <w:outlineLvl w:val="0"/>
        <w:rPr>
          <w:rFonts w:ascii="Times New Roman" w:eastAsia="Times New Roman" w:hAnsi="Times New Roman" w:cs="Times New Roman"/>
          <w:bCs/>
          <w:sz w:val="28"/>
          <w:szCs w:val="28"/>
          <w:lang w:val="kk-KZ" w:bidi="en-US"/>
        </w:rPr>
      </w:pPr>
      <w:r w:rsidRPr="00A5613A">
        <w:rPr>
          <w:rFonts w:ascii="Times New Roman" w:eastAsia="Times New Roman" w:hAnsi="Times New Roman" w:cs="Times New Roman"/>
          <w:bCs/>
          <w:sz w:val="28"/>
          <w:szCs w:val="28"/>
          <w:lang w:val="kk-KZ" w:bidi="en-US"/>
        </w:rPr>
        <w:t>Зерттеу нәтижелерінің дұрыстығы мен негізділігі орындалған ғылыми жұмыстардың бүгінгі күннің өзекті мәселелерін  шешуге бағытталуымен, аккредитацияланған ғылыми - зерттеу орталықтарында, АҚ «Химфарм», ЖШҚ «Экофарм» өндірістік базаларында орындалуымен және дәрілік препаратқа нормативтік құжат жобасы дайындалумен дәлелденеді.</w:t>
      </w:r>
    </w:p>
    <w:p w14:paraId="5215A7C0" w14:textId="433264E3" w:rsidR="00A5613A" w:rsidRPr="00A5613A" w:rsidRDefault="00A5613A" w:rsidP="00A270CC">
      <w:pPr>
        <w:spacing w:after="0" w:line="240" w:lineRule="auto"/>
        <w:ind w:firstLine="709"/>
        <w:jc w:val="both"/>
        <w:rPr>
          <w:rFonts w:ascii="Times New Roman" w:eastAsia="Calibri" w:hAnsi="Times New Roman" w:cs="Times New Roman"/>
          <w:b/>
          <w:sz w:val="28"/>
          <w:szCs w:val="28"/>
          <w:lang w:val="kk-KZ"/>
        </w:rPr>
      </w:pPr>
      <w:r w:rsidRPr="00A5613A">
        <w:rPr>
          <w:rFonts w:ascii="Times New Roman" w:eastAsia="Calibri" w:hAnsi="Times New Roman" w:cs="Times New Roman"/>
          <w:b/>
          <w:sz w:val="28"/>
          <w:szCs w:val="28"/>
          <w:lang w:val="kk-KZ"/>
        </w:rPr>
        <w:t xml:space="preserve">Жұмыс тақырыбы бойынша жарияланымдар: </w:t>
      </w:r>
    </w:p>
    <w:p w14:paraId="23D1468C" w14:textId="157C2E04" w:rsidR="00A5613A" w:rsidRPr="00A5613A" w:rsidRDefault="00A5613A" w:rsidP="00A270CC">
      <w:pPr>
        <w:widowControl w:val="0"/>
        <w:tabs>
          <w:tab w:val="left" w:pos="0"/>
          <w:tab w:val="left" w:pos="851"/>
        </w:tabs>
        <w:autoSpaceDE w:val="0"/>
        <w:autoSpaceDN w:val="0"/>
        <w:spacing w:after="0" w:line="240" w:lineRule="auto"/>
        <w:ind w:firstLine="709"/>
        <w:contextualSpacing/>
        <w:jc w:val="both"/>
        <w:rPr>
          <w:rFonts w:ascii="Times New Roman" w:eastAsia="Calibri" w:hAnsi="Times New Roman" w:cs="Times New Roman"/>
          <w:sz w:val="28"/>
          <w:szCs w:val="28"/>
          <w:lang w:val="kk-KZ"/>
        </w:rPr>
      </w:pPr>
      <w:r w:rsidRPr="00A5613A">
        <w:rPr>
          <w:rFonts w:ascii="Times New Roman" w:eastAsia="Calibri" w:hAnsi="Times New Roman" w:cs="Times New Roman"/>
          <w:sz w:val="28"/>
          <w:szCs w:val="28"/>
          <w:lang w:val="kk-KZ"/>
        </w:rPr>
        <w:t xml:space="preserve">Диссертациялық жұмыстың негізгі мазмұны 9 ғылыми басылымдарда жарияланған: олардың ішінде  1 мақала Scopus мәліметтер базасына кіретін халықаралық ғылыми басылымда;  2 мақала ҚР БҒМ Білім және ғылым саласында сапаны қамтамасыз ету комитеті ұсынған 2-ші тізімдегі журналдарда, 6   мақалалар мен тезистер халықаралық конференцияларда жарияланды. </w:t>
      </w:r>
    </w:p>
    <w:p w14:paraId="2E8C1B83" w14:textId="77777777" w:rsidR="00A5613A" w:rsidRPr="00A5613A" w:rsidRDefault="00A5613A" w:rsidP="00A5613A">
      <w:pPr>
        <w:widowControl w:val="0"/>
        <w:tabs>
          <w:tab w:val="left" w:pos="0"/>
          <w:tab w:val="left" w:pos="851"/>
        </w:tabs>
        <w:autoSpaceDE w:val="0"/>
        <w:autoSpaceDN w:val="0"/>
        <w:spacing w:after="0" w:line="240" w:lineRule="auto"/>
        <w:ind w:firstLine="709"/>
        <w:contextualSpacing/>
        <w:jc w:val="both"/>
        <w:rPr>
          <w:rFonts w:ascii="Times New Roman" w:eastAsia="Times New Roman" w:hAnsi="Times New Roman" w:cs="Times New Roman"/>
          <w:sz w:val="28"/>
          <w:szCs w:val="28"/>
          <w:lang w:val="kk-KZ" w:bidi="en-US"/>
        </w:rPr>
      </w:pPr>
      <w:r w:rsidRPr="00A5613A">
        <w:rPr>
          <w:rFonts w:ascii="Times New Roman" w:eastAsia="Times New Roman" w:hAnsi="Times New Roman" w:cs="Times New Roman"/>
          <w:sz w:val="28"/>
          <w:szCs w:val="28"/>
          <w:lang w:val="kk-KZ" w:bidi="en-US"/>
        </w:rPr>
        <w:t xml:space="preserve"> «Қабынуға қарсы, анальгетикалық және ыстықты түсіретін әсері бар балаларға арналған қатты дәрілік қалыптың ядросының құрамы» №9490 пайдалы модель патенті алынды. </w:t>
      </w:r>
    </w:p>
    <w:p w14:paraId="50084256" w14:textId="77777777" w:rsidR="00A5613A" w:rsidRPr="00A5613A" w:rsidRDefault="00A5613A" w:rsidP="00A5613A">
      <w:pPr>
        <w:widowControl w:val="0"/>
        <w:tabs>
          <w:tab w:val="left" w:pos="0"/>
          <w:tab w:val="left" w:pos="851"/>
        </w:tabs>
        <w:autoSpaceDE w:val="0"/>
        <w:autoSpaceDN w:val="0"/>
        <w:spacing w:after="0" w:line="240" w:lineRule="auto"/>
        <w:ind w:firstLine="709"/>
        <w:contextualSpacing/>
        <w:jc w:val="both"/>
        <w:rPr>
          <w:rFonts w:ascii="Times New Roman" w:eastAsia="Times New Roman" w:hAnsi="Times New Roman" w:cs="Times New Roman"/>
          <w:sz w:val="28"/>
          <w:szCs w:val="28"/>
          <w:lang w:val="aa-ET" w:bidi="en-US"/>
        </w:rPr>
      </w:pPr>
      <w:r w:rsidRPr="00A5613A">
        <w:rPr>
          <w:rFonts w:ascii="Times New Roman" w:eastAsia="Times New Roman" w:hAnsi="Times New Roman" w:cs="Times New Roman"/>
          <w:sz w:val="28"/>
          <w:szCs w:val="28"/>
          <w:lang w:val="kk-KZ" w:bidi="en-US"/>
        </w:rPr>
        <w:t xml:space="preserve"> «Разработка трансдермальных пластырей с противовоспалительным, болеутоляющим действием для детей» №48562 авторлық куәлік (23.06.24)    бекітілді.</w:t>
      </w:r>
    </w:p>
    <w:p w14:paraId="0F5CA094" w14:textId="7B2CD7AA" w:rsidR="003A7D38" w:rsidRPr="00A5613A" w:rsidRDefault="00A5613A" w:rsidP="003A7D38">
      <w:pPr>
        <w:widowControl w:val="0"/>
        <w:tabs>
          <w:tab w:val="left" w:pos="0"/>
        </w:tabs>
        <w:autoSpaceDE w:val="0"/>
        <w:autoSpaceDN w:val="0"/>
        <w:spacing w:after="0" w:line="240" w:lineRule="auto"/>
        <w:ind w:firstLine="709"/>
        <w:contextualSpacing/>
        <w:outlineLvl w:val="0"/>
        <w:rPr>
          <w:rFonts w:ascii="Times New Roman" w:eastAsia="Times New Roman" w:hAnsi="Times New Roman" w:cs="Times New Roman"/>
          <w:b/>
          <w:bCs/>
          <w:sz w:val="28"/>
          <w:szCs w:val="28"/>
          <w:lang w:val="kk-KZ" w:bidi="en-US"/>
        </w:rPr>
      </w:pPr>
      <w:r w:rsidRPr="00A5613A">
        <w:rPr>
          <w:rFonts w:ascii="Times New Roman" w:eastAsia="Calibri" w:hAnsi="Times New Roman" w:cs="Times New Roman"/>
          <w:color w:val="000000"/>
          <w:sz w:val="28"/>
          <w:szCs w:val="28"/>
          <w:lang w:val="kk-KZ"/>
        </w:rPr>
        <w:tab/>
      </w:r>
      <w:r w:rsidR="003A7D38" w:rsidRPr="00A5613A">
        <w:rPr>
          <w:rFonts w:ascii="Times New Roman" w:eastAsia="Times New Roman" w:hAnsi="Times New Roman" w:cs="Times New Roman"/>
          <w:b/>
          <w:bCs/>
          <w:sz w:val="28"/>
          <w:szCs w:val="28"/>
          <w:lang w:val="kk-KZ" w:bidi="en-US"/>
        </w:rPr>
        <w:t>Диссертация нәтижелерінің апробациясы</w:t>
      </w:r>
    </w:p>
    <w:p w14:paraId="6F890DFA" w14:textId="473630F6" w:rsidR="003A7D38" w:rsidRPr="00A5613A" w:rsidRDefault="003A7D38" w:rsidP="003A7D38">
      <w:pPr>
        <w:spacing w:after="15" w:line="240" w:lineRule="auto"/>
        <w:ind w:right="15" w:firstLine="709"/>
        <w:jc w:val="both"/>
        <w:rPr>
          <w:rFonts w:ascii="Times New Roman" w:eastAsia="Calibri" w:hAnsi="Times New Roman" w:cs="Times New Roman"/>
          <w:sz w:val="28"/>
          <w:szCs w:val="28"/>
          <w:lang w:val="kk-KZ"/>
        </w:rPr>
      </w:pPr>
      <w:r w:rsidRPr="00A5613A">
        <w:rPr>
          <w:rFonts w:ascii="Times New Roman" w:eastAsia="Times New Roman" w:hAnsi="Times New Roman" w:cs="Times New Roman"/>
          <w:sz w:val="28"/>
          <w:lang w:val="kk-KZ" w:eastAsia="ru-RU"/>
        </w:rPr>
        <w:t>Диссертациялық жұмыстың негізгі қағидалары халықаралық конференцияларда баяндалды және конференция материалдарында жарияланды:  «</w:t>
      </w:r>
      <w:r w:rsidRPr="00A5613A">
        <w:rPr>
          <w:rFonts w:ascii="Times New Roman" w:eastAsia="Calibri" w:hAnsi="Times New Roman" w:cs="Times New Roman"/>
          <w:sz w:val="28"/>
          <w:szCs w:val="28"/>
          <w:lang w:val="kk-KZ"/>
        </w:rPr>
        <w:t>Биология, медицина, фармацияның даму перспективалары» атты VIII Халықаралық ғылыми конференциясы, ОҚМА Хабаршысы, №4 (94), 2021ж.; Халықаралық ғылыми-практикалық конференция (69-жылдық), Мемлекеттік Тәуелсіздігінің 30 жылдығына арналған Тәжікстан Республикасы және «Ауылды дамыту, туризм және халық қолөнері жылдары (2019-2021)» ұйымдастырылған конференция, 2021ж., Душанбе; «Биология, медицина және фармацияның даму перспективалары» атты жас ғалымдар мен студенттердің X-</w:t>
      </w:r>
      <w:r w:rsidRPr="00A5613A">
        <w:rPr>
          <w:rFonts w:ascii="Times New Roman" w:eastAsia="Calibri" w:hAnsi="Times New Roman" w:cs="Times New Roman"/>
          <w:sz w:val="28"/>
          <w:szCs w:val="28"/>
          <w:lang w:val="kk-KZ"/>
        </w:rPr>
        <w:lastRenderedPageBreak/>
        <w:t>шы халықаралық ғылыми конференциясы, «Ізденулер және шешімдер», 2022ж.; «Биология, медицина және фармацияның даму перспективалары» атты жас ғалымдар мен студенттердің X-шы халықаралық ғылыми конференциясы. «Ізденулер және шешімдер», 2023ж.; «Биология, медицина және фармацияның даму перспективалары» атты жас ғалымдар мен студенттердің XI-шы халықарал</w:t>
      </w:r>
      <w:r>
        <w:rPr>
          <w:rFonts w:ascii="Times New Roman" w:eastAsia="Calibri" w:hAnsi="Times New Roman" w:cs="Times New Roman"/>
          <w:sz w:val="28"/>
          <w:szCs w:val="28"/>
          <w:lang w:val="kk-KZ"/>
        </w:rPr>
        <w:t>ық ғылыми конференциясы, 2024ж.</w:t>
      </w:r>
      <w:r w:rsidRPr="00A5613A">
        <w:rPr>
          <w:rFonts w:ascii="Times New Roman" w:eastAsia="Calibri" w:hAnsi="Times New Roman" w:cs="Times New Roman"/>
          <w:sz w:val="28"/>
          <w:szCs w:val="28"/>
          <w:lang w:val="kk-KZ"/>
        </w:rPr>
        <w:t xml:space="preserve"> </w:t>
      </w:r>
    </w:p>
    <w:p w14:paraId="67E5BD99" w14:textId="77777777" w:rsidR="00A5613A" w:rsidRPr="00A5613A" w:rsidRDefault="00A5613A" w:rsidP="00A5613A">
      <w:pPr>
        <w:tabs>
          <w:tab w:val="left" w:pos="0"/>
        </w:tabs>
        <w:spacing w:after="0" w:line="240" w:lineRule="auto"/>
        <w:ind w:firstLine="709"/>
        <w:jc w:val="both"/>
        <w:rPr>
          <w:rFonts w:ascii="Times New Roman" w:eastAsia="Times New Roman" w:hAnsi="Times New Roman" w:cs="Times New Roman"/>
          <w:b/>
          <w:sz w:val="28"/>
          <w:szCs w:val="28"/>
          <w:lang w:val="kk-KZ" w:bidi="en-US"/>
        </w:rPr>
      </w:pPr>
      <w:r w:rsidRPr="00A5613A">
        <w:rPr>
          <w:rFonts w:ascii="Times New Roman" w:eastAsia="Times New Roman" w:hAnsi="Times New Roman" w:cs="Times New Roman"/>
          <w:b/>
          <w:sz w:val="28"/>
          <w:szCs w:val="28"/>
          <w:lang w:val="kk-KZ" w:bidi="en-US"/>
        </w:rPr>
        <w:t xml:space="preserve">Жұмыстың мемлекеттік және ғылыми бағдарламалар жоспарымен байланысы </w:t>
      </w:r>
    </w:p>
    <w:p w14:paraId="73A7870C" w14:textId="77777777" w:rsidR="00A5613A" w:rsidRPr="00A5613A" w:rsidRDefault="00A5613A" w:rsidP="00A5613A">
      <w:pPr>
        <w:widowControl w:val="0"/>
        <w:tabs>
          <w:tab w:val="left" w:pos="0"/>
        </w:tabs>
        <w:autoSpaceDE w:val="0"/>
        <w:autoSpaceDN w:val="0"/>
        <w:spacing w:after="0" w:line="240" w:lineRule="auto"/>
        <w:ind w:firstLine="709"/>
        <w:contextualSpacing/>
        <w:jc w:val="both"/>
        <w:outlineLvl w:val="0"/>
        <w:rPr>
          <w:rFonts w:ascii="Times New Roman" w:eastAsia="Calibri" w:hAnsi="Times New Roman" w:cs="Times New Roman"/>
          <w:bCs/>
          <w:sz w:val="28"/>
          <w:szCs w:val="28"/>
          <w:lang w:val="kk-KZ" w:eastAsia="ru-RU"/>
        </w:rPr>
      </w:pPr>
      <w:r w:rsidRPr="00A5613A">
        <w:rPr>
          <w:rFonts w:ascii="Times New Roman" w:eastAsia="Times New Roman" w:hAnsi="Times New Roman" w:cs="Times New Roman"/>
          <w:sz w:val="28"/>
          <w:szCs w:val="28"/>
          <w:lang w:val="kk-KZ" w:bidi="en-US"/>
        </w:rPr>
        <w:t xml:space="preserve">Диссертациялық жұмыс </w:t>
      </w:r>
      <w:r w:rsidRPr="00A5613A">
        <w:rPr>
          <w:rFonts w:ascii="Times New Roman" w:eastAsia="Calibri" w:hAnsi="Times New Roman" w:cs="Times New Roman"/>
          <w:bCs/>
          <w:sz w:val="28"/>
          <w:szCs w:val="28"/>
          <w:lang w:val="kk-KZ" w:eastAsia="ru-RU"/>
        </w:rPr>
        <w:t xml:space="preserve">Ұлттық мемлекеттік ғылыми-техникалық сараптама орталығында «Стероидты емес қабынуға қарсы препараттың балаларға арналған дәрілік түрлерін жасау және биофармацевтикалық зерттеу» тақырыбында тіркелген бағдарламаға сәйкес орындалды. Мемлекеттік тіркеу нөмірі: 0123РКИ0297, 23.06.2023. </w:t>
      </w:r>
    </w:p>
    <w:p w14:paraId="55F078A6" w14:textId="58B01840" w:rsidR="00A5613A" w:rsidRPr="00AA521A" w:rsidRDefault="00A5613A" w:rsidP="000832A6">
      <w:pPr>
        <w:spacing w:after="0" w:line="240" w:lineRule="auto"/>
        <w:ind w:firstLine="709"/>
        <w:jc w:val="both"/>
        <w:rPr>
          <w:rFonts w:ascii="Times New Roman" w:eastAsia="Calibri" w:hAnsi="Times New Roman" w:cs="Times New Roman"/>
          <w:b/>
          <w:sz w:val="28"/>
          <w:szCs w:val="28"/>
          <w:lang w:val="kk-KZ" w:eastAsia="ru-RU"/>
        </w:rPr>
      </w:pPr>
      <w:r w:rsidRPr="00A5613A">
        <w:rPr>
          <w:rFonts w:ascii="Times New Roman" w:eastAsia="Calibri" w:hAnsi="Times New Roman" w:cs="Times New Roman"/>
          <w:b/>
          <w:color w:val="000000"/>
          <w:sz w:val="28"/>
          <w:szCs w:val="28"/>
          <w:lang w:val="kk-KZ"/>
        </w:rPr>
        <w:t>Диссертацияның құрылымы мен көлемі.</w:t>
      </w:r>
      <w:r w:rsidRPr="00A5613A">
        <w:rPr>
          <w:rFonts w:ascii="Times New Roman" w:eastAsia="Calibri" w:hAnsi="Times New Roman" w:cs="Times New Roman"/>
          <w:color w:val="000000"/>
          <w:sz w:val="28"/>
          <w:szCs w:val="28"/>
          <w:lang w:val="kk-KZ"/>
        </w:rPr>
        <w:t xml:space="preserve"> </w:t>
      </w:r>
      <w:r w:rsidR="005E10DF">
        <w:rPr>
          <w:rFonts w:ascii="Times New Roman" w:eastAsia="Calibri" w:hAnsi="Times New Roman" w:cs="Times New Roman"/>
          <w:sz w:val="28"/>
          <w:szCs w:val="28"/>
          <w:lang w:val="kk-KZ"/>
        </w:rPr>
        <w:t>216</w:t>
      </w:r>
      <w:r w:rsidR="007A1E66" w:rsidRPr="00AA521A">
        <w:rPr>
          <w:rFonts w:ascii="Times New Roman" w:eastAsia="Calibri" w:hAnsi="Times New Roman" w:cs="Times New Roman"/>
          <w:sz w:val="28"/>
          <w:szCs w:val="28"/>
          <w:lang w:val="kk-KZ"/>
        </w:rPr>
        <w:t xml:space="preserve">  бет, </w:t>
      </w:r>
      <w:r w:rsidR="002F473C" w:rsidRPr="00AA521A">
        <w:rPr>
          <w:rFonts w:ascii="Times New Roman" w:eastAsia="Calibri" w:hAnsi="Times New Roman" w:cs="Times New Roman"/>
          <w:sz w:val="28"/>
          <w:szCs w:val="28"/>
          <w:lang w:val="kk-KZ"/>
        </w:rPr>
        <w:t>7</w:t>
      </w:r>
      <w:r w:rsidR="00AA521A" w:rsidRPr="00AA521A">
        <w:rPr>
          <w:rFonts w:ascii="Times New Roman" w:eastAsia="Calibri" w:hAnsi="Times New Roman" w:cs="Times New Roman"/>
          <w:sz w:val="28"/>
          <w:szCs w:val="28"/>
          <w:lang w:val="kk-KZ"/>
        </w:rPr>
        <w:t>5</w:t>
      </w:r>
      <w:r w:rsidRPr="00AA521A">
        <w:rPr>
          <w:rFonts w:ascii="Times New Roman" w:eastAsia="Calibri" w:hAnsi="Times New Roman" w:cs="Times New Roman"/>
          <w:sz w:val="28"/>
          <w:szCs w:val="28"/>
          <w:lang w:val="kk-KZ"/>
        </w:rPr>
        <w:t xml:space="preserve"> ке</w:t>
      </w:r>
      <w:r w:rsidR="00F80C9F">
        <w:rPr>
          <w:rFonts w:ascii="Times New Roman" w:eastAsia="Calibri" w:hAnsi="Times New Roman" w:cs="Times New Roman"/>
          <w:sz w:val="28"/>
          <w:szCs w:val="28"/>
          <w:lang w:val="kk-KZ"/>
        </w:rPr>
        <w:t>сте, 24 сурет, 1</w:t>
      </w:r>
      <w:r w:rsidR="000832A6">
        <w:rPr>
          <w:rFonts w:ascii="Times New Roman" w:eastAsia="Calibri" w:hAnsi="Times New Roman" w:cs="Times New Roman"/>
          <w:sz w:val="28"/>
          <w:szCs w:val="28"/>
          <w:lang w:val="kk-KZ"/>
        </w:rPr>
        <w:t xml:space="preserve"> схема,</w:t>
      </w:r>
      <w:r w:rsidRPr="00AA521A">
        <w:rPr>
          <w:rFonts w:ascii="Times New Roman" w:eastAsia="Calibri" w:hAnsi="Times New Roman" w:cs="Times New Roman"/>
          <w:sz w:val="28"/>
          <w:szCs w:val="28"/>
          <w:lang w:val="kk-KZ"/>
        </w:rPr>
        <w:t xml:space="preserve"> </w:t>
      </w:r>
      <w:r w:rsidR="00803E92" w:rsidRPr="00AA521A">
        <w:rPr>
          <w:rFonts w:ascii="Times New Roman" w:eastAsia="Calibri" w:hAnsi="Times New Roman" w:cs="Times New Roman"/>
          <w:sz w:val="28"/>
          <w:szCs w:val="28"/>
          <w:lang w:val="kk-KZ"/>
        </w:rPr>
        <w:t>210</w:t>
      </w:r>
      <w:r w:rsidRPr="00AA521A">
        <w:rPr>
          <w:rFonts w:ascii="Times New Roman" w:eastAsia="Calibri" w:hAnsi="Times New Roman" w:cs="Times New Roman"/>
          <w:sz w:val="28"/>
          <w:szCs w:val="28"/>
          <w:lang w:val="kk-KZ"/>
        </w:rPr>
        <w:t xml:space="preserve"> </w:t>
      </w:r>
      <w:r w:rsidR="000832A6" w:rsidRPr="000832A6">
        <w:rPr>
          <w:rFonts w:ascii="Times New Roman" w:eastAsia="Calibri" w:hAnsi="Times New Roman" w:cs="Times New Roman"/>
          <w:sz w:val="28"/>
          <w:szCs w:val="28"/>
          <w:lang w:val="kk-KZ"/>
        </w:rPr>
        <w:t>отандық және</w:t>
      </w:r>
      <w:r w:rsidR="000832A6">
        <w:rPr>
          <w:rFonts w:ascii="Times New Roman" w:eastAsia="Calibri" w:hAnsi="Times New Roman" w:cs="Times New Roman"/>
          <w:sz w:val="28"/>
          <w:szCs w:val="28"/>
          <w:lang w:val="kk-KZ"/>
        </w:rPr>
        <w:t xml:space="preserve"> </w:t>
      </w:r>
      <w:r w:rsidR="000832A6" w:rsidRPr="000832A6">
        <w:rPr>
          <w:rFonts w:ascii="Times New Roman" w:eastAsia="Calibri" w:hAnsi="Times New Roman" w:cs="Times New Roman"/>
          <w:sz w:val="28"/>
          <w:szCs w:val="28"/>
          <w:lang w:val="kk-KZ"/>
        </w:rPr>
        <w:t>шетелдік дереккөздерін қамтитын</w:t>
      </w:r>
      <w:r w:rsidR="000832A6">
        <w:rPr>
          <w:rFonts w:ascii="Times New Roman" w:eastAsia="Calibri" w:hAnsi="Times New Roman" w:cs="Times New Roman"/>
          <w:sz w:val="28"/>
          <w:szCs w:val="28"/>
          <w:lang w:val="kk-KZ"/>
        </w:rPr>
        <w:t xml:space="preserve"> әдебиеттер тізімі, сондай-ақ 20</w:t>
      </w:r>
      <w:r w:rsidR="000832A6" w:rsidRPr="000832A6">
        <w:rPr>
          <w:rFonts w:ascii="Times New Roman" w:eastAsia="Calibri" w:hAnsi="Times New Roman" w:cs="Times New Roman"/>
          <w:sz w:val="28"/>
          <w:szCs w:val="28"/>
          <w:lang w:val="kk-KZ"/>
        </w:rPr>
        <w:t xml:space="preserve"> қосымша бар.</w:t>
      </w:r>
      <w:r w:rsidRPr="00AA521A">
        <w:rPr>
          <w:rFonts w:ascii="Times New Roman" w:eastAsia="Calibri" w:hAnsi="Times New Roman" w:cs="Times New Roman"/>
          <w:sz w:val="28"/>
          <w:szCs w:val="28"/>
          <w:lang w:val="kk-KZ"/>
        </w:rPr>
        <w:t xml:space="preserve"> Диссертациялық жұмыс әдебиеттерге шолу, негізгі бөлім және 4 эксперименттік бөлімнен тұрады.</w:t>
      </w:r>
    </w:p>
    <w:p w14:paraId="15EF85AC" w14:textId="77777777" w:rsidR="009F1297" w:rsidRPr="005F7DCD" w:rsidRDefault="009F1297" w:rsidP="000F3831">
      <w:pPr>
        <w:pStyle w:val="a3"/>
        <w:ind w:firstLine="709"/>
        <w:jc w:val="both"/>
        <w:rPr>
          <w:rFonts w:ascii="Times New Roman" w:hAnsi="Times New Roman" w:cs="Times New Roman"/>
          <w:sz w:val="28"/>
          <w:szCs w:val="28"/>
          <w:lang w:val="kk-KZ"/>
        </w:rPr>
      </w:pPr>
    </w:p>
    <w:p w14:paraId="20E7CB90" w14:textId="77777777" w:rsidR="009F1297" w:rsidRPr="005F7DCD" w:rsidRDefault="009F1297" w:rsidP="000F3831">
      <w:pPr>
        <w:pStyle w:val="a3"/>
        <w:ind w:firstLine="709"/>
        <w:jc w:val="both"/>
        <w:rPr>
          <w:rFonts w:ascii="Times New Roman" w:hAnsi="Times New Roman" w:cs="Times New Roman"/>
          <w:sz w:val="28"/>
          <w:szCs w:val="28"/>
          <w:lang w:val="kk-KZ"/>
        </w:rPr>
      </w:pPr>
    </w:p>
    <w:p w14:paraId="0DBE3A73" w14:textId="77777777" w:rsidR="00F8260A" w:rsidRDefault="00F8260A"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55D50A9E" w14:textId="77777777" w:rsidR="00F8260A" w:rsidRDefault="00F8260A"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69053C1E" w14:textId="77777777" w:rsidR="00F8260A" w:rsidRDefault="00F8260A"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08E03A3F" w14:textId="77777777" w:rsidR="00F8260A" w:rsidRDefault="00F8260A"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1D273338" w14:textId="77777777" w:rsidR="00F8260A" w:rsidRDefault="00F8260A"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7C318DFC" w14:textId="77777777" w:rsidR="00980744" w:rsidRDefault="00980744"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1420F76F" w14:textId="77777777" w:rsidR="00980744" w:rsidRDefault="00980744"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4FC10C9A" w14:textId="77777777" w:rsidR="00980744" w:rsidRDefault="00980744"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3C0D6163" w14:textId="77777777" w:rsidR="00980744" w:rsidRDefault="00980744"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0A97A350" w14:textId="77777777" w:rsidR="00A5613A" w:rsidRDefault="00A5613A"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7660DDB8" w14:textId="77777777" w:rsidR="00A5613A" w:rsidRDefault="00A5613A"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7D26DBBE" w14:textId="77777777" w:rsidR="00A5613A" w:rsidRDefault="00A5613A"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56C90A9F" w14:textId="77777777" w:rsidR="00A5613A" w:rsidRDefault="00A5613A"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79A966AD" w14:textId="77777777" w:rsidR="00A5613A" w:rsidRDefault="00A5613A"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3480AD2D" w14:textId="77777777" w:rsidR="00A270CC" w:rsidRDefault="00A270CC"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478062E0" w14:textId="77777777" w:rsidR="00A270CC" w:rsidRDefault="00A270CC"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45BDCFA4" w14:textId="77777777" w:rsidR="00803E92" w:rsidRDefault="00803E92"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1DD3AD3B" w14:textId="77777777" w:rsidR="00803E92" w:rsidRDefault="00803E92"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5CA9846D" w14:textId="77777777" w:rsidR="00803E92" w:rsidRDefault="00803E92"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6E4A3B30" w14:textId="77777777" w:rsidR="00803E92" w:rsidRDefault="00803E92"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30CD885D" w14:textId="77777777" w:rsidR="00803E92" w:rsidRDefault="00803E92"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57F52F3A" w14:textId="77777777" w:rsidR="00803E92" w:rsidRDefault="00803E92"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74219CEF" w14:textId="77777777" w:rsidR="00803E92" w:rsidRDefault="00803E92"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488E66FF" w14:textId="77777777" w:rsidR="00803E92" w:rsidRDefault="00803E92"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1A122D50" w14:textId="77777777" w:rsidR="00803E92" w:rsidRDefault="00803E92"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047936CB" w14:textId="5D5FE9DA" w:rsidR="00E50E98" w:rsidRPr="00744828" w:rsidRDefault="00994C3F" w:rsidP="00803E92">
      <w:pPr>
        <w:tabs>
          <w:tab w:val="left" w:pos="142"/>
        </w:tabs>
        <w:spacing w:after="0" w:line="240" w:lineRule="auto"/>
        <w:ind w:firstLine="709"/>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lastRenderedPageBreak/>
        <w:t xml:space="preserve">1 </w:t>
      </w:r>
      <w:r w:rsidR="001F0850">
        <w:rPr>
          <w:rFonts w:ascii="Times New Roman" w:eastAsia="Calibri" w:hAnsi="Times New Roman" w:cs="Times New Roman"/>
          <w:b/>
          <w:sz w:val="28"/>
          <w:szCs w:val="28"/>
          <w:lang w:val="kk-KZ"/>
        </w:rPr>
        <w:t>ӘДЕБИЕТТІК ШОЛУ.</w:t>
      </w:r>
      <w:r w:rsidR="001F0850" w:rsidRPr="00744828">
        <w:rPr>
          <w:rFonts w:ascii="Times New Roman" w:eastAsia="Calibri" w:hAnsi="Times New Roman" w:cs="Times New Roman"/>
          <w:b/>
          <w:sz w:val="28"/>
          <w:szCs w:val="28"/>
          <w:lang w:val="kk-KZ"/>
        </w:rPr>
        <w:t xml:space="preserve"> СТЕРОИДТЫ ЕМЕС ҚАБЫНУҒА ҚАРСЫ ПРЕПАРАТТАР ЖӘНЕ ОЛАРДЫҢ БАЛАЛАР ПРАКТИКАСЫНДА ҚОЛДАНЫЛУЫ</w:t>
      </w:r>
    </w:p>
    <w:p w14:paraId="3937BBF3" w14:textId="77777777" w:rsidR="00E50E98" w:rsidRPr="00744828" w:rsidRDefault="00E50E98" w:rsidP="00803E92">
      <w:pPr>
        <w:tabs>
          <w:tab w:val="left" w:pos="142"/>
        </w:tabs>
        <w:spacing w:after="0" w:line="240" w:lineRule="auto"/>
        <w:ind w:firstLine="709"/>
        <w:jc w:val="both"/>
        <w:rPr>
          <w:rFonts w:ascii="Times New Roman" w:eastAsia="Calibri" w:hAnsi="Times New Roman" w:cs="Times New Roman"/>
          <w:sz w:val="28"/>
          <w:szCs w:val="28"/>
          <w:lang w:val="kk-KZ"/>
        </w:rPr>
      </w:pPr>
    </w:p>
    <w:p w14:paraId="747740B4" w14:textId="2FFC49FD" w:rsidR="00F11A6B" w:rsidRPr="00F11A6B" w:rsidRDefault="00A270CC" w:rsidP="00803E92">
      <w:pPr>
        <w:spacing w:after="0" w:line="240" w:lineRule="auto"/>
        <w:ind w:firstLine="709"/>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1.1</w:t>
      </w:r>
      <w:r w:rsidR="00F11A6B" w:rsidRPr="00F11A6B">
        <w:rPr>
          <w:rFonts w:ascii="Times New Roman" w:eastAsia="Calibri" w:hAnsi="Times New Roman" w:cs="Times New Roman"/>
          <w:b/>
          <w:sz w:val="28"/>
          <w:szCs w:val="28"/>
          <w:lang w:val="kk-KZ"/>
        </w:rPr>
        <w:t xml:space="preserve"> Стероидты емес қабынуға қарсы препараттардың балалар практикасында  тірек-қимыл жүйесінің ауыруларында қолданылуы</w:t>
      </w:r>
    </w:p>
    <w:p w14:paraId="1DFA3CE4" w14:textId="77777777" w:rsidR="00F11A6B" w:rsidRPr="00F11A6B" w:rsidRDefault="00F11A6B" w:rsidP="00F11A6B">
      <w:pPr>
        <w:spacing w:after="0" w:line="240" w:lineRule="auto"/>
        <w:ind w:firstLine="709"/>
        <w:jc w:val="both"/>
        <w:rPr>
          <w:rFonts w:ascii="Times New Roman" w:eastAsia="Calibri" w:hAnsi="Times New Roman" w:cs="Times New Roman"/>
          <w:b/>
          <w:sz w:val="28"/>
          <w:szCs w:val="28"/>
          <w:lang w:val="kk-KZ"/>
        </w:rPr>
      </w:pPr>
    </w:p>
    <w:p w14:paraId="23FEC847" w14:textId="025A8E5F" w:rsidR="00F11A6B" w:rsidRPr="00A270CC" w:rsidRDefault="00F11A6B" w:rsidP="00F11A6B">
      <w:pPr>
        <w:spacing w:after="0" w:line="240" w:lineRule="auto"/>
        <w:ind w:firstLine="709"/>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t>Балалар жасындағы әлеуметті-маңызды ауырулардың бірі - тірек-қимыл жүйесінің ауырулары болып табылады. Әдетте, артрит қарт адамдарда анықталатын ауыру және соңғы кезге дейін балаларда болуы мүмкін емес деп есептелетін. Бірақ ресми статистика әр мың баланың біреуі буындардың қабынуынан зардап шегетінін көрсетіп отыр. Балалар артриті – шығу тегі әртүрлі және буындардың барлық элементтерінің зақымдануы орын алатын ревматикалық ауырулар тобы болып табылады. Балалар ревматологиясы балалар артритін оларды мүгедектікке ұшырататын әлеуметті-маңызды ауыруларға жатқызады [1</w:t>
      </w:r>
      <w:r w:rsidR="0042155A">
        <w:rPr>
          <w:rFonts w:ascii="Times New Roman" w:eastAsia="Calibri" w:hAnsi="Times New Roman" w:cs="Times New Roman"/>
          <w:sz w:val="28"/>
          <w:szCs w:val="28"/>
          <w:lang w:val="kk-KZ"/>
        </w:rPr>
        <w:t>,</w:t>
      </w:r>
      <w:r w:rsidR="00595282">
        <w:rPr>
          <w:rFonts w:ascii="Times New Roman" w:eastAsia="Calibri" w:hAnsi="Times New Roman" w:cs="Times New Roman"/>
          <w:sz w:val="28"/>
          <w:szCs w:val="28"/>
          <w:lang w:val="kk-KZ"/>
        </w:rPr>
        <w:t xml:space="preserve"> </w:t>
      </w:r>
      <w:r w:rsidR="0042155A">
        <w:rPr>
          <w:rFonts w:ascii="Times New Roman" w:eastAsia="Calibri" w:hAnsi="Times New Roman" w:cs="Times New Roman"/>
          <w:sz w:val="28"/>
          <w:szCs w:val="28"/>
          <w:lang w:val="kk-KZ"/>
        </w:rPr>
        <w:t>2</w:t>
      </w:r>
      <w:r w:rsidRPr="00A270CC">
        <w:rPr>
          <w:rFonts w:ascii="Times New Roman" w:eastAsia="Calibri" w:hAnsi="Times New Roman" w:cs="Times New Roman"/>
          <w:sz w:val="28"/>
          <w:szCs w:val="28"/>
          <w:lang w:val="kk-KZ"/>
        </w:rPr>
        <w:t xml:space="preserve">]. </w:t>
      </w:r>
    </w:p>
    <w:p w14:paraId="00561048" w14:textId="62596783" w:rsidR="00F11A6B" w:rsidRPr="00A270CC" w:rsidRDefault="00F11A6B" w:rsidP="00F11A6B">
      <w:pPr>
        <w:spacing w:after="0" w:line="240" w:lineRule="auto"/>
        <w:ind w:firstLine="709"/>
        <w:contextualSpacing/>
        <w:jc w:val="both"/>
        <w:rPr>
          <w:rFonts w:ascii="Times New Roman" w:eastAsia="Times New Roman" w:hAnsi="Times New Roman" w:cs="Times New Roman"/>
          <w:sz w:val="28"/>
          <w:szCs w:val="28"/>
          <w:lang w:val="kk-KZ" w:eastAsia="ru-RU"/>
        </w:rPr>
      </w:pPr>
      <w:r w:rsidRPr="00A270CC">
        <w:rPr>
          <w:rFonts w:ascii="Times New Roman" w:eastAsia="Calibri" w:hAnsi="Times New Roman" w:cs="Times New Roman"/>
          <w:sz w:val="28"/>
          <w:szCs w:val="28"/>
          <w:lang w:val="kk-KZ"/>
        </w:rPr>
        <w:t>Балалардағы буынның қабыну ауырулары - бұл ұқсас клиникалық көріністері бар, бірақ патологиялық процестің сипаты мен нәтижесімен ерекшеленетін және әртүрлі емдеуді қажет ететін балалар жасындағы тірек-қимыл аппараты ауыруларының үлкен гетерогенді тобы. Буын бастапқы уақытта жеңіл түрде зақымдануы мүмкін, мысалы, ревматоидты артрит, бірақ, әртүрлі ауырулардың кең ауқымында р</w:t>
      </w:r>
      <w:r w:rsidR="0042155A">
        <w:rPr>
          <w:rFonts w:ascii="Times New Roman" w:eastAsia="Calibri" w:hAnsi="Times New Roman" w:cs="Times New Roman"/>
          <w:sz w:val="28"/>
          <w:szCs w:val="28"/>
          <w:lang w:val="kk-KZ"/>
        </w:rPr>
        <w:t>еактивті синовит дамуы мүмкін [3</w:t>
      </w:r>
      <w:r w:rsidRPr="00A270CC">
        <w:rPr>
          <w:rFonts w:ascii="Times New Roman" w:eastAsia="Calibri" w:hAnsi="Times New Roman" w:cs="Times New Roman"/>
          <w:sz w:val="28"/>
          <w:szCs w:val="28"/>
          <w:lang w:val="kk-KZ"/>
        </w:rPr>
        <w:t>].</w:t>
      </w:r>
    </w:p>
    <w:p w14:paraId="00BB4E63" w14:textId="0FF050B4" w:rsidR="00F11A6B" w:rsidRPr="00A270CC" w:rsidRDefault="00F11A6B" w:rsidP="00F11A6B">
      <w:pPr>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t>Қазіргі кезде балалар ревматологиясында ең кең тараған ревматикалық ауырулардың бірі - ювенильді ревматоидты артрит (ЮРА), оның мысалында балалар ревматологиясында жиілігі</w:t>
      </w:r>
      <w:r w:rsidR="0042155A">
        <w:rPr>
          <w:rFonts w:ascii="Times New Roman" w:eastAsia="Calibri" w:hAnsi="Times New Roman" w:cs="Times New Roman"/>
          <w:sz w:val="28"/>
          <w:szCs w:val="28"/>
          <w:lang w:val="kk-KZ"/>
        </w:rPr>
        <w:t xml:space="preserve"> мен таралуын байқауға болады [4</w:t>
      </w:r>
      <w:r w:rsidRPr="00A270CC">
        <w:rPr>
          <w:rFonts w:ascii="Times New Roman" w:eastAsia="Calibri" w:hAnsi="Times New Roman" w:cs="Times New Roman"/>
          <w:sz w:val="28"/>
          <w:szCs w:val="28"/>
          <w:lang w:val="kk-KZ"/>
        </w:rPr>
        <w:t>]. ЮРА дәнекер тіндердің жүйелік қабыну ауыруларына жатады, басым жағдайда процесс тірек-қимыл аппаратында жинақталады, оның негізінде патологиялық иммундық реакцияның жетілуін тудыратын иммундық жүйенің дисфункциясы және айқындалған аутоагрессия жатады. ЮРА 16 жасқа дейін жетіледі,</w:t>
      </w:r>
      <w:r w:rsidR="00297E49">
        <w:rPr>
          <w:rFonts w:ascii="Times New Roman" w:eastAsia="Calibri" w:hAnsi="Times New Roman" w:cs="Times New Roman"/>
          <w:sz w:val="28"/>
          <w:szCs w:val="28"/>
          <w:lang w:val="kk-KZ"/>
        </w:rPr>
        <w:t xml:space="preserve"> </w:t>
      </w:r>
      <w:r w:rsidRPr="00A270CC">
        <w:rPr>
          <w:rFonts w:ascii="Times New Roman" w:eastAsia="Calibri" w:hAnsi="Times New Roman" w:cs="Times New Roman"/>
          <w:sz w:val="28"/>
          <w:szCs w:val="28"/>
          <w:lang w:val="kk-KZ"/>
        </w:rPr>
        <w:t>созылмалы ауыр прогрессивті жүруі және нашар болжам орын алады. Әлемнің әр елінде ЮРА кездесу жиілігі 0,05-тен 0,8% -ға дейін, ауыру жылына 100 000 балалар арасында 2-ден 16-20 жағдайға дейін, өлім жағдайы – 0</w:t>
      </w:r>
      <w:r w:rsidR="0042155A">
        <w:rPr>
          <w:rFonts w:ascii="Times New Roman" w:eastAsia="Calibri" w:hAnsi="Times New Roman" w:cs="Times New Roman"/>
          <w:sz w:val="28"/>
          <w:szCs w:val="28"/>
          <w:lang w:val="kk-KZ"/>
        </w:rPr>
        <w:t>,5-1%-ке дейін шаманы құрайды [5</w:t>
      </w:r>
      <w:r w:rsidRPr="00A270CC">
        <w:rPr>
          <w:rFonts w:ascii="Times New Roman" w:eastAsia="Calibri" w:hAnsi="Times New Roman" w:cs="Times New Roman"/>
          <w:sz w:val="28"/>
          <w:szCs w:val="28"/>
          <w:lang w:val="kk-KZ"/>
        </w:rPr>
        <w:t>]. Ауырудың ең жоғарғы кезеңі 1-3 жас және 8-10 жас аралығына келеді,</w:t>
      </w:r>
      <w:r w:rsidR="00297E49">
        <w:rPr>
          <w:rFonts w:ascii="Times New Roman" w:eastAsia="Calibri" w:hAnsi="Times New Roman" w:cs="Times New Roman"/>
          <w:sz w:val="28"/>
          <w:szCs w:val="28"/>
          <w:lang w:val="kk-KZ"/>
        </w:rPr>
        <w:t xml:space="preserve"> </w:t>
      </w:r>
      <w:r w:rsidRPr="00A270CC">
        <w:rPr>
          <w:rFonts w:ascii="Times New Roman" w:eastAsia="Calibri" w:hAnsi="Times New Roman" w:cs="Times New Roman"/>
          <w:sz w:val="28"/>
          <w:szCs w:val="28"/>
          <w:lang w:val="kk-KZ"/>
        </w:rPr>
        <w:t>1 жасқа дейінгі және 13 жастан</w:t>
      </w:r>
      <w:r w:rsidR="0042155A">
        <w:rPr>
          <w:rFonts w:ascii="Times New Roman" w:eastAsia="Calibri" w:hAnsi="Times New Roman" w:cs="Times New Roman"/>
          <w:sz w:val="28"/>
          <w:szCs w:val="28"/>
          <w:lang w:val="kk-KZ"/>
        </w:rPr>
        <w:t xml:space="preserve"> жоғары балалар сирек ауырады [6</w:t>
      </w:r>
      <w:r w:rsidRPr="00A270CC">
        <w:rPr>
          <w:rFonts w:ascii="Times New Roman" w:eastAsia="Calibri" w:hAnsi="Times New Roman" w:cs="Times New Roman"/>
          <w:sz w:val="28"/>
          <w:szCs w:val="28"/>
          <w:lang w:val="kk-KZ"/>
        </w:rPr>
        <w:t xml:space="preserve">]. </w:t>
      </w:r>
    </w:p>
    <w:p w14:paraId="2CBAD03C" w14:textId="3FB8DDD0" w:rsidR="00F11A6B" w:rsidRPr="00A270CC"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t>ДДҰ мәліметтері бойынша, әлемде шамамен 1,71 миллиард адам тірек-қимыл жүйесінің бұзылуы м</w:t>
      </w:r>
      <w:r w:rsidR="0042155A">
        <w:rPr>
          <w:rFonts w:ascii="Times New Roman" w:eastAsia="Calibri" w:hAnsi="Times New Roman" w:cs="Times New Roman"/>
          <w:sz w:val="28"/>
          <w:szCs w:val="28"/>
          <w:lang w:val="kk-KZ"/>
        </w:rPr>
        <w:t>ен ауыруларынан зардап шегеді [7</w:t>
      </w:r>
      <w:r w:rsidRPr="00A270CC">
        <w:rPr>
          <w:rFonts w:ascii="Times New Roman" w:eastAsia="Calibri" w:hAnsi="Times New Roman" w:cs="Times New Roman"/>
          <w:sz w:val="28"/>
          <w:szCs w:val="28"/>
          <w:lang w:val="kk-KZ"/>
        </w:rPr>
        <w:t xml:space="preserve">]. </w:t>
      </w:r>
    </w:p>
    <w:p w14:paraId="15D34C5A" w14:textId="6A7F8792" w:rsidR="00F11A6B" w:rsidRPr="00A270CC"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t>Осыдан 40 жыл бұрын ұйымдастырылған Американдық ревматологтар қауымдастығының I конференциясында жаңа нозологиялық бірлік – жасөспірімдерде кездесетін ревматоидты артрит терминін айқындау ұсынылды. Осы уақыт ішінде ауырудың даму механизмдерін анықтауда айтарлықтай жетістіктерге қол жеткізілді, терапиялық емдеуде жаңа тәсілдер пайда болды [</w:t>
      </w:r>
      <w:r w:rsidR="0042155A">
        <w:rPr>
          <w:rFonts w:ascii="Times New Roman" w:eastAsia="Calibri" w:hAnsi="Times New Roman" w:cs="Times New Roman"/>
          <w:sz w:val="28"/>
          <w:szCs w:val="28"/>
          <w:lang w:val="kk-KZ"/>
        </w:rPr>
        <w:t>8</w:t>
      </w:r>
      <w:r w:rsidRPr="00A270CC">
        <w:rPr>
          <w:rFonts w:ascii="Times New Roman" w:eastAsia="Calibri" w:hAnsi="Times New Roman" w:cs="Times New Roman"/>
          <w:sz w:val="28"/>
          <w:szCs w:val="28"/>
          <w:lang w:val="kk-KZ"/>
        </w:rPr>
        <w:t>].</w:t>
      </w:r>
    </w:p>
    <w:p w14:paraId="6624DA7B" w14:textId="77777777" w:rsidR="00F11A6B" w:rsidRPr="00A270CC"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t>Балаларда кездесетін артриттің көптеген түрлері бар, олардың әрқайсысы негізгі белгілері, ағымы және болжамы бойынша ерекшеленеді:</w:t>
      </w:r>
    </w:p>
    <w:p w14:paraId="2EDE8CF5" w14:textId="1CC3D3F2" w:rsidR="00F11A6B" w:rsidRPr="00A270CC" w:rsidRDefault="00F11A6B" w:rsidP="00F11A6B">
      <w:pPr>
        <w:numPr>
          <w:ilvl w:val="0"/>
          <w:numId w:val="27"/>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lastRenderedPageBreak/>
        <w:t>Ювенильді ревматоидты артрит (ЮРА). Бұл аутоиммунды ауру, ол көбінесе буындардың деформациясына және жұмыс қа</w:t>
      </w:r>
      <w:r w:rsidR="0042155A">
        <w:rPr>
          <w:rFonts w:ascii="Times New Roman" w:eastAsia="Calibri" w:hAnsi="Times New Roman" w:cs="Times New Roman"/>
          <w:sz w:val="28"/>
          <w:szCs w:val="28"/>
          <w:lang w:val="kk-KZ"/>
        </w:rPr>
        <w:t>білетінің төмендеуіне әкеледі [9</w:t>
      </w:r>
      <w:r w:rsidRPr="00A270CC">
        <w:rPr>
          <w:rFonts w:ascii="Times New Roman" w:eastAsia="Calibri" w:hAnsi="Times New Roman" w:cs="Times New Roman"/>
          <w:sz w:val="28"/>
          <w:szCs w:val="28"/>
          <w:lang w:val="kk-KZ"/>
        </w:rPr>
        <w:t>].</w:t>
      </w:r>
    </w:p>
    <w:p w14:paraId="2AD2588A" w14:textId="59A38B22" w:rsidR="00F11A6B" w:rsidRPr="00A270CC" w:rsidRDefault="00F11A6B" w:rsidP="00F11A6B">
      <w:pPr>
        <w:numPr>
          <w:ilvl w:val="0"/>
          <w:numId w:val="27"/>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t>Ревматикалық артрит. Ауыру стрептококктардың теріс әсерінің салдары болып табылады. Буындардан басқа, жүрек-тамыр жүйесі патол</w:t>
      </w:r>
      <w:r w:rsidR="0042155A">
        <w:rPr>
          <w:rFonts w:ascii="Times New Roman" w:eastAsia="Calibri" w:hAnsi="Times New Roman" w:cs="Times New Roman"/>
          <w:sz w:val="28"/>
          <w:szCs w:val="28"/>
          <w:lang w:val="kk-KZ"/>
        </w:rPr>
        <w:t>огиялық процеске жиі қатысады [10</w:t>
      </w:r>
      <w:r w:rsidRPr="00A270CC">
        <w:rPr>
          <w:rFonts w:ascii="Times New Roman" w:eastAsia="Calibri" w:hAnsi="Times New Roman" w:cs="Times New Roman"/>
          <w:sz w:val="28"/>
          <w:szCs w:val="28"/>
          <w:lang w:val="kk-KZ"/>
        </w:rPr>
        <w:t>].</w:t>
      </w:r>
    </w:p>
    <w:p w14:paraId="629B6F30" w14:textId="6ECB73A0" w:rsidR="00F11A6B" w:rsidRPr="00A270CC" w:rsidRDefault="00F11A6B" w:rsidP="00F11A6B">
      <w:pPr>
        <w:numPr>
          <w:ilvl w:val="0"/>
          <w:numId w:val="27"/>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t>Анкилозды спондилит (Бехтерев ауруы). Артриттің сирек кездесетін түрі, омыртқаның деформациясының бір</w:t>
      </w:r>
      <w:r w:rsidR="0042155A">
        <w:rPr>
          <w:rFonts w:ascii="Times New Roman" w:eastAsia="Calibri" w:hAnsi="Times New Roman" w:cs="Times New Roman"/>
          <w:sz w:val="28"/>
          <w:szCs w:val="28"/>
          <w:lang w:val="kk-KZ"/>
        </w:rPr>
        <w:t>тіндеп дамуымен бірге жүреді [11</w:t>
      </w:r>
      <w:r w:rsidRPr="00A270CC">
        <w:rPr>
          <w:rFonts w:ascii="Times New Roman" w:eastAsia="Calibri" w:hAnsi="Times New Roman" w:cs="Times New Roman"/>
          <w:sz w:val="28"/>
          <w:szCs w:val="28"/>
          <w:lang w:val="kk-KZ"/>
        </w:rPr>
        <w:t>].</w:t>
      </w:r>
    </w:p>
    <w:p w14:paraId="0005621A" w14:textId="71209E17" w:rsidR="00F11A6B" w:rsidRPr="00A270CC" w:rsidRDefault="00F11A6B" w:rsidP="00F11A6B">
      <w:pPr>
        <w:numPr>
          <w:ilvl w:val="0"/>
          <w:numId w:val="27"/>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t>Реактивті артрит. Пациенттің асқазан-ішек жолында немесе зәр шығару жүйесінде көбейетін бактериялар мен вирустардың тіршілік әрекеті аясында буындардың зақымдалуымен сипатталатын патологиялар тобы [1</w:t>
      </w:r>
      <w:r w:rsidR="0042155A">
        <w:rPr>
          <w:rFonts w:ascii="Times New Roman" w:eastAsia="Calibri" w:hAnsi="Times New Roman" w:cs="Times New Roman"/>
          <w:sz w:val="28"/>
          <w:szCs w:val="28"/>
          <w:lang w:val="kk-KZ"/>
        </w:rPr>
        <w:t>2</w:t>
      </w:r>
      <w:r w:rsidRPr="00A270CC">
        <w:rPr>
          <w:rFonts w:ascii="Times New Roman" w:eastAsia="Calibri" w:hAnsi="Times New Roman" w:cs="Times New Roman"/>
          <w:sz w:val="28"/>
          <w:szCs w:val="28"/>
          <w:lang w:val="kk-KZ"/>
        </w:rPr>
        <w:t>].</w:t>
      </w:r>
    </w:p>
    <w:p w14:paraId="699134DE" w14:textId="291BE55A" w:rsidR="00F11A6B" w:rsidRPr="00A270CC" w:rsidRDefault="00F11A6B" w:rsidP="00F11A6B">
      <w:pPr>
        <w:numPr>
          <w:ilvl w:val="0"/>
          <w:numId w:val="27"/>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t>Жұқпалы артрит. Олар патологиялық микроорганизмдердің әсерінен пайда болады: бактериялар, вирустар,</w:t>
      </w:r>
      <w:r w:rsidR="0042155A">
        <w:rPr>
          <w:rFonts w:ascii="Times New Roman" w:eastAsia="Calibri" w:hAnsi="Times New Roman" w:cs="Times New Roman"/>
          <w:sz w:val="28"/>
          <w:szCs w:val="28"/>
          <w:lang w:val="kk-KZ"/>
        </w:rPr>
        <w:t xml:space="preserve"> саңырауқұлақтар, паразиттер [13</w:t>
      </w:r>
      <w:r w:rsidRPr="00A270CC">
        <w:rPr>
          <w:rFonts w:ascii="Times New Roman" w:eastAsia="Calibri" w:hAnsi="Times New Roman" w:cs="Times New Roman"/>
          <w:sz w:val="28"/>
          <w:szCs w:val="28"/>
          <w:lang w:val="kk-KZ"/>
        </w:rPr>
        <w:t>].</w:t>
      </w:r>
    </w:p>
    <w:p w14:paraId="02A6160D" w14:textId="29C8B2F4" w:rsidR="00F11A6B" w:rsidRPr="00A270CC"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t>Ювенильді ревматоидты артрит (ЮРА) - этиологиясы белгісіз, күрделі иммуноагрессивті патогенезі бар, симметриялы созылмалы артритпен, ішкі ағзалардың жүйелі зақымдануымен сипатталатын, 16 жасқа дейінгі балаларда дамитын, науқастардың мүгедектігіне әкелетін, буындардың</w:t>
      </w:r>
      <w:r w:rsidR="0042155A">
        <w:rPr>
          <w:rFonts w:ascii="Times New Roman" w:eastAsia="Calibri" w:hAnsi="Times New Roman" w:cs="Times New Roman"/>
          <w:sz w:val="28"/>
          <w:szCs w:val="28"/>
          <w:lang w:val="kk-KZ"/>
        </w:rPr>
        <w:t xml:space="preserve"> деструктивті-қабыну ауыруы [14</w:t>
      </w:r>
      <w:r w:rsidRPr="00A270CC">
        <w:rPr>
          <w:rFonts w:ascii="Times New Roman" w:eastAsia="Calibri" w:hAnsi="Times New Roman" w:cs="Times New Roman"/>
          <w:sz w:val="28"/>
          <w:szCs w:val="28"/>
          <w:lang w:val="kk-KZ"/>
        </w:rPr>
        <w:t xml:space="preserve">]. ЮРА анықтамалық диагноз ретінде </w:t>
      </w:r>
      <w:r w:rsidR="0042155A">
        <w:rPr>
          <w:rFonts w:ascii="Times New Roman" w:eastAsia="Calibri" w:hAnsi="Times New Roman" w:cs="Times New Roman"/>
          <w:sz w:val="28"/>
          <w:szCs w:val="28"/>
          <w:lang w:val="kk-KZ"/>
        </w:rPr>
        <w:t>балалардың 21%-да анықталған [15</w:t>
      </w:r>
      <w:r w:rsidRPr="00A270CC">
        <w:rPr>
          <w:rFonts w:ascii="Times New Roman" w:eastAsia="Calibri" w:hAnsi="Times New Roman" w:cs="Times New Roman"/>
          <w:sz w:val="28"/>
          <w:szCs w:val="28"/>
          <w:lang w:val="kk-KZ"/>
        </w:rPr>
        <w:t>].</w:t>
      </w:r>
    </w:p>
    <w:p w14:paraId="38A89331" w14:textId="19B2A586" w:rsidR="00F11A6B" w:rsidRPr="00A270CC"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t>Алғаш рет ювенильді артритті (ЮРА) екі танымал педиатр – ағылшын Стилл мен француз Шаффар сипаттады, екеуі де ауырудың бірнеше жағдайлары туралы сипаттама берді. Стилл ювенильді артрит синдромы бар науқастарды көптеген бақылаулардың нәтижесінде ересектер мен балалардағы ревматоидты артриттің клиникалық жағдайларында, ауыру ағымында көптеген ұқсастықтар анықтады. Ревматоидты артрит өте өзгеше сипаттамалармен ерекшеленді, сондықтан 1946 жылы екі американдық зерттеуші Косс пен Бутс қазіргі уақытта кеңінен қолданылатын «Кәмелетке толмаған (жасөспірім) жастағы балаларда кездесетін ревмато</w:t>
      </w:r>
      <w:r w:rsidR="0042155A">
        <w:rPr>
          <w:rFonts w:ascii="Times New Roman" w:eastAsia="Calibri" w:hAnsi="Times New Roman" w:cs="Times New Roman"/>
          <w:sz w:val="28"/>
          <w:szCs w:val="28"/>
          <w:lang w:val="kk-KZ"/>
        </w:rPr>
        <w:t>идты артрит» терминін ұсынды [16</w:t>
      </w:r>
      <w:r w:rsidRPr="00A270CC">
        <w:rPr>
          <w:rFonts w:ascii="Times New Roman" w:eastAsia="Calibri" w:hAnsi="Times New Roman" w:cs="Times New Roman"/>
          <w:sz w:val="28"/>
          <w:szCs w:val="28"/>
          <w:lang w:val="kk-KZ"/>
        </w:rPr>
        <w:t>].</w:t>
      </w:r>
    </w:p>
    <w:p w14:paraId="3623878F" w14:textId="7F7DE82D" w:rsidR="00F11A6B" w:rsidRPr="00A270CC"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t>ЮРА ауыруына шалдығу деңгейі – 100 000 балаға шаққанда 2-ден 16 адамға дейін. Әр түрлі елдерде ЮРА таралуы 0,05-тен - 0,6% - ға дейін, өлім-0,5-1%. Жасөспірімдерде ЮРА - ның таралуы 100 000 - ға 116,4 (14 жасқа дейінгі балаларда – 100 000-ға шаққанда 45,8), бастапқы сырқаттанушылық-100 000-ға шаққанда 28,3 (14 жасқа дейінгі балаларда-100 000-ға 1</w:t>
      </w:r>
      <w:r w:rsidR="0042155A">
        <w:rPr>
          <w:rFonts w:ascii="Times New Roman" w:eastAsia="Calibri" w:hAnsi="Times New Roman" w:cs="Times New Roman"/>
          <w:sz w:val="28"/>
          <w:szCs w:val="28"/>
          <w:lang w:val="kk-KZ"/>
        </w:rPr>
        <w:t>2,6) [17</w:t>
      </w:r>
      <w:r w:rsidRPr="00A270CC">
        <w:rPr>
          <w:rFonts w:ascii="Times New Roman" w:eastAsia="Calibri" w:hAnsi="Times New Roman" w:cs="Times New Roman"/>
          <w:sz w:val="28"/>
          <w:szCs w:val="28"/>
          <w:lang w:val="kk-KZ"/>
        </w:rPr>
        <w:t>].</w:t>
      </w:r>
    </w:p>
    <w:p w14:paraId="0C1451BE" w14:textId="028BC4AB"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A270CC">
        <w:rPr>
          <w:rFonts w:ascii="Times New Roman" w:eastAsia="Calibri" w:hAnsi="Times New Roman" w:cs="Times New Roman"/>
          <w:sz w:val="28"/>
          <w:szCs w:val="28"/>
          <w:lang w:val="kk-KZ"/>
        </w:rPr>
        <w:t xml:space="preserve">Ауырудың түріне байланысты ауырудың басында бір немесе бірнеше буындардың зақымдануы, олардағы қозғалыстардың шектелуі, ісіну және ауырсыну сезімдері пайда болуы мүмкін. Қол мен аяқтың кішкентай буындары </w:t>
      </w:r>
      <w:r w:rsidRPr="00F11A6B">
        <w:rPr>
          <w:rFonts w:ascii="Times New Roman" w:eastAsia="Calibri" w:hAnsi="Times New Roman" w:cs="Times New Roman"/>
          <w:sz w:val="28"/>
          <w:szCs w:val="28"/>
          <w:lang w:val="kk-KZ"/>
        </w:rPr>
        <w:t>зақымданған кезде, таңертең бұлшықет сіресуі жиі кездеседі, балаға қасықпен тамақтану, тістерін тазалау, түймелерді тағу немесе бауын байлау сияқты қарапайым тұрмыстық әреке</w:t>
      </w:r>
      <w:r w:rsidR="0042155A">
        <w:rPr>
          <w:rFonts w:ascii="Times New Roman" w:eastAsia="Calibri" w:hAnsi="Times New Roman" w:cs="Times New Roman"/>
          <w:sz w:val="28"/>
          <w:szCs w:val="28"/>
          <w:lang w:val="kk-KZ"/>
        </w:rPr>
        <w:t>ттерді орындау қиынға соғады [18</w:t>
      </w:r>
      <w:r w:rsidRPr="00F11A6B">
        <w:rPr>
          <w:rFonts w:ascii="Times New Roman" w:eastAsia="Calibri" w:hAnsi="Times New Roman" w:cs="Times New Roman"/>
          <w:sz w:val="28"/>
          <w:szCs w:val="28"/>
          <w:lang w:val="kk-KZ"/>
        </w:rPr>
        <w:t>].</w:t>
      </w:r>
    </w:p>
    <w:p w14:paraId="0290A2DF" w14:textId="12C77649"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Балалардағы ювенильді артритті емдеу ауырсынуды азайтуға, буындардың бұзылуын болдырмауға және функционалды белсенділікті сақтауға бағытталған. ЮА түріне байланысты дәрілік терапия, физиотерапия, оңалту және хирургиялық</w:t>
      </w:r>
      <w:r w:rsidR="0042155A">
        <w:rPr>
          <w:rFonts w:ascii="Times New Roman" w:eastAsia="Calibri" w:hAnsi="Times New Roman" w:cs="Times New Roman"/>
          <w:sz w:val="28"/>
          <w:szCs w:val="28"/>
          <w:lang w:val="kk-KZ"/>
        </w:rPr>
        <w:t xml:space="preserve"> әдістерді қолдануға болады [19</w:t>
      </w:r>
      <w:r w:rsidRPr="00F11A6B">
        <w:rPr>
          <w:rFonts w:ascii="Times New Roman" w:eastAsia="Calibri" w:hAnsi="Times New Roman" w:cs="Times New Roman"/>
          <w:sz w:val="28"/>
          <w:szCs w:val="28"/>
          <w:lang w:val="kk-KZ"/>
        </w:rPr>
        <w:t xml:space="preserve">]. </w:t>
      </w:r>
    </w:p>
    <w:p w14:paraId="01C4E503" w14:textId="5B3850B9"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lastRenderedPageBreak/>
        <w:t>Ювенильді артритке арналған дәрілік терапияны екі түрге бөлуге болады: симптоматикалық (СЕҚҚП және ГКС) және патоге</w:t>
      </w:r>
      <w:r w:rsidR="0042155A">
        <w:rPr>
          <w:rFonts w:ascii="Times New Roman" w:eastAsia="Calibri" w:hAnsi="Times New Roman" w:cs="Times New Roman"/>
          <w:sz w:val="28"/>
          <w:szCs w:val="28"/>
          <w:lang w:val="kk-KZ"/>
        </w:rPr>
        <w:t>нетикалық (иммуносупрессивті) [20</w:t>
      </w:r>
      <w:r w:rsidRPr="00F11A6B">
        <w:rPr>
          <w:rFonts w:ascii="Times New Roman" w:eastAsia="Calibri" w:hAnsi="Times New Roman" w:cs="Times New Roman"/>
          <w:sz w:val="28"/>
          <w:szCs w:val="28"/>
          <w:lang w:val="kk-KZ"/>
        </w:rPr>
        <w:t xml:space="preserve">]. </w:t>
      </w:r>
    </w:p>
    <w:p w14:paraId="799246B5" w14:textId="6446251B"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СЕҚҚП және ГКС қолдану буындардағы ауырсыну мен қабыну процессін тез азайтуға, буындардың бұзылуының дамуын болдырмайды [2</w:t>
      </w:r>
      <w:r w:rsidR="0042155A">
        <w:rPr>
          <w:rFonts w:ascii="Times New Roman" w:eastAsia="Calibri" w:hAnsi="Times New Roman" w:cs="Times New Roman"/>
          <w:sz w:val="28"/>
          <w:szCs w:val="28"/>
          <w:lang w:val="kk-KZ"/>
        </w:rPr>
        <w:t>1</w:t>
      </w:r>
      <w:r w:rsidRPr="00F11A6B">
        <w:rPr>
          <w:rFonts w:ascii="Times New Roman" w:eastAsia="Calibri" w:hAnsi="Times New Roman" w:cs="Times New Roman"/>
          <w:sz w:val="28"/>
          <w:szCs w:val="28"/>
          <w:lang w:val="kk-KZ"/>
        </w:rPr>
        <w:t>].</w:t>
      </w:r>
    </w:p>
    <w:p w14:paraId="7BAF7B71" w14:textId="1412144E" w:rsidR="00F11A6B" w:rsidRPr="00F11A6B"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Иммуносупрессивті терапия аурудың буындарға зиян келтіруін тоқтатады және мүгедектікк</w:t>
      </w:r>
      <w:r w:rsidR="0042155A">
        <w:rPr>
          <w:rFonts w:ascii="Times New Roman" w:eastAsia="Calibri" w:hAnsi="Times New Roman" w:cs="Times New Roman"/>
          <w:sz w:val="28"/>
          <w:szCs w:val="28"/>
          <w:lang w:val="kk-KZ"/>
        </w:rPr>
        <w:t>е әкелетін салдарды азайтады [22</w:t>
      </w:r>
      <w:r w:rsidRPr="00F11A6B">
        <w:rPr>
          <w:rFonts w:ascii="Times New Roman" w:eastAsia="Calibri" w:hAnsi="Times New Roman" w:cs="Times New Roman"/>
          <w:sz w:val="28"/>
          <w:szCs w:val="28"/>
          <w:lang w:val="kk-KZ"/>
        </w:rPr>
        <w:t>].</w:t>
      </w:r>
    </w:p>
    <w:p w14:paraId="161F93C4" w14:textId="77777777" w:rsidR="00F11A6B" w:rsidRPr="00F11A6B"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 Ауру өте ауыр және өршіген кезде қабынуға қарсы дәрілер (диклофенак, напроксен, нимесулид) тағайындалады.</w:t>
      </w:r>
    </w:p>
    <w:p w14:paraId="54748777" w14:textId="77777777" w:rsidR="00F11A6B" w:rsidRPr="00F11A6B"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 Қажет болса, глюкокортикостероидтар (преднизолон, бетаметазон) ішке, жергілікті жағу арқылы немесе буын ішіне енгізу арқылы, сондай-ақ қысқа мерзімді «импульстік» терапия ретінде қолданылады.</w:t>
      </w:r>
    </w:p>
    <w:p w14:paraId="157DC217" w14:textId="77777777" w:rsidR="00F11A6B" w:rsidRPr="00F11A6B"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 Негізгі ем ретінде иммуносупрессанттар (метотрексат, сульфасалазин) тағайындалады.</w:t>
      </w:r>
    </w:p>
    <w:p w14:paraId="148BA860" w14:textId="0F62EB09" w:rsidR="00F11A6B" w:rsidRPr="00F11A6B" w:rsidRDefault="00803E92" w:rsidP="00803E92">
      <w:pPr>
        <w:tabs>
          <w:tab w:val="left" w:pos="851"/>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F11A6B" w:rsidRPr="00F11A6B">
        <w:rPr>
          <w:rFonts w:ascii="Times New Roman" w:eastAsia="Calibri" w:hAnsi="Times New Roman" w:cs="Times New Roman"/>
          <w:sz w:val="28"/>
          <w:szCs w:val="28"/>
          <w:lang w:val="kk-KZ"/>
        </w:rPr>
        <w:t>Ювенильді ревматоидты артритті емдеуде жаттығу, массаж, физиотерапия (дәрілік фонофорез, балшық, парафин, озокерит қолдану, лазер терапиясы) және табиғ</w:t>
      </w:r>
      <w:r w:rsidR="0042155A">
        <w:rPr>
          <w:rFonts w:ascii="Times New Roman" w:eastAsia="Calibri" w:hAnsi="Times New Roman" w:cs="Times New Roman"/>
          <w:sz w:val="28"/>
          <w:szCs w:val="28"/>
          <w:lang w:val="kk-KZ"/>
        </w:rPr>
        <w:t>и емдеу әдістері өте маңызды [23</w:t>
      </w:r>
      <w:r w:rsidR="00F11A6B" w:rsidRPr="00F11A6B">
        <w:rPr>
          <w:rFonts w:ascii="Times New Roman" w:eastAsia="Calibri" w:hAnsi="Times New Roman" w:cs="Times New Roman"/>
          <w:sz w:val="28"/>
          <w:szCs w:val="28"/>
          <w:lang w:val="kk-KZ"/>
        </w:rPr>
        <w:t>].</w:t>
      </w:r>
    </w:p>
    <w:p w14:paraId="4CC7314F" w14:textId="77777777" w:rsidR="00F11A6B" w:rsidRPr="00F11A6B"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Тірек-қимыл жүйесінің ауырулары кезінде стероидты емес қабынуға қарсы препараттар (СЕҚҚП) кең қолданылады және олардың номенклатурасы көп дәрілік заттардың препараттары мен дәрілік түрлерін қамтиды.</w:t>
      </w:r>
    </w:p>
    <w:p w14:paraId="10BB73A7" w14:textId="18E002AA"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Стероидты емес қабынуға қарсы препараттар (СЕҚҚП) ауырсынумен, қабынумен, дене температурасының жоғарылауымен байланысты жағдайларды емдеу үшін қолданылады. Көбінесе СЕҚҚП тірек-қимыл аппаратының ауыруларын емдеу үшін, буындар мен буынның айналасындағы тіндердің созылмалы қабыну немесе дегенеративті зақымдану</w:t>
      </w:r>
      <w:r w:rsidR="0042155A">
        <w:rPr>
          <w:rFonts w:ascii="Times New Roman" w:eastAsia="Calibri" w:hAnsi="Times New Roman" w:cs="Times New Roman"/>
          <w:sz w:val="28"/>
          <w:szCs w:val="28"/>
          <w:lang w:val="kk-KZ"/>
        </w:rPr>
        <w:t>ын емдеу үшін де қолданылады [24</w:t>
      </w:r>
      <w:r w:rsidRPr="00F11A6B">
        <w:rPr>
          <w:rFonts w:ascii="Times New Roman" w:eastAsia="Calibri" w:hAnsi="Times New Roman" w:cs="Times New Roman"/>
          <w:sz w:val="28"/>
          <w:szCs w:val="28"/>
          <w:lang w:val="kk-KZ"/>
        </w:rPr>
        <w:t>].</w:t>
      </w:r>
    </w:p>
    <w:p w14:paraId="025079E1" w14:textId="0DA11092" w:rsidR="00F11A6B" w:rsidRPr="00F11A6B"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Стероидты емес қабынуға қарсы препараттар емнің негізі болып табылады,қанағаттанарлық клиникалық әсер 50-70% жағдайда байқалады</w:t>
      </w:r>
      <w:r w:rsidR="0042155A">
        <w:rPr>
          <w:rFonts w:ascii="Times New Roman" w:eastAsia="HeliosCond" w:hAnsi="Times New Roman" w:cs="Times New Roman"/>
          <w:sz w:val="28"/>
          <w:szCs w:val="28"/>
          <w:lang w:val="kk-KZ"/>
        </w:rPr>
        <w:t xml:space="preserve"> [25</w:t>
      </w:r>
      <w:r w:rsidRPr="00F11A6B">
        <w:rPr>
          <w:rFonts w:ascii="Times New Roman" w:eastAsia="HeliosCond" w:hAnsi="Times New Roman" w:cs="Times New Roman"/>
          <w:sz w:val="28"/>
          <w:szCs w:val="28"/>
          <w:lang w:val="kk-KZ"/>
        </w:rPr>
        <w:t>].</w:t>
      </w:r>
    </w:p>
    <w:p w14:paraId="646066A8" w14:textId="25FC2178" w:rsidR="00F11A6B" w:rsidRPr="00F11A6B" w:rsidRDefault="00F11A6B" w:rsidP="00F11A6B">
      <w:pPr>
        <w:spacing w:after="0" w:line="240" w:lineRule="auto"/>
        <w:ind w:firstLine="709"/>
        <w:contextualSpacing/>
        <w:jc w:val="both"/>
        <w:rPr>
          <w:rFonts w:ascii="Times New Roman" w:eastAsia="Times New Roman" w:hAnsi="Times New Roman" w:cs="Times New Roman"/>
          <w:sz w:val="28"/>
          <w:szCs w:val="28"/>
          <w:lang w:val="kk-KZ" w:eastAsia="ru-RU"/>
        </w:rPr>
      </w:pPr>
      <w:r w:rsidRPr="00F11A6B">
        <w:rPr>
          <w:rFonts w:ascii="Times New Roman" w:eastAsia="Times New Roman" w:hAnsi="Times New Roman" w:cs="Times New Roman"/>
          <w:sz w:val="28"/>
          <w:szCs w:val="28"/>
          <w:lang w:val="kk-KZ" w:eastAsia="ru-RU"/>
        </w:rPr>
        <w:t>Стероидты емес қабынуға қарсы препараттар (СЕҚҚП) клиникалық тәжірибеде кеңінен қолданылатын химиялық құрылысы алуан түрлі препараттар тобы болып саналады. Тарихи тұрғыдан, бұл ең көне қабынуға қарсы дәрілік құралдар тобы. Бұл препараттарды зерттеу өткен ғасырдың бірінші жартысында басталды. Алғаш рет қызуды түсіретін әсері бар екені белгілі талдың қабығынан 1827 жылы салицин гликозиді бөлінген, 1838 жылы осы гликозидтен салицил қышқылы алынып, 1860 жылы осы қышқыл мен оның натрий тұзының толық синтезі жүзеге асырылды. 1869 жылы ацети</w:t>
      </w:r>
      <w:r w:rsidR="0042155A">
        <w:rPr>
          <w:rFonts w:ascii="Times New Roman" w:eastAsia="Times New Roman" w:hAnsi="Times New Roman" w:cs="Times New Roman"/>
          <w:sz w:val="28"/>
          <w:szCs w:val="28"/>
          <w:lang w:val="kk-KZ" w:eastAsia="ru-RU"/>
        </w:rPr>
        <w:t>лсалицил қышқылы синтезделді [26</w:t>
      </w:r>
      <w:r w:rsidRPr="00F11A6B">
        <w:rPr>
          <w:rFonts w:ascii="Times New Roman" w:eastAsia="Times New Roman" w:hAnsi="Times New Roman" w:cs="Times New Roman"/>
          <w:sz w:val="28"/>
          <w:szCs w:val="28"/>
          <w:lang w:val="kk-KZ" w:eastAsia="ru-RU"/>
        </w:rPr>
        <w:t xml:space="preserve">]. </w:t>
      </w:r>
    </w:p>
    <w:p w14:paraId="614F2488" w14:textId="7444066E" w:rsidR="00F11A6B" w:rsidRPr="00F11A6B" w:rsidRDefault="00F11A6B" w:rsidP="00F11A6B">
      <w:pPr>
        <w:spacing w:after="0" w:line="240" w:lineRule="auto"/>
        <w:ind w:firstLine="709"/>
        <w:contextualSpacing/>
        <w:jc w:val="both"/>
        <w:rPr>
          <w:rFonts w:ascii="Times New Roman" w:eastAsia="Times New Roman" w:hAnsi="Times New Roman" w:cs="Times New Roman"/>
          <w:sz w:val="28"/>
          <w:szCs w:val="28"/>
          <w:lang w:val="kk-KZ" w:eastAsia="ru-RU"/>
        </w:rPr>
      </w:pPr>
      <w:r w:rsidRPr="00F11A6B">
        <w:rPr>
          <w:rFonts w:ascii="Times New Roman" w:eastAsia="Times New Roman" w:hAnsi="Times New Roman" w:cs="Times New Roman"/>
          <w:sz w:val="28"/>
          <w:szCs w:val="28"/>
          <w:lang w:val="kk-KZ" w:eastAsia="ru-RU"/>
        </w:rPr>
        <w:t>Қазіргі уақытта тәжірибелік медицинада 1000-нан астам СЕҚҚП негізінде алын</w:t>
      </w:r>
      <w:r w:rsidR="00803E92">
        <w:rPr>
          <w:rFonts w:ascii="Times New Roman" w:eastAsia="Times New Roman" w:hAnsi="Times New Roman" w:cs="Times New Roman"/>
          <w:sz w:val="28"/>
          <w:szCs w:val="28"/>
          <w:lang w:val="kk-KZ" w:eastAsia="ru-RU"/>
        </w:rPr>
        <w:t>ған препараттар қолданылады</w:t>
      </w:r>
      <w:r w:rsidR="0042155A">
        <w:rPr>
          <w:rFonts w:ascii="Times New Roman" w:eastAsia="Times New Roman" w:hAnsi="Times New Roman" w:cs="Times New Roman"/>
          <w:sz w:val="28"/>
          <w:szCs w:val="28"/>
          <w:lang w:val="kk-KZ" w:eastAsia="ru-RU"/>
        </w:rPr>
        <w:t xml:space="preserve"> [27</w:t>
      </w:r>
      <w:r w:rsidRPr="00F11A6B">
        <w:rPr>
          <w:rFonts w:ascii="Times New Roman" w:eastAsia="Times New Roman" w:hAnsi="Times New Roman" w:cs="Times New Roman"/>
          <w:sz w:val="28"/>
          <w:szCs w:val="28"/>
          <w:lang w:val="kk-KZ" w:eastAsia="ru-RU"/>
        </w:rPr>
        <w:t>]. СЕҚҚП таблетка, жақпа май, гель, спрей, суппозиторий және шаншуға арналған ерітінді түрінде қолданылады. Қабынумен сипатталатын ауырсыну сезімі барлық аурулардың 70% -ына тән белгілердің бірі болғандықтан, осы топ препараттарының өте кеңінен қолд</w:t>
      </w:r>
      <w:r w:rsidR="0042155A">
        <w:rPr>
          <w:rFonts w:ascii="Times New Roman" w:eastAsia="Times New Roman" w:hAnsi="Times New Roman" w:cs="Times New Roman"/>
          <w:sz w:val="28"/>
          <w:szCs w:val="28"/>
          <w:lang w:val="kk-KZ" w:eastAsia="ru-RU"/>
        </w:rPr>
        <w:t>анылуы себебі айқын көрінеді [28</w:t>
      </w:r>
      <w:r w:rsidRPr="00F11A6B">
        <w:rPr>
          <w:rFonts w:ascii="Times New Roman" w:eastAsia="Times New Roman" w:hAnsi="Times New Roman" w:cs="Times New Roman"/>
          <w:sz w:val="28"/>
          <w:szCs w:val="28"/>
          <w:lang w:val="kk-KZ" w:eastAsia="ru-RU"/>
        </w:rPr>
        <w:t xml:space="preserve">]. Қазіргі уақытта осы топтың фармакологиялық агенттерін жалпы тәжірибелі дәрігерлердің 82% және </w:t>
      </w:r>
      <w:r w:rsidRPr="00F11A6B">
        <w:rPr>
          <w:rFonts w:ascii="Times New Roman" w:eastAsia="Times New Roman" w:hAnsi="Times New Roman" w:cs="Times New Roman"/>
          <w:sz w:val="28"/>
          <w:szCs w:val="28"/>
          <w:lang w:val="kk-KZ" w:eastAsia="ru-RU"/>
        </w:rPr>
        <w:lastRenderedPageBreak/>
        <w:t xml:space="preserve">ревматологтардың 84% тағайындайды, ал стационарда науқастардың 20% осы препараттармен емделеді (сурет 1). </w:t>
      </w:r>
    </w:p>
    <w:p w14:paraId="34395CA9" w14:textId="721E43C8" w:rsidR="00F11A6B" w:rsidRPr="00F11A6B" w:rsidRDefault="00F11A6B" w:rsidP="00F11A6B">
      <w:pPr>
        <w:spacing w:after="0" w:line="240" w:lineRule="auto"/>
        <w:ind w:firstLine="709"/>
        <w:contextualSpacing/>
        <w:jc w:val="both"/>
        <w:rPr>
          <w:rFonts w:ascii="Times New Roman" w:eastAsia="Times New Roman" w:hAnsi="Times New Roman" w:cs="Times New Roman"/>
          <w:sz w:val="28"/>
          <w:szCs w:val="28"/>
          <w:lang w:val="kk-KZ" w:eastAsia="ru-RU"/>
        </w:rPr>
      </w:pPr>
      <w:r w:rsidRPr="00F11A6B">
        <w:rPr>
          <w:rFonts w:ascii="Times New Roman" w:eastAsia="Times New Roman" w:hAnsi="Times New Roman" w:cs="Times New Roman"/>
          <w:sz w:val="28"/>
          <w:szCs w:val="28"/>
          <w:lang w:val="kk-KZ" w:eastAsia="ru-RU"/>
        </w:rPr>
        <w:t>Күн сайын дүние жүзінде 300 миллионнан астам адамдар СЕҚҚП-ды пайдаланады. Жалпы тәжірибелі дәрігер - ревматологтар стационарда науқастарға 13 миллионнан астам СЕҚҚП-ды тағайындайды, ал олардың тек үштен бір бөлігі СЕҚҚП-</w:t>
      </w:r>
      <w:r w:rsidR="0042155A">
        <w:rPr>
          <w:rFonts w:ascii="Times New Roman" w:eastAsia="Times New Roman" w:hAnsi="Times New Roman" w:cs="Times New Roman"/>
          <w:sz w:val="28"/>
          <w:szCs w:val="28"/>
          <w:lang w:val="kk-KZ" w:eastAsia="ru-RU"/>
        </w:rPr>
        <w:t>ды рецепт бойынша қабылдайды [29</w:t>
      </w:r>
      <w:r w:rsidRPr="00F11A6B">
        <w:rPr>
          <w:rFonts w:ascii="Times New Roman" w:eastAsia="Times New Roman" w:hAnsi="Times New Roman" w:cs="Times New Roman"/>
          <w:sz w:val="28"/>
          <w:szCs w:val="28"/>
          <w:lang w:val="kk-KZ" w:eastAsia="ru-RU"/>
        </w:rPr>
        <w:t>]. ХХ ғасырдың соңынан бастап, қазіргі күнге дейін СЕҚҚП-ды қабылдайтын адамдар саны әр 10 жыл сай</w:t>
      </w:r>
      <w:r w:rsidR="0042155A">
        <w:rPr>
          <w:rFonts w:ascii="Times New Roman" w:eastAsia="Times New Roman" w:hAnsi="Times New Roman" w:cs="Times New Roman"/>
          <w:sz w:val="28"/>
          <w:szCs w:val="28"/>
          <w:lang w:val="kk-KZ" w:eastAsia="ru-RU"/>
        </w:rPr>
        <w:t>ын 2-3 есеге артуы байқалады [30</w:t>
      </w:r>
      <w:r w:rsidRPr="00F11A6B">
        <w:rPr>
          <w:rFonts w:ascii="Times New Roman" w:eastAsia="Times New Roman" w:hAnsi="Times New Roman" w:cs="Times New Roman"/>
          <w:sz w:val="28"/>
          <w:szCs w:val="28"/>
          <w:lang w:val="kk-KZ" w:eastAsia="ru-RU"/>
        </w:rPr>
        <w:t xml:space="preserve">]. </w:t>
      </w:r>
    </w:p>
    <w:p w14:paraId="17A47E69" w14:textId="466780C8" w:rsidR="00F11A6B" w:rsidRPr="00F11A6B"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Стероидты қабынуға қарсы препараттар ауырсыну синдромдарының әртүрлі жинақталуын емдеу кезінде симптом-модификациялаушы әсер көрсетеді және осыған байланысты жоғарғы әсерлі және кең қолданылатын дәрілік препараттардың бірі болып табылады. СЕҚҚП негізгі анальгетикалық әсері циклооксигеназаны (ЦОГ) тежеу қабілетімен анықталады – ЦОГ күшті қабынуға қарсы және гипералгезиялық қаситеттері бар простагландиндер синтезінің н</w:t>
      </w:r>
      <w:r w:rsidR="0042155A">
        <w:rPr>
          <w:rFonts w:ascii="Times New Roman" w:eastAsia="Calibri" w:hAnsi="Times New Roman" w:cs="Times New Roman"/>
          <w:sz w:val="28"/>
          <w:szCs w:val="28"/>
          <w:lang w:val="kk-KZ"/>
        </w:rPr>
        <w:t>егізгі ферменттері болып келеді [31</w:t>
      </w:r>
      <w:r w:rsidRPr="00F11A6B">
        <w:rPr>
          <w:rFonts w:ascii="Times New Roman" w:eastAsia="Calibri" w:hAnsi="Times New Roman" w:cs="Times New Roman"/>
          <w:sz w:val="28"/>
          <w:szCs w:val="28"/>
          <w:lang w:val="kk-KZ"/>
        </w:rPr>
        <w:t xml:space="preserve">]. </w:t>
      </w:r>
    </w:p>
    <w:p w14:paraId="1C9252C5" w14:textId="055E66A8" w:rsidR="00F11A6B" w:rsidRPr="00F11A6B"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СЕҚҚП белгілеу олардың әсер ету механизмдерімен байланысты, атап айтқанда, қабынуға қарсы, қызу түсіретін және ауырсынуды басатын әсерлерімен. Зақымданған буынның синовиальды сұйықтығына ену арқылы простагландиндердің түзілуін төмендетеді, СЕҚҚП қабынуға қарсы әсер</w:t>
      </w:r>
      <w:r w:rsidR="0042155A">
        <w:rPr>
          <w:rFonts w:ascii="Times New Roman" w:eastAsia="Calibri" w:hAnsi="Times New Roman" w:cs="Times New Roman"/>
          <w:sz w:val="28"/>
          <w:szCs w:val="28"/>
          <w:lang w:val="kk-KZ"/>
        </w:rPr>
        <w:t xml:space="preserve"> көрсетеді [32</w:t>
      </w:r>
      <w:r w:rsidRPr="00F11A6B">
        <w:rPr>
          <w:rFonts w:ascii="Times New Roman" w:eastAsia="Calibri" w:hAnsi="Times New Roman" w:cs="Times New Roman"/>
          <w:sz w:val="28"/>
          <w:szCs w:val="28"/>
          <w:lang w:val="kk-KZ"/>
        </w:rPr>
        <w:t>].</w:t>
      </w:r>
    </w:p>
    <w:p w14:paraId="347E1420" w14:textId="0739D8A4"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Стероидты емес қабынуға қарсы препараттар</w:t>
      </w:r>
      <w:r w:rsidRPr="00F11A6B">
        <w:rPr>
          <w:rFonts w:ascii="Times New Roman" w:eastAsia="Calibri" w:hAnsi="Times New Roman" w:cs="Times New Roman"/>
          <w:b/>
          <w:sz w:val="28"/>
          <w:szCs w:val="28"/>
          <w:lang w:val="kk-KZ"/>
        </w:rPr>
        <w:t xml:space="preserve"> </w:t>
      </w:r>
      <w:r w:rsidRPr="00F11A6B">
        <w:rPr>
          <w:rFonts w:ascii="Times New Roman" w:eastAsia="Calibri" w:hAnsi="Times New Roman" w:cs="Times New Roman"/>
          <w:sz w:val="28"/>
          <w:szCs w:val="28"/>
          <w:lang w:val="kk-KZ"/>
        </w:rPr>
        <w:t>әсер ету механизмдері қабыну процесінің әртүрлі патогенетикалық буындарына әсер ету аясында қарастырылады. Бұл экссудативті құбылыстарды шектейтін капиллярлардың өткізгіштігінің төмендеуі және цитоплазмаға және тіндік компоненттерге зиянды әсер ететін лизосомалық гидролазалардың жасушадан тыс кеңістігіне шығуына жол бермейтін лизосомалардың тұрақтануы және тотығу және гликолитикалық фосфорлану процестерінде макроэргиялық фосфаттардың (ең алдымен аденозинтр</w:t>
      </w:r>
      <w:r w:rsidR="0042155A">
        <w:rPr>
          <w:rFonts w:ascii="Times New Roman" w:eastAsia="Calibri" w:hAnsi="Times New Roman" w:cs="Times New Roman"/>
          <w:sz w:val="28"/>
          <w:szCs w:val="28"/>
          <w:lang w:val="kk-KZ"/>
        </w:rPr>
        <w:t>ифосфат) өндірісінің тежелуі [33</w:t>
      </w:r>
      <w:r w:rsidRPr="00F11A6B">
        <w:rPr>
          <w:rFonts w:ascii="Times New Roman" w:eastAsia="Calibri" w:hAnsi="Times New Roman" w:cs="Times New Roman"/>
          <w:sz w:val="28"/>
          <w:szCs w:val="28"/>
          <w:lang w:val="kk-KZ"/>
        </w:rPr>
        <w:t>]. Стероидты емес қабынуға қарсы препараттар (СЕҚҚП) негізгі әсерін арахидон қышқылының метаболизмін тежей отырып көрсетеді. Бұл жол циклооксигеназа ферментінің жұмысын бұзады, соның нәтижесінде қабынуды тудыратын простагландиндер азаяды. Ол екі кезеңде жүзеге асырылады: циклооксигеназа (ЦОГ), содан кейін простагландин с</w:t>
      </w:r>
      <w:r w:rsidR="0042155A">
        <w:rPr>
          <w:rFonts w:ascii="Times New Roman" w:eastAsia="Calibri" w:hAnsi="Times New Roman" w:cs="Times New Roman"/>
          <w:sz w:val="28"/>
          <w:szCs w:val="28"/>
          <w:lang w:val="kk-KZ"/>
        </w:rPr>
        <w:t>интетаза әсерінен АК тотығуы [34</w:t>
      </w:r>
      <w:r w:rsidRPr="00F11A6B">
        <w:rPr>
          <w:rFonts w:ascii="Times New Roman" w:eastAsia="Calibri" w:hAnsi="Times New Roman" w:cs="Times New Roman"/>
          <w:sz w:val="28"/>
          <w:szCs w:val="28"/>
          <w:lang w:val="kk-KZ"/>
        </w:rPr>
        <w:t>].</w:t>
      </w:r>
    </w:p>
    <w:p w14:paraId="63D6F12E" w14:textId="1AC7723B"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Арахидон қышқылы (АҚ) жасуша мембраналарының фосфолипидтерінде кездеседі. Фосфолипидтердің типтері мен геометриялық бағытын өзгертетін ынталандырумен жасушаны белсендіргенде, А2 фосфолипазасының әсерінен АҚ босатылады, содан кейін оның цикло - немесе липооксигеназ</w:t>
      </w:r>
      <w:r w:rsidR="0042155A">
        <w:rPr>
          <w:rFonts w:ascii="Times New Roman" w:eastAsia="Calibri" w:hAnsi="Times New Roman" w:cs="Times New Roman"/>
          <w:sz w:val="28"/>
          <w:szCs w:val="28"/>
          <w:lang w:val="kk-KZ"/>
        </w:rPr>
        <w:t>а жолымен метаболизмі жүреді [35</w:t>
      </w:r>
      <w:r w:rsidRPr="00F11A6B">
        <w:rPr>
          <w:rFonts w:ascii="Times New Roman" w:eastAsia="Calibri" w:hAnsi="Times New Roman" w:cs="Times New Roman"/>
          <w:sz w:val="28"/>
          <w:szCs w:val="28"/>
          <w:lang w:val="kk-KZ"/>
        </w:rPr>
        <w:t xml:space="preserve">]. АҚ конверсия жолдарының бітелуіне байланысты СЕҚҚП-тің негізгі фармакологиялық әсерлері қабынуға қарсы болып табылады, бұл тамыр қабырғасының өткізгіштігінің төмендеуіне және оның гистаминге, серотонинге, брадикининге сезімталдығының төмендеуіне байланысты, олар ПГ тудырады; антипиретикалық (гипоталамус орталықтарының пирогендік заттардың әсеріне сезімталдығының төмендеуіне байланысты); анальгетикалық, </w:t>
      </w:r>
      <w:r w:rsidRPr="00F11A6B">
        <w:rPr>
          <w:rFonts w:ascii="Times New Roman" w:eastAsia="Calibri" w:hAnsi="Times New Roman" w:cs="Times New Roman"/>
          <w:sz w:val="28"/>
          <w:szCs w:val="28"/>
          <w:lang w:val="kk-KZ"/>
        </w:rPr>
        <w:lastRenderedPageBreak/>
        <w:t>ноцицепторлардың ауырсыну сезімталдығы шегінің жоғарыл</w:t>
      </w:r>
      <w:r w:rsidR="0042155A">
        <w:rPr>
          <w:rFonts w:ascii="Times New Roman" w:eastAsia="Calibri" w:hAnsi="Times New Roman" w:cs="Times New Roman"/>
          <w:sz w:val="28"/>
          <w:szCs w:val="28"/>
          <w:lang w:val="kk-KZ"/>
        </w:rPr>
        <w:t>ауы нәтижесінде пайда болады [36</w:t>
      </w:r>
      <w:r w:rsidRPr="00F11A6B">
        <w:rPr>
          <w:rFonts w:ascii="Times New Roman" w:eastAsia="Calibri" w:hAnsi="Times New Roman" w:cs="Times New Roman"/>
          <w:sz w:val="28"/>
          <w:szCs w:val="28"/>
          <w:lang w:val="kk-KZ"/>
        </w:rPr>
        <w:t>].</w:t>
      </w:r>
    </w:p>
    <w:p w14:paraId="47EF5E95" w14:textId="7B15BFB9" w:rsidR="00F11A6B" w:rsidRPr="00F11A6B"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Ғылыми әдебитеттерде және көптеген клиникалық зерттеулер СЕҚҚП-ны қолдануда асқазан-ішек жолы, бүйрек, бауыр және жүрек-қан тамырлары жүйесі жағынан жағымсыз реакциялардың даму қаупі себебіне</w:t>
      </w:r>
      <w:r w:rsidR="0042155A">
        <w:rPr>
          <w:rFonts w:ascii="Times New Roman" w:eastAsia="Calibri" w:hAnsi="Times New Roman" w:cs="Times New Roman"/>
          <w:sz w:val="28"/>
          <w:szCs w:val="28"/>
          <w:lang w:val="kk-KZ"/>
        </w:rPr>
        <w:t>н қолданылуы шектелуі мүмкін [37</w:t>
      </w:r>
      <w:r w:rsidRPr="00F11A6B">
        <w:rPr>
          <w:rFonts w:ascii="Times New Roman" w:eastAsia="Calibri" w:hAnsi="Times New Roman" w:cs="Times New Roman"/>
          <w:sz w:val="28"/>
          <w:szCs w:val="28"/>
          <w:lang w:val="kk-KZ"/>
        </w:rPr>
        <w:t>].</w:t>
      </w:r>
    </w:p>
    <w:p w14:paraId="450C510C" w14:textId="3700BF11" w:rsidR="00F11A6B" w:rsidRPr="00F11A6B" w:rsidRDefault="00F11A6B" w:rsidP="00F11A6B">
      <w:pPr>
        <w:spacing w:after="0" w:line="240" w:lineRule="auto"/>
        <w:ind w:firstLine="709"/>
        <w:jc w:val="both"/>
        <w:rPr>
          <w:rFonts w:ascii="Times New Roman" w:eastAsia="Calibri" w:hAnsi="Times New Roman" w:cs="Times New Roman"/>
          <w:sz w:val="28"/>
          <w:szCs w:val="28"/>
          <w:shd w:val="clear" w:color="auto" w:fill="FFFFFF"/>
          <w:lang w:val="kk-KZ"/>
        </w:rPr>
      </w:pPr>
      <w:r w:rsidRPr="00F11A6B">
        <w:rPr>
          <w:rFonts w:ascii="Times New Roman" w:eastAsia="Calibri" w:hAnsi="Times New Roman" w:cs="Times New Roman"/>
          <w:sz w:val="28"/>
          <w:szCs w:val="28"/>
          <w:lang w:val="kk-KZ"/>
        </w:rPr>
        <w:t>Балалар практикасында қолданылатын СЕҚҚП номенклатурасы өте шектелген. Балалар практикасында қолдануға рұқсат етілген селективті әсерлі СЕҚҚП нимесулид және мелоксикам болып табылады. Бірақ АҚШ, Канада, Ұлыбритания, Австрияда нимесулид гепатоуыттылығы үшін тіркеуге рұқсат етілмеген; Японияда, Израильде және Испанияда нимесули</w:t>
      </w:r>
      <w:r w:rsidR="0042155A">
        <w:rPr>
          <w:rFonts w:ascii="Times New Roman" w:eastAsia="Calibri" w:hAnsi="Times New Roman" w:cs="Times New Roman"/>
          <w:sz w:val="28"/>
          <w:szCs w:val="28"/>
          <w:lang w:val="kk-KZ"/>
        </w:rPr>
        <w:t>дті қолдануға тыйым салынған [38</w:t>
      </w:r>
      <w:r w:rsidRPr="00F11A6B">
        <w:rPr>
          <w:rFonts w:ascii="Times New Roman" w:eastAsia="Calibri" w:hAnsi="Times New Roman" w:cs="Times New Roman"/>
          <w:sz w:val="28"/>
          <w:szCs w:val="28"/>
          <w:lang w:val="kk-KZ"/>
        </w:rPr>
        <w:t xml:space="preserve">]. </w:t>
      </w:r>
    </w:p>
    <w:p w14:paraId="048E07D0" w14:textId="3A8CC153"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 xml:space="preserve">Клиникалық тәжірибеде кеңінен қолданылатын СЕҚҚП бірі - </w:t>
      </w:r>
      <w:r w:rsidRPr="00F11A6B">
        <w:rPr>
          <w:rFonts w:ascii="Times New Roman" w:eastAsia="Calibri" w:hAnsi="Times New Roman" w:cs="Times New Roman"/>
          <w:b/>
          <w:i/>
          <w:sz w:val="28"/>
          <w:szCs w:val="28"/>
          <w:lang w:val="kk-KZ"/>
        </w:rPr>
        <w:t>Ибупрофен</w:t>
      </w:r>
      <w:r w:rsidRPr="00F11A6B">
        <w:rPr>
          <w:rFonts w:ascii="Times New Roman" w:eastAsia="Calibri" w:hAnsi="Times New Roman" w:cs="Times New Roman"/>
          <w:b/>
          <w:sz w:val="28"/>
          <w:szCs w:val="28"/>
          <w:lang w:val="kk-KZ"/>
        </w:rPr>
        <w:t>,</w:t>
      </w:r>
      <w:r w:rsidRPr="00F11A6B">
        <w:rPr>
          <w:rFonts w:ascii="Times New Roman" w:eastAsia="Calibri" w:hAnsi="Times New Roman" w:cs="Times New Roman"/>
          <w:sz w:val="28"/>
          <w:szCs w:val="28"/>
          <w:lang w:val="kk-KZ"/>
        </w:rPr>
        <w:t xml:space="preserve"> оны 1962 жылы Ұлыбританияда С. Адамс пен Д. Николсон синтездеді. Алынған препарат қабынуға қарсы, анальгетикалық және антипиретикалық әсерлер айқын көрсетеді, бұл жақсы төзімділікпен, жанама әсерлердің болжамдылығымен және асқынулардың төмен қаупімен бірге оның клиникалық тәжірибе</w:t>
      </w:r>
      <w:r w:rsidR="0042155A">
        <w:rPr>
          <w:rFonts w:ascii="Times New Roman" w:eastAsia="Calibri" w:hAnsi="Times New Roman" w:cs="Times New Roman"/>
          <w:sz w:val="28"/>
          <w:szCs w:val="28"/>
          <w:lang w:val="kk-KZ"/>
        </w:rPr>
        <w:t>де кең таралуына себеп болды [39</w:t>
      </w:r>
      <w:r w:rsidRPr="00F11A6B">
        <w:rPr>
          <w:rFonts w:ascii="Times New Roman" w:eastAsia="Calibri" w:hAnsi="Times New Roman" w:cs="Times New Roman"/>
          <w:sz w:val="28"/>
          <w:szCs w:val="28"/>
          <w:lang w:val="kk-KZ"/>
        </w:rPr>
        <w:t>]. Химиялық құрылымы бойынша ибупрофен пропион қышқылының туындысы, әсер ету механизмі бойынша-қабынуға қарсы лейкотриендер синтезіне қатысатын липоксигеназа, COX-1 және COX-</w:t>
      </w:r>
      <w:r w:rsidR="0042155A">
        <w:rPr>
          <w:rFonts w:ascii="Times New Roman" w:eastAsia="Calibri" w:hAnsi="Times New Roman" w:cs="Times New Roman"/>
          <w:sz w:val="28"/>
          <w:szCs w:val="28"/>
          <w:lang w:val="kk-KZ"/>
        </w:rPr>
        <w:t>2 селективті емес ингибиторы [40</w:t>
      </w:r>
      <w:r w:rsidRPr="00F11A6B">
        <w:rPr>
          <w:rFonts w:ascii="Times New Roman" w:eastAsia="Calibri" w:hAnsi="Times New Roman" w:cs="Times New Roman"/>
          <w:sz w:val="28"/>
          <w:szCs w:val="28"/>
          <w:lang w:val="kk-KZ"/>
        </w:rPr>
        <w:t>].</w:t>
      </w:r>
    </w:p>
    <w:p w14:paraId="57CE70DB" w14:textId="1475A441"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Ибупрофен қабынған буындардың синовиальды сұйықтығына жақсы енеді, бұл анальгетиктер мен қабынуға қарсы әсерлерді қамтамасыз етеді. Ибупрофеннің антипиретикалық әсері орталық жүйке жүйесінде PGE2 синтезінің тежелуіне байланысты. Ибупрофен - липофильді зат, бірақ оның бос (альбуминмен байланыссыз) фракциясы ғана қан-ми тосқауылынан өтеді. Ибупрофенді жергілікті қолдану кезінде препараттың жүйелік биотиімділігінің пероральды қабылдаған кезде 14-30% - ға дейін төмендеуі байқалады, сонымен бірге жергілікті қолданғаннан кейін тері астындағы және жұмсақ тіндерде, соның ішінде бұлшықет тіндерінде жоғ</w:t>
      </w:r>
      <w:r w:rsidR="0042155A">
        <w:rPr>
          <w:rFonts w:ascii="Times New Roman" w:eastAsia="Calibri" w:hAnsi="Times New Roman" w:cs="Times New Roman"/>
          <w:sz w:val="28"/>
          <w:szCs w:val="28"/>
          <w:lang w:val="kk-KZ"/>
        </w:rPr>
        <w:t>ары концентрациясы байқалады [41</w:t>
      </w:r>
      <w:r w:rsidRPr="00F11A6B">
        <w:rPr>
          <w:rFonts w:ascii="Times New Roman" w:eastAsia="Calibri" w:hAnsi="Times New Roman" w:cs="Times New Roman"/>
          <w:sz w:val="28"/>
          <w:szCs w:val="28"/>
          <w:lang w:val="kk-KZ"/>
        </w:rPr>
        <w:t>].</w:t>
      </w:r>
    </w:p>
    <w:p w14:paraId="25CC678A" w14:textId="77777777"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b/>
          <w:i/>
          <w:sz w:val="28"/>
          <w:szCs w:val="28"/>
          <w:lang w:val="kk-KZ"/>
        </w:rPr>
        <w:t>Диклофенактың</w:t>
      </w:r>
      <w:r w:rsidRPr="00F11A6B">
        <w:rPr>
          <w:rFonts w:ascii="Times New Roman" w:eastAsia="Calibri" w:hAnsi="Times New Roman" w:cs="Times New Roman"/>
          <w:b/>
          <w:sz w:val="28"/>
          <w:szCs w:val="28"/>
          <w:lang w:val="kk-KZ"/>
        </w:rPr>
        <w:t xml:space="preserve"> </w:t>
      </w:r>
      <w:r w:rsidRPr="00F11A6B">
        <w:rPr>
          <w:rFonts w:ascii="Times New Roman" w:eastAsia="Calibri" w:hAnsi="Times New Roman" w:cs="Times New Roman"/>
          <w:sz w:val="28"/>
          <w:szCs w:val="28"/>
          <w:lang w:val="kk-KZ"/>
        </w:rPr>
        <w:t>анальгетикалық, антиагрегациялық, антипиретикалық, қабынуға қарсы, ревматизмге қарсы терапевтік әсер көрсетеді.</w:t>
      </w:r>
    </w:p>
    <w:p w14:paraId="2DACD4C7" w14:textId="0C977EBB"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Диклофенак циклооксигеназаны тежейді, нәтижесінде арахидон каскадының реакциялары тежеледі және PGE2, тромбоксан А2, простациклин, лейкотриендер синтезі және лизосомалық ферменттердің бөлінуі бұзылады; тромбоциттердің агрегациясын тежейді; ұзақ уақыт қолданғанда десенсибилизациялық әсер етеді; in vitro концентрациясы шеміршекте протеогликан биос</w:t>
      </w:r>
      <w:r w:rsidR="0042155A">
        <w:rPr>
          <w:rFonts w:ascii="Times New Roman" w:eastAsia="Calibri" w:hAnsi="Times New Roman" w:cs="Times New Roman"/>
          <w:sz w:val="28"/>
          <w:szCs w:val="28"/>
          <w:lang w:val="kk-KZ"/>
        </w:rPr>
        <w:t>интезінің баяулауын тудырады [42</w:t>
      </w:r>
      <w:r w:rsidRPr="00F11A6B">
        <w:rPr>
          <w:rFonts w:ascii="Times New Roman" w:eastAsia="Calibri" w:hAnsi="Times New Roman" w:cs="Times New Roman"/>
          <w:sz w:val="28"/>
          <w:szCs w:val="28"/>
          <w:lang w:val="kk-KZ"/>
        </w:rPr>
        <w:t>].</w:t>
      </w:r>
    </w:p>
    <w:p w14:paraId="5A6BA03F" w14:textId="381D88E2"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 xml:space="preserve">Препарат буындардың қабыну ауырулары (ревматоидты артрит, ревматизм, созылмалы подагра артриті), дегенеративті ауырулар (деформацияланған остеоартрит, остеохондроз), буыннан тыс тіндердің ауырулары (тендовагинит, бурсит, жұмсақ тіндердің ревматикалық зақымдануы), қабынумен бірге жүретін жарақаттан кейінгі ауырсыну </w:t>
      </w:r>
      <w:r w:rsidRPr="00F11A6B">
        <w:rPr>
          <w:rFonts w:ascii="Times New Roman" w:eastAsia="Calibri" w:hAnsi="Times New Roman" w:cs="Times New Roman"/>
          <w:sz w:val="28"/>
          <w:szCs w:val="28"/>
          <w:lang w:val="kk-KZ"/>
        </w:rPr>
        <w:lastRenderedPageBreak/>
        <w:t>синдромдары, операциядан кейінгі ауырсыну кезінде кең қолданыл</w:t>
      </w:r>
      <w:r w:rsidR="0042155A">
        <w:rPr>
          <w:rFonts w:ascii="Times New Roman" w:eastAsia="Calibri" w:hAnsi="Times New Roman" w:cs="Times New Roman"/>
          <w:sz w:val="28"/>
          <w:szCs w:val="28"/>
          <w:lang w:val="kk-KZ"/>
        </w:rPr>
        <w:t>атын препарат болып табылады [43,44</w:t>
      </w:r>
      <w:r w:rsidRPr="00F11A6B">
        <w:rPr>
          <w:rFonts w:ascii="Times New Roman" w:eastAsia="Calibri" w:hAnsi="Times New Roman" w:cs="Times New Roman"/>
          <w:sz w:val="28"/>
          <w:szCs w:val="28"/>
          <w:lang w:val="kk-KZ"/>
        </w:rPr>
        <w:t>].</w:t>
      </w:r>
    </w:p>
    <w:p w14:paraId="6DEF7570" w14:textId="77777777"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b/>
          <w:i/>
          <w:sz w:val="28"/>
          <w:szCs w:val="28"/>
          <w:lang w:val="kk-KZ"/>
        </w:rPr>
        <w:t>Метотрексат</w:t>
      </w:r>
      <w:r w:rsidRPr="00F11A6B">
        <w:rPr>
          <w:rFonts w:ascii="Times New Roman" w:eastAsia="Calibri" w:hAnsi="Times New Roman" w:cs="Times New Roman"/>
          <w:b/>
          <w:sz w:val="28"/>
          <w:szCs w:val="28"/>
          <w:lang w:val="kk-KZ"/>
        </w:rPr>
        <w:t xml:space="preserve"> </w:t>
      </w:r>
      <w:r w:rsidRPr="00F11A6B">
        <w:rPr>
          <w:rFonts w:ascii="Times New Roman" w:eastAsia="Calibri" w:hAnsi="Times New Roman" w:cs="Times New Roman"/>
          <w:sz w:val="28"/>
          <w:szCs w:val="28"/>
          <w:lang w:val="kk-KZ"/>
        </w:rPr>
        <w:t>- антиметаболиттер, фолий қышқылының антагонистері тобынан алынған цитостатикалық препарат. Ол айтарлықтай гематологиялық уыттылығы жоқ, салыстырмалы түрде төмен дозаларда да айқын иммуносупрессивті әсерге ие.</w:t>
      </w:r>
    </w:p>
    <w:p w14:paraId="167940C0" w14:textId="0051F2B4"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Метотрексат жасуша циклінің S фазасында әрекет етеді. Әсер ету механизмі дигидрофолат редуктазасымен қайтымсыз байланысу нәтижесінде пурин нуклеотидтері мен тимидилат синтезінің тежелуімен байланысты, бұл дигидрофолаттың белсенді тетрагидрофолатқа айналуына жол бермейді. Тез өсетін жасушаларға қатысты белсенді фа</w:t>
      </w:r>
      <w:r w:rsidR="0042155A">
        <w:rPr>
          <w:rFonts w:ascii="Times New Roman" w:eastAsia="Calibri" w:hAnsi="Times New Roman" w:cs="Times New Roman"/>
          <w:sz w:val="28"/>
          <w:szCs w:val="28"/>
          <w:lang w:val="kk-KZ"/>
        </w:rPr>
        <w:t>рмакологиялық әсер көрсетеді [45</w:t>
      </w:r>
      <w:r w:rsidRPr="00F11A6B">
        <w:rPr>
          <w:rFonts w:ascii="Times New Roman" w:eastAsia="Calibri" w:hAnsi="Times New Roman" w:cs="Times New Roman"/>
          <w:sz w:val="28"/>
          <w:szCs w:val="28"/>
          <w:lang w:val="kk-KZ"/>
        </w:rPr>
        <w:t>].</w:t>
      </w:r>
    </w:p>
    <w:p w14:paraId="44B5D15A" w14:textId="2820EB58"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Препарат жедел лимфоцитарлы лейкемия, трофобластикалық ауыру, тері қатерлі ісігі, өкпе обыры, сүт безі обыры, бауыр обыры, бүйрек обыры, ретинобластома, медуллобластома, псориаз, ішектің қабыну ауырулары, ревматоидты артрит сияқты ау</w:t>
      </w:r>
      <w:r w:rsidR="0042155A">
        <w:rPr>
          <w:rFonts w:ascii="Times New Roman" w:eastAsia="Calibri" w:hAnsi="Times New Roman" w:cs="Times New Roman"/>
          <w:sz w:val="28"/>
          <w:szCs w:val="28"/>
          <w:lang w:val="kk-KZ"/>
        </w:rPr>
        <w:t>ыруларда кеңінен қолданылады [46</w:t>
      </w:r>
      <w:r w:rsidRPr="00F11A6B">
        <w:rPr>
          <w:rFonts w:ascii="Times New Roman" w:eastAsia="Calibri" w:hAnsi="Times New Roman" w:cs="Times New Roman"/>
          <w:sz w:val="28"/>
          <w:szCs w:val="28"/>
          <w:lang w:val="kk-KZ"/>
        </w:rPr>
        <w:t>].</w:t>
      </w:r>
    </w:p>
    <w:p w14:paraId="0E2D4E1A" w14:textId="79B04A2F"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 xml:space="preserve">Стероидты емес қабынуға қарсы қолданылатын препараттардың бірі – </w:t>
      </w:r>
      <w:r w:rsidRPr="00F11A6B">
        <w:rPr>
          <w:rFonts w:ascii="Times New Roman" w:eastAsia="Calibri" w:hAnsi="Times New Roman" w:cs="Times New Roman"/>
          <w:b/>
          <w:i/>
          <w:sz w:val="28"/>
          <w:szCs w:val="28"/>
          <w:lang w:val="kk-KZ"/>
        </w:rPr>
        <w:t>кетопрофен</w:t>
      </w:r>
      <w:r w:rsidRPr="00F11A6B">
        <w:rPr>
          <w:rFonts w:ascii="Times New Roman" w:eastAsia="Calibri" w:hAnsi="Times New Roman" w:cs="Times New Roman"/>
          <w:sz w:val="28"/>
          <w:szCs w:val="28"/>
          <w:lang w:val="kk-KZ"/>
        </w:rPr>
        <w:t>. Препарат анальгетикалық, антиагрегациялық, антипиретикалық, қабынуға қарсы әсер көрсетеді.Кетопрофен ЦОГ-1 және ЦОГ-2 белсенділігін тежейді, PG және LT синтезін тежейді. Ол антидадикининдік белсенділікке ие, лизосомалық мембраналарды тұрақтандырады және олардан созылмалы қабыну кезінде тіндердің бұзылуына ықпал ететін ферменттердің бөлінуін баяулатады. Цитокиндердің бөлінуін азайтады, нейтрофил</w:t>
      </w:r>
      <w:r w:rsidR="0042155A">
        <w:rPr>
          <w:rFonts w:ascii="Times New Roman" w:eastAsia="Calibri" w:hAnsi="Times New Roman" w:cs="Times New Roman"/>
          <w:sz w:val="28"/>
          <w:szCs w:val="28"/>
          <w:lang w:val="kk-KZ"/>
        </w:rPr>
        <w:t>дердің белсенділігін тежейді [47</w:t>
      </w:r>
      <w:r w:rsidRPr="00F11A6B">
        <w:rPr>
          <w:rFonts w:ascii="Times New Roman" w:eastAsia="Calibri" w:hAnsi="Times New Roman" w:cs="Times New Roman"/>
          <w:sz w:val="28"/>
          <w:szCs w:val="28"/>
          <w:lang w:val="kk-KZ"/>
        </w:rPr>
        <w:t>]. Қабынуға қарсы әсер алғашқы бірінші аптаның соңында пайда болады. Буын ауыруында тыныштықта және қозғалыс кезінде буындардың ауырсынуын жеңілдетеді, таңертеңгі қаттылық пен буындардың ісінуін азайтады, қозғалыс кө</w:t>
      </w:r>
      <w:r w:rsidR="0042155A">
        <w:rPr>
          <w:rFonts w:ascii="Times New Roman" w:eastAsia="Calibri" w:hAnsi="Times New Roman" w:cs="Times New Roman"/>
          <w:sz w:val="28"/>
          <w:szCs w:val="28"/>
          <w:lang w:val="kk-KZ"/>
        </w:rPr>
        <w:t>лемінің ұлғаюына ықпал етеді [48</w:t>
      </w:r>
      <w:r w:rsidRPr="00F11A6B">
        <w:rPr>
          <w:rFonts w:ascii="Times New Roman" w:eastAsia="Calibri" w:hAnsi="Times New Roman" w:cs="Times New Roman"/>
          <w:sz w:val="28"/>
          <w:szCs w:val="28"/>
          <w:lang w:val="kk-KZ"/>
        </w:rPr>
        <w:t>].</w:t>
      </w:r>
    </w:p>
    <w:p w14:paraId="7B19FE34" w14:textId="5A4437C6"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 xml:space="preserve"> қолданған кезде асқазан-ішек жолдарының шырышты қабығының зақымдануы ас қорыту органдарына қатысты препараттардың осы тобының жалғыз зиян келтіретін факторы болып табылады. </w:t>
      </w: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 xml:space="preserve"> қолданудың маңызды жанама әсерлерінің бірі - гепатоуыттылық, ол бірден бірнеше дәрілік топтарды тағайындау қажет болған кезде коморбидті патология жағдайында ерекше маңызға ие болады. Францияда фармакологиялық қадағалау жүйесі арқылы алынған деректерді пайдалана отырып, қол жетімді сегіз </w:t>
      </w: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 xml:space="preserve"> қауіпсіздік профилін бағалау бойынша зерттеу жүргізілді. Деректер (2002 жылдан 2006 жылға дейін) ациклофенак, диклофенак, кетопрофен, мелоксикам, напроксен, нимесулид, пироксикам және теноксикам бойынша талданды. Асқазан-ішек (гепатоуыттылық фактор бөлек қарастырылды), тері, бүйрек және жүрек-қан тамырлары жүйесіне әсер ететін ауыр дәрілік жағымсыз реакциялардың (ДЖР) тіркелген факті</w:t>
      </w:r>
      <w:r w:rsidR="0049639E">
        <w:rPr>
          <w:rFonts w:ascii="Times New Roman" w:eastAsia="Calibri" w:hAnsi="Times New Roman" w:cs="Times New Roman"/>
          <w:sz w:val="28"/>
          <w:szCs w:val="28"/>
          <w:lang w:val="kk-KZ"/>
        </w:rPr>
        <w:t>леріне ерекше назар аударылды [4</w:t>
      </w:r>
      <w:r w:rsidR="0042155A">
        <w:rPr>
          <w:rFonts w:ascii="Times New Roman" w:eastAsia="Calibri" w:hAnsi="Times New Roman" w:cs="Times New Roman"/>
          <w:sz w:val="28"/>
          <w:szCs w:val="28"/>
          <w:lang w:val="kk-KZ"/>
        </w:rPr>
        <w:t>9</w:t>
      </w:r>
      <w:r w:rsidRPr="00F11A6B">
        <w:rPr>
          <w:rFonts w:ascii="Times New Roman" w:eastAsia="Calibri" w:hAnsi="Times New Roman" w:cs="Times New Roman"/>
          <w:sz w:val="28"/>
          <w:szCs w:val="28"/>
          <w:lang w:val="kk-KZ"/>
        </w:rPr>
        <w:t xml:space="preserve">]. Барлығы ДЖР туралы 42 389 маңызды ақпарат анықталды. Кетопрофен тіркелген ең жоғары жиынтық ДЖР жиілігімен байланысты болды (белгілі бір тәуліктік дозалардың миллионына 0,78 жағдай), содан кейін диклофенак (0,58), нимесулид (0,52), напроксен (0,50), пироксикам (0,47), теноксикам (0,42), мелоксикам (0,41) және ацеклофенак (0,30). Нимесулид пен ацеклофенак бауырға қатысты ДЖР </w:t>
      </w:r>
      <w:r w:rsidRPr="00F11A6B">
        <w:rPr>
          <w:rFonts w:ascii="Times New Roman" w:eastAsia="Calibri" w:hAnsi="Times New Roman" w:cs="Times New Roman"/>
          <w:sz w:val="28"/>
          <w:szCs w:val="28"/>
          <w:lang w:val="kk-KZ"/>
        </w:rPr>
        <w:lastRenderedPageBreak/>
        <w:t>дамуының ең жоғары қаупімен</w:t>
      </w:r>
      <w:r w:rsidR="00887D4A">
        <w:rPr>
          <w:rFonts w:ascii="Times New Roman" w:eastAsia="Calibri" w:hAnsi="Times New Roman" w:cs="Times New Roman"/>
          <w:sz w:val="28"/>
          <w:szCs w:val="28"/>
          <w:lang w:val="kk-KZ"/>
        </w:rPr>
        <w:t xml:space="preserve"> байланысты болды (4,53 </w:t>
      </w:r>
      <w:r w:rsidRPr="00F11A6B">
        <w:rPr>
          <w:rFonts w:ascii="Times New Roman" w:eastAsia="Calibri" w:hAnsi="Times New Roman" w:cs="Times New Roman"/>
          <w:sz w:val="28"/>
          <w:szCs w:val="28"/>
          <w:lang w:val="kk-KZ"/>
        </w:rPr>
        <w:t>және 3,67). «Кездейсоқ/кездейсоқ емес</w:t>
      </w:r>
      <w:r w:rsidR="00887D4A" w:rsidRPr="00F11A6B">
        <w:rPr>
          <w:rFonts w:ascii="Times New Roman" w:eastAsia="Calibri" w:hAnsi="Times New Roman" w:cs="Times New Roman"/>
          <w:sz w:val="28"/>
          <w:szCs w:val="28"/>
          <w:lang w:val="kk-KZ"/>
        </w:rPr>
        <w:t>»</w:t>
      </w:r>
      <w:r w:rsidRPr="00F11A6B">
        <w:rPr>
          <w:rFonts w:ascii="Times New Roman" w:eastAsia="Calibri" w:hAnsi="Times New Roman" w:cs="Times New Roman"/>
          <w:sz w:val="28"/>
          <w:szCs w:val="28"/>
          <w:lang w:val="kk-KZ"/>
        </w:rPr>
        <w:t xml:space="preserve"> талдауда кетопрофен, пироксикам және напроксен асқазан-ішек жолдарының ауыр асқынуларының ең жоғары қаупімен байланысты болды (мүмкіндік коэффициенті сәйкесінше 6,87, 6,54 және 5,07). Асқазан-ішек жолдарының, бауырдың, терінің және бүйректің ауыр жанама әсерлерінің ең жоғары қаупі, басқа </w:t>
      </w: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 xml:space="preserve"> -пен салыстырғанда , кетопрофен, нимесулид және теноксикам препараттарында анықталды. </w:t>
      </w: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 xml:space="preserve"> бактерияға қарсы препараттармен бірге бауырдың дәрілік зақымдануының негізгі се</w:t>
      </w:r>
      <w:r w:rsidR="0042155A">
        <w:rPr>
          <w:rFonts w:ascii="Times New Roman" w:eastAsia="Calibri" w:hAnsi="Times New Roman" w:cs="Times New Roman"/>
          <w:sz w:val="28"/>
          <w:szCs w:val="28"/>
          <w:lang w:val="kk-KZ"/>
        </w:rPr>
        <w:t>бептердің бірі болып табылады [50</w:t>
      </w:r>
      <w:r w:rsidRPr="00F11A6B">
        <w:rPr>
          <w:rFonts w:ascii="Times New Roman" w:eastAsia="Calibri" w:hAnsi="Times New Roman" w:cs="Times New Roman"/>
          <w:sz w:val="28"/>
          <w:szCs w:val="28"/>
          <w:lang w:val="kk-KZ"/>
        </w:rPr>
        <w:t>]. Стероидты емес қабынуға қарсы препараттар (</w:t>
      </w: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 xml:space="preserve">) бауырға әртүрлі зиян келтіруі мүмкін – асимптомдық ферменттің көтерілуінен бастап, бауыр жеткіліксіздігіне дейін. Бірқатар </w:t>
      </w: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 мысалы, бромфенак, ибуфенак және беноксапрофен, бауырға зиян келтіруі себебінен дәріханалық нарықтан алынып тасталды. Басқа препараттар, мысалы, нимесулид, кейбір елдерде ешқашан сатылмаған немесе кейбір мемлекеттерде қолдануы тоқтатылған. Зерттеулер нимесулид қолданған кезде бауырдың ауыр зақымдануы мүмкін екенін көрсетті, сондықтан бірқатар елдер бұл</w:t>
      </w:r>
      <w:r w:rsidR="002F051E">
        <w:rPr>
          <w:rFonts w:ascii="Times New Roman" w:eastAsia="Calibri" w:hAnsi="Times New Roman" w:cs="Times New Roman"/>
          <w:sz w:val="28"/>
          <w:szCs w:val="28"/>
          <w:lang w:val="kk-KZ"/>
        </w:rPr>
        <w:t xml:space="preserve"> дәріні</w:t>
      </w:r>
      <w:r w:rsidR="0042155A">
        <w:rPr>
          <w:rFonts w:ascii="Times New Roman" w:eastAsia="Calibri" w:hAnsi="Times New Roman" w:cs="Times New Roman"/>
          <w:sz w:val="28"/>
          <w:szCs w:val="28"/>
          <w:lang w:val="kk-KZ"/>
        </w:rPr>
        <w:t xml:space="preserve"> нарықтан алып тастады [51</w:t>
      </w:r>
      <w:r w:rsidRPr="00F11A6B">
        <w:rPr>
          <w:rFonts w:ascii="Times New Roman" w:eastAsia="Calibri" w:hAnsi="Times New Roman" w:cs="Times New Roman"/>
          <w:sz w:val="28"/>
          <w:szCs w:val="28"/>
          <w:lang w:val="kk-KZ"/>
        </w:rPr>
        <w:t>].</w:t>
      </w:r>
    </w:p>
    <w:p w14:paraId="2F3A0B06" w14:textId="7699B136"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Дегенмен, нимесулидтің қолданылуы кейбір Еуропа елдерінде әлі де сақталады. Онда оны терапияның екінші жолы ретінде ғана қолдануға болады, күнделікті максималды доза 100 мг, ал ем ұзақтығы</w:t>
      </w:r>
      <w:r w:rsidR="002F051E">
        <w:rPr>
          <w:rFonts w:ascii="Times New Roman" w:eastAsia="Calibri" w:hAnsi="Times New Roman" w:cs="Times New Roman"/>
          <w:sz w:val="28"/>
          <w:szCs w:val="28"/>
          <w:lang w:val="kk-KZ"/>
        </w:rPr>
        <w:t xml:space="preserve"> 15 күннен аспауы керек [5</w:t>
      </w:r>
      <w:r w:rsidR="0042155A">
        <w:rPr>
          <w:rFonts w:ascii="Times New Roman" w:eastAsia="Calibri" w:hAnsi="Times New Roman" w:cs="Times New Roman"/>
          <w:sz w:val="28"/>
          <w:szCs w:val="28"/>
          <w:lang w:val="kk-KZ"/>
        </w:rPr>
        <w:t>2</w:t>
      </w:r>
      <w:r w:rsidRPr="00F11A6B">
        <w:rPr>
          <w:rFonts w:ascii="Times New Roman" w:eastAsia="Calibri" w:hAnsi="Times New Roman" w:cs="Times New Roman"/>
          <w:sz w:val="28"/>
          <w:szCs w:val="28"/>
          <w:lang w:val="kk-KZ"/>
        </w:rPr>
        <w:t>].</w:t>
      </w:r>
    </w:p>
    <w:p w14:paraId="60C5C204" w14:textId="77777777" w:rsidR="00F11A6B" w:rsidRPr="00F11A6B" w:rsidRDefault="00F11A6B" w:rsidP="00F11A6B">
      <w:pPr>
        <w:spacing w:after="0" w:line="240" w:lineRule="auto"/>
        <w:ind w:firstLine="709"/>
        <w:jc w:val="both"/>
        <w:rPr>
          <w:rFonts w:ascii="Times New Roman" w:eastAsia="Times New Roman" w:hAnsi="Times New Roman" w:cs="Times New Roman"/>
          <w:sz w:val="28"/>
          <w:szCs w:val="28"/>
          <w:lang w:val="kk-KZ" w:eastAsia="ru-RU"/>
        </w:rPr>
      </w:pPr>
      <w:r w:rsidRPr="00F11A6B">
        <w:rPr>
          <w:rFonts w:ascii="Times New Roman" w:eastAsia="Times New Roman" w:hAnsi="Times New Roman" w:cs="Times New Roman"/>
          <w:sz w:val="28"/>
          <w:szCs w:val="28"/>
          <w:lang w:val="kk-KZ" w:eastAsia="ru-RU"/>
        </w:rPr>
        <w:t xml:space="preserve">СЕҚҚП тобының ең кең қолданылатын дәрілерінің бірі – </w:t>
      </w:r>
      <w:r w:rsidRPr="00F11A6B">
        <w:rPr>
          <w:rFonts w:ascii="Times New Roman" w:eastAsia="Times New Roman" w:hAnsi="Times New Roman" w:cs="Times New Roman"/>
          <w:b/>
          <w:sz w:val="28"/>
          <w:szCs w:val="28"/>
          <w:lang w:val="kk-KZ" w:eastAsia="ru-RU"/>
        </w:rPr>
        <w:t>мелоксикам</w:t>
      </w:r>
      <w:r w:rsidRPr="00F11A6B">
        <w:rPr>
          <w:rFonts w:ascii="Times New Roman" w:eastAsia="Times New Roman" w:hAnsi="Times New Roman" w:cs="Times New Roman"/>
          <w:sz w:val="28"/>
          <w:szCs w:val="28"/>
          <w:lang w:val="kk-KZ" w:eastAsia="ru-RU"/>
        </w:rPr>
        <w:t>. Ол 20 жылдан астам уақыт бойы медициналық практикада қолданылады. Бұл препарат «Мовалис» брендімен бірнеше еуропалық елдерде қолжетімді болды. 2000 жылдың соңына қарай мелоксикам 40-тан астам елде рұқсат етілді.</w:t>
      </w:r>
    </w:p>
    <w:p w14:paraId="1DB0EF51" w14:textId="3A0B6D47" w:rsidR="00F11A6B" w:rsidRPr="00F11A6B" w:rsidRDefault="00F11A6B" w:rsidP="00F11A6B">
      <w:pPr>
        <w:spacing w:after="0" w:line="240" w:lineRule="auto"/>
        <w:ind w:firstLine="709"/>
        <w:jc w:val="both"/>
        <w:rPr>
          <w:rFonts w:ascii="Times New Roman" w:eastAsia="Times New Roman" w:hAnsi="Times New Roman" w:cs="Times New Roman"/>
          <w:sz w:val="28"/>
          <w:szCs w:val="28"/>
          <w:lang w:val="kk-KZ" w:eastAsia="ru-RU"/>
        </w:rPr>
      </w:pPr>
      <w:r w:rsidRPr="00F11A6B">
        <w:rPr>
          <w:rFonts w:ascii="Times New Roman" w:eastAsia="Times New Roman" w:hAnsi="Times New Roman" w:cs="Times New Roman"/>
          <w:sz w:val="28"/>
          <w:szCs w:val="28"/>
          <w:lang w:val="kk-KZ" w:eastAsia="ru-RU"/>
        </w:rPr>
        <w:t>Мовалис ауырсынуды жеңілдетіп қана қоймай, буындардың қабынуын төмендетеді. Ол артрит, ревматоидты артрит, өткір остеоартрит, созылмалы полиартрит, анкилозды спондилит (Бехтерев ауруы) және радикулит сияқты бірқатар дегенеративті ауруларды емдеуде қолданылады [</w:t>
      </w:r>
      <w:r w:rsidR="0042155A">
        <w:rPr>
          <w:rFonts w:ascii="Times New Roman" w:eastAsia="Times New Roman" w:hAnsi="Times New Roman" w:cs="Times New Roman"/>
          <w:sz w:val="28"/>
          <w:szCs w:val="28"/>
          <w:lang w:val="kk-KZ" w:eastAsia="ru-RU"/>
        </w:rPr>
        <w:t>53</w:t>
      </w:r>
      <w:r w:rsidRPr="00F11A6B">
        <w:rPr>
          <w:rFonts w:ascii="Times New Roman" w:eastAsia="Times New Roman" w:hAnsi="Times New Roman" w:cs="Times New Roman"/>
          <w:sz w:val="28"/>
          <w:szCs w:val="28"/>
          <w:lang w:val="kk-KZ" w:eastAsia="ru-RU"/>
        </w:rPr>
        <w:t>].</w:t>
      </w:r>
    </w:p>
    <w:p w14:paraId="27D9C46E" w14:textId="77777777" w:rsidR="00F11A6B" w:rsidRPr="00F11A6B" w:rsidRDefault="00F11A6B" w:rsidP="00F11A6B">
      <w:pPr>
        <w:spacing w:after="0" w:line="240" w:lineRule="auto"/>
        <w:ind w:firstLine="709"/>
        <w:jc w:val="both"/>
        <w:rPr>
          <w:rFonts w:ascii="Times New Roman" w:eastAsia="Times New Roman" w:hAnsi="Times New Roman" w:cs="Times New Roman"/>
          <w:sz w:val="28"/>
          <w:szCs w:val="28"/>
          <w:lang w:val="kk-KZ" w:eastAsia="ru-RU"/>
        </w:rPr>
      </w:pPr>
      <w:r w:rsidRPr="00F11A6B">
        <w:rPr>
          <w:rFonts w:ascii="Times New Roman" w:eastAsia="Times New Roman" w:hAnsi="Times New Roman" w:cs="Times New Roman"/>
          <w:sz w:val="28"/>
          <w:szCs w:val="28"/>
          <w:lang w:val="kk-KZ" w:eastAsia="ru-RU"/>
        </w:rPr>
        <w:t>Еуропада препарат Mовалис және Melox маркасымен сатылады, Солтүстік Америкада – Mobic, ал Латын Америкасында – Tenaron брендімен қолжетімді. Кейбір елдерде бұл препарат Мовалис, Амелотекс, Артрозан, Матарен, Мелбек, Мелокс, Мелоксикам, Месипол, Мирлокс, Мовасин аттарымен танымал.</w:t>
      </w:r>
    </w:p>
    <w:p w14:paraId="6AE006EC" w14:textId="77777777" w:rsidR="00A270CC"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Мелоксикам - анальгетикалық, антипиретикалық әсері бар стероидты емес дәрілік препарат. Қабынуға қарсы әсері қабыну аймағындағы простагландиндердің биосинтезіне қатысатын циклооксигеназа-2 (ЦОГ-2) ферментативті белсенділігінің тежелуімен байланысты. Препарат қазіргі таңда фармацевтикалық нарықта жоғары рейтингке ие, сонымен қатар, өндірісте көптеген сауда атауларымен шығарылады.</w:t>
      </w:r>
    </w:p>
    <w:p w14:paraId="15E1EB8B" w14:textId="456DB953" w:rsidR="00F11A6B" w:rsidRPr="00F11A6B"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Мелоксикам негізінен ЦОГ-2 селективті стероидты емес қабынуға қарсы зат болып табылады, ол ЦOГ-2-ні ЦОГ-1-ге қарағанда үш есе күшті тежейді. Мелоксикам синовиальды сұйықтыққа оңай енеді, мұнда оның концентрациясы бір реттік пероральді қабылдаудан кейін бір сағат ішінде п</w:t>
      </w:r>
      <w:r w:rsidR="0042155A">
        <w:rPr>
          <w:rFonts w:ascii="Times New Roman" w:eastAsia="Calibri" w:hAnsi="Times New Roman" w:cs="Times New Roman"/>
          <w:sz w:val="28"/>
          <w:szCs w:val="28"/>
          <w:lang w:val="kk-KZ"/>
        </w:rPr>
        <w:t>лазма деңгейі 40-50% құрайды [54</w:t>
      </w:r>
      <w:r w:rsidRPr="00F11A6B">
        <w:rPr>
          <w:rFonts w:ascii="Times New Roman" w:eastAsia="Calibri" w:hAnsi="Times New Roman" w:cs="Times New Roman"/>
          <w:sz w:val="28"/>
          <w:szCs w:val="28"/>
          <w:lang w:val="kk-KZ"/>
        </w:rPr>
        <w:t>].</w:t>
      </w:r>
    </w:p>
    <w:p w14:paraId="1715ECE5" w14:textId="360C1B2C" w:rsidR="00F11A6B" w:rsidRPr="00F11A6B"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Times New Roman" w:hAnsi="Times New Roman" w:cs="Times New Roman"/>
          <w:sz w:val="28"/>
          <w:szCs w:val="28"/>
          <w:lang w:val="kk-KZ" w:eastAsia="ru-RU"/>
        </w:rPr>
        <w:lastRenderedPageBreak/>
        <w:t xml:space="preserve">Көптеген зерттеулер басқа стероидты емес қабынуға қарсы препараттармен салыстырғанда, мелоксикамның жанама әсерлерінің салыстырмалы төмен жиілігін көрсетеді. Мелоксикам балаларда 2 жастан бастап </w:t>
      </w:r>
      <w:r w:rsidRPr="00F11A6B">
        <w:rPr>
          <w:rFonts w:ascii="Times New Roman" w:eastAsia="Calibri" w:hAnsi="Times New Roman" w:cs="Times New Roman"/>
          <w:sz w:val="28"/>
          <w:szCs w:val="28"/>
          <w:lang w:val="kk-KZ" w:eastAsia="ru-RU"/>
        </w:rPr>
        <w:t>0,125 мг/кг дозада күніне бір рет максималды пероральды дозасы 7,5 мг түрінде қолданылады</w:t>
      </w:r>
      <w:r w:rsidR="0042155A">
        <w:rPr>
          <w:rFonts w:ascii="Times New Roman" w:eastAsia="Calibri" w:hAnsi="Times New Roman" w:cs="Times New Roman"/>
          <w:sz w:val="28"/>
          <w:szCs w:val="28"/>
          <w:lang w:val="kk-KZ"/>
        </w:rPr>
        <w:t xml:space="preserve"> [55</w:t>
      </w:r>
      <w:r w:rsidRPr="00F11A6B">
        <w:rPr>
          <w:rFonts w:ascii="Times New Roman" w:eastAsia="Calibri" w:hAnsi="Times New Roman" w:cs="Times New Roman"/>
          <w:sz w:val="28"/>
          <w:szCs w:val="28"/>
          <w:lang w:val="kk-KZ"/>
        </w:rPr>
        <w:t>]</w:t>
      </w:r>
      <w:r w:rsidRPr="00F11A6B">
        <w:rPr>
          <w:rFonts w:ascii="Times New Roman" w:eastAsia="Calibri" w:hAnsi="Times New Roman" w:cs="Times New Roman"/>
          <w:sz w:val="28"/>
          <w:szCs w:val="28"/>
          <w:lang w:val="kk-KZ" w:eastAsia="ru-RU"/>
        </w:rPr>
        <w:t>.</w:t>
      </w:r>
      <w:r w:rsidRPr="00F11A6B">
        <w:rPr>
          <w:rFonts w:ascii="Times New Roman" w:eastAsia="Calibri" w:hAnsi="Times New Roman" w:cs="Times New Roman"/>
          <w:sz w:val="28"/>
          <w:szCs w:val="28"/>
          <w:lang w:val="kk-KZ"/>
        </w:rPr>
        <w:t xml:space="preserve"> Ресей Федерациясында мелоксикам кіші жастағы балаларда дәлелденген жақсы белсенділік пен қауіпсіздікке қарамастан, балаларда 12 жастан бастап қолдануға рұқсат етілген. Солтүстік Америка елдерінде мелоксикам балаларда 2 жастан бас</w:t>
      </w:r>
      <w:r w:rsidR="00582560">
        <w:rPr>
          <w:rFonts w:ascii="Times New Roman" w:eastAsia="Calibri" w:hAnsi="Times New Roman" w:cs="Times New Roman"/>
          <w:sz w:val="28"/>
          <w:szCs w:val="28"/>
          <w:lang w:val="kk-KZ"/>
        </w:rPr>
        <w:t>тап қолдануға рұқсат етіл</w:t>
      </w:r>
      <w:r w:rsidR="0042155A">
        <w:rPr>
          <w:rFonts w:ascii="Times New Roman" w:eastAsia="Calibri" w:hAnsi="Times New Roman" w:cs="Times New Roman"/>
          <w:sz w:val="28"/>
          <w:szCs w:val="28"/>
          <w:lang w:val="kk-KZ"/>
        </w:rPr>
        <w:t>ген [56</w:t>
      </w:r>
      <w:r w:rsidRPr="00F11A6B">
        <w:rPr>
          <w:rFonts w:ascii="Times New Roman" w:eastAsia="Calibri" w:hAnsi="Times New Roman" w:cs="Times New Roman"/>
          <w:sz w:val="28"/>
          <w:szCs w:val="28"/>
          <w:lang w:val="kk-KZ"/>
        </w:rPr>
        <w:t>].</w:t>
      </w:r>
    </w:p>
    <w:p w14:paraId="3F2DC5EA" w14:textId="5DD76CB2" w:rsidR="00F11A6B" w:rsidRPr="00F11A6B"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Мелоксикам ЦОГ-2 селективті ингибитор қасиеттеріне ие және айқын ауырсынуға қарсы әсер көрсетеді, оны қолдану жанама әсерлер қаупі төмендігімен, шеміршек тініне препараттың зиянды әсерінің болмайтындығымен сипатталады. Осыған байланысты мелоксикам осы кластағы ең қауіпсіз препараттың бірі болып саналады [</w:t>
      </w:r>
      <w:r w:rsidR="0042155A">
        <w:rPr>
          <w:rFonts w:ascii="Times New Roman" w:eastAsia="Calibri" w:hAnsi="Times New Roman" w:cs="Times New Roman"/>
          <w:sz w:val="28"/>
          <w:szCs w:val="28"/>
          <w:lang w:val="kk-KZ"/>
        </w:rPr>
        <w:t>57,58</w:t>
      </w:r>
      <w:r w:rsidRPr="00F11A6B">
        <w:rPr>
          <w:rFonts w:ascii="Times New Roman" w:eastAsia="Calibri" w:hAnsi="Times New Roman" w:cs="Times New Roman"/>
          <w:sz w:val="28"/>
          <w:szCs w:val="28"/>
          <w:lang w:val="kk-KZ"/>
        </w:rPr>
        <w:t>].</w:t>
      </w:r>
    </w:p>
    <w:p w14:paraId="5A0E68BD" w14:textId="26AF38F7" w:rsidR="00F11A6B" w:rsidRPr="00F11A6B" w:rsidRDefault="00F11A6B" w:rsidP="00F11A6B">
      <w:pPr>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11A6B">
        <w:rPr>
          <w:rFonts w:ascii="Times New Roman" w:eastAsia="Times New Roman" w:hAnsi="Times New Roman" w:cs="Times New Roman"/>
          <w:sz w:val="28"/>
          <w:szCs w:val="28"/>
          <w:lang w:val="kk-KZ" w:eastAsia="ru-RU"/>
        </w:rPr>
        <w:t>Дегенмен, мелоксикамның балаларда қауіпсіз қолданылуы қазіргі кезде жеткілікті зерттелмеген, сондықтан балаларға арналған қабынуға қарсы дә</w:t>
      </w:r>
      <w:r w:rsidR="0042155A">
        <w:rPr>
          <w:rFonts w:ascii="Times New Roman" w:eastAsia="Times New Roman" w:hAnsi="Times New Roman" w:cs="Times New Roman"/>
          <w:sz w:val="28"/>
          <w:szCs w:val="28"/>
          <w:lang w:val="kk-KZ" w:eastAsia="ru-RU"/>
        </w:rPr>
        <w:t>рілердің тізімі өте шектеулі [59</w:t>
      </w:r>
      <w:r w:rsidRPr="00F11A6B">
        <w:rPr>
          <w:rFonts w:ascii="Times New Roman" w:eastAsia="Times New Roman" w:hAnsi="Times New Roman" w:cs="Times New Roman"/>
          <w:sz w:val="28"/>
          <w:szCs w:val="28"/>
          <w:lang w:val="kk-KZ" w:eastAsia="ru-RU"/>
        </w:rPr>
        <w:t>].</w:t>
      </w:r>
    </w:p>
    <w:p w14:paraId="75D5067B" w14:textId="6DF47FF4" w:rsidR="00F11A6B" w:rsidRPr="00F11A6B" w:rsidRDefault="00F11A6B" w:rsidP="00F11A6B">
      <w:pPr>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F11A6B">
        <w:rPr>
          <w:rFonts w:ascii="Times New Roman" w:eastAsia="Times New Roman" w:hAnsi="Times New Roman" w:cs="Times New Roman"/>
          <w:sz w:val="28"/>
          <w:szCs w:val="28"/>
          <w:lang w:val="kk-KZ" w:eastAsia="ru-RU"/>
        </w:rPr>
        <w:t>Қазақстан Республикасы фармацевтік нарығында мелоксикамның келесі түрлері тіркелген: ампулалардың – 23 атауы,</w:t>
      </w:r>
      <w:r w:rsidR="00275635">
        <w:rPr>
          <w:rFonts w:ascii="Times New Roman" w:eastAsia="Times New Roman" w:hAnsi="Times New Roman" w:cs="Times New Roman"/>
          <w:sz w:val="28"/>
          <w:szCs w:val="28"/>
          <w:lang w:val="kk-KZ" w:eastAsia="ru-RU"/>
        </w:rPr>
        <w:t xml:space="preserve"> </w:t>
      </w:r>
      <w:r w:rsidRPr="00F11A6B">
        <w:rPr>
          <w:rFonts w:ascii="Times New Roman" w:eastAsia="Times New Roman" w:hAnsi="Times New Roman" w:cs="Times New Roman"/>
          <w:sz w:val="28"/>
          <w:szCs w:val="28"/>
          <w:lang w:val="kk-KZ" w:eastAsia="ru-RU"/>
        </w:rPr>
        <w:t>таблеткалар – 7,5 мг және 15 мг дозаларында 31 атауы,</w:t>
      </w:r>
      <w:r w:rsidR="00275635">
        <w:rPr>
          <w:rFonts w:ascii="Times New Roman" w:eastAsia="Times New Roman" w:hAnsi="Times New Roman" w:cs="Times New Roman"/>
          <w:sz w:val="28"/>
          <w:szCs w:val="28"/>
          <w:lang w:val="kk-KZ" w:eastAsia="ru-RU"/>
        </w:rPr>
        <w:t xml:space="preserve"> </w:t>
      </w:r>
      <w:r w:rsidRPr="00F11A6B">
        <w:rPr>
          <w:rFonts w:ascii="Times New Roman" w:eastAsia="Times New Roman" w:hAnsi="Times New Roman" w:cs="Times New Roman"/>
          <w:sz w:val="28"/>
          <w:szCs w:val="28"/>
          <w:lang w:val="kk-KZ" w:eastAsia="ru-RU"/>
        </w:rPr>
        <w:t>суппозиторийлер – 2 атауы,</w:t>
      </w:r>
      <w:r w:rsidR="00275635">
        <w:rPr>
          <w:rFonts w:ascii="Times New Roman" w:eastAsia="Times New Roman" w:hAnsi="Times New Roman" w:cs="Times New Roman"/>
          <w:sz w:val="28"/>
          <w:szCs w:val="28"/>
          <w:lang w:val="kk-KZ" w:eastAsia="ru-RU"/>
        </w:rPr>
        <w:t xml:space="preserve"> </w:t>
      </w:r>
      <w:r w:rsidRPr="00F11A6B">
        <w:rPr>
          <w:rFonts w:ascii="Times New Roman" w:eastAsia="Times New Roman" w:hAnsi="Times New Roman" w:cs="Times New Roman"/>
          <w:sz w:val="28"/>
          <w:szCs w:val="28"/>
          <w:lang w:val="kk-KZ" w:eastAsia="ru-RU"/>
        </w:rPr>
        <w:t>гель – 2 түрі,</w:t>
      </w:r>
      <w:r w:rsidR="00275635">
        <w:rPr>
          <w:rFonts w:ascii="Times New Roman" w:eastAsia="Times New Roman" w:hAnsi="Times New Roman" w:cs="Times New Roman"/>
          <w:sz w:val="28"/>
          <w:szCs w:val="28"/>
          <w:lang w:val="kk-KZ" w:eastAsia="ru-RU"/>
        </w:rPr>
        <w:t xml:space="preserve"> </w:t>
      </w:r>
      <w:r w:rsidRPr="00F11A6B">
        <w:rPr>
          <w:rFonts w:ascii="Times New Roman" w:eastAsia="Times New Roman" w:hAnsi="Times New Roman" w:cs="Times New Roman"/>
          <w:sz w:val="28"/>
          <w:szCs w:val="28"/>
          <w:lang w:val="kk-KZ" w:eastAsia="ru-RU"/>
        </w:rPr>
        <w:t>крем – 3 түрі. Алайда, осы тізімде балаларға арналған мелокси</w:t>
      </w:r>
      <w:r w:rsidR="00B65644">
        <w:rPr>
          <w:rFonts w:ascii="Times New Roman" w:eastAsia="Times New Roman" w:hAnsi="Times New Roman" w:cs="Times New Roman"/>
          <w:sz w:val="28"/>
          <w:szCs w:val="28"/>
          <w:lang w:val="kk-KZ" w:eastAsia="ru-RU"/>
        </w:rPr>
        <w:t>кам пре</w:t>
      </w:r>
      <w:r w:rsidR="0042155A">
        <w:rPr>
          <w:rFonts w:ascii="Times New Roman" w:eastAsia="Times New Roman" w:hAnsi="Times New Roman" w:cs="Times New Roman"/>
          <w:sz w:val="28"/>
          <w:szCs w:val="28"/>
          <w:lang w:val="kk-KZ" w:eastAsia="ru-RU"/>
        </w:rPr>
        <w:t>параттары анықталмады [60</w:t>
      </w:r>
      <w:r w:rsidRPr="00F11A6B">
        <w:rPr>
          <w:rFonts w:ascii="Times New Roman" w:eastAsia="Times New Roman" w:hAnsi="Times New Roman" w:cs="Times New Roman"/>
          <w:sz w:val="28"/>
          <w:szCs w:val="28"/>
          <w:lang w:val="kk-KZ" w:eastAsia="ru-RU"/>
        </w:rPr>
        <w:t>].</w:t>
      </w:r>
    </w:p>
    <w:p w14:paraId="08668523" w14:textId="0C6DBBCE" w:rsidR="00F11A6B" w:rsidRPr="00F11A6B" w:rsidRDefault="00F11A6B" w:rsidP="00F11A6B">
      <w:pPr>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Ювенильді артрит терапиясына арналған дәрілік заттардың ең көп таралған түрі – таблетка - 33,5%. Екінші орындағы позицияны инъекциялар алады – 26,3%, содан кейін жақпа/гельдер мен суппозийторийлер (тиісінше 16,8% және 16,2%); ең аз көрсеткішті шырындар көрсетті – 7,2%. Ата - аналар өз балалары үшін ең қолайлы дәрілік форманы инъекция деп санайды, өйткені олардың пікірінше, дәрілік затты енгізудің бұл жолы патологиялық жағдай мен ауырсынуды тез арада жеңілдетеді. Алайда, балаға дәрілік заттарды енгізу кезінде ауырсыну психосоматикалық жағдайға, ауырсынуға төзбеушілікке және басқа психологиялық факторларға байланысты күрделі мә</w:t>
      </w:r>
      <w:r w:rsidR="0042155A">
        <w:rPr>
          <w:rFonts w:ascii="Times New Roman" w:eastAsia="Calibri" w:hAnsi="Times New Roman" w:cs="Times New Roman"/>
          <w:sz w:val="28"/>
          <w:szCs w:val="28"/>
          <w:lang w:val="kk-KZ"/>
        </w:rPr>
        <w:t>селе екенін есте ұстаған жөн [61</w:t>
      </w:r>
      <w:r w:rsidRPr="00F11A6B">
        <w:rPr>
          <w:rFonts w:ascii="Times New Roman" w:eastAsia="Calibri" w:hAnsi="Times New Roman" w:cs="Times New Roman"/>
          <w:sz w:val="28"/>
          <w:szCs w:val="28"/>
          <w:lang w:val="kk-KZ"/>
        </w:rPr>
        <w:t>].</w:t>
      </w:r>
    </w:p>
    <w:p w14:paraId="600E4B48" w14:textId="3C87A375" w:rsidR="00F11A6B" w:rsidRPr="00F11A6B" w:rsidRDefault="00F11A6B" w:rsidP="00F11A6B">
      <w:pPr>
        <w:autoSpaceDE w:val="0"/>
        <w:autoSpaceDN w:val="0"/>
        <w:adjustRightInd w:val="0"/>
        <w:spacing w:after="0" w:line="240" w:lineRule="auto"/>
        <w:ind w:firstLine="709"/>
        <w:jc w:val="both"/>
        <w:rPr>
          <w:rFonts w:ascii="Times New Roman" w:eastAsia="Calibri" w:hAnsi="Times New Roman" w:cs="Times New Roman"/>
          <w:b/>
          <w:sz w:val="28"/>
          <w:szCs w:val="28"/>
          <w:lang w:val="kk-KZ"/>
        </w:rPr>
      </w:pPr>
      <w:r w:rsidRPr="00F11A6B">
        <w:rPr>
          <w:rFonts w:ascii="Times New Roman" w:eastAsia="Calibri" w:hAnsi="Times New Roman" w:cs="Times New Roman"/>
          <w:sz w:val="28"/>
          <w:szCs w:val="28"/>
          <w:lang w:val="kk-KZ"/>
        </w:rPr>
        <w:t>Тағайындалған стероидты қабынуға қарсы препараттардың негізгі кемшілігі: көптеген жанама әсерлердің пайда болуы - 41,6%, ал терапиядан кейін балада жиі кездесетін асқыну – асқазан-ішек жо</w:t>
      </w:r>
      <w:r w:rsidR="003E2A3E">
        <w:rPr>
          <w:rFonts w:ascii="Times New Roman" w:eastAsia="Calibri" w:hAnsi="Times New Roman" w:cs="Times New Roman"/>
          <w:sz w:val="28"/>
          <w:szCs w:val="28"/>
          <w:lang w:val="kk-KZ"/>
        </w:rPr>
        <w:t>л</w:t>
      </w:r>
      <w:r w:rsidR="0042155A">
        <w:rPr>
          <w:rFonts w:ascii="Times New Roman" w:eastAsia="Calibri" w:hAnsi="Times New Roman" w:cs="Times New Roman"/>
          <w:sz w:val="28"/>
          <w:szCs w:val="28"/>
          <w:lang w:val="kk-KZ"/>
        </w:rPr>
        <w:t>дарының проблемалары - 49,3% [62</w:t>
      </w:r>
      <w:r w:rsidRPr="00F11A6B">
        <w:rPr>
          <w:rFonts w:ascii="Times New Roman" w:eastAsia="Calibri" w:hAnsi="Times New Roman" w:cs="Times New Roman"/>
          <w:sz w:val="28"/>
          <w:szCs w:val="28"/>
          <w:lang w:val="kk-KZ"/>
        </w:rPr>
        <w:t>].</w:t>
      </w:r>
    </w:p>
    <w:p w14:paraId="1F6AF282" w14:textId="77777777" w:rsidR="00F11A6B" w:rsidRPr="00F11A6B" w:rsidRDefault="00F11A6B" w:rsidP="00F11A6B">
      <w:pPr>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Басты критерийдің бірі болып табылатын фармакотерапиялық тиімділігі – 61,2%, келесі позицияда дәрілік заттардың қауіпсіздігі – 22,4%, бұдан әрі – қол жетімді баға - 7,5% және дәрілік форманың ыңғайлылығы – 6% құрайды.</w:t>
      </w:r>
    </w:p>
    <w:p w14:paraId="64E62789" w14:textId="3F2C4F24"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«Алтын стандарт» деп есептелетін диклофенакқа (тәулігіне 100 мг) қарағанда, тәулігіне 7,5 мг мелоксикамның тиімділігі мен төзімділігін зерттеген алғашқы зерттеулер жүргізілді. Зерттеуге 27 елден, соның ішінде Ресейден 423 остеоартри</w:t>
      </w:r>
      <w:r w:rsidR="0042155A">
        <w:rPr>
          <w:rFonts w:ascii="Times New Roman" w:eastAsia="Calibri" w:hAnsi="Times New Roman" w:cs="Times New Roman"/>
          <w:sz w:val="28"/>
          <w:szCs w:val="28"/>
          <w:lang w:val="kk-KZ"/>
        </w:rPr>
        <w:t>тпен ауыратын науқас қатысты [63</w:t>
      </w:r>
      <w:r w:rsidRPr="00F11A6B">
        <w:rPr>
          <w:rFonts w:ascii="Times New Roman" w:eastAsia="Calibri" w:hAnsi="Times New Roman" w:cs="Times New Roman"/>
          <w:sz w:val="28"/>
          <w:szCs w:val="28"/>
          <w:lang w:val="kk-KZ"/>
        </w:rPr>
        <w:t>].</w:t>
      </w:r>
    </w:p>
    <w:p w14:paraId="6C87A974" w14:textId="65BD2614"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 xml:space="preserve">Зерттеу нәтижелері көрсеткендей, ЦОГ-2-ге қарсы жаңа селективті препарат анальгетикалық әсерге ие болып, науқастардың жағдайын жақсартуда </w:t>
      </w:r>
      <w:r w:rsidRPr="00F11A6B">
        <w:rPr>
          <w:rFonts w:ascii="Times New Roman" w:eastAsia="Calibri" w:hAnsi="Times New Roman" w:cs="Times New Roman"/>
          <w:sz w:val="28"/>
          <w:szCs w:val="28"/>
          <w:lang w:val="kk-KZ"/>
        </w:rPr>
        <w:lastRenderedPageBreak/>
        <w:t>диклофенакқа тең болды, бірақ төзімділігі жағынан асып түсті. Мелоксикаммен емделген науқастар тобында жағымсыз реакциялар, диклофенакпен са</w:t>
      </w:r>
      <w:r w:rsidR="0042155A">
        <w:rPr>
          <w:rFonts w:ascii="Times New Roman" w:eastAsia="Calibri" w:hAnsi="Times New Roman" w:cs="Times New Roman"/>
          <w:sz w:val="28"/>
          <w:szCs w:val="28"/>
          <w:lang w:val="kk-KZ"/>
        </w:rPr>
        <w:t>лыстырғанда, үш есе аз болды [64</w:t>
      </w:r>
      <w:r w:rsidRPr="00F11A6B">
        <w:rPr>
          <w:rFonts w:ascii="Times New Roman" w:eastAsia="Calibri" w:hAnsi="Times New Roman" w:cs="Times New Roman"/>
          <w:sz w:val="28"/>
          <w:szCs w:val="28"/>
          <w:lang w:val="kk-KZ"/>
        </w:rPr>
        <w:t>].</w:t>
      </w:r>
    </w:p>
    <w:p w14:paraId="2B7CBC8E" w14:textId="672A172A"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 xml:space="preserve">Осы уақытқа дейін үлкен эксперименттік және клиникалық материалдар негізінде мелоксикамның тәулігіне 7,5 мг дозада (бір рет қабылданған таблетка) остеоартритте жоғары тиімді екені анықталған. Мелоксикамның 7,5 мг және 15 мг және натрий диклофенак (100 мг) және пироксикам (20 мг) сияқты селективті емес </w:t>
      </w: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 xml:space="preserve"> тиімділігінің салыстырмалы рандомизацияланған сынағы салыстырмалы емдік әсерді және жағымсыз реакциялардың айтарлық</w:t>
      </w:r>
      <w:r w:rsidR="0042155A">
        <w:rPr>
          <w:rFonts w:ascii="Times New Roman" w:eastAsia="Calibri" w:hAnsi="Times New Roman" w:cs="Times New Roman"/>
          <w:sz w:val="28"/>
          <w:szCs w:val="28"/>
          <w:lang w:val="kk-KZ"/>
        </w:rPr>
        <w:t>тай төмен жиілігін көрсетті [65</w:t>
      </w:r>
      <w:r w:rsidRPr="00F11A6B">
        <w:rPr>
          <w:rFonts w:ascii="Times New Roman" w:eastAsia="Calibri" w:hAnsi="Times New Roman" w:cs="Times New Roman"/>
          <w:sz w:val="28"/>
          <w:szCs w:val="28"/>
          <w:lang w:val="kk-KZ"/>
        </w:rPr>
        <w:t xml:space="preserve">]. </w:t>
      </w:r>
    </w:p>
    <w:p w14:paraId="6B5A5F56" w14:textId="18B0A787"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 xml:space="preserve">ОА-пен ауыратын науқастарды емдеудің тиімділігі мен төзімділігіне көп көңіл бөлінеді, өйткені дәл осы науқастар әртүрлі ішкі аурулардан зардап шегеді, бұл </w:t>
      </w: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 xml:space="preserve"> қабылдауды ауырлатады. Мелоксикам (7,5 мг) және диклофенак-ретард (100 мг) таблеткаларын салыстырмалы алты айлық зерттеу тізе буындарының ауыруы мен ісінуі және жамбас буындарының ауыруы бар 335 пациентте жүргізілді. Екі топта да салыстырмалы клиникалық жақсару байқалды, ал жанама әсерлері сәйкесінше 11,6 және 14% болды [</w:t>
      </w:r>
      <w:r w:rsidR="00203702">
        <w:rPr>
          <w:rFonts w:ascii="Times New Roman" w:eastAsia="Calibri" w:hAnsi="Times New Roman" w:cs="Times New Roman"/>
          <w:sz w:val="28"/>
          <w:szCs w:val="28"/>
          <w:lang w:val="kk-KZ"/>
        </w:rPr>
        <w:t>66</w:t>
      </w:r>
      <w:r w:rsidRPr="00F11A6B">
        <w:rPr>
          <w:rFonts w:ascii="Times New Roman" w:eastAsia="Calibri" w:hAnsi="Times New Roman" w:cs="Times New Roman"/>
          <w:sz w:val="28"/>
          <w:szCs w:val="28"/>
          <w:lang w:val="kk-KZ"/>
        </w:rPr>
        <w:t>].</w:t>
      </w:r>
    </w:p>
    <w:p w14:paraId="05085896" w14:textId="14C6A2BC"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 xml:space="preserve">Келесі зерттеулерде </w:t>
      </w: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 xml:space="preserve"> тиімділігі мен қауіпсіздігін бағалау әртүрлі себептерге байланысты диклофенак терапиясынан мелоксикамға (Мовалис, Boehringer Ingelheim Pharma, Германия) ауысқан кәмелетке толмаған артриті бар 54 науқастың клиникалық-эндоскопиялық деректерінің динамикасын зерттеу жүргізілді. Зерттеу барысында басқа </w:t>
      </w: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-пен салыстырмалы мелоксикамның гепатоуыттылығын бағалау жүргізілді. Мелоксикаммен емделген пациенттер тобына 54 бала, диклофенак - 100, нимесулид - 27 кәмелетке толмаған артритпен ауыратын балалар кірді. Гепатоуыттылық аланин-аминотрансферазаның (Alt) және аспартатаминотрансферазаның (AST) бірнеше нормаға жоғарылауы немесе ультрадыбыстық зерттеу кезінде анықталған бауыр тарапынан өзгерістер ретінде анықталды. Мелоксикаммен емделген балалар тобында ұлдар 21 (42%), қыздар 29 (58%) болды, зерттеу кезінде балалардың орташа жасы 13 жасты құрады (4 жастан 17 жасқа дейін). Ювенильді ревматоидты артрит (ЮРА) диагнозы 27 (54%) балада тексерілген, оның ішінде жүйелік нұсқа — 5 (9%), артикулярлы — 22 (44%). Кәме</w:t>
      </w:r>
      <w:r w:rsidR="00275635">
        <w:rPr>
          <w:rFonts w:ascii="Times New Roman" w:eastAsia="Calibri" w:hAnsi="Times New Roman" w:cs="Times New Roman"/>
          <w:sz w:val="28"/>
          <w:szCs w:val="28"/>
          <w:lang w:val="kk-KZ"/>
        </w:rPr>
        <w:t>летке толмаған спондилоартрит (</w:t>
      </w:r>
      <w:r w:rsidRPr="00F11A6B">
        <w:rPr>
          <w:rFonts w:ascii="Times New Roman" w:eastAsia="Calibri" w:hAnsi="Times New Roman" w:cs="Times New Roman"/>
          <w:sz w:val="28"/>
          <w:szCs w:val="28"/>
          <w:lang w:val="kk-KZ"/>
        </w:rPr>
        <w:t>СА) диагнозы 11 (22%), кәмелет</w:t>
      </w:r>
      <w:r w:rsidR="003430E7">
        <w:rPr>
          <w:rFonts w:ascii="Times New Roman" w:eastAsia="Calibri" w:hAnsi="Times New Roman" w:cs="Times New Roman"/>
          <w:sz w:val="28"/>
          <w:szCs w:val="28"/>
          <w:lang w:val="kk-KZ"/>
        </w:rPr>
        <w:t>ке толмаған созылмалы артрит (ЮС</w:t>
      </w:r>
      <w:r w:rsidRPr="00F11A6B">
        <w:rPr>
          <w:rFonts w:ascii="Times New Roman" w:eastAsia="Calibri" w:hAnsi="Times New Roman" w:cs="Times New Roman"/>
          <w:sz w:val="28"/>
          <w:szCs w:val="28"/>
          <w:lang w:val="kk-KZ"/>
        </w:rPr>
        <w:t xml:space="preserve">А) — 12 (24%) балада анықталды. Орташа алғанда, ауыру 1,5 жастан 15 жасқа дейін аралығындағы науқастарды зерттелді. Ауырудың орташа ұзақтығы 7 жылды құрады (3 айдан 15 жылға дейін). Мелоксикам тағайындалған кезде балалардың жасы </w:t>
      </w:r>
      <w:r w:rsidR="00203702">
        <w:rPr>
          <w:rFonts w:ascii="Times New Roman" w:eastAsia="Calibri" w:hAnsi="Times New Roman" w:cs="Times New Roman"/>
          <w:sz w:val="28"/>
          <w:szCs w:val="28"/>
          <w:lang w:val="kk-KZ"/>
        </w:rPr>
        <w:t>орта есеппен 12 жасты құрады [67,68</w:t>
      </w:r>
      <w:r w:rsidRPr="00F11A6B">
        <w:rPr>
          <w:rFonts w:ascii="Times New Roman" w:eastAsia="Calibri" w:hAnsi="Times New Roman" w:cs="Times New Roman"/>
          <w:sz w:val="28"/>
          <w:szCs w:val="28"/>
          <w:lang w:val="kk-KZ"/>
        </w:rPr>
        <w:t>].</w:t>
      </w:r>
    </w:p>
    <w:p w14:paraId="2C3B2D2A" w14:textId="234FBE0E"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 xml:space="preserve">ЮРА кезінде мелоксикаммен қабынуға қарсы терапия (диклофенакпен салыстырғанда) </w:t>
      </w: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 xml:space="preserve"> гастропатияның клиникалық көріністерінің даму қаупін сенімді түрде төмендетеді (ауырсыну синдромы – 42-ден 3%-ға дейін, тілдің экспозициясы - 98-ден 72%-ға дейін, эпигастрий аймағындағы пальпаторлық ауы</w:t>
      </w:r>
      <w:r w:rsidR="00203702">
        <w:rPr>
          <w:rFonts w:ascii="Times New Roman" w:eastAsia="Calibri" w:hAnsi="Times New Roman" w:cs="Times New Roman"/>
          <w:sz w:val="28"/>
          <w:szCs w:val="28"/>
          <w:lang w:val="kk-KZ"/>
        </w:rPr>
        <w:t>рсыну - 54-тен 27%-ға дейін) [69</w:t>
      </w:r>
      <w:r w:rsidRPr="00F11A6B">
        <w:rPr>
          <w:rFonts w:ascii="Times New Roman" w:eastAsia="Calibri" w:hAnsi="Times New Roman" w:cs="Times New Roman"/>
          <w:sz w:val="28"/>
          <w:szCs w:val="28"/>
          <w:lang w:val="kk-KZ"/>
        </w:rPr>
        <w:t>].</w:t>
      </w:r>
    </w:p>
    <w:p w14:paraId="75406059" w14:textId="4E7EB4B9"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 xml:space="preserve">Асқазан-ішек жолдарының асқыну қаупінің төмендігінен басқа, мелоксикам жүрек-тамыр жүйесі (ЖТЖ) және бүйрек жағынан ауыру жиілігінің </w:t>
      </w:r>
      <w:r w:rsidRPr="00F11A6B">
        <w:rPr>
          <w:rFonts w:ascii="Times New Roman" w:eastAsia="Calibri" w:hAnsi="Times New Roman" w:cs="Times New Roman"/>
          <w:sz w:val="28"/>
          <w:szCs w:val="28"/>
          <w:lang w:val="kk-KZ"/>
        </w:rPr>
        <w:lastRenderedPageBreak/>
        <w:t>төмендегенін көрсетеді. Мұның дәлелі – миокард инфарктісі (</w:t>
      </w:r>
      <w:r w:rsidR="00CC237A" w:rsidRPr="00F11A6B">
        <w:rPr>
          <w:rFonts w:ascii="Times New Roman" w:eastAsia="Calibri" w:hAnsi="Times New Roman" w:cs="Times New Roman"/>
          <w:sz w:val="28"/>
          <w:szCs w:val="28"/>
          <w:lang w:val="kk-KZ"/>
        </w:rPr>
        <w:t>МИ</w:t>
      </w:r>
      <w:r w:rsidR="00CC237A">
        <w:rPr>
          <w:rFonts w:ascii="Times New Roman" w:eastAsia="Calibri" w:hAnsi="Times New Roman" w:cs="Times New Roman"/>
          <w:sz w:val="28"/>
          <w:szCs w:val="28"/>
          <w:lang w:val="kk-KZ"/>
        </w:rPr>
        <w:t>), ишемиялық инсульт (И</w:t>
      </w:r>
      <w:r w:rsidRPr="00F11A6B">
        <w:rPr>
          <w:rFonts w:ascii="Times New Roman" w:eastAsia="Calibri" w:hAnsi="Times New Roman" w:cs="Times New Roman"/>
          <w:sz w:val="28"/>
          <w:szCs w:val="28"/>
          <w:lang w:val="kk-KZ"/>
        </w:rPr>
        <w:t xml:space="preserve">И) және өкпе эмболиясы, сондай-ақ, мелоксикам қолданудың ациалды асқынулары салыстырылған 19 зерттеудің (4 когорттық зерттеу және 12 жағдайды бақылау) мета-анализін жүргізген В. Асгар мен Ф. Джамалидің жұмысында басқа жеті </w:t>
      </w: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 xml:space="preserve"> - рофекоксиб, целекоксиб, ибупрофен, напроксен, диклофенак, индометацин және этодолак препараттары зерттелді. Жалпы зерттеу тобына 131 755 пациент кірді. Жүргізілген есептеулер мелокси</w:t>
      </w:r>
      <w:r w:rsidR="00887D4A">
        <w:rPr>
          <w:rFonts w:ascii="Times New Roman" w:eastAsia="Calibri" w:hAnsi="Times New Roman" w:cs="Times New Roman"/>
          <w:sz w:val="28"/>
          <w:szCs w:val="28"/>
          <w:lang w:val="kk-KZ"/>
        </w:rPr>
        <w:t>кам үшін кардиоваскулярлық қауіптің шанс қатынасы</w:t>
      </w:r>
      <w:r w:rsidRPr="00F11A6B">
        <w:rPr>
          <w:rFonts w:ascii="Times New Roman" w:eastAsia="Calibri" w:hAnsi="Times New Roman" w:cs="Times New Roman"/>
          <w:sz w:val="28"/>
          <w:szCs w:val="28"/>
          <w:lang w:val="kk-KZ"/>
        </w:rPr>
        <w:t xml:space="preserve"> (Ш</w:t>
      </w:r>
      <w:r w:rsidR="00887D4A">
        <w:rPr>
          <w:rFonts w:ascii="Times New Roman" w:eastAsia="Calibri" w:hAnsi="Times New Roman" w:cs="Times New Roman"/>
          <w:sz w:val="28"/>
          <w:szCs w:val="28"/>
          <w:lang w:val="kk-KZ"/>
        </w:rPr>
        <w:t>Қ</w:t>
      </w:r>
      <w:r w:rsidRPr="00F11A6B">
        <w:rPr>
          <w:rFonts w:ascii="Times New Roman" w:eastAsia="Calibri" w:hAnsi="Times New Roman" w:cs="Times New Roman"/>
          <w:sz w:val="28"/>
          <w:szCs w:val="28"/>
          <w:lang w:val="kk-KZ"/>
        </w:rPr>
        <w:t>) 1,</w:t>
      </w:r>
      <w:r w:rsidR="00887D4A">
        <w:rPr>
          <w:rFonts w:ascii="Times New Roman" w:eastAsia="Calibri" w:hAnsi="Times New Roman" w:cs="Times New Roman"/>
          <w:sz w:val="28"/>
          <w:szCs w:val="28"/>
          <w:lang w:val="kk-KZ"/>
        </w:rPr>
        <w:t>14 (95%-ы</w:t>
      </w:r>
      <w:r w:rsidRPr="00F11A6B">
        <w:rPr>
          <w:rFonts w:ascii="Times New Roman" w:eastAsia="Calibri" w:hAnsi="Times New Roman" w:cs="Times New Roman"/>
          <w:sz w:val="28"/>
          <w:szCs w:val="28"/>
          <w:lang w:val="kk-KZ"/>
        </w:rPr>
        <w:t>: 1,04-1,25) екені</w:t>
      </w:r>
      <w:r w:rsidR="002B686F">
        <w:rPr>
          <w:rFonts w:ascii="Times New Roman" w:eastAsia="Calibri" w:hAnsi="Times New Roman" w:cs="Times New Roman"/>
          <w:sz w:val="28"/>
          <w:szCs w:val="28"/>
          <w:lang w:val="kk-KZ"/>
        </w:rPr>
        <w:t>н көрсетті. Бұл целекоксибпен (</w:t>
      </w:r>
      <w:r w:rsidR="002B686F" w:rsidRPr="002B686F">
        <w:rPr>
          <w:rFonts w:ascii="Times New Roman" w:eastAsia="Calibri" w:hAnsi="Times New Roman" w:cs="Times New Roman"/>
          <w:sz w:val="28"/>
          <w:szCs w:val="28"/>
          <w:lang w:val="kk-KZ"/>
        </w:rPr>
        <w:t>ШҚ</w:t>
      </w:r>
      <w:r w:rsidRPr="00F11A6B">
        <w:rPr>
          <w:rFonts w:ascii="Times New Roman" w:eastAsia="Calibri" w:hAnsi="Times New Roman" w:cs="Times New Roman"/>
          <w:sz w:val="28"/>
          <w:szCs w:val="28"/>
          <w:lang w:val="kk-KZ"/>
        </w:rPr>
        <w:t>=1,27) және әсіресе диклофенакпен (</w:t>
      </w:r>
      <w:r w:rsidR="002B686F" w:rsidRPr="002B686F">
        <w:rPr>
          <w:rFonts w:ascii="Times New Roman" w:eastAsia="Calibri" w:hAnsi="Times New Roman" w:cs="Times New Roman"/>
          <w:sz w:val="28"/>
          <w:szCs w:val="28"/>
          <w:lang w:val="kk-KZ"/>
        </w:rPr>
        <w:t xml:space="preserve">ШҚ </w:t>
      </w:r>
      <w:r w:rsidRPr="00F11A6B">
        <w:rPr>
          <w:rFonts w:ascii="Times New Roman" w:eastAsia="Calibri" w:hAnsi="Times New Roman" w:cs="Times New Roman"/>
          <w:sz w:val="28"/>
          <w:szCs w:val="28"/>
          <w:lang w:val="kk-KZ"/>
        </w:rPr>
        <w:t xml:space="preserve">=1,47) салыстырғанда төмен болды. Қаупінің дозаға сенімді тәуелділігін көрсеткен басқа </w:t>
      </w:r>
      <w:r w:rsidRPr="00F11A6B">
        <w:rPr>
          <w:rFonts w:ascii="Times New Roman" w:eastAsia="Times New Roman" w:hAnsi="Times New Roman" w:cs="Times New Roman"/>
          <w:sz w:val="28"/>
          <w:szCs w:val="28"/>
          <w:lang w:val="kk-KZ" w:eastAsia="ru-RU"/>
        </w:rPr>
        <w:t>СЕҚҚП</w:t>
      </w:r>
      <w:r w:rsidRPr="00F11A6B">
        <w:rPr>
          <w:rFonts w:ascii="Times New Roman" w:eastAsia="Calibri" w:hAnsi="Times New Roman" w:cs="Times New Roman"/>
          <w:sz w:val="28"/>
          <w:szCs w:val="28"/>
          <w:lang w:val="kk-KZ"/>
        </w:rPr>
        <w:t xml:space="preserve"> -тен айырмашылығы, 7,5 мг және 15 мг мелоксикамды қолданғанда асқыну жиілі</w:t>
      </w:r>
      <w:r w:rsidR="00203702">
        <w:rPr>
          <w:rFonts w:ascii="Times New Roman" w:eastAsia="Calibri" w:hAnsi="Times New Roman" w:cs="Times New Roman"/>
          <w:sz w:val="28"/>
          <w:szCs w:val="28"/>
          <w:lang w:val="kk-KZ"/>
        </w:rPr>
        <w:t>гінде айырмашылық болған жоқ [70,71</w:t>
      </w:r>
      <w:r w:rsidRPr="00F11A6B">
        <w:rPr>
          <w:rFonts w:ascii="Times New Roman" w:eastAsia="Calibri" w:hAnsi="Times New Roman" w:cs="Times New Roman"/>
          <w:sz w:val="28"/>
          <w:szCs w:val="28"/>
          <w:lang w:val="kk-KZ"/>
        </w:rPr>
        <w:t>].</w:t>
      </w:r>
    </w:p>
    <w:p w14:paraId="41BD2A19" w14:textId="2EF28026"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Емдік дозадағы мелоксикам хондроциттердің (буын хрому клеткаларының) культураларында интерлейкин-1 (ИЛ-1) синтезін арттырмайды және протеогликандардың түзілуін тежемейді [</w:t>
      </w:r>
      <w:r w:rsidR="00203702">
        <w:rPr>
          <w:rFonts w:ascii="Times New Roman" w:eastAsia="Calibri" w:hAnsi="Times New Roman" w:cs="Times New Roman"/>
          <w:sz w:val="28"/>
          <w:szCs w:val="28"/>
          <w:lang w:val="kk-KZ"/>
        </w:rPr>
        <w:t>72</w:t>
      </w:r>
      <w:r w:rsidRPr="00F11A6B">
        <w:rPr>
          <w:rFonts w:ascii="Times New Roman" w:eastAsia="Calibri" w:hAnsi="Times New Roman" w:cs="Times New Roman"/>
          <w:sz w:val="28"/>
          <w:szCs w:val="28"/>
          <w:lang w:val="kk-KZ"/>
        </w:rPr>
        <w:t>]. Бұл көрсетеді, мелоксикам буын тіндеріне зиян келтірмейді. Сонымен қатар, мелоксикамның хондропротективті әсері (буын жасушаларын қорғау әсері) клиникалық зерттеулерде де расталды [</w:t>
      </w:r>
      <w:r w:rsidR="00203702">
        <w:rPr>
          <w:rFonts w:ascii="Times New Roman" w:eastAsia="Calibri" w:hAnsi="Times New Roman" w:cs="Times New Roman"/>
          <w:sz w:val="28"/>
          <w:szCs w:val="28"/>
          <w:lang w:val="kk-KZ"/>
        </w:rPr>
        <w:t>73</w:t>
      </w:r>
      <w:r w:rsidRPr="00F11A6B">
        <w:rPr>
          <w:rFonts w:ascii="Times New Roman" w:eastAsia="Calibri" w:hAnsi="Times New Roman" w:cs="Times New Roman"/>
          <w:sz w:val="28"/>
          <w:szCs w:val="28"/>
          <w:lang w:val="kk-KZ"/>
        </w:rPr>
        <w:t>].</w:t>
      </w:r>
    </w:p>
    <w:p w14:paraId="1104CCFD" w14:textId="5BF5D339"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Мелоксикам, хондроитин сульфаты және глюкозамин сульфатымен емделген гонартрозбен ауыратын 80 науқастың шеміршегінің жағдайы аспаптық</w:t>
      </w:r>
      <w:r w:rsidRPr="00F11A6B">
        <w:rPr>
          <w:rFonts w:ascii="Times New Roman" w:eastAsia="Calibri" w:hAnsi="Times New Roman" w:cs="Times New Roman"/>
          <w:b/>
          <w:sz w:val="28"/>
          <w:szCs w:val="28"/>
          <w:lang w:val="kk-KZ"/>
        </w:rPr>
        <w:t xml:space="preserve"> </w:t>
      </w:r>
      <w:r w:rsidRPr="00F11A6B">
        <w:rPr>
          <w:rFonts w:ascii="Times New Roman" w:eastAsia="Calibri" w:hAnsi="Times New Roman" w:cs="Times New Roman"/>
          <w:sz w:val="28"/>
          <w:szCs w:val="28"/>
          <w:lang w:val="kk-KZ"/>
        </w:rPr>
        <w:t>әдістермен (артроскопия, сонография, МРТ) 18 ай аралығында зерттеу нәтижесінде глюкозамин сульфатымен емделген науқастардың 5% -ы және мелоксикаммен немесе хондроитин сульфатымен емделген пациенттердің 20%-да зерттелетін буынның медиальды бөлімінде 0,5 мм буын кеңістігінің тарылуы болғаны анықталды. Мелоксикам қабылдаған науқастардың 80%-да буын кеңістігінің тарылуы байқалмады. Сондай-ақ, артикулярлық шеміршектің қалыңдығында да қатты өзгерістер болғаны т</w:t>
      </w:r>
      <w:r w:rsidR="00203702">
        <w:rPr>
          <w:rFonts w:ascii="Times New Roman" w:eastAsia="Calibri" w:hAnsi="Times New Roman" w:cs="Times New Roman"/>
          <w:sz w:val="28"/>
          <w:szCs w:val="28"/>
          <w:lang w:val="kk-KZ"/>
        </w:rPr>
        <w:t>уралы мәліметтер алынған жоқ [74,75</w:t>
      </w:r>
      <w:r w:rsidRPr="00F11A6B">
        <w:rPr>
          <w:rFonts w:ascii="Times New Roman" w:eastAsia="Calibri" w:hAnsi="Times New Roman" w:cs="Times New Roman"/>
          <w:sz w:val="28"/>
          <w:szCs w:val="28"/>
          <w:lang w:val="kk-KZ"/>
        </w:rPr>
        <w:t>].</w:t>
      </w:r>
    </w:p>
    <w:p w14:paraId="0038B977" w14:textId="3D7760CC"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Мелоксикам, глюкозамин мен хондроитин сульфаты сияқты, симптоматикалық әсерге ғана ие емес, сонымен қатар, тізе ауыруының дамуын бәсеңдетуге қа</w:t>
      </w:r>
      <w:r w:rsidR="00203702">
        <w:rPr>
          <w:rFonts w:ascii="Times New Roman" w:eastAsia="Calibri" w:hAnsi="Times New Roman" w:cs="Times New Roman"/>
          <w:sz w:val="28"/>
          <w:szCs w:val="28"/>
          <w:lang w:val="kk-KZ"/>
        </w:rPr>
        <w:t>білетті екендігі дәлелденген [76</w:t>
      </w:r>
      <w:r w:rsidRPr="00F11A6B">
        <w:rPr>
          <w:rFonts w:ascii="Times New Roman" w:eastAsia="Calibri" w:hAnsi="Times New Roman" w:cs="Times New Roman"/>
          <w:sz w:val="28"/>
          <w:szCs w:val="28"/>
          <w:lang w:val="kk-KZ"/>
        </w:rPr>
        <w:t>].</w:t>
      </w:r>
    </w:p>
    <w:p w14:paraId="1B2FBC83" w14:textId="70DDE1A0" w:rsidR="00F11A6B" w:rsidRPr="00F11A6B" w:rsidRDefault="00F11A6B" w:rsidP="00F11A6B">
      <w:pPr>
        <w:spacing w:after="0" w:line="240" w:lineRule="auto"/>
        <w:ind w:firstLine="709"/>
        <w:contextualSpacing/>
        <w:jc w:val="both"/>
        <w:rPr>
          <w:rFonts w:ascii="Times New Roman" w:eastAsia="Times New Roman" w:hAnsi="Times New Roman" w:cs="Times New Roman"/>
          <w:sz w:val="28"/>
          <w:szCs w:val="28"/>
          <w:lang w:val="kk-KZ" w:eastAsia="ru-RU"/>
        </w:rPr>
      </w:pPr>
      <w:r w:rsidRPr="00F11A6B">
        <w:rPr>
          <w:rFonts w:ascii="Times New Roman" w:eastAsia="Times New Roman" w:hAnsi="Times New Roman" w:cs="Times New Roman"/>
          <w:sz w:val="28"/>
          <w:szCs w:val="28"/>
          <w:lang w:val="kk-KZ" w:eastAsia="ru-RU"/>
        </w:rPr>
        <w:t xml:space="preserve">Қазақстан Республикасы фармацевтік нарығында мелоксикамның келесі препараттары тіркелген: ампулаларда препараттың 23 атауы; таблеткада 7,5 және 15 мг дозаларда – 31 атауы; суппозиторийде – 2; гель – 2; крем – 3 дәрілік түрлері. Бұл тізімде балаларға арналған мелоксикам препараттары анықталмады </w:t>
      </w:r>
      <w:r w:rsidRPr="00F11A6B">
        <w:rPr>
          <w:rFonts w:ascii="Times New Roman" w:eastAsia="Calibri" w:hAnsi="Times New Roman" w:cs="Times New Roman"/>
          <w:sz w:val="28"/>
          <w:szCs w:val="28"/>
          <w:lang w:val="kk-KZ"/>
        </w:rPr>
        <w:t>[</w:t>
      </w:r>
      <w:r w:rsidR="00203702">
        <w:rPr>
          <w:rFonts w:ascii="Times New Roman" w:eastAsia="Calibri" w:hAnsi="Times New Roman" w:cs="Times New Roman"/>
          <w:sz w:val="28"/>
          <w:szCs w:val="28"/>
          <w:lang w:val="kk-KZ"/>
        </w:rPr>
        <w:t>60</w:t>
      </w:r>
      <w:r w:rsidRPr="00F11A6B">
        <w:rPr>
          <w:rFonts w:ascii="Times New Roman" w:eastAsia="Calibri" w:hAnsi="Times New Roman" w:cs="Times New Roman"/>
          <w:sz w:val="28"/>
          <w:szCs w:val="28"/>
          <w:lang w:val="kk-KZ"/>
        </w:rPr>
        <w:t>].</w:t>
      </w:r>
    </w:p>
    <w:p w14:paraId="115F9C80" w14:textId="5B6C4AB9"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Медициналық практикада препараттардың ерекше тобы – адъювантты анальгетиктерді бөліп көрсетеді.</w:t>
      </w:r>
      <w:r w:rsidR="00E60546">
        <w:rPr>
          <w:rFonts w:ascii="Times New Roman" w:eastAsia="Calibri" w:hAnsi="Times New Roman" w:cs="Times New Roman"/>
          <w:sz w:val="28"/>
          <w:szCs w:val="28"/>
          <w:lang w:val="kk-KZ"/>
        </w:rPr>
        <w:t xml:space="preserve"> </w:t>
      </w:r>
      <w:r w:rsidRPr="00F11A6B">
        <w:rPr>
          <w:rFonts w:ascii="Times New Roman" w:eastAsia="Calibri" w:hAnsi="Times New Roman" w:cs="Times New Roman"/>
          <w:sz w:val="28"/>
          <w:szCs w:val="28"/>
          <w:lang w:val="kk-KZ"/>
        </w:rPr>
        <w:t xml:space="preserve">Бұл препараттарды қолдануға көрсетілім ауырсыну синдромын емдеуді қоспайды,бірақ олар СЕҚҚП-ның ауырсынуды басатын әсерін күшейтеді және СЕҚҚП қабылдау ұзақтығы мен дозаларын азайтуға мүмкіндік береді. Адъювантты анальгетиктер мен СЕҚҚП үйлестіріп қолдануда синергизм әсері байқалуы мүмкін. Адъювантты анальгетиктерге бензодиазепинді препараттар,миорелаксанттар және В тобы витаминдері </w:t>
      </w:r>
      <w:r w:rsidRPr="00F11A6B">
        <w:rPr>
          <w:rFonts w:ascii="Times New Roman" w:eastAsia="Calibri" w:hAnsi="Times New Roman" w:cs="Times New Roman"/>
          <w:sz w:val="28"/>
          <w:szCs w:val="28"/>
          <w:lang w:val="kk-KZ"/>
        </w:rPr>
        <w:lastRenderedPageBreak/>
        <w:t>жатады. Бензодиазепинді препараттар мен миорелаксанттар седативті әсер, бас айналу,</w:t>
      </w:r>
      <w:r w:rsidR="00A32DF9">
        <w:rPr>
          <w:rFonts w:ascii="Times New Roman" w:eastAsia="Calibri" w:hAnsi="Times New Roman" w:cs="Times New Roman"/>
          <w:sz w:val="28"/>
          <w:szCs w:val="28"/>
          <w:lang w:val="kk-KZ"/>
        </w:rPr>
        <w:t xml:space="preserve"> </w:t>
      </w:r>
      <w:r w:rsidRPr="00F11A6B">
        <w:rPr>
          <w:rFonts w:ascii="Times New Roman" w:eastAsia="Calibri" w:hAnsi="Times New Roman" w:cs="Times New Roman"/>
          <w:sz w:val="28"/>
          <w:szCs w:val="28"/>
          <w:lang w:val="kk-KZ"/>
        </w:rPr>
        <w:t>дәрілік тәуелділік сияқты жағымсыз реакциялар тудыруы мүмкін. Соңғы 30 жыл аралығында арқаның қалыпты емес ауыруларында В тобы витаминдерінің ауырсынуды басатын механизмі,</w:t>
      </w:r>
      <w:r w:rsidR="00E60546">
        <w:rPr>
          <w:rFonts w:ascii="Times New Roman" w:eastAsia="Calibri" w:hAnsi="Times New Roman" w:cs="Times New Roman"/>
          <w:sz w:val="28"/>
          <w:szCs w:val="28"/>
          <w:lang w:val="kk-KZ"/>
        </w:rPr>
        <w:t xml:space="preserve"> </w:t>
      </w:r>
      <w:r w:rsidRPr="00F11A6B">
        <w:rPr>
          <w:rFonts w:ascii="Times New Roman" w:eastAsia="Calibri" w:hAnsi="Times New Roman" w:cs="Times New Roman"/>
          <w:sz w:val="28"/>
          <w:szCs w:val="28"/>
          <w:lang w:val="kk-KZ"/>
        </w:rPr>
        <w:t>СЕҚҚП қалыпты емес арқа ауыруларында В тобы витаминдерімен үйлестіре қо</w:t>
      </w:r>
      <w:r w:rsidR="0004517C">
        <w:rPr>
          <w:rFonts w:ascii="Times New Roman" w:eastAsia="Calibri" w:hAnsi="Times New Roman" w:cs="Times New Roman"/>
          <w:sz w:val="28"/>
          <w:szCs w:val="28"/>
          <w:lang w:val="kk-KZ"/>
        </w:rPr>
        <w:t>л</w:t>
      </w:r>
      <w:r w:rsidR="00203702">
        <w:rPr>
          <w:rFonts w:ascii="Times New Roman" w:eastAsia="Calibri" w:hAnsi="Times New Roman" w:cs="Times New Roman"/>
          <w:sz w:val="28"/>
          <w:szCs w:val="28"/>
          <w:lang w:val="kk-KZ"/>
        </w:rPr>
        <w:t>дану әсерін зерттеліп келеді [77</w:t>
      </w:r>
      <w:r w:rsidRPr="00F11A6B">
        <w:rPr>
          <w:rFonts w:ascii="Times New Roman" w:eastAsia="Calibri" w:hAnsi="Times New Roman" w:cs="Times New Roman"/>
          <w:sz w:val="28"/>
          <w:szCs w:val="28"/>
          <w:lang w:val="kk-KZ"/>
        </w:rPr>
        <w:t>].</w:t>
      </w:r>
    </w:p>
    <w:p w14:paraId="1C039120" w14:textId="0FAF1280" w:rsidR="00F11A6B" w:rsidRPr="00F11A6B" w:rsidRDefault="00F11A6B" w:rsidP="00F11A6B">
      <w:pPr>
        <w:spacing w:after="0" w:line="240" w:lineRule="auto"/>
        <w:ind w:firstLine="709"/>
        <w:jc w:val="both"/>
        <w:rPr>
          <w:rFonts w:ascii="Times New Roman" w:eastAsia="Calibri" w:hAnsi="Times New Roman" w:cs="Times New Roman"/>
          <w:b/>
          <w:sz w:val="28"/>
          <w:szCs w:val="28"/>
          <w:lang w:val="kk-KZ"/>
        </w:rPr>
      </w:pPr>
      <w:r w:rsidRPr="00F11A6B">
        <w:rPr>
          <w:rFonts w:ascii="Times New Roman" w:eastAsia="Calibri" w:hAnsi="Times New Roman" w:cs="Times New Roman"/>
          <w:sz w:val="28"/>
          <w:szCs w:val="28"/>
          <w:lang w:val="kk-KZ"/>
        </w:rPr>
        <w:t>Қалыпты емес арқа ауыруларын емдеуде қолданылатын В витаминдеріне тиамин (В1 дәрумені), пиридоксин (витамин В6), цианокобаламин (В12 дәрумені) жатады. Тиамин зақымдалған жүйке талшықтарының регенерациясына ықпал етеді, жүйке жасушаларындағы энергетикалық процестерге қатысады және аксоплазмалық ағымның қалыпты жұмысын қамтамасыз етеді. Пиридоксин аксондардағы тасымалдау ақуыздарының синтезін қолдайды, көптеген медиаторлардың биосинтезіне қатысады және антиоксиданттық әсер көрсетеді. Пиридоксин витаминдерінің әртүрлі үйлесімдері тромбоциттердің агрегациясын тежеу арқылы эндоневральды қан ағымын жақсартады. Кобаламин (цианокобаламинінің туындысы) биохимиялық процестерге қатысып, миелиннің қалыпты синтезін қамтамасыз етеді. Құрамында В тобының жеке витаминдері бар бірнеше препараттарды бір мезетте қолдану емдеу процессін техникалық тұрғыдан қиындатуы мүмкін. Осыған байланысты құрамында В</w:t>
      </w:r>
      <w:r w:rsidRPr="00F11A6B">
        <w:rPr>
          <w:rFonts w:ascii="Times New Roman" w:eastAsia="Calibri" w:hAnsi="Times New Roman" w:cs="Times New Roman"/>
          <w:sz w:val="28"/>
          <w:szCs w:val="28"/>
          <w:vertAlign w:val="subscript"/>
          <w:lang w:val="kk-KZ"/>
        </w:rPr>
        <w:t>1</w:t>
      </w:r>
      <w:r w:rsidRPr="00F11A6B">
        <w:rPr>
          <w:rFonts w:ascii="Times New Roman" w:eastAsia="Calibri" w:hAnsi="Times New Roman" w:cs="Times New Roman"/>
          <w:sz w:val="28"/>
          <w:szCs w:val="28"/>
          <w:lang w:val="kk-KZ"/>
        </w:rPr>
        <w:t>, В6 және В12 витаминдерінің кешені бар препараттарды қолдану дәрігер үшін де, науқастың өзі үшін де тера</w:t>
      </w:r>
      <w:r w:rsidR="007038E3">
        <w:rPr>
          <w:rFonts w:ascii="Times New Roman" w:eastAsia="Calibri" w:hAnsi="Times New Roman" w:cs="Times New Roman"/>
          <w:sz w:val="28"/>
          <w:szCs w:val="28"/>
          <w:lang w:val="kk-KZ"/>
        </w:rPr>
        <w:t>певтік процесті тиімді е</w:t>
      </w:r>
      <w:r w:rsidR="00203702">
        <w:rPr>
          <w:rFonts w:ascii="Times New Roman" w:eastAsia="Calibri" w:hAnsi="Times New Roman" w:cs="Times New Roman"/>
          <w:sz w:val="28"/>
          <w:szCs w:val="28"/>
          <w:lang w:val="kk-KZ"/>
        </w:rPr>
        <w:t>теді [78,79</w:t>
      </w:r>
      <w:r w:rsidRPr="00F11A6B">
        <w:rPr>
          <w:rFonts w:ascii="Times New Roman" w:eastAsia="Calibri" w:hAnsi="Times New Roman" w:cs="Times New Roman"/>
          <w:sz w:val="28"/>
          <w:szCs w:val="28"/>
          <w:lang w:val="kk-KZ"/>
        </w:rPr>
        <w:t>].</w:t>
      </w:r>
    </w:p>
    <w:p w14:paraId="4FE33C0F" w14:textId="26879396" w:rsidR="00F11A6B" w:rsidRPr="00F11A6B" w:rsidRDefault="00F11A6B" w:rsidP="00F11A6B">
      <w:pPr>
        <w:tabs>
          <w:tab w:val="left" w:pos="142"/>
        </w:tabs>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Эксперименттік зерттеулер В тобы витаминдерінің жоғары дозада СЕҚҚП-ның патогенетикалық механизмдеріне әсер ету арқылы ауырсыну қарқындылығын төмендететінін атап көрсетеді [</w:t>
      </w:r>
      <w:r w:rsidR="00203702">
        <w:rPr>
          <w:rFonts w:ascii="Times New Roman" w:eastAsia="Calibri" w:hAnsi="Times New Roman" w:cs="Times New Roman"/>
          <w:sz w:val="28"/>
          <w:szCs w:val="28"/>
          <w:lang w:val="kk-KZ"/>
        </w:rPr>
        <w:t>80</w:t>
      </w:r>
      <w:r w:rsidR="00E60546">
        <w:rPr>
          <w:rFonts w:ascii="Times New Roman" w:eastAsia="Calibri" w:hAnsi="Times New Roman" w:cs="Times New Roman"/>
          <w:sz w:val="28"/>
          <w:szCs w:val="28"/>
          <w:lang w:val="kk-KZ"/>
        </w:rPr>
        <w:t>,</w:t>
      </w:r>
      <w:r w:rsidR="00203702">
        <w:rPr>
          <w:rFonts w:ascii="Times New Roman" w:eastAsia="Calibri" w:hAnsi="Times New Roman" w:cs="Times New Roman"/>
          <w:sz w:val="28"/>
          <w:szCs w:val="28"/>
          <w:lang w:val="kk-KZ"/>
        </w:rPr>
        <w:t>81</w:t>
      </w:r>
      <w:r w:rsidRPr="00F11A6B">
        <w:rPr>
          <w:rFonts w:ascii="Times New Roman" w:eastAsia="Calibri" w:hAnsi="Times New Roman" w:cs="Times New Roman"/>
          <w:sz w:val="28"/>
          <w:szCs w:val="28"/>
          <w:lang w:val="kk-KZ"/>
        </w:rPr>
        <w:t>]. ХХ ғасырдың 80-жылдарында В тобындағы витаминдердің ауырсынуды басатын және қабынуға қарсы белсенділігі зертханалық жануарларда эксперименттік зерттеул</w:t>
      </w:r>
      <w:r w:rsidR="00203702">
        <w:rPr>
          <w:rFonts w:ascii="Times New Roman" w:eastAsia="Calibri" w:hAnsi="Times New Roman" w:cs="Times New Roman"/>
          <w:sz w:val="28"/>
          <w:szCs w:val="28"/>
          <w:lang w:val="kk-KZ"/>
        </w:rPr>
        <w:t>ер анықталды [82,83,84</w:t>
      </w:r>
      <w:r w:rsidRPr="00F11A6B">
        <w:rPr>
          <w:rFonts w:ascii="Times New Roman" w:eastAsia="Calibri" w:hAnsi="Times New Roman" w:cs="Times New Roman"/>
          <w:sz w:val="28"/>
          <w:szCs w:val="28"/>
          <w:lang w:val="kk-KZ"/>
        </w:rPr>
        <w:t xml:space="preserve">]. </w:t>
      </w:r>
    </w:p>
    <w:p w14:paraId="5B83F792" w14:textId="44F3C95C" w:rsidR="00F11A6B" w:rsidRPr="00F11A6B" w:rsidRDefault="00F11A6B" w:rsidP="00F11A6B">
      <w:pPr>
        <w:spacing w:after="0" w:line="240" w:lineRule="auto"/>
        <w:ind w:firstLine="709"/>
        <w:jc w:val="both"/>
        <w:rPr>
          <w:rFonts w:ascii="Times New Roman" w:eastAsia="Calibri" w:hAnsi="Times New Roman" w:cs="Times New Roman"/>
          <w:sz w:val="28"/>
          <w:szCs w:val="28"/>
          <w:lang w:val="kk-KZ"/>
        </w:rPr>
      </w:pPr>
      <w:r w:rsidRPr="00F11A6B">
        <w:rPr>
          <w:rFonts w:ascii="Times New Roman" w:eastAsia="Calibri" w:hAnsi="Times New Roman" w:cs="Times New Roman"/>
          <w:sz w:val="28"/>
          <w:szCs w:val="28"/>
          <w:lang w:val="kk-KZ"/>
        </w:rPr>
        <w:t>Экспериментті зерттеуде тиаминнің ноцицептивті және невропатиялық ауырсынуға әсерін зерттеу тиамин тактильді аллодиниймен қатарлас жүретін ноцицептивті және невропатиялық ауырсынуды айтар</w:t>
      </w:r>
      <w:r w:rsidR="00203702">
        <w:rPr>
          <w:rFonts w:ascii="Times New Roman" w:eastAsia="Calibri" w:hAnsi="Times New Roman" w:cs="Times New Roman"/>
          <w:sz w:val="28"/>
          <w:szCs w:val="28"/>
          <w:lang w:val="kk-KZ"/>
        </w:rPr>
        <w:t>лықтай азайтатыны анықталған [85</w:t>
      </w:r>
      <w:r w:rsidRPr="00F11A6B">
        <w:rPr>
          <w:rFonts w:ascii="Times New Roman" w:eastAsia="Calibri" w:hAnsi="Times New Roman" w:cs="Times New Roman"/>
          <w:sz w:val="28"/>
          <w:szCs w:val="28"/>
          <w:lang w:val="kk-KZ"/>
        </w:rPr>
        <w:t>]. Тышқандарға жүргізілген экспериментте тиамин жедел және созылмалы ағымның ноцицептивті қабыну ауруының қарқындылығын төмендететіні көрсетілген. Бұл кезде тиаминнің дозаға тәуелді анальгетикалық әсері байқалады: препараттың дозасы неғұрлым жоғары болса, анальгетикалық әсер соғұрлым күшті болды [</w:t>
      </w:r>
      <w:r w:rsidR="00203702">
        <w:rPr>
          <w:rFonts w:ascii="Times New Roman" w:eastAsia="Calibri" w:hAnsi="Times New Roman" w:cs="Times New Roman"/>
          <w:sz w:val="28"/>
          <w:szCs w:val="28"/>
          <w:lang w:val="kk-KZ"/>
        </w:rPr>
        <w:t>86</w:t>
      </w:r>
      <w:r w:rsidRPr="00F11A6B">
        <w:rPr>
          <w:rFonts w:ascii="Times New Roman" w:eastAsia="Calibri" w:hAnsi="Times New Roman" w:cs="Times New Roman"/>
          <w:sz w:val="28"/>
          <w:szCs w:val="28"/>
          <w:lang w:val="kk-KZ"/>
        </w:rPr>
        <w:t>]. Салыстырмалы эксперименттік зерттеулердің нәтижелері бойынша авторлар В1, В6 және В12 витаминдерінің ауысынуға және қабынуға қарсы біріктіріп енгізу кезіндегі әсері осы витаминдерді жеке енгізумен салыстырғанда асып түседі деген қорытындыға келді [</w:t>
      </w:r>
      <w:r w:rsidR="00203702">
        <w:rPr>
          <w:rFonts w:ascii="Times New Roman" w:eastAsia="Calibri" w:hAnsi="Times New Roman" w:cs="Times New Roman"/>
          <w:sz w:val="28"/>
          <w:szCs w:val="28"/>
          <w:lang w:val="kk-KZ"/>
        </w:rPr>
        <w:t>87</w:t>
      </w:r>
      <w:r w:rsidR="00D76AF0">
        <w:rPr>
          <w:rFonts w:ascii="Times New Roman" w:eastAsia="Calibri" w:hAnsi="Times New Roman" w:cs="Times New Roman"/>
          <w:sz w:val="28"/>
          <w:szCs w:val="28"/>
          <w:lang w:val="kk-KZ"/>
        </w:rPr>
        <w:t>,8</w:t>
      </w:r>
      <w:r w:rsidR="00203702">
        <w:rPr>
          <w:rFonts w:ascii="Times New Roman" w:eastAsia="Calibri" w:hAnsi="Times New Roman" w:cs="Times New Roman"/>
          <w:sz w:val="28"/>
          <w:szCs w:val="28"/>
          <w:lang w:val="kk-KZ"/>
        </w:rPr>
        <w:t>8</w:t>
      </w:r>
      <w:r w:rsidR="00E60546">
        <w:rPr>
          <w:rFonts w:ascii="Times New Roman" w:eastAsia="Calibri" w:hAnsi="Times New Roman" w:cs="Times New Roman"/>
          <w:sz w:val="28"/>
          <w:szCs w:val="28"/>
          <w:lang w:val="kk-KZ"/>
        </w:rPr>
        <w:t>]. В1,</w:t>
      </w:r>
      <w:r w:rsidR="00872218">
        <w:rPr>
          <w:rFonts w:ascii="Times New Roman" w:eastAsia="Calibri" w:hAnsi="Times New Roman" w:cs="Times New Roman"/>
          <w:sz w:val="28"/>
          <w:szCs w:val="28"/>
          <w:lang w:val="kk-KZ"/>
        </w:rPr>
        <w:t xml:space="preserve"> </w:t>
      </w:r>
      <w:r w:rsidR="00E60546">
        <w:rPr>
          <w:rFonts w:ascii="Times New Roman" w:eastAsia="Calibri" w:hAnsi="Times New Roman" w:cs="Times New Roman"/>
          <w:sz w:val="28"/>
          <w:szCs w:val="28"/>
          <w:lang w:val="kk-KZ"/>
        </w:rPr>
        <w:t>В6</w:t>
      </w:r>
      <w:r w:rsidRPr="00F11A6B">
        <w:rPr>
          <w:rFonts w:ascii="Times New Roman" w:eastAsia="Calibri" w:hAnsi="Times New Roman" w:cs="Times New Roman"/>
          <w:sz w:val="28"/>
          <w:szCs w:val="28"/>
          <w:lang w:val="kk-KZ"/>
        </w:rPr>
        <w:t>,</w:t>
      </w:r>
      <w:r w:rsidR="00872218">
        <w:rPr>
          <w:rFonts w:ascii="Times New Roman" w:eastAsia="Calibri" w:hAnsi="Times New Roman" w:cs="Times New Roman"/>
          <w:sz w:val="28"/>
          <w:szCs w:val="28"/>
          <w:lang w:val="kk-KZ"/>
        </w:rPr>
        <w:t xml:space="preserve"> </w:t>
      </w:r>
      <w:r w:rsidRPr="00F11A6B">
        <w:rPr>
          <w:rFonts w:ascii="Times New Roman" w:eastAsia="Calibri" w:hAnsi="Times New Roman" w:cs="Times New Roman"/>
          <w:sz w:val="28"/>
          <w:szCs w:val="28"/>
          <w:lang w:val="kk-KZ"/>
        </w:rPr>
        <w:t>B12 витаминдерін кешенді қолдану ауырсынуды басатын нейромедиаторлар – норадреналин мен серотониннің әсерін күшейтетіндігі анықталды [</w:t>
      </w:r>
      <w:r w:rsidR="00203702">
        <w:rPr>
          <w:rFonts w:ascii="Times New Roman" w:eastAsia="Calibri" w:hAnsi="Times New Roman" w:cs="Times New Roman"/>
          <w:sz w:val="28"/>
          <w:szCs w:val="28"/>
          <w:lang w:val="kk-KZ"/>
        </w:rPr>
        <w:t>89,90,91</w:t>
      </w:r>
      <w:r w:rsidRPr="00F11A6B">
        <w:rPr>
          <w:rFonts w:ascii="Times New Roman" w:eastAsia="Calibri" w:hAnsi="Times New Roman" w:cs="Times New Roman"/>
          <w:sz w:val="28"/>
          <w:szCs w:val="28"/>
          <w:lang w:val="kk-KZ"/>
        </w:rPr>
        <w:t>].</w:t>
      </w:r>
    </w:p>
    <w:p w14:paraId="730817D3" w14:textId="11889114" w:rsidR="00E50E98" w:rsidRPr="00744828" w:rsidRDefault="00E50E98" w:rsidP="000F3831">
      <w:pPr>
        <w:spacing w:after="0" w:line="240" w:lineRule="auto"/>
        <w:ind w:firstLine="709"/>
        <w:jc w:val="both"/>
        <w:rPr>
          <w:rFonts w:ascii="Times New Roman" w:eastAsia="Calibri" w:hAnsi="Times New Roman" w:cs="Times New Roman"/>
          <w:b/>
          <w:sz w:val="28"/>
          <w:szCs w:val="28"/>
          <w:lang w:val="kk-KZ"/>
        </w:rPr>
      </w:pPr>
      <w:r w:rsidRPr="00744828">
        <w:rPr>
          <w:rFonts w:ascii="Times New Roman" w:eastAsia="Calibri" w:hAnsi="Times New Roman" w:cs="Times New Roman"/>
          <w:sz w:val="28"/>
          <w:szCs w:val="28"/>
          <w:lang w:val="kk-KZ"/>
        </w:rPr>
        <w:t>Бразилиялық рандомизацияланған  «қос соқыр»  сынағында 18 бен 65 жас аралығындағы жедел қалыпты емес арқа ауыруы бар 372 амбулаториялық пациентте диклофенак пен монотерапия және үй</w:t>
      </w:r>
      <w:r w:rsidR="00D76AF0">
        <w:rPr>
          <w:rFonts w:ascii="Times New Roman" w:eastAsia="Calibri" w:hAnsi="Times New Roman" w:cs="Times New Roman"/>
          <w:sz w:val="28"/>
          <w:szCs w:val="28"/>
          <w:lang w:val="kk-KZ"/>
        </w:rPr>
        <w:t xml:space="preserve">лестірілген терапия жүргізілді </w:t>
      </w:r>
      <w:r w:rsidR="00203702">
        <w:rPr>
          <w:rFonts w:ascii="Times New Roman" w:eastAsia="Calibri" w:hAnsi="Times New Roman" w:cs="Times New Roman"/>
          <w:sz w:val="28"/>
          <w:szCs w:val="28"/>
          <w:lang w:val="kk-KZ"/>
        </w:rPr>
        <w:lastRenderedPageBreak/>
        <w:t>[92</w:t>
      </w:r>
      <w:r w:rsidR="00CE747B" w:rsidRPr="00CE747B">
        <w:rPr>
          <w:rFonts w:ascii="Times New Roman" w:eastAsia="Calibri" w:hAnsi="Times New Roman" w:cs="Times New Roman"/>
          <w:sz w:val="28"/>
          <w:szCs w:val="28"/>
          <w:lang w:val="kk-KZ"/>
        </w:rPr>
        <w:t>,</w:t>
      </w:r>
      <w:r w:rsidR="00203702">
        <w:rPr>
          <w:rFonts w:ascii="Times New Roman" w:eastAsia="Calibri" w:hAnsi="Times New Roman" w:cs="Times New Roman"/>
          <w:sz w:val="28"/>
          <w:szCs w:val="28"/>
          <w:lang w:val="kk-KZ"/>
        </w:rPr>
        <w:t>93</w:t>
      </w:r>
      <w:r w:rsidRPr="00744828">
        <w:rPr>
          <w:rFonts w:ascii="Times New Roman" w:eastAsia="Calibri" w:hAnsi="Times New Roman" w:cs="Times New Roman"/>
          <w:sz w:val="28"/>
          <w:szCs w:val="28"/>
          <w:lang w:val="kk-KZ"/>
        </w:rPr>
        <w:t>]. Ауырсыну синдромының ұзақтығы 3 күннен аспаған. Рандомизация әдісімен 185 пациент диклофенак монотерапиясын,</w:t>
      </w:r>
      <w:r w:rsidR="000903E5">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187 – В тобы витамин</w:t>
      </w:r>
      <w:r w:rsidR="000903E5">
        <w:rPr>
          <w:rFonts w:ascii="Times New Roman" w:eastAsia="Calibri" w:hAnsi="Times New Roman" w:cs="Times New Roman"/>
          <w:sz w:val="28"/>
          <w:szCs w:val="28"/>
          <w:lang w:val="kk-KZ"/>
        </w:rPr>
        <w:t>-</w:t>
      </w:r>
      <w:r w:rsidRPr="00744828">
        <w:rPr>
          <w:rFonts w:ascii="Times New Roman" w:eastAsia="Calibri" w:hAnsi="Times New Roman" w:cs="Times New Roman"/>
          <w:sz w:val="28"/>
          <w:szCs w:val="28"/>
          <w:lang w:val="kk-KZ"/>
        </w:rPr>
        <w:t>дерімен үйлестірілген терапия қабылдады. Монотерапия тобындағы пациенттер күніне 2 рет 50 мг диклофенак таблеткасын қабылдады (таңғы және кешкі ас кезінде). Үйлестірілген терапия тобындағы емделушілерге күніне екі рет сол режимде 50 мг диклофенак, 50 мг тиамин, 50 мг пиридоксин, 1 мг цианокобаламин бар таблеткалар берілді. Емдеудің 3 күнінен кейін ауырсынуды жеңілдету және препараттарды қабылдауды аяқтау мүмкіндігін үйлестірілген емдеу тобындағы пациенттердің 46,5% және монотерапия тобындағы пациенттердің тек 29,7% атап өтті.Сонымен,науқастардың тең жартысына жуығы 3 күндік емнен соң айтарлықтай жеңілдеуді көрсеткен және үйлестірілген терапия ем қабылдау мерз</w:t>
      </w:r>
      <w:r w:rsidR="000832D3">
        <w:rPr>
          <w:rFonts w:ascii="Times New Roman" w:eastAsia="Calibri" w:hAnsi="Times New Roman" w:cs="Times New Roman"/>
          <w:sz w:val="28"/>
          <w:szCs w:val="28"/>
          <w:lang w:val="kk-KZ"/>
        </w:rPr>
        <w:t>імін қысқартатыны анықталған [9</w:t>
      </w:r>
      <w:r w:rsidR="00887D4A">
        <w:rPr>
          <w:rFonts w:ascii="Times New Roman" w:eastAsia="Calibri" w:hAnsi="Times New Roman" w:cs="Times New Roman"/>
          <w:sz w:val="28"/>
          <w:szCs w:val="28"/>
          <w:lang w:val="kk-KZ"/>
        </w:rPr>
        <w:t>4,95,</w:t>
      </w:r>
      <w:r w:rsidR="00203702">
        <w:rPr>
          <w:rFonts w:ascii="Times New Roman" w:eastAsia="Calibri" w:hAnsi="Times New Roman" w:cs="Times New Roman"/>
          <w:sz w:val="28"/>
          <w:szCs w:val="28"/>
          <w:lang w:val="kk-KZ"/>
        </w:rPr>
        <w:t>96</w:t>
      </w:r>
      <w:r w:rsidRPr="00744828">
        <w:rPr>
          <w:rFonts w:ascii="Times New Roman" w:eastAsia="Calibri" w:hAnsi="Times New Roman" w:cs="Times New Roman"/>
          <w:sz w:val="28"/>
          <w:szCs w:val="28"/>
          <w:lang w:val="kk-KZ"/>
        </w:rPr>
        <w:t>].</w:t>
      </w:r>
    </w:p>
    <w:p w14:paraId="1886EC85" w14:textId="449E093F" w:rsidR="00E50E98" w:rsidRPr="00744828" w:rsidRDefault="00E50E98" w:rsidP="000F3831">
      <w:pPr>
        <w:spacing w:after="0" w:line="240" w:lineRule="auto"/>
        <w:ind w:firstLine="709"/>
        <w:jc w:val="both"/>
        <w:rPr>
          <w:rFonts w:ascii="Times New Roman" w:eastAsia="Calibri" w:hAnsi="Times New Roman" w:cs="Times New Roman"/>
          <w:b/>
          <w:sz w:val="28"/>
          <w:szCs w:val="28"/>
          <w:lang w:val="kk-KZ"/>
        </w:rPr>
      </w:pPr>
      <w:r w:rsidRPr="00744828">
        <w:rPr>
          <w:rFonts w:ascii="Times New Roman" w:eastAsia="Calibri" w:hAnsi="Times New Roman" w:cs="Times New Roman"/>
          <w:i/>
          <w:sz w:val="28"/>
          <w:szCs w:val="28"/>
          <w:lang w:val="kk-KZ"/>
        </w:rPr>
        <w:t>Calderon-Ospina</w:t>
      </w:r>
      <w:r w:rsidR="000832D3">
        <w:rPr>
          <w:rFonts w:ascii="Times New Roman" w:eastAsia="Calibri" w:hAnsi="Times New Roman" w:cs="Times New Roman"/>
          <w:i/>
          <w:sz w:val="28"/>
          <w:szCs w:val="28"/>
          <w:lang w:val="kk-KZ"/>
        </w:rPr>
        <w:t xml:space="preserve"> CА</w:t>
      </w:r>
      <w:r w:rsidRPr="00744828">
        <w:rPr>
          <w:rFonts w:ascii="Times New Roman" w:eastAsia="Calibri" w:hAnsi="Times New Roman" w:cs="Times New Roman"/>
          <w:i/>
          <w:sz w:val="28"/>
          <w:szCs w:val="28"/>
          <w:lang w:val="kk-KZ"/>
        </w:rPr>
        <w:t xml:space="preserve">, Nava-Mesa M.O., Arbelaez Ariza CE. </w:t>
      </w:r>
      <w:r w:rsidRPr="00744828">
        <w:rPr>
          <w:rFonts w:ascii="Times New Roman" w:eastAsia="Calibri" w:hAnsi="Times New Roman" w:cs="Times New Roman"/>
          <w:sz w:val="28"/>
          <w:szCs w:val="28"/>
          <w:lang w:val="kk-KZ"/>
        </w:rPr>
        <w:t>атты ғалымдардың жүргізген зерттеулерінде арқаның өткір немесе созылмалы ауыруларында құрамында диклофенак пен В тобы витаминдерін үйлестіріп қолдану, әсіресе, әсерлі екенін көрсетті. Өте жоғары нәтиже емдеу мерзімін қысқартуда байқалды. Үйлестірілген терапия (диклофенак пен В тобы витаминдері) қауіпсіз, арқаның ауыруында адъювантты терапия ретінде қарастырыла алады [</w:t>
      </w:r>
      <w:r w:rsidR="00203702">
        <w:rPr>
          <w:rFonts w:ascii="Times New Roman" w:eastAsia="Calibri" w:hAnsi="Times New Roman" w:cs="Times New Roman"/>
          <w:sz w:val="28"/>
          <w:szCs w:val="28"/>
          <w:lang w:val="kk-KZ"/>
        </w:rPr>
        <w:t>97</w:t>
      </w:r>
      <w:r w:rsidRPr="00744828">
        <w:rPr>
          <w:rFonts w:ascii="Times New Roman" w:eastAsia="Calibri" w:hAnsi="Times New Roman" w:cs="Times New Roman"/>
          <w:sz w:val="28"/>
          <w:szCs w:val="28"/>
          <w:lang w:val="kk-KZ"/>
        </w:rPr>
        <w:t xml:space="preserve">]. </w:t>
      </w:r>
    </w:p>
    <w:p w14:paraId="0B2C6F54" w14:textId="77777777" w:rsidR="00E50E98" w:rsidRPr="00744828" w:rsidRDefault="00E50E98" w:rsidP="000F3831">
      <w:pPr>
        <w:tabs>
          <w:tab w:val="left" w:pos="142"/>
        </w:tabs>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Арқа ауыруын кешенді емдеуде В тобының витаминдері (тиамин, пиридоксин, цианокобаламин) кең қолданылады. Оларды қолданудың мақсаты – тек қабыну медиаторларының синтезін тежемей, сонымен қатар жүйке ұлпасының трофикасын қалпына келтіру болып табылады. Атап айтқанда, омыртқааралық диск жарықшақтары немесе гипертрофияланған байламдардың әсерінен, үнемі ауырсыну импульстарының әсерінен қысылып қалған перифериялық жүйке түбіршектерінің миелин қабықшасының метаболизмін қалыпқа келтіру маңызды.</w:t>
      </w:r>
    </w:p>
    <w:p w14:paraId="42B7A828" w14:textId="7C612D5D" w:rsidR="00E50E98" w:rsidRPr="00744828" w:rsidRDefault="00E50E98" w:rsidP="000F3831">
      <w:pPr>
        <w:tabs>
          <w:tab w:val="left" w:pos="142"/>
        </w:tabs>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В тобының витаминдері жүйке ұлпасының қалыпты да, патологиялық да жағдайында қызмет етуі үшін өте маңызды. Экспериментальды және клиникалық зерттеулер олардың нейрондар мен глиальды жасушалардағы биохимиялық процестерде маңызды рөлі бар екенін дәлелдеді</w:t>
      </w:r>
      <w:r w:rsidR="00203702">
        <w:rPr>
          <w:rFonts w:ascii="Times New Roman" w:eastAsia="Times New Roman" w:hAnsi="Times New Roman" w:cs="Times New Roman"/>
          <w:sz w:val="28"/>
          <w:szCs w:val="28"/>
          <w:lang w:val="kk-KZ" w:eastAsia="ru-RU"/>
        </w:rPr>
        <w:t xml:space="preserve"> [98,99</w:t>
      </w:r>
      <w:r w:rsidR="000832D3" w:rsidRPr="000832D3">
        <w:rPr>
          <w:rFonts w:ascii="Times New Roman" w:eastAsia="Times New Roman" w:hAnsi="Times New Roman" w:cs="Times New Roman"/>
          <w:sz w:val="28"/>
          <w:szCs w:val="28"/>
          <w:lang w:val="kk-KZ" w:eastAsia="ru-RU"/>
        </w:rPr>
        <w:t>].</w:t>
      </w:r>
    </w:p>
    <w:p w14:paraId="1ABADAAE" w14:textId="6E34357C" w:rsidR="00E50E98" w:rsidRPr="00744828" w:rsidRDefault="00E50E98" w:rsidP="000F3831">
      <w:pPr>
        <w:tabs>
          <w:tab w:val="left" w:pos="142"/>
        </w:tabs>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Тиамин – L‑кетоглутар және пирожүзім қышқылдарының декарбоксилдеу реакцияларының коферменті болып табылады, ақуыз синтезіне және зақымдалған жүйке ұлпаларын қалпына келтіруге қатысады. Сонымен қатар, перифериялық жүйке жүйесінде энергетикалық метаболизмді белсендіреді</w:t>
      </w:r>
      <w:r w:rsidR="00203702">
        <w:rPr>
          <w:rFonts w:ascii="Times New Roman" w:eastAsia="Times New Roman" w:hAnsi="Times New Roman" w:cs="Times New Roman"/>
          <w:sz w:val="28"/>
          <w:szCs w:val="28"/>
          <w:lang w:val="kk-KZ" w:eastAsia="ru-RU"/>
        </w:rPr>
        <w:t xml:space="preserve"> [100</w:t>
      </w:r>
      <w:r w:rsidR="006C6EBB" w:rsidRPr="006C6EBB">
        <w:rPr>
          <w:rFonts w:ascii="Times New Roman" w:eastAsia="Times New Roman" w:hAnsi="Times New Roman" w:cs="Times New Roman"/>
          <w:sz w:val="28"/>
          <w:szCs w:val="28"/>
          <w:lang w:val="kk-KZ" w:eastAsia="ru-RU"/>
        </w:rPr>
        <w:t>].</w:t>
      </w:r>
    </w:p>
    <w:p w14:paraId="0D63F804" w14:textId="77777777" w:rsidR="00E50E98" w:rsidRPr="00744828" w:rsidRDefault="00E50E98" w:rsidP="000F3831">
      <w:pPr>
        <w:tabs>
          <w:tab w:val="left" w:pos="142"/>
        </w:tabs>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Пиридоксин – әртүрлі ұлпаларда аминқышқылдарының трансаминделу және декарбоксилдену реакцияларына қатысады, соның ішінде перифериялық жүйке жүйесінде ақуыз синтезін қамтамасыз етеді.</w:t>
      </w:r>
    </w:p>
    <w:p w14:paraId="4F2E6AC6" w14:textId="77777777" w:rsidR="00E50E98" w:rsidRPr="00744828" w:rsidRDefault="00E50E98" w:rsidP="000F3831">
      <w:pPr>
        <w:tabs>
          <w:tab w:val="left" w:pos="142"/>
        </w:tabs>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Цианокобаламин – нейрондардың ақуыз синтездеу және басқа да қызметтік механизмдеріне қатысады.</w:t>
      </w:r>
    </w:p>
    <w:p w14:paraId="42C3060C" w14:textId="53F38150" w:rsidR="00E50E98" w:rsidRPr="00744828" w:rsidRDefault="00E50E98" w:rsidP="000F3831">
      <w:pPr>
        <w:tabs>
          <w:tab w:val="left" w:pos="142"/>
        </w:tabs>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Экспериментальды және клиникалық зерттеулер цианокобаламин мен пиридоксиннің өзіндік ауырсынуға қарсы әсері </w:t>
      </w:r>
      <w:r w:rsidR="00203702">
        <w:rPr>
          <w:rFonts w:ascii="Times New Roman" w:eastAsia="Times New Roman" w:hAnsi="Times New Roman" w:cs="Times New Roman"/>
          <w:sz w:val="28"/>
          <w:szCs w:val="28"/>
          <w:lang w:val="kk-KZ" w:eastAsia="ru-RU"/>
        </w:rPr>
        <w:t>бар екенін дәлелдеді [101,102</w:t>
      </w:r>
      <w:r w:rsidRPr="00744828">
        <w:rPr>
          <w:rFonts w:ascii="Times New Roman" w:eastAsia="Times New Roman" w:hAnsi="Times New Roman" w:cs="Times New Roman"/>
          <w:sz w:val="28"/>
          <w:szCs w:val="28"/>
          <w:lang w:val="kk-KZ" w:eastAsia="ru-RU"/>
        </w:rPr>
        <w:t xml:space="preserve">]. </w:t>
      </w:r>
    </w:p>
    <w:p w14:paraId="4ECBC536" w14:textId="77777777" w:rsidR="00E50E98" w:rsidRPr="00744828" w:rsidRDefault="00E50E98" w:rsidP="000F3831">
      <w:pPr>
        <w:tabs>
          <w:tab w:val="left" w:pos="142"/>
        </w:tabs>
        <w:spacing w:after="0" w:line="240" w:lineRule="auto"/>
        <w:ind w:firstLine="709"/>
        <w:jc w:val="both"/>
        <w:rPr>
          <w:rFonts w:ascii="Times New Roman" w:eastAsia="Times New Roman" w:hAnsi="Times New Roman" w:cs="Times New Roman"/>
          <w:sz w:val="28"/>
          <w:szCs w:val="28"/>
          <w:lang w:val="kk-KZ" w:eastAsia="ru-RU"/>
        </w:rPr>
      </w:pPr>
    </w:p>
    <w:p w14:paraId="7A599410" w14:textId="35E128D6" w:rsidR="00E50E98" w:rsidRPr="00744828" w:rsidRDefault="00E50E98" w:rsidP="00D21C85">
      <w:pPr>
        <w:spacing w:after="0" w:line="240" w:lineRule="auto"/>
        <w:ind w:firstLine="709"/>
        <w:jc w:val="both"/>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lastRenderedPageBreak/>
        <w:t xml:space="preserve">1.2 </w:t>
      </w:r>
      <w:r w:rsidRPr="00744828">
        <w:rPr>
          <w:rFonts w:ascii="Times New Roman" w:eastAsia="Calibri" w:hAnsi="Times New Roman" w:cs="Times New Roman"/>
          <w:b/>
          <w:color w:val="000000"/>
          <w:sz w:val="28"/>
          <w:szCs w:val="28"/>
          <w:lang w:val="kk-KZ"/>
        </w:rPr>
        <w:t>Балалар практикасында дәрілік препараттарды  қолдану  ерекшеліктері</w:t>
      </w:r>
    </w:p>
    <w:p w14:paraId="599215C8" w14:textId="77777777" w:rsidR="00E50E98" w:rsidRPr="00744828" w:rsidRDefault="00E50E98" w:rsidP="00A270CC">
      <w:pPr>
        <w:spacing w:after="0" w:line="240" w:lineRule="auto"/>
        <w:ind w:firstLine="709"/>
        <w:jc w:val="both"/>
        <w:rPr>
          <w:rFonts w:ascii="Times New Roman" w:eastAsia="Calibri" w:hAnsi="Times New Roman" w:cs="Times New Roman"/>
          <w:b/>
          <w:color w:val="000000"/>
          <w:sz w:val="28"/>
          <w:szCs w:val="28"/>
          <w:lang w:val="kk-KZ"/>
        </w:rPr>
      </w:pPr>
    </w:p>
    <w:p w14:paraId="545A901E" w14:textId="1443A120" w:rsidR="00E50E98" w:rsidRPr="002A2CF0" w:rsidRDefault="00E50E98" w:rsidP="00A270CC">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lang w:val="kk-KZ"/>
        </w:rPr>
        <w:t>Балалардың әр жас тобының анатомиялық-физиологиялық ерекшеліктері ауырулардың сипатына, дәрілік препараттардың фармакокинетикалық және фармакодинамикалық көрсеткіштеріне айтарлықтай әсер етеді. Балалар өмірінің әртүрлі кезеңдерінде оларға дәрілік препараттардың белгілі бір дозалары ғана емес, сонымен қатар, оңтайлы дәрілік түрлері де қажет. Бұл клиникалық дәлелденген дәрілік заттар мен қауіпсіз қосымша заттар бар балаларға енгізуге ыңғайлы, оңтайлы дозаларда арнайы балаларға арналған дәрілік түрлерді жасау және қолдану қажеттілігін тудырады. Балалардың туылғаннан ересек болғанға дейінгі өсуіне тән физикалық, метаболикалық және психологиялық процестер балаларды кішкентай ересектер ретінде де, біртекті топ ретінде де қарастыруға болмайтынын көрсетеді</w:t>
      </w:r>
      <w:r w:rsidRPr="00744828">
        <w:rPr>
          <w:rFonts w:ascii="Times New Roman" w:eastAsia="Calibri" w:hAnsi="Times New Roman" w:cs="Times New Roman"/>
          <w:sz w:val="28"/>
          <w:szCs w:val="28"/>
          <w:lang w:val="kk-KZ"/>
        </w:rPr>
        <w:t xml:space="preserve"> [1</w:t>
      </w:r>
      <w:r w:rsidR="00203702">
        <w:rPr>
          <w:rFonts w:ascii="Times New Roman" w:eastAsia="Calibri" w:hAnsi="Times New Roman" w:cs="Times New Roman"/>
          <w:sz w:val="28"/>
          <w:szCs w:val="28"/>
          <w:lang w:val="kk-KZ"/>
        </w:rPr>
        <w:t>03</w:t>
      </w:r>
      <w:r w:rsidRPr="00744828">
        <w:rPr>
          <w:rFonts w:ascii="Times New Roman" w:eastAsia="Calibri" w:hAnsi="Times New Roman" w:cs="Times New Roman"/>
          <w:sz w:val="28"/>
          <w:szCs w:val="28"/>
          <w:lang w:val="kk-KZ"/>
        </w:rPr>
        <w:t xml:space="preserve">]. </w:t>
      </w:r>
    </w:p>
    <w:p w14:paraId="3157AF68" w14:textId="002238C6"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Қазіргі жағдайда балалар денсаулығының жалпы тенденциялары балаларға медициналық көмектің сапасын арттыру қажеттілігін растайды, оның механизмдерінің бірі фармацевтік көмекті жетілдіру және балалар дәрілік препараттарының номенклат</w:t>
      </w:r>
      <w:r>
        <w:rPr>
          <w:rFonts w:ascii="Times New Roman" w:eastAsia="Calibri" w:hAnsi="Times New Roman" w:cs="Times New Roman"/>
          <w:sz w:val="28"/>
          <w:lang w:val="kk-KZ"/>
        </w:rPr>
        <w:t>урасын кеңейту болып табылады [10</w:t>
      </w:r>
      <w:r w:rsidR="00203702">
        <w:rPr>
          <w:rFonts w:ascii="Times New Roman" w:eastAsia="Calibri" w:hAnsi="Times New Roman" w:cs="Times New Roman"/>
          <w:sz w:val="28"/>
          <w:lang w:val="kk-KZ"/>
        </w:rPr>
        <w:t>4</w:t>
      </w:r>
      <w:r w:rsidRPr="00744828">
        <w:rPr>
          <w:rFonts w:ascii="Times New Roman" w:eastAsia="Calibri" w:hAnsi="Times New Roman" w:cs="Times New Roman"/>
          <w:sz w:val="28"/>
          <w:lang w:val="kk-KZ"/>
        </w:rPr>
        <w:t xml:space="preserve">]. </w:t>
      </w:r>
    </w:p>
    <w:p w14:paraId="0BF100D3" w14:textId="77777777" w:rsidR="00E50E98" w:rsidRPr="00744828" w:rsidRDefault="00E50E98" w:rsidP="000F3831">
      <w:pPr>
        <w:spacing w:after="0" w:line="240" w:lineRule="auto"/>
        <w:ind w:firstLine="709"/>
        <w:jc w:val="both"/>
        <w:rPr>
          <w:rFonts w:ascii="Times New Roman" w:eastAsia="Times New Roman" w:hAnsi="Times New Roman" w:cs="Times New Roman"/>
          <w:sz w:val="28"/>
          <w:lang w:val="kk-KZ" w:eastAsia="ru-RU"/>
        </w:rPr>
      </w:pPr>
      <w:r w:rsidRPr="00744828">
        <w:rPr>
          <w:rFonts w:ascii="Times New Roman" w:eastAsia="Times New Roman" w:hAnsi="Times New Roman" w:cs="Times New Roman"/>
          <w:sz w:val="28"/>
          <w:lang w:val="kk-KZ" w:eastAsia="ru-RU"/>
        </w:rPr>
        <w:t>Балалар ағзасының анатомиялық-морфологиялық ерекшеліктері ересек организмнен айтарлықтай ерекшеленеді және бұл сезімталдықтың өзгеруіне және  жағымсыз реакциялардың дамуына әкелуі мүмкін, оны педиатрлар балаларға ересектерге арналған дәрілік препараттарды тағайындау кезінде де, олардың дозаларын белгілеу кезінде де міндетті түрде ескереді.</w:t>
      </w:r>
    </w:p>
    <w:p w14:paraId="37B9628A" w14:textId="66A346FE" w:rsidR="00E50E98" w:rsidRPr="00744828" w:rsidRDefault="00E50E98" w:rsidP="000F3831">
      <w:pPr>
        <w:spacing w:after="0" w:line="240" w:lineRule="auto"/>
        <w:ind w:firstLine="709"/>
        <w:jc w:val="both"/>
        <w:rPr>
          <w:rFonts w:ascii="Times New Roman" w:eastAsia="Times New Roman" w:hAnsi="Times New Roman" w:cs="Times New Roman"/>
          <w:sz w:val="28"/>
          <w:lang w:val="kk-KZ" w:eastAsia="ru-RU"/>
        </w:rPr>
      </w:pPr>
      <w:r w:rsidRPr="00744828">
        <w:rPr>
          <w:rFonts w:ascii="Times New Roman" w:eastAsia="Times New Roman" w:hAnsi="Times New Roman" w:cs="Times New Roman"/>
          <w:sz w:val="28"/>
          <w:lang w:val="kk-KZ" w:eastAsia="ru-RU"/>
        </w:rPr>
        <w:t>Қазіргі уақытта педиатриялық тәжірибеде дәрілік препараттардың  көпшілігі балаларда қолдануға арналған дәрілік түрлерде қол жетімді емес. Бұл медицина қызметкерлерінің немесе бала күтімін қамтамасыз ететін адамдардың ересектерге арналған педиатрияда қолдануға рұқсат етілмеген дәрілік түрлерді оларды стандартталмаған өңдеу немесе модификациялау арқылы пайдалануға мәжбүр болуына әкеледі.</w:t>
      </w:r>
    </w:p>
    <w:p w14:paraId="5E061156" w14:textId="2B7AF7BE" w:rsidR="00E50E98" w:rsidRPr="00744828" w:rsidRDefault="00E50E98" w:rsidP="000F3831">
      <w:pPr>
        <w:spacing w:after="0" w:line="240" w:lineRule="auto"/>
        <w:ind w:firstLine="709"/>
        <w:jc w:val="both"/>
        <w:rPr>
          <w:rFonts w:ascii="Times New Roman" w:eastAsia="Times New Roman" w:hAnsi="Times New Roman" w:cs="Times New Roman"/>
          <w:sz w:val="28"/>
          <w:lang w:val="kk-KZ" w:eastAsia="ru-RU"/>
        </w:rPr>
      </w:pPr>
      <w:r w:rsidRPr="00744828">
        <w:rPr>
          <w:rFonts w:ascii="Times New Roman" w:eastAsia="Times New Roman" w:hAnsi="Times New Roman" w:cs="Times New Roman"/>
          <w:sz w:val="28"/>
          <w:lang w:val="kk-KZ" w:eastAsia="ru-RU"/>
        </w:rPr>
        <w:t>Балаларға арналған дәрілік түрлердің  және балаларға арналған дәрілік препараттардың арнайы дозаларының болмауы бала жасындағы пациенттерді емдеуде елеулі қиындық болып табылады. Бұл қиындық бүкіл әлемдегі мәселе. Дүниежүзілік Денсаулық сақтау Ассамблеясының 60-шы сессиясында (2007 ж.) "Балаларға арналған ең үздік дәрілік заттар" резолюциясы қабылданды, ол барлық мүше мемлекеттерді "балаларға арналған дәрілік заттардың тиісті дәрілік түрлері мен дозаларын анықтау үшін шаралар қабылдауға" және оларды өндіру мен лицензиялауды ы</w:t>
      </w:r>
      <w:r w:rsidR="000903E5">
        <w:rPr>
          <w:rFonts w:ascii="Times New Roman" w:eastAsia="Times New Roman" w:hAnsi="Times New Roman" w:cs="Times New Roman"/>
          <w:sz w:val="28"/>
          <w:lang w:val="kk-KZ" w:eastAsia="ru-RU"/>
        </w:rPr>
        <w:t>нталандыруға шақырды, сондай-ақ</w:t>
      </w:r>
      <w:r w:rsidRPr="00744828">
        <w:rPr>
          <w:rFonts w:ascii="Times New Roman" w:eastAsia="Times New Roman" w:hAnsi="Times New Roman" w:cs="Times New Roman"/>
          <w:sz w:val="28"/>
          <w:lang w:val="kk-KZ" w:eastAsia="ru-RU"/>
        </w:rPr>
        <w:t>, ДДСҰ-на балалар дәрілерінің сапасы, тиімділігі мен қауіпсіздігі мәселелерін зерделеуді тапсырды.</w:t>
      </w:r>
    </w:p>
    <w:p w14:paraId="29D3FBD7" w14:textId="7D6CFD5C" w:rsidR="00E50E98" w:rsidRPr="00744828" w:rsidRDefault="00E50E9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Педиатрияда фармакотерапия бала денесінің анатомиялық-физиологиялық ерекшеліктеріне байланысты науқастың жасын ескере отырып жүргізіледі: ересек ағзадағы сұйықтықтың салыстырмалы түрде үлкен жалпы көлемі оның  ішінде жасушадан тыс сұйықтықтық  басымдығымен; бауырдың ферменттік жүйелерінің «жетілмегендігі» және осыған байланысты дәрілік заттар метаболизмінің ерекшеліктері; бүйрек гломерулярлы сүзілуінің төмен </w:t>
      </w:r>
      <w:r w:rsidRPr="00744828">
        <w:rPr>
          <w:rFonts w:ascii="Times New Roman" w:eastAsia="Calibri" w:hAnsi="Times New Roman" w:cs="Times New Roman"/>
          <w:sz w:val="28"/>
          <w:szCs w:val="28"/>
          <w:lang w:val="kk-KZ"/>
        </w:rPr>
        <w:lastRenderedPageBreak/>
        <w:t xml:space="preserve">жылдамдығы, бұл дәрілік препараттардың шығарылуын баяулатады және олардың метаболиттерінің несеппен; қан плазмасы ақуыздарының дәрілік заттарды байланыстыру қабілетінің төмендеуі; қан-ми тосқауылының және капиллярлардың өткізгіштігінің жоғарылауы. Балалар ағзасының анатомиялық-физиологиялық ерекшеліктері сезімталдықтың өзгеруіне және жағымсыз реакциялардың дамуына әкелуі мүмкін, бұл жағдайды педиатрлар балаларға ересектерге арналған ДП тағайындау кезінде де, олардың дозаларын негіздеу кезінде де ескереді. Сонымен қатар, әртүрлі жастағы балаларды біртекті топ ретінде қарастыруға болмайды, сондықтан дәрілік препараттарды дозалау және балалар дәрілік </w:t>
      </w:r>
      <w:r w:rsidRPr="004304E4">
        <w:rPr>
          <w:rFonts w:ascii="Times New Roman" w:eastAsia="Calibri" w:hAnsi="Times New Roman" w:cs="Times New Roman"/>
          <w:sz w:val="28"/>
          <w:szCs w:val="28"/>
          <w:lang w:val="kk-KZ"/>
        </w:rPr>
        <w:t>түрлерін жетілдіру балалардың белгілі бір жас топтары үшін жүргізілуі керек</w:t>
      </w:r>
      <w:r w:rsidR="00203702">
        <w:rPr>
          <w:rFonts w:ascii="Times New Roman" w:eastAsia="Calibri" w:hAnsi="Times New Roman" w:cs="Times New Roman"/>
          <w:sz w:val="28"/>
          <w:szCs w:val="28"/>
          <w:lang w:val="kk-KZ"/>
        </w:rPr>
        <w:t xml:space="preserve"> [105</w:t>
      </w:r>
      <w:r w:rsidRPr="00744828">
        <w:rPr>
          <w:rFonts w:ascii="Times New Roman" w:eastAsia="Calibri" w:hAnsi="Times New Roman" w:cs="Times New Roman"/>
          <w:sz w:val="28"/>
          <w:szCs w:val="28"/>
          <w:lang w:val="kk-KZ"/>
        </w:rPr>
        <w:t xml:space="preserve">]. </w:t>
      </w:r>
    </w:p>
    <w:p w14:paraId="44713AA7" w14:textId="12260AAF" w:rsidR="00E50E98" w:rsidRPr="00744828" w:rsidRDefault="003D25E5"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 xml:space="preserve">Еуразиялық экономикалық комиссия </w:t>
      </w:r>
      <w:r>
        <w:rPr>
          <w:rFonts w:ascii="Times New Roman" w:eastAsia="Calibri" w:hAnsi="Times New Roman" w:cs="Times New Roman"/>
          <w:sz w:val="28"/>
          <w:lang w:val="kk-KZ"/>
        </w:rPr>
        <w:t>(</w:t>
      </w:r>
      <w:r w:rsidR="00E50E98" w:rsidRPr="004304E4">
        <w:rPr>
          <w:rFonts w:ascii="Times New Roman" w:eastAsia="Calibri" w:hAnsi="Times New Roman" w:cs="Times New Roman"/>
          <w:sz w:val="28"/>
          <w:lang w:val="kk-KZ"/>
        </w:rPr>
        <w:t>ЕЭК</w:t>
      </w:r>
      <w:r>
        <w:rPr>
          <w:rFonts w:ascii="Times New Roman" w:eastAsia="Calibri" w:hAnsi="Times New Roman" w:cs="Times New Roman"/>
          <w:sz w:val="28"/>
          <w:lang w:val="kk-KZ"/>
        </w:rPr>
        <w:t>)</w:t>
      </w:r>
      <w:r w:rsidR="00E50E98" w:rsidRPr="00744828">
        <w:rPr>
          <w:rFonts w:ascii="Times New Roman" w:eastAsia="Calibri" w:hAnsi="Times New Roman" w:cs="Times New Roman"/>
          <w:sz w:val="28"/>
          <w:lang w:val="kk-KZ"/>
        </w:rPr>
        <w:t xml:space="preserve"> құқықтық порталында жариялы түрде талқылау үшін Еуразиялық экономикалық комиссия Алқасының «Педиатриялық практикада қолдануға арналған дәрілік құралдарды жасау жөніндегі басшылықты бекіту туралы» шешімінің жобасы орналастырылды. Құжат балаларға арналған дәрілік препараттарды шығару процессін реттеуге бағытталған. Бұл кішкене пациенттердің тобы үшін қауіпсіз және сапалы дәрілік препараттарды жасау, «пайда – тәуекел» арақатынасының қосымша кепілдіктерін қамтамасыз ету және оларды әртүрлі жас топтарындағы балалардың саналы түрде қабылдау мүмкіндігі үшін қ</w:t>
      </w:r>
      <w:r w:rsidR="00E50E98">
        <w:rPr>
          <w:rFonts w:ascii="Times New Roman" w:eastAsia="Calibri" w:hAnsi="Times New Roman" w:cs="Times New Roman"/>
          <w:sz w:val="28"/>
          <w:lang w:val="kk-KZ"/>
        </w:rPr>
        <w:t>ажет нұсқаулық болып табылады</w:t>
      </w:r>
      <w:r w:rsidR="00FE3765">
        <w:rPr>
          <w:rFonts w:ascii="Times New Roman" w:eastAsia="Calibri" w:hAnsi="Times New Roman" w:cs="Times New Roman"/>
          <w:sz w:val="28"/>
          <w:lang w:val="kk-KZ"/>
        </w:rPr>
        <w:t xml:space="preserve"> </w:t>
      </w:r>
      <w:r w:rsidR="00E50E98">
        <w:rPr>
          <w:rFonts w:ascii="Times New Roman" w:eastAsia="Calibri" w:hAnsi="Times New Roman" w:cs="Times New Roman"/>
          <w:sz w:val="28"/>
          <w:lang w:val="kk-KZ"/>
        </w:rPr>
        <w:t>[10</w:t>
      </w:r>
      <w:r w:rsidR="00203702">
        <w:rPr>
          <w:rFonts w:ascii="Times New Roman" w:eastAsia="Calibri" w:hAnsi="Times New Roman" w:cs="Times New Roman"/>
          <w:sz w:val="28"/>
          <w:lang w:val="kk-KZ"/>
        </w:rPr>
        <w:t>6</w:t>
      </w:r>
      <w:r w:rsidR="00E50E98" w:rsidRPr="00744828">
        <w:rPr>
          <w:rFonts w:ascii="Times New Roman" w:eastAsia="Calibri" w:hAnsi="Times New Roman" w:cs="Times New Roman"/>
          <w:sz w:val="28"/>
          <w:lang w:val="kk-KZ"/>
        </w:rPr>
        <w:t>].</w:t>
      </w:r>
    </w:p>
    <w:p w14:paraId="2F267611" w14:textId="77777777"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Балаларға арналған дәрілік препараттар шығару кезінде арнайы талаптар белгіленуге тиіс:</w:t>
      </w:r>
      <w:r w:rsidRPr="00744828">
        <w:rPr>
          <w:rFonts w:ascii="Times New Roman" w:eastAsia="Calibri" w:hAnsi="Times New Roman" w:cs="Times New Roman"/>
          <w:sz w:val="28"/>
          <w:lang w:val="kk-KZ"/>
        </w:rPr>
        <w:tab/>
      </w:r>
    </w:p>
    <w:p w14:paraId="718C3F4B" w14:textId="77777777"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 балаларға арналған қауіпсіз және арнайы дәрілік препараттар шығару бойынша  фармацевтік нарықтағы тапшылықты жою, бұл емдеу режимін сақтау дәрежесін, балаларды емдеудің тиімділігін арттырады, сондай-ақ, балаларға дәрілік препараттарды дозалауда мүмкін болар қателіктердің қаупін азайтады;</w:t>
      </w:r>
    </w:p>
    <w:p w14:paraId="2C650746" w14:textId="77777777"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 xml:space="preserve"> - балаларға арналған дәрілік түрлерде  балалардың әртүрлі жас топтары үшін қауіпсіздік және тиімділік тұрғысынан бағаланатын қосымша заттар пайдалану;</w:t>
      </w:r>
    </w:p>
    <w:p w14:paraId="3AD4D8FA" w14:textId="77777777" w:rsidR="00E50E98" w:rsidRPr="00744828" w:rsidRDefault="00E50E98" w:rsidP="000F3831">
      <w:pPr>
        <w:spacing w:after="0" w:line="240" w:lineRule="auto"/>
        <w:ind w:firstLine="709"/>
        <w:jc w:val="both"/>
        <w:rPr>
          <w:rFonts w:ascii="Times New Roman" w:eastAsia="Calibri" w:hAnsi="Times New Roman" w:cs="Times New Roman"/>
          <w:color w:val="FF0000"/>
          <w:sz w:val="28"/>
          <w:lang w:val="kk-KZ"/>
        </w:rPr>
      </w:pPr>
      <w:r w:rsidRPr="00744828">
        <w:rPr>
          <w:rFonts w:ascii="Times New Roman" w:eastAsia="Calibri" w:hAnsi="Times New Roman" w:cs="Times New Roman"/>
          <w:sz w:val="28"/>
          <w:lang w:val="kk-KZ"/>
        </w:rPr>
        <w:t xml:space="preserve"> - егер фармацевтік өндіріс шығаратын осы дәрілік препараттың тиісті дәрілік түрлері болмаса, ересек тұрғындарға арналған дәрілік препараттарды педиатриялық пациенттердің қажеттіліктеріне бейімдеу.</w:t>
      </w:r>
      <w:r>
        <w:rPr>
          <w:rFonts w:ascii="Times New Roman" w:eastAsia="Calibri" w:hAnsi="Times New Roman" w:cs="Times New Roman"/>
          <w:sz w:val="28"/>
          <w:lang w:val="kk-KZ"/>
        </w:rPr>
        <w:t xml:space="preserve"> </w:t>
      </w:r>
    </w:p>
    <w:p w14:paraId="1294D2C7" w14:textId="77777777"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Педиатрияда қолданылатын дәрілік препараттарға, кішкене пациенттердің анатомиялық-физиологиялық ерекшеліктеріне байланысты ерекше талаптар қойылады, бұл:</w:t>
      </w:r>
    </w:p>
    <w:p w14:paraId="7266DB9B" w14:textId="77777777" w:rsidR="00E50E98" w:rsidRPr="00744828" w:rsidRDefault="00E50E98" w:rsidP="000F3831">
      <w:pPr>
        <w:tabs>
          <w:tab w:val="center" w:pos="4961"/>
        </w:tabs>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 xml:space="preserve">- тиімділік және қауіпсіздік; </w:t>
      </w:r>
      <w:r w:rsidRPr="00744828">
        <w:rPr>
          <w:rFonts w:ascii="Times New Roman" w:eastAsia="Calibri" w:hAnsi="Times New Roman" w:cs="Times New Roman"/>
          <w:sz w:val="28"/>
          <w:lang w:val="kk-KZ"/>
        </w:rPr>
        <w:tab/>
      </w:r>
    </w:p>
    <w:p w14:paraId="6F03B5CD" w14:textId="77777777"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 xml:space="preserve">- минимальды жанама әсерлер; </w:t>
      </w:r>
    </w:p>
    <w:p w14:paraId="7C627A45" w14:textId="77777777"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 xml:space="preserve">- микробиологиялық тазалық; </w:t>
      </w:r>
    </w:p>
    <w:p w14:paraId="68F9B28F" w14:textId="0C52C3DF" w:rsidR="00E50E98" w:rsidRPr="00744828" w:rsidRDefault="00E50E98" w:rsidP="000F3831">
      <w:pPr>
        <w:spacing w:after="0" w:line="240" w:lineRule="auto"/>
        <w:ind w:firstLine="709"/>
        <w:jc w:val="both"/>
        <w:rPr>
          <w:rFonts w:ascii="Times New Roman" w:eastAsia="Calibri" w:hAnsi="Times New Roman" w:cs="Times New Roman"/>
          <w:color w:val="FF0000"/>
          <w:sz w:val="28"/>
          <w:lang w:val="kk-KZ"/>
        </w:rPr>
      </w:pPr>
      <w:r w:rsidRPr="00744828">
        <w:rPr>
          <w:rFonts w:ascii="Times New Roman" w:eastAsia="Calibri" w:hAnsi="Times New Roman" w:cs="Times New Roman"/>
          <w:sz w:val="28"/>
          <w:lang w:val="kk-KZ"/>
        </w:rPr>
        <w:t>- қолдану ыңғ</w:t>
      </w:r>
      <w:r>
        <w:rPr>
          <w:rFonts w:ascii="Times New Roman" w:eastAsia="Calibri" w:hAnsi="Times New Roman" w:cs="Times New Roman"/>
          <w:sz w:val="28"/>
          <w:lang w:val="kk-KZ"/>
        </w:rPr>
        <w:t>айлылығы және мөлшерлеу дәлдігі</w:t>
      </w:r>
      <w:r w:rsidRPr="008E290D">
        <w:rPr>
          <w:rFonts w:ascii="Times New Roman" w:eastAsia="Calibri" w:hAnsi="Times New Roman" w:cs="Times New Roman"/>
          <w:sz w:val="28"/>
          <w:lang w:val="kk-KZ"/>
        </w:rPr>
        <w:t xml:space="preserve"> </w:t>
      </w:r>
      <w:r w:rsidR="00203702">
        <w:rPr>
          <w:rFonts w:ascii="Times New Roman" w:eastAsia="Calibri" w:hAnsi="Times New Roman" w:cs="Times New Roman"/>
          <w:sz w:val="28"/>
          <w:lang w:val="kk-KZ"/>
        </w:rPr>
        <w:t>[107</w:t>
      </w:r>
      <w:r w:rsidRPr="00744828">
        <w:rPr>
          <w:rFonts w:ascii="Times New Roman" w:eastAsia="Calibri" w:hAnsi="Times New Roman" w:cs="Times New Roman"/>
          <w:sz w:val="28"/>
          <w:lang w:val="kk-KZ"/>
        </w:rPr>
        <w:t>].</w:t>
      </w:r>
    </w:p>
    <w:p w14:paraId="4E43FDC7" w14:textId="77777777"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 xml:space="preserve">Жаңа биологиялық белсенді заттармен тиімділігі дәлелденген препараттар шығару  процессі күрделі, қымбат, оның ұзақтығы кейде 12-15 жылды құрайды. Балаларға арналған дәрілік препараттардың бала ағзасының препаратты қабылдау реакцияларына байланысты айтарлықтай айырмашылықтары болады, </w:t>
      </w:r>
      <w:r w:rsidRPr="00744828">
        <w:rPr>
          <w:rFonts w:ascii="Times New Roman" w:eastAsia="Calibri" w:hAnsi="Times New Roman" w:cs="Times New Roman"/>
          <w:sz w:val="28"/>
          <w:lang w:val="kk-KZ"/>
        </w:rPr>
        <w:lastRenderedPageBreak/>
        <w:t>олар әртүрлі жас топтарындағы көптеген анатомиялық-морфологиялық ерекшеліктеріне байланысты ересек организмнің реакциясынан айтарлықтай өзгеше болады:</w:t>
      </w:r>
    </w:p>
    <w:p w14:paraId="216B8F5D" w14:textId="77777777"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 препаратты ағзадан шығарудың жоғары жылдамдығы;</w:t>
      </w:r>
    </w:p>
    <w:p w14:paraId="3667B4FB" w14:textId="77777777"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 ұзақ уақыт бойы емдік әсерді сақтай отырып, максималды тиімділік;</w:t>
      </w:r>
    </w:p>
    <w:p w14:paraId="4396E4FD" w14:textId="77777777"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 xml:space="preserve">- балаларға арналған дәрілік препараттың ыңғайлы және ұтымды түрі. </w:t>
      </w:r>
    </w:p>
    <w:p w14:paraId="0EDB95A8" w14:textId="15F07D7A" w:rsidR="00E50E98" w:rsidRPr="00744828" w:rsidRDefault="00E50E98" w:rsidP="000F3831">
      <w:pPr>
        <w:spacing w:after="0" w:line="240" w:lineRule="auto"/>
        <w:ind w:firstLine="709"/>
        <w:jc w:val="both"/>
        <w:rPr>
          <w:rFonts w:ascii="Times New Roman" w:eastAsia="Calibri" w:hAnsi="Times New Roman" w:cs="Times New Roman"/>
          <w:color w:val="FF0000"/>
          <w:sz w:val="28"/>
          <w:lang w:val="kk-KZ"/>
        </w:rPr>
      </w:pPr>
      <w:r w:rsidRPr="00744828">
        <w:rPr>
          <w:rFonts w:ascii="Times New Roman" w:eastAsia="Calibri" w:hAnsi="Times New Roman" w:cs="Times New Roman"/>
          <w:sz w:val="28"/>
          <w:lang w:val="kk-KZ"/>
        </w:rPr>
        <w:t>- қолдану ыңғ</w:t>
      </w:r>
      <w:r w:rsidR="001D7E0B">
        <w:rPr>
          <w:rFonts w:ascii="Times New Roman" w:eastAsia="Calibri" w:hAnsi="Times New Roman" w:cs="Times New Roman"/>
          <w:sz w:val="28"/>
          <w:lang w:val="kk-KZ"/>
        </w:rPr>
        <w:t>айлылығы және мөлшерлеу дәлдігі</w:t>
      </w:r>
      <w:r>
        <w:rPr>
          <w:rFonts w:ascii="Times New Roman" w:eastAsia="Calibri" w:hAnsi="Times New Roman" w:cs="Times New Roman"/>
          <w:sz w:val="28"/>
          <w:lang w:val="kk-KZ"/>
        </w:rPr>
        <w:t xml:space="preserve"> [1</w:t>
      </w:r>
      <w:r w:rsidR="00203702">
        <w:rPr>
          <w:rFonts w:ascii="Times New Roman" w:eastAsia="Calibri" w:hAnsi="Times New Roman" w:cs="Times New Roman"/>
          <w:sz w:val="28"/>
          <w:lang w:val="kk-KZ"/>
        </w:rPr>
        <w:t>08</w:t>
      </w:r>
      <w:r w:rsidRPr="00744828">
        <w:rPr>
          <w:rFonts w:ascii="Times New Roman" w:eastAsia="Calibri" w:hAnsi="Times New Roman" w:cs="Times New Roman"/>
          <w:sz w:val="28"/>
          <w:lang w:val="kk-KZ"/>
        </w:rPr>
        <w:t>].</w:t>
      </w:r>
    </w:p>
    <w:p w14:paraId="1908F60C" w14:textId="167966EA" w:rsidR="00E50E98" w:rsidRPr="00744828" w:rsidRDefault="00E50E98" w:rsidP="000F3831">
      <w:pPr>
        <w:spacing w:after="0" w:line="240" w:lineRule="auto"/>
        <w:ind w:firstLine="709"/>
        <w:jc w:val="both"/>
        <w:rPr>
          <w:rFonts w:ascii="Times New Roman" w:eastAsia="Calibri" w:hAnsi="Times New Roman" w:cs="Times New Roman"/>
          <w:color w:val="FF0000"/>
          <w:sz w:val="28"/>
          <w:lang w:val="kk-KZ"/>
        </w:rPr>
      </w:pPr>
      <w:r w:rsidRPr="00744828">
        <w:rPr>
          <w:rFonts w:ascii="Times New Roman" w:eastAsia="Calibri" w:hAnsi="Times New Roman" w:cs="Times New Roman"/>
          <w:sz w:val="28"/>
          <w:lang w:val="kk-KZ"/>
        </w:rPr>
        <w:t>Халықаралық фармацевтік федерация 2008 жылы балаларға арналған дәрілік препараттардың сапасына және балаларға дәрілік көмек көрсетуді жақсартуға қатысты саясат туралы мәлімдеме жасады. Фармацевтік өндірістің, қоғамдық Халықаралық ұйымдардың, еуропалық дәрілік құралдар агенттігінің, ЮНИСЕФ-тің (</w:t>
      </w:r>
      <w:r w:rsidRPr="00C87B91">
        <w:rPr>
          <w:rFonts w:ascii="Times New Roman" w:eastAsia="Calibri" w:hAnsi="Times New Roman" w:cs="Times New Roman"/>
          <w:sz w:val="28"/>
          <w:lang w:val="kk-KZ"/>
        </w:rPr>
        <w:t>БҰҰ</w:t>
      </w:r>
      <w:r w:rsidRPr="00744828">
        <w:rPr>
          <w:rFonts w:ascii="Times New Roman" w:eastAsia="Calibri" w:hAnsi="Times New Roman" w:cs="Times New Roman"/>
          <w:sz w:val="28"/>
          <w:lang w:val="kk-KZ"/>
        </w:rPr>
        <w:t xml:space="preserve"> Балалар қоры) және т.б. өкілдері «Балаларға арналған дозаларда дәрілік препараттар шығаруды қамтамасыз ету» ақпараттық-түсіндіру компани</w:t>
      </w:r>
      <w:r w:rsidR="00203702">
        <w:rPr>
          <w:rFonts w:ascii="Times New Roman" w:eastAsia="Calibri" w:hAnsi="Times New Roman" w:cs="Times New Roman"/>
          <w:sz w:val="28"/>
          <w:lang w:val="kk-KZ"/>
        </w:rPr>
        <w:t>ясын белсенді қолдады [109</w:t>
      </w:r>
      <w:r w:rsidRPr="00744828">
        <w:rPr>
          <w:rFonts w:ascii="Times New Roman" w:eastAsia="Calibri" w:hAnsi="Times New Roman" w:cs="Times New Roman"/>
          <w:sz w:val="28"/>
          <w:lang w:val="kk-KZ"/>
        </w:rPr>
        <w:t xml:space="preserve">]. </w:t>
      </w:r>
    </w:p>
    <w:p w14:paraId="07D3DDB0" w14:textId="7563EBDC" w:rsidR="00E50E98" w:rsidRPr="002A2CF0"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 xml:space="preserve">2007 жылы </w:t>
      </w:r>
      <w:r w:rsidRPr="00C87B91">
        <w:rPr>
          <w:rFonts w:ascii="Times New Roman" w:eastAsia="Calibri" w:hAnsi="Times New Roman" w:cs="Times New Roman"/>
          <w:sz w:val="28"/>
          <w:lang w:val="kk-KZ"/>
        </w:rPr>
        <w:t>ДДСҰ</w:t>
      </w:r>
      <w:r w:rsidRPr="00744828">
        <w:rPr>
          <w:rFonts w:ascii="Times New Roman" w:eastAsia="Calibri" w:hAnsi="Times New Roman" w:cs="Times New Roman"/>
          <w:sz w:val="28"/>
          <w:lang w:val="kk-KZ"/>
        </w:rPr>
        <w:t xml:space="preserve"> балаларға арналған негізгі дәрілік препараттардың алғашқы тізімін шығарды (Model List of essential Medicines for Children) және бұл тізім 2017 жылы наурызда 25 дәрілік </w:t>
      </w:r>
      <w:r>
        <w:rPr>
          <w:rFonts w:ascii="Times New Roman" w:eastAsia="Calibri" w:hAnsi="Times New Roman" w:cs="Times New Roman"/>
          <w:sz w:val="28"/>
          <w:lang w:val="kk-KZ"/>
        </w:rPr>
        <w:t>пр</w:t>
      </w:r>
      <w:r w:rsidR="00203702">
        <w:rPr>
          <w:rFonts w:ascii="Times New Roman" w:eastAsia="Calibri" w:hAnsi="Times New Roman" w:cs="Times New Roman"/>
          <w:sz w:val="28"/>
          <w:lang w:val="kk-KZ"/>
        </w:rPr>
        <w:t>епаратпен (ДП) толықтырылды [110</w:t>
      </w:r>
      <w:r w:rsidRPr="00744828">
        <w:rPr>
          <w:rFonts w:ascii="Times New Roman" w:eastAsia="Calibri" w:hAnsi="Times New Roman" w:cs="Times New Roman"/>
          <w:sz w:val="28"/>
          <w:lang w:val="kk-KZ"/>
        </w:rPr>
        <w:t xml:space="preserve">]. </w:t>
      </w:r>
    </w:p>
    <w:p w14:paraId="65EC6CAC" w14:textId="77777777"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C87B91">
        <w:rPr>
          <w:rFonts w:ascii="Times New Roman" w:eastAsia="Calibri" w:hAnsi="Times New Roman" w:cs="Times New Roman"/>
          <w:sz w:val="28"/>
          <w:lang w:val="kk-KZ"/>
        </w:rPr>
        <w:t>ДДСҰ</w:t>
      </w:r>
      <w:r w:rsidRPr="00744828">
        <w:rPr>
          <w:rFonts w:ascii="Times New Roman" w:eastAsia="Calibri" w:hAnsi="Times New Roman" w:cs="Times New Roman"/>
          <w:sz w:val="28"/>
          <w:lang w:val="kk-KZ"/>
        </w:rPr>
        <w:t xml:space="preserve"> 2021 жылдың 29 қыркүйегінде денсаулық сақтаудың негізгі қажеттіліктерін қанағаттандыру үшін қажет деп саналатын ересектер мен балаларға арналған негізгі дәрілік құралдардың модельдік тізімдерінің жаңартылған басылымын шығарды. Тізім балаларға арналған 17 жаңа препараттармен толықтырылды және тізімде барлығы балаларға арналған дәрілік препараттардың саны 350 атауды құрайды.</w:t>
      </w:r>
    </w:p>
    <w:p w14:paraId="3A11E41E" w14:textId="0AA6CCAA"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Дүниежүзілік денсаулық сақтау ұйымының мәліметі бойынша, бүгінгі күні балалар ауруларының шамамен 75%-ы емдеу үшін арнайы дәрілік препараттармен қамтамасыз етілмеген. Салыстырмалы талдау көрсеткендей, 2006 жылы European Medicines Agency (бұдан әрі – ЕМЕА) ересектерге арналған 2593 дәрілік препаратты және балаларға арналғ</w:t>
      </w:r>
      <w:r>
        <w:rPr>
          <w:rFonts w:ascii="Times New Roman" w:eastAsia="Calibri" w:hAnsi="Times New Roman" w:cs="Times New Roman"/>
          <w:sz w:val="28"/>
          <w:lang w:val="kk-KZ"/>
        </w:rPr>
        <w:t>ан</w:t>
      </w:r>
      <w:r w:rsidR="00203702">
        <w:rPr>
          <w:rFonts w:ascii="Times New Roman" w:eastAsia="Calibri" w:hAnsi="Times New Roman" w:cs="Times New Roman"/>
          <w:sz w:val="28"/>
          <w:lang w:val="kk-KZ"/>
        </w:rPr>
        <w:t xml:space="preserve"> 2</w:t>
      </w:r>
      <w:r w:rsidR="00887D4A">
        <w:rPr>
          <w:rFonts w:ascii="Times New Roman" w:eastAsia="Calibri" w:hAnsi="Times New Roman" w:cs="Times New Roman"/>
          <w:sz w:val="28"/>
          <w:lang w:val="kk-KZ"/>
        </w:rPr>
        <w:t>1 препаратты ғана тіркеді [111,</w:t>
      </w:r>
      <w:r w:rsidR="00203702">
        <w:rPr>
          <w:rFonts w:ascii="Times New Roman" w:eastAsia="Calibri" w:hAnsi="Times New Roman" w:cs="Times New Roman"/>
          <w:sz w:val="28"/>
          <w:lang w:val="kk-KZ"/>
        </w:rPr>
        <w:t>112</w:t>
      </w:r>
      <w:r w:rsidRPr="00744828">
        <w:rPr>
          <w:rFonts w:ascii="Times New Roman" w:eastAsia="Calibri" w:hAnsi="Times New Roman" w:cs="Times New Roman"/>
          <w:sz w:val="28"/>
          <w:lang w:val="kk-KZ"/>
        </w:rPr>
        <w:t xml:space="preserve">]. </w:t>
      </w:r>
    </w:p>
    <w:p w14:paraId="5B69205F" w14:textId="109BE767"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Д.Мелик-Гусейнов өзінің зерттеулерінде Ресей педиатриясының балалар дәрілік түрлеріне қажеттілігі қазіргі уақытта 67%-ға қ</w:t>
      </w:r>
      <w:r>
        <w:rPr>
          <w:rFonts w:ascii="Times New Roman" w:eastAsia="Calibri" w:hAnsi="Times New Roman" w:cs="Times New Roman"/>
          <w:sz w:val="28"/>
          <w:lang w:val="kk-KZ"/>
        </w:rPr>
        <w:t>а</w:t>
      </w:r>
      <w:r w:rsidR="00947B9D">
        <w:rPr>
          <w:rFonts w:ascii="Times New Roman" w:eastAsia="Calibri" w:hAnsi="Times New Roman" w:cs="Times New Roman"/>
          <w:sz w:val="28"/>
          <w:lang w:val="kk-KZ"/>
        </w:rPr>
        <w:t>нағаттандырылғанын анықтады [11</w:t>
      </w:r>
      <w:r w:rsidR="00203702">
        <w:rPr>
          <w:rFonts w:ascii="Times New Roman" w:eastAsia="Calibri" w:hAnsi="Times New Roman" w:cs="Times New Roman"/>
          <w:sz w:val="28"/>
          <w:lang w:val="kk-KZ"/>
        </w:rPr>
        <w:t>3</w:t>
      </w:r>
      <w:r w:rsidRPr="00744828">
        <w:rPr>
          <w:rFonts w:ascii="Times New Roman" w:eastAsia="Calibri" w:hAnsi="Times New Roman" w:cs="Times New Roman"/>
          <w:sz w:val="28"/>
          <w:lang w:val="kk-KZ"/>
        </w:rPr>
        <w:t xml:space="preserve">].  </w:t>
      </w:r>
    </w:p>
    <w:p w14:paraId="6B0BD5AB" w14:textId="20E7DF07" w:rsidR="00E50E98" w:rsidRPr="00744828" w:rsidRDefault="003D0BA1" w:rsidP="000F3831">
      <w:pPr>
        <w:spacing w:after="0" w:line="240" w:lineRule="auto"/>
        <w:ind w:firstLine="709"/>
        <w:jc w:val="both"/>
        <w:rPr>
          <w:rFonts w:ascii="Times New Roman" w:eastAsia="Calibri" w:hAnsi="Times New Roman" w:cs="Times New Roman"/>
          <w:sz w:val="28"/>
          <w:lang w:val="kk-KZ"/>
        </w:rPr>
      </w:pPr>
      <w:r w:rsidRPr="00841AE9">
        <w:rPr>
          <w:rFonts w:ascii="Times New Roman" w:eastAsia="Calibri" w:hAnsi="Times New Roman" w:cs="Times New Roman"/>
          <w:sz w:val="28"/>
          <w:lang w:val="kk-KZ"/>
        </w:rPr>
        <w:t>Т. Д.</w:t>
      </w:r>
      <w:r w:rsidR="00E50E98" w:rsidRPr="00841AE9">
        <w:rPr>
          <w:rFonts w:ascii="Times New Roman" w:eastAsia="Calibri" w:hAnsi="Times New Roman" w:cs="Times New Roman"/>
          <w:sz w:val="28"/>
          <w:lang w:val="kk-KZ"/>
        </w:rPr>
        <w:t xml:space="preserve">Синеваның мәліметтері бойынша арнайы балалар дәрілік түрлері тіркелген дәрілік препараттардың 10% құрайды </w:t>
      </w:r>
      <w:r w:rsidR="00203702">
        <w:rPr>
          <w:rFonts w:ascii="Times New Roman" w:eastAsia="Calibri" w:hAnsi="Times New Roman" w:cs="Times New Roman"/>
          <w:sz w:val="28"/>
          <w:lang w:val="kk-KZ"/>
        </w:rPr>
        <w:t>[114</w:t>
      </w:r>
      <w:r w:rsidR="00E50E98" w:rsidRPr="00744828">
        <w:rPr>
          <w:rFonts w:ascii="Times New Roman" w:eastAsia="Calibri" w:hAnsi="Times New Roman" w:cs="Times New Roman"/>
          <w:sz w:val="28"/>
          <w:lang w:val="kk-KZ"/>
        </w:rPr>
        <w:t xml:space="preserve">]. </w:t>
      </w:r>
    </w:p>
    <w:p w14:paraId="4010F64F" w14:textId="606E464A"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Ресейде қазіргі кезде қолданылып отырған дәрілік препараттармен қамтамасыз ету системасына азаматтардың көз қарасын зерттеу мақсатында социологиялық зерттеулер жүргізілді [</w:t>
      </w:r>
      <w:r>
        <w:rPr>
          <w:rFonts w:ascii="Times New Roman" w:eastAsia="Calibri" w:hAnsi="Times New Roman" w:cs="Times New Roman"/>
          <w:sz w:val="28"/>
          <w:lang w:val="kk-KZ"/>
        </w:rPr>
        <w:t>11</w:t>
      </w:r>
      <w:r w:rsidR="00203702">
        <w:rPr>
          <w:rFonts w:ascii="Times New Roman" w:eastAsia="Calibri" w:hAnsi="Times New Roman" w:cs="Times New Roman"/>
          <w:sz w:val="28"/>
          <w:lang w:val="kk-KZ"/>
        </w:rPr>
        <w:t>5</w:t>
      </w:r>
      <w:r w:rsidRPr="00744828">
        <w:rPr>
          <w:rFonts w:ascii="Times New Roman" w:eastAsia="Calibri" w:hAnsi="Times New Roman" w:cs="Times New Roman"/>
          <w:sz w:val="28"/>
          <w:lang w:val="kk-KZ"/>
        </w:rPr>
        <w:t>]. Сауалнама респонденттердің жартысына жуығы (46%) дәрілік препараттарды сатып алуда әртүрлі қиындықтар мен проблемаларға тап болғанын анықтады, атап айтқанда:</w:t>
      </w:r>
    </w:p>
    <w:p w14:paraId="65C611D5" w14:textId="1546E53D" w:rsidR="00E50E98" w:rsidRPr="00744828" w:rsidRDefault="00EE7EA6" w:rsidP="00EE7EA6">
      <w:pPr>
        <w:tabs>
          <w:tab w:val="left" w:pos="1134"/>
        </w:tabs>
        <w:spacing w:after="0" w:line="240" w:lineRule="auto"/>
        <w:ind w:firstLine="709"/>
        <w:jc w:val="both"/>
        <w:rPr>
          <w:rFonts w:ascii="Times New Roman" w:eastAsia="Calibri" w:hAnsi="Times New Roman" w:cs="Times New Roman"/>
          <w:sz w:val="28"/>
          <w:lang w:val="kk-KZ"/>
        </w:rPr>
      </w:pPr>
      <w:r>
        <w:rPr>
          <w:rFonts w:ascii="Times New Roman" w:eastAsia="Calibri" w:hAnsi="Times New Roman" w:cs="Times New Roman"/>
          <w:sz w:val="28"/>
          <w:lang w:val="kk-KZ"/>
        </w:rPr>
        <w:t xml:space="preserve">- </w:t>
      </w:r>
      <w:r w:rsidR="00E50E98" w:rsidRPr="00744828">
        <w:rPr>
          <w:rFonts w:ascii="Times New Roman" w:eastAsia="Calibri" w:hAnsi="Times New Roman" w:cs="Times New Roman"/>
          <w:sz w:val="28"/>
          <w:lang w:val="kk-KZ"/>
        </w:rPr>
        <w:t>респонденттердің 44%-ы балалар үшін қол жетімді дәрілік препараттарға мұқтаж;</w:t>
      </w:r>
    </w:p>
    <w:p w14:paraId="7AA7101C" w14:textId="5BD512E6" w:rsidR="00E50E98" w:rsidRPr="00744828" w:rsidRDefault="00EE7EA6" w:rsidP="00EE7EA6">
      <w:pPr>
        <w:tabs>
          <w:tab w:val="left" w:pos="1134"/>
        </w:tabs>
        <w:spacing w:after="0" w:line="240" w:lineRule="auto"/>
        <w:ind w:firstLine="709"/>
        <w:contextualSpacing/>
        <w:jc w:val="both"/>
        <w:rPr>
          <w:rFonts w:ascii="Times New Roman" w:eastAsia="Calibri" w:hAnsi="Times New Roman" w:cs="Times New Roman"/>
          <w:sz w:val="28"/>
          <w:lang w:val="kk-KZ"/>
        </w:rPr>
      </w:pPr>
      <w:r>
        <w:rPr>
          <w:rFonts w:ascii="Times New Roman" w:eastAsia="Calibri" w:hAnsi="Times New Roman" w:cs="Times New Roman"/>
          <w:sz w:val="28"/>
          <w:lang w:val="kk-KZ"/>
        </w:rPr>
        <w:t xml:space="preserve">- </w:t>
      </w:r>
      <w:r w:rsidR="00E50E98" w:rsidRPr="00744828">
        <w:rPr>
          <w:rFonts w:ascii="Times New Roman" w:eastAsia="Calibri" w:hAnsi="Times New Roman" w:cs="Times New Roman"/>
          <w:sz w:val="28"/>
          <w:lang w:val="kk-KZ"/>
        </w:rPr>
        <w:t>респонденттердің 58% - ы балаларға арналған дәрілік препараттардың жоғары құнын көрсетті;</w:t>
      </w:r>
    </w:p>
    <w:p w14:paraId="76220C69" w14:textId="1842F52C" w:rsidR="00E50E98" w:rsidRPr="00744828" w:rsidRDefault="00EE7EA6" w:rsidP="00EE7EA6">
      <w:pPr>
        <w:tabs>
          <w:tab w:val="left" w:pos="1134"/>
        </w:tabs>
        <w:spacing w:after="0" w:line="240" w:lineRule="auto"/>
        <w:ind w:firstLine="709"/>
        <w:contextualSpacing/>
        <w:jc w:val="both"/>
        <w:rPr>
          <w:rFonts w:ascii="Times New Roman" w:eastAsia="Calibri" w:hAnsi="Times New Roman" w:cs="Times New Roman"/>
          <w:sz w:val="28"/>
          <w:lang w:val="kk-KZ"/>
        </w:rPr>
      </w:pPr>
      <w:r>
        <w:rPr>
          <w:rFonts w:ascii="Times New Roman" w:eastAsia="Calibri" w:hAnsi="Times New Roman" w:cs="Times New Roman"/>
          <w:sz w:val="28"/>
          <w:lang w:val="kk-KZ"/>
        </w:rPr>
        <w:lastRenderedPageBreak/>
        <w:t xml:space="preserve">- </w:t>
      </w:r>
      <w:r w:rsidR="00E50E98" w:rsidRPr="00744828">
        <w:rPr>
          <w:rFonts w:ascii="Times New Roman" w:eastAsia="Calibri" w:hAnsi="Times New Roman" w:cs="Times New Roman"/>
          <w:sz w:val="28"/>
          <w:lang w:val="kk-KZ"/>
        </w:rPr>
        <w:t>респонденттердің 19% - ы балаларға қажетті препараттардың жоқтығын көрсетті;</w:t>
      </w:r>
    </w:p>
    <w:p w14:paraId="13431D4C" w14:textId="5BC456E0" w:rsidR="00E50E98" w:rsidRPr="00744828" w:rsidRDefault="00EE7EA6" w:rsidP="00EE7EA6">
      <w:pPr>
        <w:tabs>
          <w:tab w:val="left" w:pos="1134"/>
        </w:tabs>
        <w:spacing w:after="0" w:line="240" w:lineRule="auto"/>
        <w:ind w:firstLine="709"/>
        <w:jc w:val="both"/>
        <w:rPr>
          <w:rFonts w:ascii="Times New Roman" w:eastAsia="Calibri" w:hAnsi="Times New Roman" w:cs="Times New Roman"/>
          <w:sz w:val="28"/>
          <w:lang w:val="kk-KZ"/>
        </w:rPr>
      </w:pPr>
      <w:r>
        <w:rPr>
          <w:rFonts w:ascii="Times New Roman" w:eastAsia="Calibri" w:hAnsi="Times New Roman" w:cs="Times New Roman"/>
          <w:sz w:val="28"/>
          <w:lang w:val="kk-KZ"/>
        </w:rPr>
        <w:t xml:space="preserve">- </w:t>
      </w:r>
      <w:r w:rsidR="00E50E98" w:rsidRPr="00744828">
        <w:rPr>
          <w:rFonts w:ascii="Times New Roman" w:eastAsia="Calibri" w:hAnsi="Times New Roman" w:cs="Times New Roman"/>
          <w:sz w:val="28"/>
          <w:lang w:val="kk-KZ"/>
        </w:rPr>
        <w:t>респонденттердің 20%-ы балалар арналған дозалардың қол жетімділігін көрсетті.</w:t>
      </w:r>
    </w:p>
    <w:p w14:paraId="10C7978C" w14:textId="5940A6DC" w:rsidR="00E50E98" w:rsidRPr="00AE4D8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 xml:space="preserve">Зерттеулерде балалар фармакологиясы мәселесі аз зерттелгені және балаларға дәрілік препараттарды тағайындау бірқатар қиындықтарды тудыратыны анықталды. Көп жағдайда, балаларға арналған дәрілік түрлердің болмауына байланысты, педиатрларға, әдетте, жасына байланысты дәрілік заттардың дозаларын өзгертуге тура келеді,бұл кезде дәрігер балалар ағзасындағы метаболикалық процестердің бағыты мен сипатын ескермей, тәуекелге барады. Балаларға арналған дәрілік препараттардың болмауы дәрігерлерді өз міндеттерін орындау барысында балаларға мүлдем сәйкес келмейтін дәрілік препараттарды қолдануға мәжбүр етеді, медицина мамандары немесе бала күтуші </w:t>
      </w:r>
      <w:r w:rsidRPr="00AE4D88">
        <w:rPr>
          <w:rFonts w:ascii="Times New Roman" w:eastAsia="Calibri" w:hAnsi="Times New Roman" w:cs="Times New Roman"/>
          <w:sz w:val="28"/>
          <w:lang w:val="kk-KZ"/>
        </w:rPr>
        <w:t>мамандар педиатрияда қолдануға рұқсат етілмеген ересектерге арналған дәрілік түрлерді стандартталмаған өңдеу немесе өзгерту арқылы қолдануға мәжбүр [11</w:t>
      </w:r>
      <w:r w:rsidR="00385193">
        <w:rPr>
          <w:rFonts w:ascii="Times New Roman" w:eastAsia="Calibri" w:hAnsi="Times New Roman" w:cs="Times New Roman"/>
          <w:sz w:val="28"/>
          <w:lang w:val="kk-KZ"/>
        </w:rPr>
        <w:t>6</w:t>
      </w:r>
      <w:r w:rsidRPr="00AE4D88">
        <w:rPr>
          <w:rFonts w:ascii="Times New Roman" w:eastAsia="Calibri" w:hAnsi="Times New Roman" w:cs="Times New Roman"/>
          <w:sz w:val="28"/>
          <w:lang w:val="kk-KZ"/>
        </w:rPr>
        <w:t xml:space="preserve">]. </w:t>
      </w:r>
    </w:p>
    <w:p w14:paraId="540D8C68" w14:textId="5C010F3B" w:rsidR="00E50E98" w:rsidRPr="00AE4D88" w:rsidRDefault="00E50E98" w:rsidP="000F3831">
      <w:pPr>
        <w:spacing w:after="0" w:line="240" w:lineRule="auto"/>
        <w:ind w:firstLine="709"/>
        <w:jc w:val="both"/>
        <w:rPr>
          <w:rFonts w:ascii="Times New Roman" w:eastAsia="Calibri" w:hAnsi="Times New Roman" w:cs="Times New Roman"/>
          <w:sz w:val="28"/>
          <w:lang w:val="kk-KZ"/>
        </w:rPr>
      </w:pPr>
      <w:r w:rsidRPr="00AE4D88">
        <w:rPr>
          <w:rFonts w:ascii="Times New Roman" w:eastAsia="Calibri" w:hAnsi="Times New Roman" w:cs="Times New Roman"/>
          <w:sz w:val="28"/>
          <w:lang w:val="kk-KZ"/>
        </w:rPr>
        <w:t>Қазіргі кезде педиатрияда балаларға қолдануға ресми түрде рұқсат етілген дәрілік препараттардың ассортименті жеткіліксіз. Дүниежүзілік денсаулық сақтау ұйымы (ДДСҰ) сарапшыларының пікірінше, балалар ауруларының 75%-ы үшін әлі арнайы педиатриялық препараттар жоқ, балалардағы дәрілік препараттарды қолдану қауіпсіздігі туралы мәліметтер өте аз және балалардың арнайы дәрілік түрлері де жеткіліксіз [</w:t>
      </w:r>
      <w:r w:rsidR="00385193">
        <w:rPr>
          <w:rFonts w:ascii="Times New Roman" w:eastAsia="Calibri" w:hAnsi="Times New Roman" w:cs="Times New Roman"/>
          <w:sz w:val="28"/>
          <w:lang w:val="kk-KZ"/>
        </w:rPr>
        <w:t>117</w:t>
      </w:r>
      <w:r w:rsidRPr="00AE4D88">
        <w:rPr>
          <w:rFonts w:ascii="Times New Roman" w:eastAsia="Calibri" w:hAnsi="Times New Roman" w:cs="Times New Roman"/>
          <w:sz w:val="28"/>
          <w:lang w:val="kk-KZ"/>
        </w:rPr>
        <w:t>]. Балаларға арналған дәрілік препараттардың жетіспеушілігі педиатрларды балаларды емдеуге тіркелмеген дәрілік препараттарды қолдануға мәжбүрлейді. Бұл қауіп, әсіресе, ерте жастағы нәрестелердің ауыруларында, сондай-ақ, балаларда сирек кездесетін ауыр науқастарда жоғарылайды. Жаңа туған нәрестеге тағайындалған препараттардың 90% - ы осы жас тобында қолдану үшін тіркелмеген; жалпы алғанда, педиатрияда тіркелмеген ДЗ қолдану үлесі оларды стационарда тағайындау кезінде 45% - дан амбулаториялық емдеу кезінде 10-20% - ға дейін ауытқиды [11</w:t>
      </w:r>
      <w:r w:rsidR="00385193">
        <w:rPr>
          <w:rFonts w:ascii="Times New Roman" w:eastAsia="Calibri" w:hAnsi="Times New Roman" w:cs="Times New Roman"/>
          <w:sz w:val="28"/>
          <w:lang w:val="kk-KZ"/>
        </w:rPr>
        <w:t>8</w:t>
      </w:r>
      <w:r w:rsidRPr="00AE4D88">
        <w:rPr>
          <w:rFonts w:ascii="Times New Roman" w:eastAsia="Calibri" w:hAnsi="Times New Roman" w:cs="Times New Roman"/>
          <w:sz w:val="28"/>
          <w:lang w:val="kk-KZ"/>
        </w:rPr>
        <w:t xml:space="preserve">]. </w:t>
      </w:r>
    </w:p>
    <w:p w14:paraId="26D0549D" w14:textId="5543DDBB" w:rsidR="00E50E98" w:rsidRPr="00AE4D88" w:rsidRDefault="00E50E98" w:rsidP="00DB12A8">
      <w:pPr>
        <w:spacing w:after="0" w:line="240" w:lineRule="auto"/>
        <w:ind w:firstLine="709"/>
        <w:jc w:val="both"/>
        <w:rPr>
          <w:rFonts w:ascii="Times New Roman" w:eastAsia="Calibri" w:hAnsi="Times New Roman" w:cs="Times New Roman"/>
          <w:sz w:val="28"/>
          <w:lang w:val="kk-KZ"/>
        </w:rPr>
      </w:pPr>
      <w:r w:rsidRPr="00AE4D88">
        <w:rPr>
          <w:rFonts w:ascii="Times New Roman" w:eastAsia="Calibri" w:hAnsi="Times New Roman" w:cs="Times New Roman"/>
          <w:sz w:val="28"/>
          <w:lang w:val="kk-KZ"/>
        </w:rPr>
        <w:t>Педиатрияда дәрілік препараттардың жартысынан көбі рациональды емес түрде тағайындалатынын зерттеулер көрсетіп отыр. Балалардың шамамен 20%  созылмалы немесе мүгедектікке байланысты дәрілік препараттармен ұзақ мерзім емделеді; нәресте жасындағы пациенттердің жартысынан көбінде дәрілік препараттар дұрыс қолданылмайды, ал барлық ауруханаға жатқызулардың 10%-ы дәрілік препараттардың жанама әсерлердің пайда болуына байланысты. Бұл жағдай педиатрияда қолданылатын дәрілік препараттардың 70-80% балаларда клиникалық зерттеулерден өтпегендіктен болуы мүмкін, ересек пациенттердегі клиникалық зерттеулердің деректері педиатрияға ауыстырылады, бірақ балалар фармакологиясында мұндай көзқарас әрдайым дұрыс бола бермейді. Еуропалық комиссияның мәліметтері бойынша, балаларға тағайындалған дәрілік препараттардың 50-90%-ы (педиатрия саласына байланысты) ешқашан осы жас тобында тексерілмеген және балаларға арналған дәрілік препараттардың тиімділігі мен қауіпсіздігіне ар</w:t>
      </w:r>
      <w:r w:rsidR="00A40039">
        <w:rPr>
          <w:rFonts w:ascii="Times New Roman" w:eastAsia="Calibri" w:hAnsi="Times New Roman" w:cs="Times New Roman"/>
          <w:sz w:val="28"/>
          <w:lang w:val="kk-KZ"/>
        </w:rPr>
        <w:t>най</w:t>
      </w:r>
      <w:r w:rsidR="00385193">
        <w:rPr>
          <w:rFonts w:ascii="Times New Roman" w:eastAsia="Calibri" w:hAnsi="Times New Roman" w:cs="Times New Roman"/>
          <w:sz w:val="28"/>
          <w:lang w:val="kk-KZ"/>
        </w:rPr>
        <w:t>ы тексерістер жүргізілмеген [119</w:t>
      </w:r>
      <w:r w:rsidRPr="00AE4D88">
        <w:rPr>
          <w:rFonts w:ascii="Times New Roman" w:eastAsia="Calibri" w:hAnsi="Times New Roman" w:cs="Times New Roman"/>
          <w:sz w:val="28"/>
          <w:lang w:val="kk-KZ"/>
        </w:rPr>
        <w:t xml:space="preserve">]. </w:t>
      </w:r>
    </w:p>
    <w:p w14:paraId="214AD4EB" w14:textId="7D12BD1E" w:rsidR="00E50E98" w:rsidRPr="002A2CF0" w:rsidRDefault="00E50E98" w:rsidP="000F3831">
      <w:pPr>
        <w:spacing w:after="0" w:line="240" w:lineRule="auto"/>
        <w:ind w:firstLine="709"/>
        <w:jc w:val="both"/>
        <w:rPr>
          <w:rFonts w:ascii="Times New Roman" w:eastAsia="Calibri" w:hAnsi="Times New Roman" w:cs="Times New Roman"/>
          <w:sz w:val="28"/>
          <w:lang w:val="kk-KZ"/>
        </w:rPr>
      </w:pPr>
      <w:r w:rsidRPr="00AE4D88">
        <w:rPr>
          <w:rFonts w:ascii="Times New Roman" w:eastAsia="Calibri" w:hAnsi="Times New Roman" w:cs="Times New Roman"/>
          <w:sz w:val="28"/>
          <w:lang w:val="kk-KZ"/>
        </w:rPr>
        <w:lastRenderedPageBreak/>
        <w:t>Балаларға арналған дәрілік препараттардың жеткіліксіз өндірісі көптеген факторлармен байланысты, негізгі фактордың бірі – балаларда жүргізілетін  клиникалық зерттеулердің жеткіліксіз болуы</w:t>
      </w:r>
      <w:r w:rsidRPr="00744828">
        <w:rPr>
          <w:rFonts w:ascii="Times New Roman" w:eastAsia="Calibri" w:hAnsi="Times New Roman" w:cs="Times New Roman"/>
          <w:sz w:val="28"/>
          <w:lang w:val="kk-KZ"/>
        </w:rPr>
        <w:t>, бұл көптеген этикалық проблемаларға, ата-аналардан ақпараттандырылған келісім алудың қиындығына және т.б. байла</w:t>
      </w:r>
      <w:r w:rsidR="00DB12A8">
        <w:rPr>
          <w:rFonts w:ascii="Times New Roman" w:eastAsia="Calibri" w:hAnsi="Times New Roman" w:cs="Times New Roman"/>
          <w:sz w:val="28"/>
          <w:lang w:val="kk-KZ"/>
        </w:rPr>
        <w:t>нысты [120</w:t>
      </w:r>
      <w:r w:rsidRPr="00744828">
        <w:rPr>
          <w:rFonts w:ascii="Times New Roman" w:eastAsia="Calibri" w:hAnsi="Times New Roman" w:cs="Times New Roman"/>
          <w:sz w:val="28"/>
          <w:lang w:val="kk-KZ"/>
        </w:rPr>
        <w:t xml:space="preserve">]. </w:t>
      </w:r>
    </w:p>
    <w:p w14:paraId="4ED6F298" w14:textId="179EC716" w:rsidR="00E50E98" w:rsidRPr="002A2CF0"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 xml:space="preserve">Дәрілік препараттармен қамтамасыз етудің сапасын арттыру мақсатында әлемнің кейбір елдерінде балаларға арналған дәрілік құралдардың  ұлттық формулярлары дайындалды  және қолдануға ұсынылды. Мысалы, 30 жылдан астам уақыт бойы қолданылып келе жатқан және балаларға арналған жаңа дәрілік препараттардың пайда болуына байланысты, үнемі қайта қаралып, жаңартылып отыратын Британдық ұлттық балалар формуляры бүкіл әлемде </w:t>
      </w:r>
      <w:r w:rsidR="00DB12A8">
        <w:rPr>
          <w:rFonts w:ascii="Times New Roman" w:eastAsia="Calibri" w:hAnsi="Times New Roman" w:cs="Times New Roman"/>
          <w:sz w:val="28"/>
          <w:lang w:val="kk-KZ"/>
        </w:rPr>
        <w:t>кеңінен қолданылады [121</w:t>
      </w:r>
      <w:r w:rsidRPr="00744828">
        <w:rPr>
          <w:rFonts w:ascii="Times New Roman" w:eastAsia="Calibri" w:hAnsi="Times New Roman" w:cs="Times New Roman"/>
          <w:sz w:val="28"/>
          <w:lang w:val="kk-KZ"/>
        </w:rPr>
        <w:t xml:space="preserve">]. </w:t>
      </w:r>
    </w:p>
    <w:p w14:paraId="2725860A" w14:textId="54EABB51"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t>Ресейде Ұлттық педиатриялық формуляр а</w:t>
      </w:r>
      <w:r>
        <w:rPr>
          <w:rFonts w:ascii="Times New Roman" w:eastAsia="Calibri" w:hAnsi="Times New Roman" w:cs="Times New Roman"/>
          <w:sz w:val="28"/>
          <w:lang w:val="kk-KZ"/>
        </w:rPr>
        <w:t>лғ</w:t>
      </w:r>
      <w:r w:rsidR="00DB12A8">
        <w:rPr>
          <w:rFonts w:ascii="Times New Roman" w:eastAsia="Calibri" w:hAnsi="Times New Roman" w:cs="Times New Roman"/>
          <w:sz w:val="28"/>
          <w:lang w:val="kk-KZ"/>
        </w:rPr>
        <w:t>аш рет 2007 жылы дайындалды [122</w:t>
      </w:r>
      <w:r w:rsidRPr="00744828">
        <w:rPr>
          <w:rFonts w:ascii="Times New Roman" w:eastAsia="Calibri" w:hAnsi="Times New Roman" w:cs="Times New Roman"/>
          <w:sz w:val="28"/>
          <w:lang w:val="kk-KZ"/>
        </w:rPr>
        <w:t>]. Ресейдің дәрілік формулярында 3133 сауда атауымен (СА) енгізілген дәрілік препараттардың 27% - дан астамы Ресейде өндірілмейді және тек 57 дәрілік препараттың балаларға арналған дәрілік тү</w:t>
      </w:r>
      <w:r>
        <w:rPr>
          <w:rFonts w:ascii="Times New Roman" w:eastAsia="Calibri" w:hAnsi="Times New Roman" w:cs="Times New Roman"/>
          <w:sz w:val="28"/>
          <w:lang w:val="kk-KZ"/>
        </w:rPr>
        <w:t>рл</w:t>
      </w:r>
      <w:r w:rsidR="00EB110B">
        <w:rPr>
          <w:rFonts w:ascii="Times New Roman" w:eastAsia="Calibri" w:hAnsi="Times New Roman" w:cs="Times New Roman"/>
          <w:sz w:val="28"/>
          <w:lang w:val="kk-KZ"/>
        </w:rPr>
        <w:t>ері ған</w:t>
      </w:r>
      <w:r w:rsidR="00DB12A8">
        <w:rPr>
          <w:rFonts w:ascii="Times New Roman" w:eastAsia="Calibri" w:hAnsi="Times New Roman" w:cs="Times New Roman"/>
          <w:sz w:val="28"/>
          <w:lang w:val="kk-KZ"/>
        </w:rPr>
        <w:t>а Ресейде шығарылады [123</w:t>
      </w:r>
      <w:r w:rsidRPr="00744828">
        <w:rPr>
          <w:rFonts w:ascii="Times New Roman" w:eastAsia="Calibri" w:hAnsi="Times New Roman" w:cs="Times New Roman"/>
          <w:sz w:val="28"/>
          <w:lang w:val="kk-KZ"/>
        </w:rPr>
        <w:t xml:space="preserve">]. </w:t>
      </w:r>
    </w:p>
    <w:p w14:paraId="6593F8C9" w14:textId="25EFBA7C" w:rsidR="00E50E98" w:rsidRPr="002A2CF0" w:rsidRDefault="00E50E98" w:rsidP="000F3831">
      <w:pPr>
        <w:spacing w:after="0" w:line="240" w:lineRule="auto"/>
        <w:ind w:firstLine="709"/>
        <w:jc w:val="both"/>
        <w:rPr>
          <w:rFonts w:ascii="Times New Roman" w:eastAsia="Calibri" w:hAnsi="Times New Roman" w:cs="Times New Roman"/>
          <w:color w:val="FF0000"/>
          <w:sz w:val="28"/>
          <w:szCs w:val="28"/>
          <w:lang w:val="kk-KZ"/>
        </w:rPr>
      </w:pPr>
      <w:r w:rsidRPr="00744828">
        <w:rPr>
          <w:rFonts w:ascii="Times New Roman" w:eastAsia="Calibri" w:hAnsi="Times New Roman" w:cs="Times New Roman"/>
          <w:sz w:val="28"/>
          <w:szCs w:val="28"/>
          <w:lang w:val="kk-KZ"/>
        </w:rPr>
        <w:t>Т</w:t>
      </w:r>
      <w:r w:rsidRPr="00744828">
        <w:rPr>
          <w:rFonts w:ascii="Times New Roman" w:eastAsia="Calibri" w:hAnsi="Times New Roman" w:cs="Times New Roman"/>
          <w:sz w:val="28"/>
          <w:lang w:val="kk-KZ"/>
        </w:rPr>
        <w:t>іркелген балалар дәрілік түрлерінің болмауы бекітілген нұсқаулықты бұза отырып, дәрілік препараттарды «off-label» («нұсқаулықтан тыс»)  тағайындауға алып келеді және бұл жағдай көптеген елдердің педиатриялық практикасына тән. Бұл жағдайлар көбінесе екі жасқа дейінгі балалард</w:t>
      </w:r>
      <w:r w:rsidR="00DB12A8">
        <w:rPr>
          <w:rFonts w:ascii="Times New Roman" w:eastAsia="Calibri" w:hAnsi="Times New Roman" w:cs="Times New Roman"/>
          <w:sz w:val="28"/>
          <w:lang w:val="kk-KZ"/>
        </w:rPr>
        <w:t>ың жас тобында кездеседі [124,125</w:t>
      </w:r>
      <w:r w:rsidRPr="00744828">
        <w:rPr>
          <w:rFonts w:ascii="Times New Roman" w:eastAsia="Calibri" w:hAnsi="Times New Roman" w:cs="Times New Roman"/>
          <w:sz w:val="28"/>
          <w:lang w:val="kk-KZ"/>
        </w:rPr>
        <w:t>].</w:t>
      </w:r>
      <w:r w:rsidRPr="00744828">
        <w:rPr>
          <w:rFonts w:ascii="Times New Roman" w:eastAsia="Calibri" w:hAnsi="Times New Roman" w:cs="Times New Roman"/>
          <w:sz w:val="28"/>
          <w:szCs w:val="28"/>
          <w:lang w:val="kk-KZ"/>
        </w:rPr>
        <w:t xml:space="preserve">  </w:t>
      </w:r>
    </w:p>
    <w:p w14:paraId="78BC17F9" w14:textId="3B4E1C98"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szCs w:val="28"/>
          <w:lang w:val="kk-KZ"/>
        </w:rPr>
        <w:t xml:space="preserve">РФ Үкіметінің қаулысымен балаларға </w:t>
      </w:r>
      <w:r w:rsidRPr="00744828">
        <w:rPr>
          <w:rFonts w:ascii="Times New Roman" w:eastAsia="Calibri" w:hAnsi="Times New Roman" w:cs="Times New Roman"/>
          <w:sz w:val="28"/>
          <w:lang w:val="kk-KZ"/>
        </w:rPr>
        <w:t xml:space="preserve">«off-label» </w:t>
      </w:r>
      <w:r w:rsidRPr="00744828">
        <w:rPr>
          <w:rFonts w:ascii="Times New Roman" w:eastAsia="Calibri" w:hAnsi="Times New Roman" w:cs="Times New Roman"/>
          <w:sz w:val="28"/>
          <w:szCs w:val="28"/>
          <w:lang w:val="kk-KZ"/>
        </w:rPr>
        <w:t xml:space="preserve">тағайындалатын дәрілік препараттарға талаптар бекітілді. Қаулыда 2024 жылдың 1 қыркүйегінен бастап </w:t>
      </w:r>
      <w:r w:rsidRPr="00744828">
        <w:rPr>
          <w:rFonts w:ascii="Times New Roman" w:eastAsia="Calibri" w:hAnsi="Times New Roman" w:cs="Times New Roman"/>
          <w:sz w:val="28"/>
          <w:lang w:val="kk-KZ"/>
        </w:rPr>
        <w:t xml:space="preserve">«off-label» </w:t>
      </w:r>
      <w:r w:rsidRPr="00744828">
        <w:rPr>
          <w:rFonts w:ascii="Times New Roman" w:eastAsia="Calibri" w:hAnsi="Times New Roman" w:cs="Times New Roman"/>
          <w:sz w:val="28"/>
          <w:szCs w:val="28"/>
          <w:lang w:val="kk-KZ"/>
        </w:rPr>
        <w:t xml:space="preserve">қолданылатын дәрілік препараттар балаларға арналған медициналық көмек стандарттарына енгізілуі мүмкін. </w:t>
      </w:r>
      <w:r w:rsidRPr="00744828">
        <w:rPr>
          <w:rFonts w:ascii="Times New Roman" w:eastAsia="Calibri" w:hAnsi="Times New Roman" w:cs="Times New Roman"/>
          <w:color w:val="000000"/>
          <w:sz w:val="28"/>
          <w:lang w:val="kk-KZ"/>
        </w:rPr>
        <w:t>«О</w:t>
      </w:r>
      <w:r w:rsidRPr="00744828">
        <w:rPr>
          <w:rFonts w:ascii="Times New Roman" w:eastAsia="Calibri" w:hAnsi="Times New Roman" w:cs="Times New Roman"/>
          <w:sz w:val="28"/>
          <w:szCs w:val="28"/>
          <w:lang w:val="kk-KZ"/>
        </w:rPr>
        <w:t>ff-label-use</w:t>
      </w:r>
      <w:r w:rsidRPr="00744828">
        <w:rPr>
          <w:rFonts w:ascii="Times New Roman" w:eastAsia="Calibri" w:hAnsi="Times New Roman" w:cs="Times New Roman"/>
          <w:color w:val="000000"/>
          <w:sz w:val="28"/>
          <w:lang w:val="kk-KZ"/>
        </w:rPr>
        <w:t xml:space="preserve">» </w:t>
      </w:r>
      <w:r w:rsidRPr="00744828">
        <w:rPr>
          <w:rFonts w:ascii="Times New Roman" w:eastAsia="Calibri" w:hAnsi="Times New Roman" w:cs="Times New Roman"/>
          <w:sz w:val="28"/>
          <w:szCs w:val="28"/>
          <w:lang w:val="kk-KZ"/>
        </w:rPr>
        <w:t>қолданылатын препараттар басқа дозировкаларда, басқа көрсетілімдерде немесе пациенттердің кеңейтілген жас топтарында қолданылуы мүмкін.</w:t>
      </w:r>
      <w:r w:rsidR="00E60546">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Бұл ауыр созылмалы және онкологиялық ауырулармен ауыратын балаларды емдеуде өте маңызды, мұндай препарттарды қолдану үлесі осы</w:t>
      </w:r>
      <w:r w:rsidR="00EB110B">
        <w:rPr>
          <w:rFonts w:ascii="Times New Roman" w:eastAsia="Calibri" w:hAnsi="Times New Roman" w:cs="Times New Roman"/>
          <w:sz w:val="28"/>
          <w:szCs w:val="28"/>
          <w:lang w:val="kk-KZ"/>
        </w:rPr>
        <w:t xml:space="preserve"> топта  60-70% -ға жетуі мүмкін </w:t>
      </w:r>
      <w:r w:rsidR="00DB12A8">
        <w:rPr>
          <w:rFonts w:ascii="Times New Roman" w:eastAsia="Calibri" w:hAnsi="Times New Roman" w:cs="Times New Roman"/>
          <w:sz w:val="28"/>
          <w:lang w:val="kk-KZ"/>
        </w:rPr>
        <w:t>[126</w:t>
      </w:r>
      <w:r w:rsidRPr="00744828">
        <w:rPr>
          <w:rFonts w:ascii="Times New Roman" w:eastAsia="Calibri" w:hAnsi="Times New Roman" w:cs="Times New Roman"/>
          <w:sz w:val="28"/>
          <w:lang w:val="kk-KZ"/>
        </w:rPr>
        <w:t xml:space="preserve">]. </w:t>
      </w:r>
      <w:r w:rsidRPr="00744828">
        <w:rPr>
          <w:rFonts w:ascii="Calibri" w:eastAsia="Calibri" w:hAnsi="Calibri" w:cs="Times New Roman"/>
          <w:lang w:val="kk-KZ"/>
        </w:rPr>
        <w:t xml:space="preserve"> </w:t>
      </w:r>
    </w:p>
    <w:p w14:paraId="62F0AD4E" w14:textId="4375AA75" w:rsidR="00E50E98" w:rsidRPr="002A2CF0" w:rsidRDefault="00E50E98" w:rsidP="000F3831">
      <w:pPr>
        <w:spacing w:after="0" w:line="240" w:lineRule="auto"/>
        <w:ind w:firstLine="709"/>
        <w:jc w:val="both"/>
        <w:rPr>
          <w:rFonts w:ascii="Times New Roman" w:eastAsia="Calibri" w:hAnsi="Times New Roman" w:cs="Times New Roman"/>
          <w:color w:val="FF0000"/>
          <w:sz w:val="28"/>
          <w:lang w:val="kk-KZ"/>
        </w:rPr>
      </w:pPr>
      <w:r w:rsidRPr="00744828">
        <w:rPr>
          <w:rFonts w:ascii="Times New Roman" w:eastAsia="Calibri" w:hAnsi="Times New Roman" w:cs="Times New Roman"/>
          <w:sz w:val="28"/>
          <w:lang w:val="kk-KZ"/>
        </w:rPr>
        <w:t>Нәресте жасындағы балаларға дәрілік препараттарды тиісті мөлшерде және дәрілік түрде таңдау мен тағайындау проблемалары басқа елдерде де байқалады. Мысалы, дәрілік препараттарды дәрігерлік тағайындаулардың өте қатаң ережелері енгізілген Германияда олардың шамамен 13% – ы белгілі бір жас тобына арналған нақты бір препараттың бекітілген көрсеткіштеріне сәйкес жүргізілмейді; Еуропалық Одақ елдерінің аумағындағы ауруханалардағы мұндай ұйғарымдардың үлесі 50%, ал жаңа туылған және шала туылған нәрестелердің қарқынды терапия бөлімшелерінде - 65% құрайды</w:t>
      </w:r>
      <w:r w:rsidR="00402F6C">
        <w:rPr>
          <w:rFonts w:ascii="Times New Roman" w:eastAsia="Calibri" w:hAnsi="Times New Roman" w:cs="Times New Roman"/>
          <w:color w:val="FF0000"/>
          <w:sz w:val="28"/>
          <w:lang w:val="kk-KZ"/>
        </w:rPr>
        <w:t xml:space="preserve"> </w:t>
      </w:r>
      <w:r>
        <w:rPr>
          <w:rFonts w:ascii="Times New Roman" w:eastAsia="Calibri" w:hAnsi="Times New Roman" w:cs="Times New Roman"/>
          <w:sz w:val="28"/>
          <w:lang w:val="kk-KZ"/>
        </w:rPr>
        <w:t>[12</w:t>
      </w:r>
      <w:r w:rsidR="00DB12A8">
        <w:rPr>
          <w:rFonts w:ascii="Times New Roman" w:eastAsia="Calibri" w:hAnsi="Times New Roman" w:cs="Times New Roman"/>
          <w:sz w:val="28"/>
          <w:lang w:val="kk-KZ"/>
        </w:rPr>
        <w:t>7,128</w:t>
      </w:r>
      <w:r w:rsidRPr="00744828">
        <w:rPr>
          <w:rFonts w:ascii="Times New Roman" w:eastAsia="Calibri" w:hAnsi="Times New Roman" w:cs="Times New Roman"/>
          <w:sz w:val="28"/>
          <w:lang w:val="kk-KZ"/>
        </w:rPr>
        <w:t xml:space="preserve">]. </w:t>
      </w:r>
      <w:r w:rsidRPr="00744828">
        <w:rPr>
          <w:rFonts w:ascii="Calibri" w:eastAsia="Calibri" w:hAnsi="Calibri" w:cs="Times New Roman"/>
          <w:lang w:val="kk-KZ"/>
        </w:rPr>
        <w:t xml:space="preserve"> </w:t>
      </w:r>
    </w:p>
    <w:p w14:paraId="4635814C" w14:textId="3A763842" w:rsidR="00E50E98" w:rsidRPr="00744828" w:rsidRDefault="00E50E9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Соңғы жылдары әлемдік фармацевтік өндіріс балалар үшін арнайы дәрілік препараттар шығаруды назардан тыс қалдырғаны белгілі.</w:t>
      </w:r>
    </w:p>
    <w:p w14:paraId="0DAE1309" w14:textId="28317BE7" w:rsidR="00E50E98" w:rsidRPr="00744828" w:rsidRDefault="00E50E98" w:rsidP="000F3831">
      <w:pPr>
        <w:spacing w:after="0" w:line="240" w:lineRule="auto"/>
        <w:ind w:firstLine="709"/>
        <w:jc w:val="both"/>
        <w:rPr>
          <w:rFonts w:ascii="Times New Roman" w:eastAsia="Calibri" w:hAnsi="Times New Roman" w:cs="Times New Roman"/>
          <w:b/>
          <w:color w:val="FF0000"/>
          <w:sz w:val="28"/>
          <w:lang w:val="kk-KZ"/>
        </w:rPr>
      </w:pPr>
      <w:r w:rsidRPr="00744828">
        <w:rPr>
          <w:rFonts w:ascii="Times New Roman" w:eastAsia="Calibri" w:hAnsi="Times New Roman" w:cs="Times New Roman"/>
          <w:sz w:val="28"/>
          <w:szCs w:val="28"/>
          <w:lang w:val="kk-KZ"/>
        </w:rPr>
        <w:t xml:space="preserve">Осы бағытта </w:t>
      </w:r>
      <w:r w:rsidRPr="00744828">
        <w:rPr>
          <w:rFonts w:ascii="Times New Roman" w:eastAsia="Calibri" w:hAnsi="Times New Roman" w:cs="Times New Roman"/>
          <w:sz w:val="28"/>
          <w:lang w:val="kk-KZ"/>
        </w:rPr>
        <w:t>Ресей ғалымдары соңғы 5-6 жыл аралығында балалар үшін арнайы дәрілік құралдар шығару,</w:t>
      </w:r>
      <w:r w:rsidR="00402F6C">
        <w:rPr>
          <w:rFonts w:ascii="Times New Roman" w:eastAsia="Calibri" w:hAnsi="Times New Roman" w:cs="Times New Roman"/>
          <w:sz w:val="28"/>
          <w:lang w:val="kk-KZ"/>
        </w:rPr>
        <w:t xml:space="preserve"> </w:t>
      </w:r>
      <w:r w:rsidRPr="00744828">
        <w:rPr>
          <w:rFonts w:ascii="Times New Roman" w:eastAsia="Calibri" w:hAnsi="Times New Roman" w:cs="Times New Roman"/>
          <w:sz w:val="28"/>
          <w:lang w:val="kk-KZ"/>
        </w:rPr>
        <w:t>балалар дәрілік түрлерінің номенклатурасын зерттеу бойынша ғылыми</w:t>
      </w:r>
      <w:r w:rsidR="00402F6C">
        <w:rPr>
          <w:rFonts w:ascii="Times New Roman" w:eastAsia="Calibri" w:hAnsi="Times New Roman" w:cs="Times New Roman"/>
          <w:sz w:val="28"/>
          <w:lang w:val="kk-KZ"/>
        </w:rPr>
        <w:t xml:space="preserve"> жұмыстар жүргізіп келеді </w:t>
      </w:r>
      <w:r>
        <w:rPr>
          <w:rFonts w:ascii="Times New Roman" w:eastAsia="Calibri" w:hAnsi="Times New Roman" w:cs="Times New Roman"/>
          <w:sz w:val="28"/>
          <w:lang w:val="kk-KZ"/>
        </w:rPr>
        <w:t>[12</w:t>
      </w:r>
      <w:r w:rsidR="00DB12A8">
        <w:rPr>
          <w:rFonts w:ascii="Times New Roman" w:eastAsia="Calibri" w:hAnsi="Times New Roman" w:cs="Times New Roman"/>
          <w:sz w:val="28"/>
          <w:lang w:val="kk-KZ"/>
        </w:rPr>
        <w:t>9</w:t>
      </w:r>
      <w:r w:rsidRPr="00744828">
        <w:rPr>
          <w:rFonts w:ascii="Times New Roman" w:eastAsia="Calibri" w:hAnsi="Times New Roman" w:cs="Times New Roman"/>
          <w:sz w:val="28"/>
          <w:lang w:val="kk-KZ"/>
        </w:rPr>
        <w:t xml:space="preserve">]. </w:t>
      </w:r>
      <w:r w:rsidRPr="00744828">
        <w:rPr>
          <w:rFonts w:ascii="Calibri" w:eastAsia="Calibri" w:hAnsi="Calibri" w:cs="Times New Roman"/>
          <w:lang w:val="kk-KZ"/>
        </w:rPr>
        <w:t xml:space="preserve">  </w:t>
      </w:r>
    </w:p>
    <w:p w14:paraId="6A1CEC40" w14:textId="5F0BDC91" w:rsidR="00E50E98" w:rsidRPr="00744828" w:rsidRDefault="00E50E98" w:rsidP="000F3831">
      <w:pPr>
        <w:spacing w:after="0" w:line="240" w:lineRule="auto"/>
        <w:ind w:firstLine="709"/>
        <w:jc w:val="both"/>
        <w:rPr>
          <w:rFonts w:ascii="Times New Roman" w:eastAsia="Calibri" w:hAnsi="Times New Roman" w:cs="Times New Roman"/>
          <w:color w:val="FF0000"/>
          <w:sz w:val="28"/>
          <w:lang w:val="kk-KZ"/>
        </w:rPr>
      </w:pPr>
      <w:r w:rsidRPr="00744828">
        <w:rPr>
          <w:rFonts w:ascii="Times New Roman" w:eastAsia="Calibri" w:hAnsi="Times New Roman" w:cs="Times New Roman"/>
          <w:sz w:val="28"/>
          <w:lang w:val="kk-KZ"/>
        </w:rPr>
        <w:lastRenderedPageBreak/>
        <w:t>Зерттеушілердің дәрілік</w:t>
      </w:r>
      <w:r w:rsidRPr="00744828">
        <w:rPr>
          <w:rFonts w:ascii="Times New Roman" w:eastAsia="Calibri" w:hAnsi="Times New Roman" w:cs="Times New Roman"/>
          <w:b/>
          <w:sz w:val="28"/>
          <w:lang w:val="kk-KZ"/>
        </w:rPr>
        <w:t xml:space="preserve"> </w:t>
      </w:r>
      <w:r w:rsidRPr="00744828">
        <w:rPr>
          <w:rFonts w:ascii="Times New Roman" w:eastAsia="Calibri" w:hAnsi="Times New Roman" w:cs="Times New Roman"/>
          <w:sz w:val="28"/>
          <w:lang w:val="kk-KZ"/>
        </w:rPr>
        <w:t xml:space="preserve">құралдардың Ресейдің Мемлекеттік реестріне  жасаған талдау (2017) нәтижелері мемлекеттің фармацевтік нарығында балаларға арналған дәрілік препараттардың жалпы ассортименті 95 дәрілік препараттардың сауда атауымен берілген </w:t>
      </w:r>
      <w:r w:rsidRPr="00AE4D88">
        <w:rPr>
          <w:rFonts w:ascii="Times New Roman" w:eastAsia="Calibri" w:hAnsi="Times New Roman" w:cs="Times New Roman"/>
          <w:sz w:val="28"/>
          <w:lang w:val="kk-KZ"/>
        </w:rPr>
        <w:t>22 ХПА</w:t>
      </w:r>
      <w:r w:rsidRPr="00AE4D88">
        <w:rPr>
          <w:rFonts w:ascii="Times New Roman" w:eastAsia="Calibri" w:hAnsi="Times New Roman" w:cs="Times New Roman"/>
          <w:b/>
          <w:sz w:val="28"/>
          <w:lang w:val="kk-KZ"/>
        </w:rPr>
        <w:t xml:space="preserve"> </w:t>
      </w:r>
      <w:r w:rsidRPr="00744828">
        <w:rPr>
          <w:rFonts w:ascii="Times New Roman" w:eastAsia="Calibri" w:hAnsi="Times New Roman" w:cs="Times New Roman"/>
          <w:sz w:val="28"/>
          <w:lang w:val="kk-KZ"/>
        </w:rPr>
        <w:t>және 248 дәрілік препараттарды</w:t>
      </w:r>
      <w:r w:rsidRPr="00744828">
        <w:rPr>
          <w:rFonts w:ascii="Times New Roman" w:eastAsia="Calibri" w:hAnsi="Times New Roman" w:cs="Times New Roman"/>
          <w:b/>
          <w:color w:val="FF0000"/>
          <w:sz w:val="28"/>
          <w:lang w:val="kk-KZ"/>
        </w:rPr>
        <w:t xml:space="preserve"> </w:t>
      </w:r>
      <w:r w:rsidR="00402F6C">
        <w:rPr>
          <w:rFonts w:ascii="Times New Roman" w:eastAsia="Calibri" w:hAnsi="Times New Roman" w:cs="Times New Roman"/>
          <w:sz w:val="28"/>
          <w:lang w:val="kk-KZ"/>
        </w:rPr>
        <w:t xml:space="preserve"> құрайтынын көрсетті</w:t>
      </w:r>
      <w:r w:rsidR="00DB12A8">
        <w:rPr>
          <w:rFonts w:ascii="Times New Roman" w:eastAsia="Calibri" w:hAnsi="Times New Roman" w:cs="Times New Roman"/>
          <w:sz w:val="28"/>
          <w:lang w:val="kk-KZ"/>
        </w:rPr>
        <w:t xml:space="preserve"> [130</w:t>
      </w:r>
      <w:r w:rsidRPr="00744828">
        <w:rPr>
          <w:rFonts w:ascii="Times New Roman" w:eastAsia="Calibri" w:hAnsi="Times New Roman" w:cs="Times New Roman"/>
          <w:sz w:val="28"/>
          <w:lang w:val="kk-KZ"/>
        </w:rPr>
        <w:t xml:space="preserve">]. </w:t>
      </w:r>
      <w:r w:rsidRPr="00744828">
        <w:rPr>
          <w:rFonts w:ascii="Calibri" w:eastAsia="Calibri" w:hAnsi="Calibri" w:cs="Times New Roman"/>
          <w:lang w:val="kk-KZ"/>
        </w:rPr>
        <w:t xml:space="preserve"> </w:t>
      </w:r>
      <w:r w:rsidRPr="00744828">
        <w:rPr>
          <w:rFonts w:ascii="Times New Roman" w:eastAsia="Calibri" w:hAnsi="Times New Roman" w:cs="Times New Roman"/>
          <w:color w:val="FF0000"/>
          <w:sz w:val="28"/>
          <w:lang w:val="kk-KZ"/>
        </w:rPr>
        <w:t xml:space="preserve"> </w:t>
      </w:r>
    </w:p>
    <w:p w14:paraId="72A044FD" w14:textId="1FABCAE2" w:rsidR="00E50E98" w:rsidRPr="00744828" w:rsidRDefault="00E50E98" w:rsidP="000F3831">
      <w:pPr>
        <w:spacing w:after="0" w:line="240" w:lineRule="auto"/>
        <w:ind w:firstLine="709"/>
        <w:jc w:val="both"/>
        <w:rPr>
          <w:rFonts w:ascii="Times New Roman" w:eastAsia="Calibri" w:hAnsi="Times New Roman" w:cs="Times New Roman"/>
          <w:color w:val="FF0000"/>
          <w:sz w:val="28"/>
          <w:lang w:val="kk-KZ"/>
        </w:rPr>
      </w:pPr>
      <w:r w:rsidRPr="00744828">
        <w:rPr>
          <w:rFonts w:ascii="Times New Roman" w:eastAsia="Calibri" w:hAnsi="Times New Roman" w:cs="Times New Roman"/>
          <w:sz w:val="28"/>
          <w:lang w:val="kk-KZ"/>
        </w:rPr>
        <w:t xml:space="preserve">Зерттеу барысында балалардың дәрілік препараттарының зерттелген ассортиментінің 22 ХПА (монокомпонентті белсенді заттар) ішінен тек 12-сі регламенттеуші тізбелерде ұсынылғаны анықталды. Ассортименттің ең көп саны (10) </w:t>
      </w:r>
      <w:r w:rsidRPr="00C87B91">
        <w:rPr>
          <w:rFonts w:ascii="Times New Roman" w:eastAsia="Calibri" w:hAnsi="Times New Roman" w:cs="Times New Roman"/>
          <w:sz w:val="28"/>
          <w:lang w:val="kk-KZ"/>
        </w:rPr>
        <w:t>ДДСҰ</w:t>
      </w:r>
      <w:r w:rsidRPr="00744828">
        <w:rPr>
          <w:rFonts w:ascii="Times New Roman" w:eastAsia="Calibri" w:hAnsi="Times New Roman" w:cs="Times New Roman"/>
          <w:sz w:val="28"/>
          <w:lang w:val="kk-KZ"/>
        </w:rPr>
        <w:t>-ның балаларға арналған негізгі дәрілік заттар тізіміне кіреді (6-шы басылым, 2017 ж.). Кейбір ХПА (азитромицин, дигоксин, диданозин, ибупрофен, парацетамол, фенобарбитал, вальпрой</w:t>
      </w:r>
      <w:r w:rsidR="002631BF">
        <w:rPr>
          <w:rFonts w:ascii="Times New Roman" w:eastAsia="Calibri" w:hAnsi="Times New Roman" w:cs="Times New Roman"/>
          <w:sz w:val="28"/>
          <w:lang w:val="kk-KZ"/>
        </w:rPr>
        <w:t xml:space="preserve"> қышқылы) барлық тізімдерде бар</w:t>
      </w:r>
      <w:r w:rsidRPr="008E290D">
        <w:rPr>
          <w:rFonts w:ascii="Times New Roman" w:eastAsia="Calibri" w:hAnsi="Times New Roman" w:cs="Times New Roman"/>
          <w:sz w:val="28"/>
          <w:lang w:val="kk-KZ"/>
        </w:rPr>
        <w:t xml:space="preserve"> </w:t>
      </w:r>
      <w:r w:rsidR="00DB12A8">
        <w:rPr>
          <w:rFonts w:ascii="Times New Roman" w:eastAsia="Calibri" w:hAnsi="Times New Roman" w:cs="Times New Roman"/>
          <w:sz w:val="28"/>
          <w:lang w:val="kk-KZ"/>
        </w:rPr>
        <w:t>[131</w:t>
      </w:r>
      <w:r w:rsidRPr="00744828">
        <w:rPr>
          <w:rFonts w:ascii="Times New Roman" w:eastAsia="Calibri" w:hAnsi="Times New Roman" w:cs="Times New Roman"/>
          <w:sz w:val="28"/>
          <w:lang w:val="kk-KZ"/>
        </w:rPr>
        <w:t xml:space="preserve">]. </w:t>
      </w:r>
      <w:r w:rsidRPr="00744828">
        <w:rPr>
          <w:rFonts w:ascii="Calibri" w:eastAsia="Calibri" w:hAnsi="Calibri" w:cs="Times New Roman"/>
          <w:lang w:val="kk-KZ"/>
        </w:rPr>
        <w:t xml:space="preserve"> </w:t>
      </w:r>
      <w:r w:rsidRPr="00744828">
        <w:rPr>
          <w:rFonts w:ascii="Times New Roman" w:eastAsia="Calibri" w:hAnsi="Times New Roman" w:cs="Times New Roman"/>
          <w:sz w:val="28"/>
          <w:lang w:val="kk-KZ"/>
        </w:rPr>
        <w:t xml:space="preserve"> </w:t>
      </w:r>
    </w:p>
    <w:p w14:paraId="098393C7" w14:textId="50DB954B" w:rsidR="00E50E98" w:rsidRPr="002A2CF0" w:rsidRDefault="00E50E98" w:rsidP="000F3831">
      <w:pPr>
        <w:spacing w:after="0" w:line="240" w:lineRule="auto"/>
        <w:ind w:firstLine="709"/>
        <w:jc w:val="both"/>
        <w:rPr>
          <w:rFonts w:ascii="Times New Roman" w:eastAsia="Calibri" w:hAnsi="Times New Roman" w:cs="Times New Roman"/>
          <w:color w:val="FF0000"/>
          <w:sz w:val="28"/>
          <w:lang w:val="kk-KZ"/>
        </w:rPr>
      </w:pPr>
      <w:r w:rsidRPr="00744828">
        <w:rPr>
          <w:rFonts w:ascii="Times New Roman" w:eastAsia="Calibri" w:hAnsi="Times New Roman" w:cs="Times New Roman"/>
          <w:sz w:val="28"/>
          <w:lang w:val="kk-KZ"/>
        </w:rPr>
        <w:t>Осылайша, Ресейдің фармацевтикалық нарығындағы балаларға арналған дәрілік препараттар ассортиментінің 52,4% шетелдік өндірушілердің шығаратын өнімдері және іс жүзінде бұл сектордағы фармацевтикалық нарық импортқа тәуелді. Негізгі экспорттаушы елдер: АҚШ (13,7 %), Дания (6,8 %), Франция (5,6 %), Германия (5,6 %)</w:t>
      </w:r>
      <w:r w:rsidR="00DB12A8">
        <w:rPr>
          <w:rFonts w:ascii="Times New Roman" w:eastAsia="Calibri" w:hAnsi="Times New Roman" w:cs="Times New Roman"/>
          <w:sz w:val="28"/>
          <w:lang w:val="kk-KZ"/>
        </w:rPr>
        <w:t xml:space="preserve"> [132</w:t>
      </w:r>
      <w:r w:rsidRPr="00744828">
        <w:rPr>
          <w:rFonts w:ascii="Times New Roman" w:eastAsia="Calibri" w:hAnsi="Times New Roman" w:cs="Times New Roman"/>
          <w:sz w:val="28"/>
          <w:lang w:val="kk-KZ"/>
        </w:rPr>
        <w:t xml:space="preserve">]. </w:t>
      </w:r>
      <w:r w:rsidRPr="00744828">
        <w:rPr>
          <w:rFonts w:ascii="Calibri" w:eastAsia="Calibri" w:hAnsi="Calibri" w:cs="Times New Roman"/>
          <w:lang w:val="kk-KZ"/>
        </w:rPr>
        <w:t xml:space="preserve"> </w:t>
      </w:r>
      <w:r w:rsidRPr="00744828">
        <w:rPr>
          <w:rFonts w:ascii="Times New Roman" w:eastAsia="Calibri" w:hAnsi="Times New Roman" w:cs="Times New Roman"/>
          <w:sz w:val="28"/>
          <w:lang w:val="kk-KZ"/>
        </w:rPr>
        <w:t xml:space="preserve"> </w:t>
      </w:r>
    </w:p>
    <w:p w14:paraId="17C8E222" w14:textId="3A1B1174" w:rsidR="00E50E98" w:rsidRPr="002A2CF0" w:rsidRDefault="00E50E98" w:rsidP="000F3831">
      <w:pPr>
        <w:spacing w:after="0" w:line="240" w:lineRule="auto"/>
        <w:ind w:firstLine="709"/>
        <w:jc w:val="both"/>
        <w:rPr>
          <w:rFonts w:ascii="Times New Roman" w:eastAsia="Calibri" w:hAnsi="Times New Roman" w:cs="Times New Roman"/>
          <w:color w:val="C00000"/>
          <w:sz w:val="28"/>
          <w:lang w:val="kk-KZ"/>
        </w:rPr>
      </w:pPr>
      <w:r w:rsidRPr="00744828">
        <w:rPr>
          <w:rFonts w:ascii="Times New Roman" w:eastAsia="Calibri" w:hAnsi="Times New Roman" w:cs="Times New Roman"/>
          <w:sz w:val="28"/>
          <w:lang w:val="kk-KZ"/>
        </w:rPr>
        <w:t xml:space="preserve">Ресей фармацевтік нарығында  балалар дәрілік препараттарын шығаратын және экспортаушы компаниялар қызмет көрсетіп келеді: америкалық «Юнифарм Инк», «Сагмель Инк», «Бристол – Майерс Скибб Компани», </w:t>
      </w:r>
      <w:r w:rsidRPr="002A2CF0">
        <w:rPr>
          <w:rFonts w:ascii="Times New Roman" w:eastAsia="Calibri" w:hAnsi="Times New Roman" w:cs="Times New Roman"/>
          <w:sz w:val="28"/>
          <w:szCs w:val="28"/>
          <w:lang w:val="kk-KZ"/>
        </w:rPr>
        <w:t xml:space="preserve">«Контракт Фармакал Корпорейшн» </w:t>
      </w:r>
      <w:r w:rsidRPr="00744828">
        <w:rPr>
          <w:rFonts w:ascii="Times New Roman" w:eastAsia="Calibri" w:hAnsi="Times New Roman" w:cs="Times New Roman"/>
          <w:sz w:val="28"/>
          <w:lang w:val="kk-KZ"/>
        </w:rPr>
        <w:t>ком</w:t>
      </w:r>
      <w:r w:rsidR="00887D4A">
        <w:rPr>
          <w:rFonts w:ascii="Times New Roman" w:eastAsia="Calibri" w:hAnsi="Times New Roman" w:cs="Times New Roman"/>
          <w:sz w:val="28"/>
          <w:lang w:val="kk-KZ"/>
        </w:rPr>
        <w:t>паниялары; Даниялық «Ферросан А/</w:t>
      </w:r>
      <w:r w:rsidRPr="00744828">
        <w:rPr>
          <w:rFonts w:ascii="Times New Roman" w:eastAsia="Calibri" w:hAnsi="Times New Roman" w:cs="Times New Roman"/>
          <w:sz w:val="28"/>
          <w:lang w:val="kk-KZ"/>
        </w:rPr>
        <w:t xml:space="preserve">С» компаниясы; Франциядан – «Beaufour Ipsen Ipustrie», «Famar Lyon, Farmaclair», «УПСА САС», </w:t>
      </w:r>
      <w:r w:rsidRPr="002A2CF0">
        <w:rPr>
          <w:rFonts w:ascii="Times New Roman" w:eastAsia="Calibri" w:hAnsi="Times New Roman" w:cs="Times New Roman"/>
          <w:sz w:val="28"/>
          <w:szCs w:val="28"/>
          <w:lang w:val="kk-KZ"/>
        </w:rPr>
        <w:t xml:space="preserve">«Лаборатории де ла МЕР», </w:t>
      </w:r>
      <w:r w:rsidRPr="00744828">
        <w:rPr>
          <w:rFonts w:ascii="Times New Roman" w:eastAsia="Calibri" w:hAnsi="Times New Roman" w:cs="Times New Roman"/>
          <w:sz w:val="28"/>
          <w:szCs w:val="28"/>
          <w:lang w:val="kk-KZ"/>
        </w:rPr>
        <w:t>«</w:t>
      </w:r>
      <w:r w:rsidRPr="00744828">
        <w:rPr>
          <w:rFonts w:ascii="Times New Roman" w:eastAsia="Calibri" w:hAnsi="Times New Roman" w:cs="Times New Roman"/>
          <w:sz w:val="28"/>
          <w:lang w:val="kk-KZ"/>
        </w:rPr>
        <w:t>Юнитер Ликвид Мануфэкчуринг</w:t>
      </w:r>
      <w:r w:rsidR="000B72D9">
        <w:rPr>
          <w:rFonts w:ascii="Times New Roman" w:eastAsia="Calibri" w:hAnsi="Times New Roman" w:cs="Times New Roman"/>
          <w:sz w:val="28"/>
          <w:lang w:val="kk-KZ"/>
        </w:rPr>
        <w:t>», «Иннотера Шузи» компаниялары</w:t>
      </w:r>
      <w:r w:rsidRPr="00744828">
        <w:rPr>
          <w:rFonts w:ascii="Times New Roman" w:eastAsia="Calibri" w:hAnsi="Times New Roman" w:cs="Times New Roman"/>
          <w:sz w:val="28"/>
          <w:lang w:val="kk-KZ"/>
        </w:rPr>
        <w:t xml:space="preserve"> </w:t>
      </w:r>
      <w:r w:rsidR="00DB12A8">
        <w:rPr>
          <w:rFonts w:ascii="Times New Roman" w:eastAsia="Calibri" w:hAnsi="Times New Roman" w:cs="Times New Roman"/>
          <w:sz w:val="28"/>
          <w:lang w:val="kk-KZ"/>
        </w:rPr>
        <w:t>[133</w:t>
      </w:r>
      <w:r w:rsidRPr="00744828">
        <w:rPr>
          <w:rFonts w:ascii="Times New Roman" w:eastAsia="Calibri" w:hAnsi="Times New Roman" w:cs="Times New Roman"/>
          <w:sz w:val="28"/>
          <w:lang w:val="kk-KZ"/>
        </w:rPr>
        <w:t xml:space="preserve">]. </w:t>
      </w:r>
      <w:r w:rsidRPr="00744828">
        <w:rPr>
          <w:rFonts w:ascii="Calibri" w:eastAsia="Calibri" w:hAnsi="Calibri" w:cs="Times New Roman"/>
          <w:lang w:val="kk-KZ"/>
        </w:rPr>
        <w:t xml:space="preserve"> </w:t>
      </w:r>
    </w:p>
    <w:p w14:paraId="1097E59B" w14:textId="4C8A3571" w:rsidR="00E50E98" w:rsidRPr="002A2CF0" w:rsidRDefault="00E50E98" w:rsidP="000F3831">
      <w:pPr>
        <w:spacing w:after="0" w:line="240" w:lineRule="auto"/>
        <w:ind w:firstLine="709"/>
        <w:jc w:val="both"/>
        <w:rPr>
          <w:rFonts w:ascii="Times New Roman" w:eastAsia="Calibri" w:hAnsi="Times New Roman" w:cs="Times New Roman"/>
          <w:color w:val="FF0000"/>
          <w:sz w:val="28"/>
          <w:lang w:val="kk-KZ"/>
        </w:rPr>
      </w:pPr>
      <w:r w:rsidRPr="00744828">
        <w:rPr>
          <w:rFonts w:ascii="Times New Roman" w:eastAsia="Calibri" w:hAnsi="Times New Roman" w:cs="Times New Roman"/>
          <w:sz w:val="28"/>
          <w:lang w:val="kk-KZ"/>
        </w:rPr>
        <w:t>Зерттеліп отырған сегментте ресейлік дәрілік препараттар өндірушілері (47,6%) - бұл 20-дан астам өндірушілер: «Мәскеу фармацевтік фабрикасы» ЖАҚ, «Фармстандарт-Лексредства» ААҚ, «Корпорация ОЛИФЕН» ЖАҚ, «Материа Медика Холдинг НПФ»</w:t>
      </w:r>
      <w:r w:rsidRPr="00744828">
        <w:rPr>
          <w:rFonts w:ascii="Times New Roman" w:eastAsia="Calibri" w:hAnsi="Times New Roman" w:cs="Times New Roman"/>
          <w:color w:val="FF0000"/>
          <w:sz w:val="28"/>
          <w:szCs w:val="28"/>
          <w:lang w:val="kk-KZ"/>
        </w:rPr>
        <w:t xml:space="preserve"> </w:t>
      </w:r>
      <w:r w:rsidRPr="00C87B91">
        <w:rPr>
          <w:rFonts w:ascii="Times New Roman" w:eastAsia="Calibri" w:hAnsi="Times New Roman" w:cs="Times New Roman"/>
          <w:sz w:val="28"/>
          <w:szCs w:val="28"/>
          <w:lang w:val="kk-KZ"/>
        </w:rPr>
        <w:t>ЖШС</w:t>
      </w:r>
      <w:r w:rsidRPr="00744828">
        <w:rPr>
          <w:rFonts w:ascii="Times New Roman" w:eastAsia="Calibri" w:hAnsi="Times New Roman" w:cs="Times New Roman"/>
          <w:sz w:val="28"/>
          <w:lang w:val="kk-KZ"/>
        </w:rPr>
        <w:t xml:space="preserve"> , «Цитомед медико-биологиялық НПК»ЖАҚ , «Меда</w:t>
      </w:r>
      <w:r w:rsidR="00E60546">
        <w:rPr>
          <w:rFonts w:ascii="Times New Roman" w:eastAsia="Calibri" w:hAnsi="Times New Roman" w:cs="Times New Roman"/>
          <w:sz w:val="28"/>
          <w:lang w:val="kk-KZ"/>
        </w:rPr>
        <w:t>на Фарма» АҚ, «Рафарма»  ЖАҚ, «</w:t>
      </w:r>
      <w:r w:rsidRPr="00744828">
        <w:rPr>
          <w:rFonts w:ascii="Times New Roman" w:eastAsia="Calibri" w:hAnsi="Times New Roman" w:cs="Times New Roman"/>
          <w:sz w:val="28"/>
          <w:lang w:val="kk-KZ"/>
        </w:rPr>
        <w:t xml:space="preserve">Славян дәріханасы» </w:t>
      </w:r>
      <w:r w:rsidRPr="00C87B91">
        <w:rPr>
          <w:rFonts w:ascii="Times New Roman" w:eastAsia="Calibri" w:hAnsi="Times New Roman" w:cs="Times New Roman"/>
          <w:sz w:val="28"/>
          <w:szCs w:val="28"/>
          <w:lang w:val="kk-KZ"/>
        </w:rPr>
        <w:t>ЖШС</w:t>
      </w:r>
      <w:r w:rsidRPr="00744828">
        <w:rPr>
          <w:rFonts w:ascii="Times New Roman" w:eastAsia="Calibri" w:hAnsi="Times New Roman" w:cs="Times New Roman"/>
          <w:sz w:val="28"/>
          <w:lang w:val="kk-KZ"/>
        </w:rPr>
        <w:t xml:space="preserve">, </w:t>
      </w:r>
      <w:r w:rsidR="00E60546">
        <w:rPr>
          <w:rFonts w:ascii="Times New Roman" w:eastAsia="Calibri" w:hAnsi="Times New Roman" w:cs="Times New Roman"/>
          <w:sz w:val="28"/>
          <w:lang w:val="kk-KZ"/>
        </w:rPr>
        <w:t>«Нижфарм» ААҚ, «Синтез» ААҚ, «</w:t>
      </w:r>
      <w:r w:rsidRPr="00744828">
        <w:rPr>
          <w:rFonts w:ascii="Times New Roman" w:eastAsia="Calibri" w:hAnsi="Times New Roman" w:cs="Times New Roman"/>
          <w:sz w:val="28"/>
          <w:lang w:val="kk-KZ"/>
        </w:rPr>
        <w:t xml:space="preserve">Оболенск фармацевтік кәсіпорыны» ЖАҚ, «Анжеро Судженск химико-фармацевтік зауыты» </w:t>
      </w:r>
      <w:r w:rsidRPr="00C87B91">
        <w:rPr>
          <w:rFonts w:ascii="Times New Roman" w:eastAsia="Calibri" w:hAnsi="Times New Roman" w:cs="Times New Roman"/>
          <w:sz w:val="28"/>
          <w:szCs w:val="28"/>
          <w:lang w:val="kk-KZ"/>
        </w:rPr>
        <w:t>ЖШС</w:t>
      </w:r>
      <w:r w:rsidRPr="00744828">
        <w:rPr>
          <w:rFonts w:ascii="Times New Roman" w:eastAsia="Calibri" w:hAnsi="Times New Roman" w:cs="Times New Roman"/>
          <w:sz w:val="28"/>
          <w:lang w:val="kk-KZ"/>
        </w:rPr>
        <w:t>, «Усолье-Сібір химфармзаводы» ААҚ, «Акрихин ХФК» ААҚ және т. б.</w:t>
      </w:r>
      <w:r w:rsidRPr="008E290D">
        <w:rPr>
          <w:rFonts w:ascii="Times New Roman" w:eastAsia="Calibri" w:hAnsi="Times New Roman" w:cs="Times New Roman"/>
          <w:sz w:val="28"/>
          <w:lang w:val="kk-KZ"/>
        </w:rPr>
        <w:t xml:space="preserve"> </w:t>
      </w:r>
      <w:r>
        <w:rPr>
          <w:rFonts w:ascii="Times New Roman" w:eastAsia="Calibri" w:hAnsi="Times New Roman" w:cs="Times New Roman"/>
          <w:sz w:val="28"/>
          <w:lang w:val="kk-KZ"/>
        </w:rPr>
        <w:t>[13</w:t>
      </w:r>
      <w:r w:rsidR="00DB12A8">
        <w:rPr>
          <w:rFonts w:ascii="Times New Roman" w:eastAsia="Calibri" w:hAnsi="Times New Roman" w:cs="Times New Roman"/>
          <w:sz w:val="28"/>
          <w:lang w:val="kk-KZ"/>
        </w:rPr>
        <w:t>4</w:t>
      </w:r>
      <w:r w:rsidRPr="00744828">
        <w:rPr>
          <w:rFonts w:ascii="Times New Roman" w:eastAsia="Calibri" w:hAnsi="Times New Roman" w:cs="Times New Roman"/>
          <w:sz w:val="28"/>
          <w:lang w:val="kk-KZ"/>
        </w:rPr>
        <w:t xml:space="preserve">]. </w:t>
      </w:r>
    </w:p>
    <w:p w14:paraId="2E502814" w14:textId="395EB225" w:rsidR="00E50E98" w:rsidRPr="002A2CF0" w:rsidRDefault="00E50E9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Педиатриядағы фармакотерапияның негізгі проблемаларының бірі – «off-label-use» ересектерге арналған дәрілік препаратта</w:t>
      </w:r>
      <w:r>
        <w:rPr>
          <w:rFonts w:ascii="Times New Roman" w:eastAsia="Calibri" w:hAnsi="Times New Roman" w:cs="Times New Roman"/>
          <w:sz w:val="28"/>
          <w:szCs w:val="28"/>
          <w:lang w:val="kk-KZ"/>
        </w:rPr>
        <w:t>р болып келеді [13</w:t>
      </w:r>
      <w:r w:rsidR="00DB12A8">
        <w:rPr>
          <w:rFonts w:ascii="Times New Roman" w:eastAsia="Calibri" w:hAnsi="Times New Roman" w:cs="Times New Roman"/>
          <w:sz w:val="28"/>
          <w:szCs w:val="28"/>
          <w:lang w:val="kk-KZ"/>
        </w:rPr>
        <w:t>5</w:t>
      </w:r>
      <w:r w:rsidR="00887D4A">
        <w:rPr>
          <w:rFonts w:ascii="Times New Roman" w:eastAsia="Calibri" w:hAnsi="Times New Roman" w:cs="Times New Roman"/>
          <w:sz w:val="28"/>
          <w:szCs w:val="28"/>
          <w:lang w:val="kk-KZ"/>
        </w:rPr>
        <w:t>,</w:t>
      </w:r>
      <w:r w:rsidR="00A00E61">
        <w:rPr>
          <w:rFonts w:ascii="Times New Roman" w:eastAsia="Calibri" w:hAnsi="Times New Roman" w:cs="Times New Roman"/>
          <w:sz w:val="28"/>
          <w:szCs w:val="28"/>
          <w:lang w:val="kk-KZ"/>
        </w:rPr>
        <w:t>13</w:t>
      </w:r>
      <w:r w:rsidR="00DB12A8">
        <w:rPr>
          <w:rFonts w:ascii="Times New Roman" w:eastAsia="Calibri" w:hAnsi="Times New Roman" w:cs="Times New Roman"/>
          <w:sz w:val="28"/>
          <w:szCs w:val="28"/>
          <w:lang w:val="kk-KZ"/>
        </w:rPr>
        <w:t>6</w:t>
      </w:r>
      <w:r w:rsidRPr="00744828">
        <w:rPr>
          <w:rFonts w:ascii="Times New Roman" w:eastAsia="Calibri" w:hAnsi="Times New Roman" w:cs="Times New Roman"/>
          <w:sz w:val="28"/>
          <w:szCs w:val="28"/>
          <w:lang w:val="kk-KZ"/>
        </w:rPr>
        <w:t xml:space="preserve">]. </w:t>
      </w:r>
    </w:p>
    <w:p w14:paraId="541E46A7" w14:textId="77777777" w:rsidR="00E50E98" w:rsidRPr="00744828" w:rsidRDefault="00E50E98" w:rsidP="000F3831">
      <w:pPr>
        <w:spacing w:after="0" w:line="240" w:lineRule="auto"/>
        <w:ind w:firstLine="709"/>
        <w:jc w:val="both"/>
        <w:rPr>
          <w:rFonts w:ascii="Times New Roman" w:eastAsia="Calibri" w:hAnsi="Times New Roman" w:cs="Times New Roman"/>
          <w:color w:val="C00000"/>
          <w:sz w:val="28"/>
          <w:lang w:val="kk-KZ"/>
        </w:rPr>
      </w:pPr>
      <w:r w:rsidRPr="00744828">
        <w:rPr>
          <w:rFonts w:ascii="Times New Roman" w:eastAsia="Calibri" w:hAnsi="Times New Roman" w:cs="Times New Roman"/>
          <w:color w:val="000000"/>
          <w:sz w:val="28"/>
          <w:lang w:val="kk-KZ"/>
        </w:rPr>
        <w:t>«О</w:t>
      </w:r>
      <w:r w:rsidRPr="00744828">
        <w:rPr>
          <w:rFonts w:ascii="Times New Roman" w:eastAsia="Calibri" w:hAnsi="Times New Roman" w:cs="Times New Roman"/>
          <w:sz w:val="28"/>
          <w:szCs w:val="28"/>
          <w:lang w:val="kk-KZ"/>
        </w:rPr>
        <w:t>ff-label-use</w:t>
      </w:r>
      <w:r w:rsidRPr="00744828">
        <w:rPr>
          <w:rFonts w:ascii="Times New Roman" w:eastAsia="Calibri" w:hAnsi="Times New Roman" w:cs="Times New Roman"/>
          <w:color w:val="000000"/>
          <w:sz w:val="28"/>
          <w:lang w:val="kk-KZ"/>
        </w:rPr>
        <w:t xml:space="preserve">» («нұсқаулықтан тыс») «қарсы көрсетілімі бар препаратты қолдану; дәрілік препараттарды </w:t>
      </w:r>
      <w:r w:rsidRPr="00744828">
        <w:rPr>
          <w:rFonts w:ascii="Times New Roman" w:eastAsia="Calibri" w:hAnsi="Times New Roman" w:cs="Times New Roman"/>
          <w:sz w:val="28"/>
          <w:szCs w:val="28"/>
          <w:lang w:val="kk-KZ"/>
        </w:rPr>
        <w:t>жаңа, тіркелмеген көрсеткіштер бойынша тағайындау;препараттың нұсқаулығында көрсетілген дозадан басқа дозаларда қолдану; қолдану жөніндегі нұсқаулықта ресми рұқсат етілмеген жастағы балаларда пайдалану; қолайсыз дәрілік комбинацияларды тағайындау; нұсқаулықта келісілмеген енгізу жолын таңдау» деп сипатталады.</w:t>
      </w:r>
    </w:p>
    <w:p w14:paraId="28896822" w14:textId="6C8B45B7" w:rsidR="00E50E98" w:rsidRPr="002A2CF0" w:rsidRDefault="00E50E9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Педиатрияда фармакотерапия үшін балаларда қолдануға рұқсат етілмеген ДП (unlicensed) немесе қолдану жөніндегі нұсқаулықты (off-label) бұза отырып ДП қолдану күтпеген әсердің дамуымен және жағымсыз реакциялардың</w:t>
      </w:r>
      <w:r>
        <w:rPr>
          <w:rFonts w:ascii="Times New Roman" w:eastAsia="Calibri" w:hAnsi="Times New Roman" w:cs="Times New Roman"/>
          <w:sz w:val="28"/>
          <w:szCs w:val="28"/>
          <w:lang w:val="kk-KZ"/>
        </w:rPr>
        <w:t xml:space="preserve"> </w:t>
      </w:r>
      <w:r w:rsidR="00DB12A8">
        <w:rPr>
          <w:rFonts w:ascii="Times New Roman" w:eastAsia="Calibri" w:hAnsi="Times New Roman" w:cs="Times New Roman"/>
          <w:sz w:val="28"/>
          <w:szCs w:val="28"/>
          <w:lang w:val="kk-KZ"/>
        </w:rPr>
        <w:t>дамуымен қатар жүруі мүмкін [137</w:t>
      </w:r>
      <w:r w:rsidRPr="00744828">
        <w:rPr>
          <w:rFonts w:ascii="Times New Roman" w:eastAsia="Calibri" w:hAnsi="Times New Roman" w:cs="Times New Roman"/>
          <w:sz w:val="28"/>
          <w:szCs w:val="28"/>
          <w:lang w:val="kk-KZ"/>
        </w:rPr>
        <w:t xml:space="preserve">]. Бұл проблеманы әр түрлі жастағы балалар үшін, оның ішінде жаңа туған нәрестелер үшін,педиатрияда қолдануға арналған </w:t>
      </w:r>
      <w:r w:rsidRPr="00744828">
        <w:rPr>
          <w:rFonts w:ascii="Times New Roman" w:eastAsia="Calibri" w:hAnsi="Times New Roman" w:cs="Times New Roman"/>
          <w:sz w:val="28"/>
          <w:szCs w:val="28"/>
          <w:lang w:val="kk-KZ"/>
        </w:rPr>
        <w:lastRenderedPageBreak/>
        <w:t xml:space="preserve">дозаларда және дәрілік түрлерде, дозалау дәлдігі мен қолданудың ыңғайлылығын қамтамасыз ететін арнайы балалар үшін дәрілік препараттарды жасау және тіркеу (балаларда клиникалық сынақтар жүргізуді қоса </w:t>
      </w:r>
      <w:r>
        <w:rPr>
          <w:rFonts w:ascii="Times New Roman" w:eastAsia="Calibri" w:hAnsi="Times New Roman" w:cs="Times New Roman"/>
          <w:sz w:val="28"/>
          <w:szCs w:val="28"/>
          <w:lang w:val="kk-KZ"/>
        </w:rPr>
        <w:t>алғанда</w:t>
      </w:r>
      <w:r w:rsidR="00887D4A">
        <w:rPr>
          <w:rFonts w:ascii="Times New Roman" w:eastAsia="Calibri" w:hAnsi="Times New Roman" w:cs="Times New Roman"/>
          <w:sz w:val="28"/>
          <w:szCs w:val="28"/>
          <w:lang w:val="kk-KZ"/>
        </w:rPr>
        <w:t>) арқылы шешуге болады [138,</w:t>
      </w:r>
      <w:r w:rsidR="00DB12A8">
        <w:rPr>
          <w:rFonts w:ascii="Times New Roman" w:eastAsia="Calibri" w:hAnsi="Times New Roman" w:cs="Times New Roman"/>
          <w:sz w:val="28"/>
          <w:szCs w:val="28"/>
          <w:lang w:val="kk-KZ"/>
        </w:rPr>
        <w:t>139</w:t>
      </w:r>
      <w:r w:rsidRPr="00744828">
        <w:rPr>
          <w:rFonts w:ascii="Times New Roman" w:eastAsia="Calibri" w:hAnsi="Times New Roman" w:cs="Times New Roman"/>
          <w:sz w:val="28"/>
          <w:szCs w:val="28"/>
          <w:lang w:val="kk-KZ"/>
        </w:rPr>
        <w:t xml:space="preserve">]. </w:t>
      </w:r>
    </w:p>
    <w:p w14:paraId="3A6CB6AB" w14:textId="65835FFE" w:rsidR="00E50E98" w:rsidRPr="00744828" w:rsidRDefault="00E50E9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Бірақ, қазіргі уақытта фармацевтік нарықта балаларда қолдануға рұқсат етілген дәрілік препараттар</w:t>
      </w:r>
      <w:r>
        <w:rPr>
          <w:rFonts w:ascii="Times New Roman" w:eastAsia="Calibri" w:hAnsi="Times New Roman" w:cs="Times New Roman"/>
          <w:sz w:val="28"/>
          <w:szCs w:val="28"/>
          <w:lang w:val="kk-KZ"/>
        </w:rPr>
        <w:t xml:space="preserve"> </w:t>
      </w:r>
      <w:r w:rsidRPr="002A2CF0">
        <w:rPr>
          <w:rFonts w:ascii="Times New Roman" w:eastAsia="Calibri" w:hAnsi="Times New Roman" w:cs="Times New Roman"/>
          <w:sz w:val="28"/>
          <w:szCs w:val="28"/>
          <w:lang w:val="kk-KZ"/>
        </w:rPr>
        <w:t>(ДП)</w:t>
      </w:r>
      <w:r w:rsidRPr="00744828">
        <w:rPr>
          <w:rFonts w:ascii="Times New Roman" w:eastAsia="Calibri" w:hAnsi="Times New Roman" w:cs="Times New Roman"/>
          <w:sz w:val="28"/>
          <w:szCs w:val="28"/>
          <w:lang w:val="kk-KZ"/>
        </w:rPr>
        <w:t xml:space="preserve"> әлі де </w:t>
      </w:r>
      <w:r w:rsidRPr="00C87B91">
        <w:rPr>
          <w:rFonts w:ascii="Times New Roman" w:eastAsia="Calibri" w:hAnsi="Times New Roman" w:cs="Times New Roman"/>
          <w:sz w:val="28"/>
          <w:szCs w:val="28"/>
          <w:lang w:val="kk-KZ"/>
        </w:rPr>
        <w:t xml:space="preserve">жеткіліксіз. ДП қолдану жөніндегі нұсқаулықта балалар үшін клиникалық сынақ нәтижелерінің және тікелей нұсқаулардың болмауы көбінесе препаратты off label режимінде </w:t>
      </w:r>
      <w:r w:rsidRPr="00744828">
        <w:rPr>
          <w:rFonts w:ascii="Times New Roman" w:eastAsia="Calibri" w:hAnsi="Times New Roman" w:cs="Times New Roman"/>
          <w:sz w:val="28"/>
          <w:szCs w:val="28"/>
          <w:lang w:val="kk-KZ"/>
        </w:rPr>
        <w:t xml:space="preserve">қолдануға әкеледі, яғни, оны медициналық қолдану жөніндегі бекітілген нұсқауларды </w:t>
      </w:r>
      <w:r w:rsidR="00E60546">
        <w:rPr>
          <w:rFonts w:ascii="Times New Roman" w:eastAsia="Calibri" w:hAnsi="Times New Roman" w:cs="Times New Roman"/>
          <w:sz w:val="28"/>
          <w:szCs w:val="28"/>
          <w:lang w:val="kk-KZ"/>
        </w:rPr>
        <w:t>бұзуға алып келеді. Сонымен, F.</w:t>
      </w:r>
      <w:r w:rsidRPr="00744828">
        <w:rPr>
          <w:rFonts w:ascii="Times New Roman" w:eastAsia="Calibri" w:hAnsi="Times New Roman" w:cs="Times New Roman"/>
          <w:sz w:val="28"/>
          <w:szCs w:val="28"/>
          <w:lang w:val="kk-KZ"/>
        </w:rPr>
        <w:t xml:space="preserve">Saullo </w:t>
      </w:r>
      <w:r w:rsidRPr="00744828">
        <w:rPr>
          <w:rFonts w:ascii="Times New Roman" w:eastAsia="Calibri" w:hAnsi="Times New Roman" w:cs="Times New Roman"/>
          <w:color w:val="000000"/>
          <w:sz w:val="28"/>
          <w:szCs w:val="28"/>
          <w:lang w:val="kk-KZ"/>
        </w:rPr>
        <w:t xml:space="preserve">және оның тең </w:t>
      </w:r>
      <w:r w:rsidRPr="00744828">
        <w:rPr>
          <w:rFonts w:ascii="Times New Roman" w:eastAsia="Calibri" w:hAnsi="Times New Roman" w:cs="Times New Roman"/>
          <w:color w:val="000000"/>
          <w:sz w:val="28"/>
          <w:szCs w:val="28"/>
          <w:shd w:val="clear" w:color="auto" w:fill="FFFFFF"/>
          <w:lang w:val="kk-KZ"/>
        </w:rPr>
        <w:t xml:space="preserve">авторларының </w:t>
      </w:r>
      <w:r w:rsidRPr="00744828">
        <w:rPr>
          <w:rFonts w:ascii="Times New Roman" w:eastAsia="Calibri" w:hAnsi="Times New Roman" w:cs="Times New Roman"/>
          <w:sz w:val="28"/>
          <w:szCs w:val="28"/>
          <w:lang w:val="kk-KZ"/>
        </w:rPr>
        <w:t>мәліметтері бойынша Италияның әкімшілік округтерінің бірінде нұсқаулықты бұза отырып ДП тағайындау педиатрлар тәжіриб</w:t>
      </w:r>
      <w:r w:rsidR="00E60546">
        <w:rPr>
          <w:rFonts w:ascii="Times New Roman" w:eastAsia="Calibri" w:hAnsi="Times New Roman" w:cs="Times New Roman"/>
          <w:sz w:val="28"/>
          <w:szCs w:val="28"/>
          <w:lang w:val="kk-KZ"/>
        </w:rPr>
        <w:t>есінде 40%</w:t>
      </w:r>
      <w:r w:rsidR="007375D7">
        <w:rPr>
          <w:rFonts w:ascii="Times New Roman" w:eastAsia="Calibri" w:hAnsi="Times New Roman" w:cs="Times New Roman"/>
          <w:sz w:val="28"/>
          <w:szCs w:val="28"/>
          <w:lang w:val="kk-KZ"/>
        </w:rPr>
        <w:t>-ға дейін орын алған</w:t>
      </w:r>
      <w:r w:rsidRPr="00744828">
        <w:rPr>
          <w:rFonts w:ascii="Times New Roman" w:eastAsia="Calibri" w:hAnsi="Times New Roman" w:cs="Times New Roman"/>
          <w:sz w:val="28"/>
          <w:szCs w:val="28"/>
          <w:lang w:val="kk-KZ"/>
        </w:rPr>
        <w:t>, Ресей Федерациясының кейбір</w:t>
      </w:r>
      <w:r w:rsidR="00E60546">
        <w:rPr>
          <w:rFonts w:ascii="Times New Roman" w:eastAsia="Calibri" w:hAnsi="Times New Roman" w:cs="Times New Roman"/>
          <w:sz w:val="28"/>
          <w:szCs w:val="28"/>
          <w:lang w:val="kk-KZ"/>
        </w:rPr>
        <w:t xml:space="preserve"> округтерінде педиатрлардың 67%</w:t>
      </w:r>
      <w:r w:rsidRPr="00744828">
        <w:rPr>
          <w:rFonts w:ascii="Times New Roman" w:eastAsia="Calibri" w:hAnsi="Times New Roman" w:cs="Times New Roman"/>
          <w:sz w:val="28"/>
          <w:szCs w:val="28"/>
          <w:lang w:val="kk-KZ"/>
        </w:rPr>
        <w:t>-ы</w:t>
      </w:r>
      <w:r>
        <w:rPr>
          <w:rFonts w:ascii="Times New Roman" w:eastAsia="Calibri" w:hAnsi="Times New Roman" w:cs="Times New Roman"/>
          <w:sz w:val="28"/>
          <w:szCs w:val="28"/>
          <w:lang w:val="kk-KZ"/>
        </w:rPr>
        <w:t xml:space="preserve"> осындай тәжірибені қолданған</w:t>
      </w:r>
      <w:r w:rsidR="007375D7">
        <w:rPr>
          <w:rFonts w:ascii="Times New Roman" w:eastAsia="Calibri" w:hAnsi="Times New Roman" w:cs="Times New Roman"/>
          <w:sz w:val="28"/>
          <w:szCs w:val="28"/>
          <w:lang w:val="kk-KZ"/>
        </w:rPr>
        <w:t xml:space="preserve"> </w:t>
      </w:r>
      <w:r w:rsidR="00DB12A8">
        <w:rPr>
          <w:rFonts w:ascii="Times New Roman" w:eastAsia="Calibri" w:hAnsi="Times New Roman" w:cs="Times New Roman"/>
          <w:sz w:val="28"/>
          <w:szCs w:val="28"/>
          <w:lang w:val="kk-KZ"/>
        </w:rPr>
        <w:t>[140</w:t>
      </w:r>
      <w:r w:rsidRPr="00744828">
        <w:rPr>
          <w:rFonts w:ascii="Times New Roman" w:eastAsia="Calibri" w:hAnsi="Times New Roman" w:cs="Times New Roman"/>
          <w:sz w:val="28"/>
          <w:szCs w:val="28"/>
          <w:lang w:val="kk-KZ"/>
        </w:rPr>
        <w:t xml:space="preserve">]. </w:t>
      </w:r>
    </w:p>
    <w:p w14:paraId="77A8A18C" w14:textId="60DBEE44" w:rsidR="00E50E98" w:rsidRPr="002A2CF0" w:rsidRDefault="00E50E98" w:rsidP="000F3831">
      <w:pPr>
        <w:spacing w:after="0" w:line="240" w:lineRule="auto"/>
        <w:ind w:firstLine="709"/>
        <w:jc w:val="both"/>
        <w:rPr>
          <w:rFonts w:ascii="Times New Roman" w:eastAsia="Calibri" w:hAnsi="Times New Roman" w:cs="Times New Roman"/>
          <w:color w:val="FF0000"/>
          <w:sz w:val="28"/>
          <w:szCs w:val="28"/>
          <w:lang w:val="kk-KZ"/>
        </w:rPr>
      </w:pPr>
      <w:r w:rsidRPr="002954A7">
        <w:rPr>
          <w:rFonts w:ascii="Times New Roman" w:eastAsia="Calibri" w:hAnsi="Times New Roman" w:cs="Times New Roman"/>
          <w:sz w:val="28"/>
          <w:szCs w:val="28"/>
          <w:lang w:val="kk-KZ"/>
        </w:rPr>
        <w:t xml:space="preserve">М. Смит және әріптестерінің зерттеулерінде балалар анестезиясында  қолданылған препараттардың 34% осы жас тобында қолдану үшін азық-түлік және медикаменттер сапасын санитарлық бақылау басқармасы (FDA; АҚШ) тарапынан мақұлданбағаны көрсетілді, 28% тек белгілі бір жас топтарында ғана қолдануға рұқсат етілген </w:t>
      </w:r>
      <w:r w:rsidR="00DB12A8">
        <w:rPr>
          <w:rFonts w:ascii="Times New Roman" w:eastAsia="Calibri" w:hAnsi="Times New Roman" w:cs="Times New Roman"/>
          <w:sz w:val="28"/>
          <w:szCs w:val="28"/>
          <w:lang w:val="kk-KZ"/>
        </w:rPr>
        <w:t>[141</w:t>
      </w:r>
      <w:r w:rsidRPr="00744828">
        <w:rPr>
          <w:rFonts w:ascii="Times New Roman" w:eastAsia="Calibri" w:hAnsi="Times New Roman" w:cs="Times New Roman"/>
          <w:sz w:val="28"/>
          <w:szCs w:val="28"/>
          <w:lang w:val="kk-KZ"/>
        </w:rPr>
        <w:t xml:space="preserve">]. </w:t>
      </w:r>
    </w:p>
    <w:p w14:paraId="1B4A797D" w14:textId="5F6AF79C" w:rsidR="00E50E98" w:rsidRPr="002A2CF0" w:rsidRDefault="00E50E9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Педиатриялық практикада off label режимінде ДП тағайындау кезінде  жағымсыз дәрілік реакциялардың даму қаупі жоғары және бұл көбінесе антибактериалды препар</w:t>
      </w:r>
      <w:r>
        <w:rPr>
          <w:rFonts w:ascii="Times New Roman" w:eastAsia="Calibri" w:hAnsi="Times New Roman" w:cs="Times New Roman"/>
          <w:sz w:val="28"/>
          <w:szCs w:val="28"/>
          <w:lang w:val="kk-KZ"/>
        </w:rPr>
        <w:t>аттарды қолданғанда байқалады [14</w:t>
      </w:r>
      <w:r w:rsidR="00DB12A8">
        <w:rPr>
          <w:rFonts w:ascii="Times New Roman" w:eastAsia="Calibri" w:hAnsi="Times New Roman" w:cs="Times New Roman"/>
          <w:sz w:val="28"/>
          <w:szCs w:val="28"/>
          <w:lang w:val="kk-KZ"/>
        </w:rPr>
        <w:t>2</w:t>
      </w:r>
      <w:r w:rsidRPr="00744828">
        <w:rPr>
          <w:rFonts w:ascii="Times New Roman" w:eastAsia="Calibri" w:hAnsi="Times New Roman" w:cs="Times New Roman"/>
          <w:sz w:val="28"/>
          <w:szCs w:val="28"/>
          <w:lang w:val="kk-KZ"/>
        </w:rPr>
        <w:t xml:space="preserve">]. </w:t>
      </w:r>
    </w:p>
    <w:p w14:paraId="13236D2E" w14:textId="77777777" w:rsidR="00E50E98" w:rsidRPr="00744828" w:rsidRDefault="00E50E9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lang w:val="kk-KZ"/>
        </w:rPr>
        <w:t xml:space="preserve">Педиатрияда қолданылатын дәрілік препараттарды пайдалануды реттеу мақсатында </w:t>
      </w:r>
      <w:r w:rsidRPr="00744828">
        <w:rPr>
          <w:rFonts w:ascii="Times New Roman" w:eastAsia="Calibri" w:hAnsi="Times New Roman" w:cs="Times New Roman"/>
          <w:sz w:val="28"/>
          <w:szCs w:val="28"/>
          <w:lang w:val="kk-KZ"/>
        </w:rPr>
        <w:t xml:space="preserve">ДДСҰ «Балаларға арналған негізгі дәрілік құралдар тізбесін» әзірледі және оны балаларға арналған дәрілік құралдардың ұлттық тізбесін дайындау үшін пайдалануға ұсынды. </w:t>
      </w:r>
    </w:p>
    <w:p w14:paraId="51203D19" w14:textId="18EECE2D" w:rsidR="00E50E98" w:rsidRPr="00744828" w:rsidRDefault="00E50E98" w:rsidP="000F3831">
      <w:pPr>
        <w:spacing w:after="0" w:line="240" w:lineRule="auto"/>
        <w:ind w:firstLine="709"/>
        <w:jc w:val="both"/>
        <w:rPr>
          <w:rFonts w:ascii="Times New Roman" w:eastAsia="Calibri" w:hAnsi="Times New Roman" w:cs="Times New Roman"/>
          <w:color w:val="FF0000"/>
          <w:sz w:val="28"/>
          <w:szCs w:val="28"/>
          <w:lang w:val="kk-KZ"/>
        </w:rPr>
      </w:pPr>
      <w:r w:rsidRPr="00744828">
        <w:rPr>
          <w:rFonts w:ascii="Times New Roman" w:eastAsia="Calibri" w:hAnsi="Times New Roman" w:cs="Times New Roman"/>
          <w:sz w:val="28"/>
          <w:szCs w:val="28"/>
          <w:lang w:val="kk-KZ"/>
        </w:rPr>
        <w:t>Ресей Педиатрлар Одағы балалар ауыруларының тиімді фармакотерапиясын қамтамасыз ету мақсатында ДДСҰ мен британдық балалар ұлттық формулярларының ұсыныстары ескерілген «Ресей ұлттық педиатриялық формулярын» (үнемі жаңартылып отыратын ақпаратт</w:t>
      </w:r>
      <w:r>
        <w:rPr>
          <w:rFonts w:ascii="Times New Roman" w:eastAsia="Calibri" w:hAnsi="Times New Roman" w:cs="Times New Roman"/>
          <w:sz w:val="28"/>
          <w:szCs w:val="28"/>
          <w:lang w:val="kk-KZ"/>
        </w:rPr>
        <w:t>ық</w:t>
      </w:r>
      <w:r w:rsidR="00DB12A8">
        <w:rPr>
          <w:rFonts w:ascii="Times New Roman" w:eastAsia="Calibri" w:hAnsi="Times New Roman" w:cs="Times New Roman"/>
          <w:sz w:val="28"/>
          <w:szCs w:val="28"/>
          <w:lang w:val="kk-KZ"/>
        </w:rPr>
        <w:t xml:space="preserve"> ресурс ретінде) дайындады [143</w:t>
      </w:r>
      <w:r w:rsidRPr="00744828">
        <w:rPr>
          <w:rFonts w:ascii="Times New Roman" w:eastAsia="Calibri" w:hAnsi="Times New Roman" w:cs="Times New Roman"/>
          <w:sz w:val="28"/>
          <w:szCs w:val="28"/>
          <w:lang w:val="kk-KZ"/>
        </w:rPr>
        <w:t>]. Сондай-ақ, Ресей Федерациясында медицинаның заманауи жетістіктері негізінде балалардағы ауыруларды диагностикалау, алдын алу және емдеу мәселелерін қамтитын «Педиатр</w:t>
      </w:r>
      <w:r>
        <w:rPr>
          <w:rFonts w:ascii="Times New Roman" w:eastAsia="Calibri" w:hAnsi="Times New Roman" w:cs="Times New Roman"/>
          <w:sz w:val="28"/>
          <w:szCs w:val="28"/>
          <w:lang w:val="kk-KZ"/>
        </w:rPr>
        <w:t>и</w:t>
      </w:r>
      <w:r w:rsidR="00F055F4">
        <w:rPr>
          <w:rFonts w:ascii="Times New Roman" w:eastAsia="Calibri" w:hAnsi="Times New Roman" w:cs="Times New Roman"/>
          <w:sz w:val="28"/>
          <w:szCs w:val="28"/>
          <w:lang w:val="kk-KZ"/>
        </w:rPr>
        <w:t>я бойынша Ұлттық Нұсқаулық» [14</w:t>
      </w:r>
      <w:r w:rsidR="00DB12A8">
        <w:rPr>
          <w:rFonts w:ascii="Times New Roman" w:eastAsia="Calibri" w:hAnsi="Times New Roman" w:cs="Times New Roman"/>
          <w:sz w:val="28"/>
          <w:szCs w:val="28"/>
          <w:lang w:val="kk-KZ"/>
        </w:rPr>
        <w:t>4</w:t>
      </w:r>
      <w:r w:rsidRPr="00744828">
        <w:rPr>
          <w:rFonts w:ascii="Times New Roman" w:eastAsia="Calibri" w:hAnsi="Times New Roman" w:cs="Times New Roman"/>
          <w:sz w:val="28"/>
          <w:szCs w:val="28"/>
          <w:lang w:val="kk-KZ"/>
        </w:rPr>
        <w:t>] және «Ұлттық Нұсқаулық. Неонатология» жасалды. Аталған басылымдарда балалар практикасына арналған ДП дозаларын көрсете отырып, фармакотерапия сұр</w:t>
      </w:r>
      <w:r>
        <w:rPr>
          <w:rFonts w:ascii="Times New Roman" w:eastAsia="Calibri" w:hAnsi="Times New Roman" w:cs="Times New Roman"/>
          <w:sz w:val="28"/>
          <w:szCs w:val="28"/>
          <w:lang w:val="kk-KZ"/>
        </w:rPr>
        <w:t>ақтарына</w:t>
      </w:r>
      <w:r w:rsidR="00113CDF">
        <w:rPr>
          <w:rFonts w:ascii="Times New Roman" w:eastAsia="Calibri" w:hAnsi="Times New Roman" w:cs="Times New Roman"/>
          <w:sz w:val="28"/>
          <w:szCs w:val="28"/>
          <w:lang w:val="kk-KZ"/>
        </w:rPr>
        <w:t xml:space="preserve"> маңызды мән берілді [145</w:t>
      </w:r>
      <w:r w:rsidRPr="00744828">
        <w:rPr>
          <w:rFonts w:ascii="Times New Roman" w:eastAsia="Calibri" w:hAnsi="Times New Roman" w:cs="Times New Roman"/>
          <w:sz w:val="28"/>
          <w:szCs w:val="28"/>
          <w:lang w:val="kk-KZ"/>
        </w:rPr>
        <w:t xml:space="preserve">]. </w:t>
      </w:r>
    </w:p>
    <w:p w14:paraId="5CD4DB8C" w14:textId="77777777" w:rsidR="00E50E98" w:rsidRPr="00744828" w:rsidRDefault="00E50E98" w:rsidP="00F055F4">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Балаларға арналған дәрілік препараттар жасауда мақсатты жас топтарының әрқайсысы үшін нақты дәрілік түрді және оны енгізу жолын таңдау негізделуі тиіс. Негіздеме кем дегенде келесі параметрлерді қамтиды: </w:t>
      </w:r>
    </w:p>
    <w:p w14:paraId="6CF7602D" w14:textId="77777777" w:rsidR="00E50E98" w:rsidRPr="00744828" w:rsidRDefault="00E50E98" w:rsidP="00251A6D">
      <w:pPr>
        <w:numPr>
          <w:ilvl w:val="0"/>
          <w:numId w:val="4"/>
        </w:numPr>
        <w:tabs>
          <w:tab w:val="left" w:pos="993"/>
        </w:tabs>
        <w:spacing w:after="0" w:line="240" w:lineRule="auto"/>
        <w:ind w:left="0" w:firstLine="709"/>
        <w:jc w:val="both"/>
        <w:rPr>
          <w:rFonts w:ascii="Times New Roman" w:eastAsia="Calibri" w:hAnsi="Times New Roman" w:cs="Times New Roman"/>
          <w:sz w:val="28"/>
          <w:szCs w:val="28"/>
        </w:rPr>
      </w:pPr>
      <w:r w:rsidRPr="00744828">
        <w:rPr>
          <w:rFonts w:ascii="Times New Roman" w:eastAsia="Calibri" w:hAnsi="Times New Roman" w:cs="Times New Roman"/>
          <w:sz w:val="28"/>
          <w:szCs w:val="28"/>
        </w:rPr>
        <w:t>емдеуге жататын жа</w:t>
      </w:r>
      <w:r w:rsidRPr="00744828">
        <w:rPr>
          <w:rFonts w:ascii="Times New Roman" w:eastAsia="Calibri" w:hAnsi="Times New Roman" w:cs="Times New Roman"/>
          <w:sz w:val="28"/>
          <w:szCs w:val="28"/>
          <w:lang w:val="kk-KZ"/>
        </w:rPr>
        <w:t>й-күй</w:t>
      </w:r>
      <w:r w:rsidRPr="00744828">
        <w:rPr>
          <w:rFonts w:ascii="Times New Roman" w:eastAsia="Calibri" w:hAnsi="Times New Roman" w:cs="Times New Roman"/>
          <w:sz w:val="28"/>
          <w:szCs w:val="28"/>
        </w:rPr>
        <w:t>;</w:t>
      </w:r>
    </w:p>
    <w:p w14:paraId="693181C6" w14:textId="77777777" w:rsidR="00E50E98" w:rsidRPr="00744828" w:rsidRDefault="00E50E98" w:rsidP="00251A6D">
      <w:pPr>
        <w:numPr>
          <w:ilvl w:val="0"/>
          <w:numId w:val="4"/>
        </w:numPr>
        <w:tabs>
          <w:tab w:val="left" w:pos="993"/>
        </w:tabs>
        <w:spacing w:after="0" w:line="240" w:lineRule="auto"/>
        <w:ind w:left="0" w:firstLine="709"/>
        <w:jc w:val="both"/>
        <w:rPr>
          <w:rFonts w:ascii="Times New Roman" w:eastAsia="Calibri" w:hAnsi="Times New Roman" w:cs="Times New Roman"/>
          <w:sz w:val="28"/>
          <w:szCs w:val="28"/>
        </w:rPr>
      </w:pPr>
      <w:r w:rsidRPr="00744828">
        <w:rPr>
          <w:rFonts w:ascii="Times New Roman" w:eastAsia="Calibri" w:hAnsi="Times New Roman" w:cs="Times New Roman"/>
          <w:sz w:val="28"/>
          <w:szCs w:val="28"/>
        </w:rPr>
        <w:t xml:space="preserve">емдеу ұзақтығы; </w:t>
      </w:r>
    </w:p>
    <w:p w14:paraId="2B4C8AA2" w14:textId="77777777" w:rsidR="00E50E98" w:rsidRPr="00744828" w:rsidRDefault="00E50E98" w:rsidP="00251A6D">
      <w:pPr>
        <w:numPr>
          <w:ilvl w:val="0"/>
          <w:numId w:val="4"/>
        </w:numPr>
        <w:tabs>
          <w:tab w:val="left" w:pos="993"/>
        </w:tabs>
        <w:spacing w:after="0" w:line="240" w:lineRule="auto"/>
        <w:ind w:left="0" w:firstLine="709"/>
        <w:jc w:val="both"/>
        <w:rPr>
          <w:rFonts w:ascii="Times New Roman" w:eastAsia="Calibri" w:hAnsi="Times New Roman" w:cs="Times New Roman"/>
          <w:sz w:val="28"/>
          <w:szCs w:val="28"/>
        </w:rPr>
      </w:pPr>
      <w:r w:rsidRPr="00744828">
        <w:rPr>
          <w:rFonts w:ascii="Times New Roman" w:eastAsia="Calibri" w:hAnsi="Times New Roman" w:cs="Times New Roman"/>
          <w:sz w:val="28"/>
          <w:szCs w:val="28"/>
        </w:rPr>
        <w:t>белсенді фармацевт</w:t>
      </w:r>
      <w:r w:rsidRPr="00744828">
        <w:rPr>
          <w:rFonts w:ascii="Times New Roman" w:eastAsia="Calibri" w:hAnsi="Times New Roman" w:cs="Times New Roman"/>
          <w:sz w:val="28"/>
          <w:szCs w:val="28"/>
          <w:lang w:val="kk-KZ"/>
        </w:rPr>
        <w:t>ік</w:t>
      </w:r>
      <w:r w:rsidRPr="00744828">
        <w:rPr>
          <w:rFonts w:ascii="Times New Roman" w:eastAsia="Calibri" w:hAnsi="Times New Roman" w:cs="Times New Roman"/>
          <w:sz w:val="28"/>
          <w:szCs w:val="28"/>
        </w:rPr>
        <w:t xml:space="preserve"> субстанцияның қасиеттері;</w:t>
      </w:r>
    </w:p>
    <w:p w14:paraId="326F2C70" w14:textId="77777777" w:rsidR="00E50E98" w:rsidRPr="00744828" w:rsidRDefault="00E50E98" w:rsidP="00251A6D">
      <w:pPr>
        <w:numPr>
          <w:ilvl w:val="0"/>
          <w:numId w:val="4"/>
        </w:numPr>
        <w:tabs>
          <w:tab w:val="left" w:pos="993"/>
        </w:tabs>
        <w:spacing w:after="0" w:line="240" w:lineRule="auto"/>
        <w:ind w:left="0" w:firstLine="709"/>
        <w:jc w:val="both"/>
        <w:rPr>
          <w:rFonts w:ascii="Times New Roman" w:eastAsia="Calibri" w:hAnsi="Times New Roman" w:cs="Times New Roman"/>
          <w:sz w:val="28"/>
          <w:szCs w:val="28"/>
        </w:rPr>
      </w:pPr>
      <w:r w:rsidRPr="00744828">
        <w:rPr>
          <w:rFonts w:ascii="Times New Roman" w:eastAsia="Calibri" w:hAnsi="Times New Roman" w:cs="Times New Roman"/>
          <w:sz w:val="28"/>
          <w:szCs w:val="28"/>
        </w:rPr>
        <w:t xml:space="preserve">балаларға арналған дәрілік түрде </w:t>
      </w:r>
      <w:r w:rsidRPr="00744828">
        <w:rPr>
          <w:rFonts w:ascii="Times New Roman" w:eastAsia="Calibri" w:hAnsi="Times New Roman" w:cs="Times New Roman"/>
          <w:sz w:val="28"/>
          <w:szCs w:val="28"/>
          <w:lang w:val="kk-KZ"/>
        </w:rPr>
        <w:t xml:space="preserve">қосымша </w:t>
      </w:r>
      <w:r w:rsidRPr="00744828">
        <w:rPr>
          <w:rFonts w:ascii="Times New Roman" w:eastAsia="Calibri" w:hAnsi="Times New Roman" w:cs="Times New Roman"/>
          <w:sz w:val="28"/>
          <w:szCs w:val="28"/>
        </w:rPr>
        <w:t>заттар</w:t>
      </w:r>
      <w:r w:rsidRPr="00744828">
        <w:rPr>
          <w:rFonts w:ascii="Times New Roman" w:eastAsia="Calibri" w:hAnsi="Times New Roman" w:cs="Times New Roman"/>
          <w:sz w:val="28"/>
          <w:szCs w:val="28"/>
          <w:lang w:val="kk-KZ"/>
        </w:rPr>
        <w:t xml:space="preserve"> енгізу </w:t>
      </w:r>
      <w:r w:rsidRPr="00744828">
        <w:rPr>
          <w:rFonts w:ascii="Times New Roman" w:eastAsia="Calibri" w:hAnsi="Times New Roman" w:cs="Times New Roman"/>
          <w:sz w:val="28"/>
          <w:szCs w:val="28"/>
        </w:rPr>
        <w:t xml:space="preserve">қажеттілігі және олардың қауіпсіздігі; </w:t>
      </w:r>
    </w:p>
    <w:p w14:paraId="6E089861" w14:textId="77777777" w:rsidR="00E50E98" w:rsidRPr="00744828" w:rsidRDefault="00E50E98" w:rsidP="00251A6D">
      <w:pPr>
        <w:numPr>
          <w:ilvl w:val="0"/>
          <w:numId w:val="4"/>
        </w:numPr>
        <w:tabs>
          <w:tab w:val="left" w:pos="993"/>
        </w:tabs>
        <w:spacing w:after="0" w:line="240" w:lineRule="auto"/>
        <w:ind w:left="0" w:firstLine="709"/>
        <w:jc w:val="both"/>
        <w:rPr>
          <w:rFonts w:ascii="Times New Roman" w:eastAsia="Calibri" w:hAnsi="Times New Roman" w:cs="Times New Roman"/>
          <w:sz w:val="28"/>
          <w:szCs w:val="28"/>
        </w:rPr>
      </w:pPr>
      <w:r w:rsidRPr="00744828">
        <w:rPr>
          <w:rFonts w:ascii="Times New Roman" w:eastAsia="Calibri" w:hAnsi="Times New Roman" w:cs="Times New Roman"/>
          <w:sz w:val="28"/>
          <w:szCs w:val="28"/>
        </w:rPr>
        <w:lastRenderedPageBreak/>
        <w:t xml:space="preserve">дәрілік препаратты енгізуге арналған құрылғылар мен </w:t>
      </w:r>
      <w:r w:rsidRPr="00744828">
        <w:rPr>
          <w:rFonts w:ascii="Times New Roman" w:eastAsia="Calibri" w:hAnsi="Times New Roman" w:cs="Times New Roman"/>
          <w:sz w:val="28"/>
          <w:szCs w:val="28"/>
          <w:lang w:val="kk-KZ"/>
        </w:rPr>
        <w:t xml:space="preserve">дозалау </w:t>
      </w:r>
      <w:r w:rsidRPr="00744828">
        <w:rPr>
          <w:rFonts w:ascii="Times New Roman" w:eastAsia="Calibri" w:hAnsi="Times New Roman" w:cs="Times New Roman"/>
          <w:sz w:val="28"/>
          <w:szCs w:val="28"/>
        </w:rPr>
        <w:t xml:space="preserve"> құрылғылары; </w:t>
      </w:r>
    </w:p>
    <w:p w14:paraId="5ACABD51" w14:textId="77777777" w:rsidR="00E50E98" w:rsidRPr="00744828" w:rsidRDefault="00E50E98" w:rsidP="00251A6D">
      <w:pPr>
        <w:numPr>
          <w:ilvl w:val="0"/>
          <w:numId w:val="4"/>
        </w:numPr>
        <w:tabs>
          <w:tab w:val="left" w:pos="993"/>
        </w:tabs>
        <w:spacing w:after="0" w:line="240" w:lineRule="auto"/>
        <w:ind w:left="0" w:firstLine="709"/>
        <w:jc w:val="both"/>
        <w:rPr>
          <w:rFonts w:ascii="Times New Roman" w:eastAsia="Calibri" w:hAnsi="Times New Roman" w:cs="Times New Roman"/>
          <w:sz w:val="28"/>
          <w:szCs w:val="28"/>
        </w:rPr>
      </w:pPr>
      <w:r w:rsidRPr="00744828">
        <w:rPr>
          <w:rFonts w:ascii="Times New Roman" w:eastAsia="Calibri" w:hAnsi="Times New Roman" w:cs="Times New Roman"/>
          <w:sz w:val="28"/>
          <w:szCs w:val="28"/>
        </w:rPr>
        <w:t>тұрақтылықты зерттеу нәтижелері;</w:t>
      </w:r>
    </w:p>
    <w:p w14:paraId="2ECDC4D6" w14:textId="77777777" w:rsidR="00E50E98" w:rsidRPr="00744828" w:rsidRDefault="00E50E98" w:rsidP="00251A6D">
      <w:pPr>
        <w:numPr>
          <w:ilvl w:val="0"/>
          <w:numId w:val="4"/>
        </w:numPr>
        <w:tabs>
          <w:tab w:val="left" w:pos="993"/>
        </w:tabs>
        <w:spacing w:after="0" w:line="240" w:lineRule="auto"/>
        <w:ind w:left="0" w:firstLine="709"/>
        <w:jc w:val="both"/>
        <w:rPr>
          <w:rFonts w:ascii="Times New Roman" w:eastAsia="Calibri" w:hAnsi="Times New Roman" w:cs="Times New Roman"/>
          <w:sz w:val="28"/>
          <w:szCs w:val="28"/>
        </w:rPr>
      </w:pPr>
      <w:r w:rsidRPr="00744828">
        <w:rPr>
          <w:rFonts w:ascii="Times New Roman" w:eastAsia="Calibri" w:hAnsi="Times New Roman" w:cs="Times New Roman"/>
          <w:sz w:val="28"/>
          <w:szCs w:val="28"/>
        </w:rPr>
        <w:t xml:space="preserve">дәрілік препараттың дозасына қойылатын талаптарды талдау; </w:t>
      </w:r>
    </w:p>
    <w:p w14:paraId="27051B9D" w14:textId="77777777" w:rsidR="00E50E98" w:rsidRPr="00744828" w:rsidRDefault="00E50E98" w:rsidP="00251A6D">
      <w:pPr>
        <w:numPr>
          <w:ilvl w:val="0"/>
          <w:numId w:val="4"/>
        </w:numPr>
        <w:tabs>
          <w:tab w:val="left" w:pos="993"/>
        </w:tabs>
        <w:spacing w:after="0" w:line="240" w:lineRule="auto"/>
        <w:ind w:left="0" w:firstLine="709"/>
        <w:jc w:val="both"/>
        <w:rPr>
          <w:rFonts w:ascii="Times New Roman" w:eastAsia="Calibri" w:hAnsi="Times New Roman" w:cs="Times New Roman"/>
          <w:sz w:val="28"/>
          <w:szCs w:val="28"/>
        </w:rPr>
      </w:pPr>
      <w:r w:rsidRPr="00744828">
        <w:rPr>
          <w:rFonts w:ascii="Times New Roman" w:eastAsia="Calibri" w:hAnsi="Times New Roman" w:cs="Times New Roman"/>
          <w:sz w:val="28"/>
          <w:szCs w:val="28"/>
        </w:rPr>
        <w:t>дозалау қател</w:t>
      </w:r>
      <w:r w:rsidRPr="00744828">
        <w:rPr>
          <w:rFonts w:ascii="Times New Roman" w:eastAsia="Calibri" w:hAnsi="Times New Roman" w:cs="Times New Roman"/>
          <w:sz w:val="28"/>
          <w:szCs w:val="28"/>
          <w:lang w:val="kk-KZ"/>
        </w:rPr>
        <w:t>ікт</w:t>
      </w:r>
      <w:r w:rsidRPr="00744828">
        <w:rPr>
          <w:rFonts w:ascii="Times New Roman" w:eastAsia="Calibri" w:hAnsi="Times New Roman" w:cs="Times New Roman"/>
          <w:sz w:val="28"/>
          <w:szCs w:val="28"/>
        </w:rPr>
        <w:t xml:space="preserve">ерінің қаупін бағалау; </w:t>
      </w:r>
    </w:p>
    <w:p w14:paraId="0A010FA9" w14:textId="77777777" w:rsidR="00E50E98" w:rsidRPr="00744828" w:rsidRDefault="00E50E98" w:rsidP="00251A6D">
      <w:pPr>
        <w:numPr>
          <w:ilvl w:val="0"/>
          <w:numId w:val="4"/>
        </w:numPr>
        <w:tabs>
          <w:tab w:val="left" w:pos="993"/>
        </w:tabs>
        <w:spacing w:after="0" w:line="240" w:lineRule="auto"/>
        <w:ind w:left="0" w:firstLine="709"/>
        <w:jc w:val="both"/>
        <w:rPr>
          <w:rFonts w:ascii="Times New Roman" w:eastAsia="Calibri" w:hAnsi="Times New Roman" w:cs="Times New Roman"/>
          <w:sz w:val="28"/>
          <w:szCs w:val="28"/>
        </w:rPr>
      </w:pPr>
      <w:r w:rsidRPr="00744828">
        <w:rPr>
          <w:rFonts w:ascii="Times New Roman" w:eastAsia="Calibri" w:hAnsi="Times New Roman" w:cs="Times New Roman"/>
          <w:sz w:val="28"/>
          <w:szCs w:val="28"/>
        </w:rPr>
        <w:t>қолдану аспектілері</w:t>
      </w:r>
      <w:r w:rsidRPr="00744828">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rPr>
        <w:t>(мысалы, енгізудің қарапайымдылығы және пациенттер үшін дәрілік т</w:t>
      </w:r>
      <w:r w:rsidRPr="00744828">
        <w:rPr>
          <w:rFonts w:ascii="Times New Roman" w:eastAsia="Calibri" w:hAnsi="Times New Roman" w:cs="Times New Roman"/>
          <w:sz w:val="28"/>
          <w:szCs w:val="28"/>
          <w:lang w:val="kk-KZ"/>
        </w:rPr>
        <w:t>үрдің</w:t>
      </w:r>
      <w:r w:rsidRPr="00744828">
        <w:rPr>
          <w:rFonts w:ascii="Times New Roman" w:eastAsia="Calibri" w:hAnsi="Times New Roman" w:cs="Times New Roman"/>
          <w:sz w:val="28"/>
          <w:szCs w:val="28"/>
        </w:rPr>
        <w:t xml:space="preserve"> қолайлылығы).  </w:t>
      </w:r>
    </w:p>
    <w:p w14:paraId="65C26DA8" w14:textId="77777777" w:rsidR="00E50E98" w:rsidRPr="00744828" w:rsidRDefault="00E50E9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Барлық мақсатты жас топтарындағы балаларды тиімді емдеуді қамтамасыз ету үшін және қажет болған жағдайда әртүрлі денсаулық жағдайы, ауырудың даму профилі  немесе бір фармацевтік субстанция үшін балалардың мінез-құлық сипаттамалары бар әртүрлі енгізу жолдары және (немесе) дәрілік нысандар талап етілуі мүмкін. </w:t>
      </w:r>
    </w:p>
    <w:p w14:paraId="6EF5A6C3" w14:textId="4B6DB0E4" w:rsidR="00E50E98" w:rsidRPr="00744828" w:rsidRDefault="00E50E9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Балалар тәжірибесінде қолданылатын дәрілік түрлерді дәрілік құралдарды тәу</w:t>
      </w:r>
      <w:r w:rsidR="00E60546">
        <w:rPr>
          <w:rFonts w:ascii="Times New Roman" w:eastAsia="Calibri" w:hAnsi="Times New Roman" w:cs="Times New Roman"/>
          <w:sz w:val="28"/>
          <w:szCs w:val="28"/>
          <w:lang w:val="kk-KZ"/>
        </w:rPr>
        <w:t xml:space="preserve">елсіз топқа жатқызуға болмайды, бірақ, </w:t>
      </w:r>
      <w:r w:rsidRPr="00744828">
        <w:rPr>
          <w:rFonts w:ascii="Times New Roman" w:eastAsia="Calibri" w:hAnsi="Times New Roman" w:cs="Times New Roman"/>
          <w:sz w:val="28"/>
          <w:szCs w:val="28"/>
          <w:lang w:val="kk-KZ"/>
        </w:rPr>
        <w:t xml:space="preserve">сонымен бірге олар ерекше назар аударуды қажет етеді. Балаларға арналған дәрілік препараттарды дозалау міндетті түрде балалар организміне тән барлық сипаттамаларды ескере отырып, дәрігерлердің </w:t>
      </w:r>
      <w:r>
        <w:rPr>
          <w:rFonts w:ascii="Times New Roman" w:eastAsia="Calibri" w:hAnsi="Times New Roman" w:cs="Times New Roman"/>
          <w:sz w:val="28"/>
          <w:szCs w:val="28"/>
          <w:lang w:val="kk-KZ"/>
        </w:rPr>
        <w:t>бақы</w:t>
      </w:r>
      <w:r w:rsidR="00113CDF">
        <w:rPr>
          <w:rFonts w:ascii="Times New Roman" w:eastAsia="Calibri" w:hAnsi="Times New Roman" w:cs="Times New Roman"/>
          <w:sz w:val="28"/>
          <w:szCs w:val="28"/>
          <w:lang w:val="kk-KZ"/>
        </w:rPr>
        <w:t>лауында болуы керек [146</w:t>
      </w:r>
      <w:r w:rsidRPr="00744828">
        <w:rPr>
          <w:rFonts w:ascii="Times New Roman" w:eastAsia="Calibri" w:hAnsi="Times New Roman" w:cs="Times New Roman"/>
          <w:sz w:val="28"/>
          <w:szCs w:val="28"/>
          <w:lang w:val="kk-KZ"/>
        </w:rPr>
        <w:t xml:space="preserve">]. </w:t>
      </w:r>
    </w:p>
    <w:p w14:paraId="610B73C9" w14:textId="6026E29B" w:rsidR="00E50E98" w:rsidRPr="00763756" w:rsidRDefault="00E50E98" w:rsidP="000F3831">
      <w:pPr>
        <w:spacing w:after="0" w:line="240" w:lineRule="auto"/>
        <w:ind w:firstLine="709"/>
        <w:jc w:val="both"/>
        <w:rPr>
          <w:rFonts w:ascii="Times New Roman" w:eastAsia="Calibri" w:hAnsi="Times New Roman" w:cs="Times New Roman"/>
          <w:sz w:val="28"/>
          <w:szCs w:val="28"/>
          <w:lang w:val="kk-KZ"/>
        </w:rPr>
      </w:pPr>
      <w:r w:rsidRPr="00763756">
        <w:rPr>
          <w:rFonts w:ascii="Times New Roman" w:eastAsia="Calibri" w:hAnsi="Times New Roman" w:cs="Times New Roman"/>
          <w:sz w:val="28"/>
          <w:szCs w:val="28"/>
          <w:lang w:val="kk-KZ"/>
        </w:rPr>
        <w:t>Ресейдің фармацевтік нарығында балаларға арналған дәрілік түрлер  ассор</w:t>
      </w:r>
      <w:r w:rsidR="00E60546">
        <w:rPr>
          <w:rFonts w:ascii="Times New Roman" w:eastAsia="Calibri" w:hAnsi="Times New Roman" w:cs="Times New Roman"/>
          <w:sz w:val="28"/>
          <w:szCs w:val="28"/>
          <w:lang w:val="kk-KZ"/>
        </w:rPr>
        <w:t xml:space="preserve">тиментін зерттеу нәтижесінде: </w:t>
      </w:r>
      <w:r w:rsidRPr="00763756">
        <w:rPr>
          <w:rFonts w:ascii="Times New Roman" w:eastAsia="Calibri" w:hAnsi="Times New Roman" w:cs="Times New Roman"/>
          <w:sz w:val="28"/>
          <w:szCs w:val="28"/>
          <w:lang w:val="kk-KZ"/>
        </w:rPr>
        <w:t>қатты - 57,3%, сұйық - 28,2%, жұмс</w:t>
      </w:r>
      <w:r w:rsidR="00E60546">
        <w:rPr>
          <w:rFonts w:ascii="Times New Roman" w:eastAsia="Calibri" w:hAnsi="Times New Roman" w:cs="Times New Roman"/>
          <w:sz w:val="28"/>
          <w:szCs w:val="28"/>
          <w:lang w:val="kk-KZ"/>
        </w:rPr>
        <w:t>ақ - 8,5%, газ тәріздес - 4,0</w:t>
      </w:r>
      <w:r w:rsidRPr="00763756">
        <w:rPr>
          <w:rFonts w:ascii="Times New Roman" w:eastAsia="Calibri" w:hAnsi="Times New Roman" w:cs="Times New Roman"/>
          <w:sz w:val="28"/>
          <w:szCs w:val="28"/>
          <w:lang w:val="kk-KZ"/>
        </w:rPr>
        <w:t>% дәрілік түрлерде, сондай-ақ гом</w:t>
      </w:r>
      <w:r w:rsidR="00E60546">
        <w:rPr>
          <w:rFonts w:ascii="Times New Roman" w:eastAsia="Calibri" w:hAnsi="Times New Roman" w:cs="Times New Roman"/>
          <w:sz w:val="28"/>
          <w:szCs w:val="28"/>
          <w:lang w:val="kk-KZ"/>
        </w:rPr>
        <w:t xml:space="preserve">еопатиялық дәрілік препараттар - </w:t>
      </w:r>
      <w:r w:rsidRPr="00763756">
        <w:rPr>
          <w:rFonts w:ascii="Times New Roman" w:eastAsia="Calibri" w:hAnsi="Times New Roman" w:cs="Times New Roman"/>
          <w:sz w:val="28"/>
          <w:szCs w:val="28"/>
          <w:lang w:val="kk-KZ"/>
        </w:rPr>
        <w:t>2,0% арнайы дәрілік түрлерде қолданылатыны анықталды.      Балаларға арналған дәрілік құралдар негізінен әр түрлі таблеткалар (42,3%): 28,6% – шайнайтын таблеткалар, 4,8% – таблеткалар, 2,8% – соруға арналған  таблеткалар, 2,4% – көпіршікті таблеткалар, 1,6% – қабықшамен қапталған таблеткалар, 0,4%</w:t>
      </w:r>
      <w:r w:rsidR="006F3363">
        <w:rPr>
          <w:rFonts w:ascii="Times New Roman" w:eastAsia="Calibri" w:hAnsi="Times New Roman" w:cs="Times New Roman"/>
          <w:sz w:val="28"/>
          <w:szCs w:val="28"/>
          <w:lang w:val="kk-KZ"/>
        </w:rPr>
        <w:t xml:space="preserve"> </w:t>
      </w:r>
      <w:r w:rsidRPr="00763756">
        <w:rPr>
          <w:rFonts w:ascii="Times New Roman" w:eastAsia="Calibri" w:hAnsi="Times New Roman" w:cs="Times New Roman"/>
          <w:sz w:val="28"/>
          <w:szCs w:val="28"/>
          <w:lang w:val="kk-KZ"/>
        </w:rPr>
        <w:t>- дисперстелетін таблеткалар түрінде ұсынылады. Балалар дәрілік құралдары ішінде біршама үлес ішке қабылданатын суспен</w:t>
      </w:r>
      <w:r w:rsidR="006F3363">
        <w:rPr>
          <w:rFonts w:ascii="Times New Roman" w:eastAsia="Calibri" w:hAnsi="Times New Roman" w:cs="Times New Roman"/>
          <w:sz w:val="28"/>
          <w:szCs w:val="28"/>
          <w:lang w:val="kk-KZ"/>
        </w:rPr>
        <w:t>зияларға (13,3</w:t>
      </w:r>
      <w:r w:rsidRPr="00763756">
        <w:rPr>
          <w:rFonts w:ascii="Times New Roman" w:eastAsia="Calibri" w:hAnsi="Times New Roman" w:cs="Times New Roman"/>
          <w:sz w:val="28"/>
          <w:szCs w:val="28"/>
          <w:lang w:val="kk-KZ"/>
        </w:rPr>
        <w:t>%) тиесілі,</w:t>
      </w:r>
      <w:r w:rsidR="006F3363">
        <w:rPr>
          <w:rFonts w:ascii="Times New Roman" w:eastAsia="Calibri" w:hAnsi="Times New Roman" w:cs="Times New Roman"/>
          <w:sz w:val="28"/>
          <w:szCs w:val="28"/>
          <w:lang w:val="kk-KZ"/>
        </w:rPr>
        <w:t xml:space="preserve"> </w:t>
      </w:r>
      <w:r w:rsidRPr="00763756">
        <w:rPr>
          <w:rFonts w:ascii="Times New Roman" w:eastAsia="Calibri" w:hAnsi="Times New Roman" w:cs="Times New Roman"/>
          <w:sz w:val="28"/>
          <w:szCs w:val="28"/>
          <w:lang w:val="kk-KZ"/>
        </w:rPr>
        <w:t>бұл олардың балаларда қолдану ыңғайлығы мен препараттарды дозалау талаптарын орындау мүмкіндігіне байланысты.</w:t>
      </w:r>
    </w:p>
    <w:p w14:paraId="0F65C40F" w14:textId="36D9CA64" w:rsidR="00E50E98" w:rsidRPr="00744828" w:rsidRDefault="00E50E98" w:rsidP="000F3831">
      <w:pPr>
        <w:spacing w:after="0" w:line="240" w:lineRule="auto"/>
        <w:ind w:firstLine="709"/>
        <w:jc w:val="both"/>
        <w:rPr>
          <w:rFonts w:ascii="Times New Roman" w:eastAsia="Calibri" w:hAnsi="Times New Roman" w:cs="Times New Roman"/>
          <w:sz w:val="28"/>
          <w:szCs w:val="28"/>
          <w:lang w:val="kk-KZ"/>
        </w:rPr>
      </w:pPr>
      <w:r w:rsidRPr="00763756">
        <w:rPr>
          <w:rFonts w:ascii="Times New Roman" w:eastAsia="Calibri" w:hAnsi="Times New Roman" w:cs="Times New Roman"/>
          <w:sz w:val="28"/>
          <w:szCs w:val="28"/>
          <w:lang w:val="kk-KZ"/>
        </w:rPr>
        <w:t xml:space="preserve">Ішке қабылдайтын ерітінді дайындау үшін қолданылатын ұнтақтардың үлесі 8,06% құрайды. Ректальды  суппозиторийлер мен шырындар дәрілік препараттар ассортиментінде сәйкес 7,7 және 6,0% құрайды. Номенклатурадағы ең аз үлес мұрын тамшылары (5,2 %), түйіршіктер (4,8 %), мұрын спрейлері (4,0 %), ішке қабылдайтын тамшылар (2,8 %) және т.б. тиесілі </w:t>
      </w:r>
      <w:r w:rsidR="00113CDF">
        <w:rPr>
          <w:rFonts w:ascii="Times New Roman" w:eastAsia="Calibri" w:hAnsi="Times New Roman" w:cs="Times New Roman"/>
          <w:sz w:val="28"/>
          <w:szCs w:val="28"/>
          <w:lang w:val="kk-KZ"/>
        </w:rPr>
        <w:t>[147,148</w:t>
      </w:r>
      <w:r w:rsidRPr="00744828">
        <w:rPr>
          <w:rFonts w:ascii="Times New Roman" w:eastAsia="Calibri" w:hAnsi="Times New Roman" w:cs="Times New Roman"/>
          <w:sz w:val="28"/>
          <w:szCs w:val="28"/>
          <w:lang w:val="kk-KZ"/>
        </w:rPr>
        <w:t xml:space="preserve">]. </w:t>
      </w:r>
    </w:p>
    <w:p w14:paraId="4E1F255A" w14:textId="6A51E36F" w:rsidR="00E50E98" w:rsidRPr="00744828" w:rsidRDefault="00E50E9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Педиатрияда дәрілік препараттарды  қолданудың тағы бір маңызды проблемасы - балаға қабылдауға ыңғайлы дәрілік түр таңдау. Бұл жағдайда қажетті дәрілік түрді жасауға, оны сақтауға, жағымсыз дәмі мен иісін бүркеуге,   сондай-ақ препараттың әсерін ұзартуға және т.б. мүмкіндіктер беретін әртүрлі қосымша заттар қолданылады [</w:t>
      </w:r>
      <w:r w:rsidR="00113CDF">
        <w:rPr>
          <w:rFonts w:ascii="Times New Roman" w:eastAsia="Calibri" w:hAnsi="Times New Roman" w:cs="Times New Roman"/>
          <w:sz w:val="28"/>
          <w:szCs w:val="28"/>
          <w:lang w:val="kk-KZ"/>
        </w:rPr>
        <w:t>149,150</w:t>
      </w:r>
      <w:r w:rsidRPr="00744828">
        <w:rPr>
          <w:rFonts w:ascii="Times New Roman" w:eastAsia="Calibri" w:hAnsi="Times New Roman" w:cs="Times New Roman"/>
          <w:sz w:val="28"/>
          <w:szCs w:val="28"/>
          <w:lang w:val="kk-KZ"/>
        </w:rPr>
        <w:t>].</w:t>
      </w:r>
    </w:p>
    <w:p w14:paraId="1BE8C67D" w14:textId="26FE3FC7" w:rsidR="00E50E98" w:rsidRPr="00744828" w:rsidRDefault="00E50E98" w:rsidP="000F3831">
      <w:pPr>
        <w:spacing w:after="0" w:line="240" w:lineRule="auto"/>
        <w:ind w:firstLine="709"/>
        <w:jc w:val="both"/>
        <w:rPr>
          <w:rFonts w:ascii="Times New Roman" w:eastAsia="Calibri" w:hAnsi="Times New Roman" w:cs="Times New Roman"/>
          <w:color w:val="FF0000"/>
          <w:sz w:val="28"/>
          <w:lang w:val="kk-KZ"/>
        </w:rPr>
      </w:pPr>
      <w:r w:rsidRPr="00744828">
        <w:rPr>
          <w:rFonts w:ascii="Times New Roman" w:eastAsia="Calibri" w:hAnsi="Times New Roman" w:cs="Times New Roman"/>
          <w:sz w:val="28"/>
          <w:szCs w:val="28"/>
          <w:lang w:val="kk-KZ"/>
        </w:rPr>
        <w:t>Балалар фармакотерапиясында дәрілік құралдарды енгізудің әртүрлі жолдары қолданылады, бұл балалар практикасында дәрілік препараттарды қабылдаудың тиімділігін анықтайды. Балаларға ең тиімді және ыңғайлы – пероральды енгізу жолы. Per os препараттарды қабылдауда әртүрлі дәрілік түрлерді қолдану мүмкіндігі орын алады. Ішке тәнге дәрілік препараттарды қабылдауда негізінен сұйық және қатты дәрілік түрлер  қолданылады</w:t>
      </w:r>
      <w:r w:rsidR="00113CDF">
        <w:rPr>
          <w:rFonts w:ascii="Times New Roman" w:eastAsia="Calibri" w:hAnsi="Times New Roman" w:cs="Times New Roman"/>
          <w:sz w:val="28"/>
          <w:szCs w:val="28"/>
          <w:lang w:val="kk-KZ"/>
        </w:rPr>
        <w:t xml:space="preserve"> [151</w:t>
      </w:r>
      <w:r w:rsidR="0068662F" w:rsidRPr="0068662F">
        <w:rPr>
          <w:rFonts w:ascii="Times New Roman" w:eastAsia="Calibri" w:hAnsi="Times New Roman" w:cs="Times New Roman"/>
          <w:sz w:val="28"/>
          <w:szCs w:val="28"/>
          <w:lang w:val="kk-KZ"/>
        </w:rPr>
        <w:t>]</w:t>
      </w:r>
      <w:r w:rsidRPr="00744828">
        <w:rPr>
          <w:rFonts w:ascii="Times New Roman" w:eastAsia="Calibri" w:hAnsi="Times New Roman" w:cs="Times New Roman"/>
          <w:sz w:val="28"/>
          <w:szCs w:val="28"/>
          <w:lang w:val="kk-KZ"/>
        </w:rPr>
        <w:t>.</w:t>
      </w:r>
    </w:p>
    <w:p w14:paraId="4C136640" w14:textId="77777777" w:rsidR="00E50E98" w:rsidRPr="00744828" w:rsidRDefault="00E50E98" w:rsidP="000F3831">
      <w:pPr>
        <w:spacing w:after="0" w:line="240" w:lineRule="auto"/>
        <w:ind w:firstLine="709"/>
        <w:jc w:val="both"/>
        <w:rPr>
          <w:rFonts w:ascii="Times New Roman" w:eastAsia="Calibri" w:hAnsi="Times New Roman" w:cs="Times New Roman"/>
          <w:sz w:val="28"/>
          <w:lang w:val="kk-KZ"/>
        </w:rPr>
      </w:pPr>
      <w:r w:rsidRPr="00744828">
        <w:rPr>
          <w:rFonts w:ascii="Times New Roman" w:eastAsia="Calibri" w:hAnsi="Times New Roman" w:cs="Times New Roman"/>
          <w:sz w:val="28"/>
          <w:lang w:val="kk-KZ"/>
        </w:rPr>
        <w:lastRenderedPageBreak/>
        <w:t>Қазақстан Республикасында арнайы балалар үшін шығарылатын дәрілік құралдар өндірісін талдау нәтижесінде, осы бағыт, басқа ТМД елдері сияқты, мән берілмей келе жатқан сала екені байқалады. Себебі, ғылыми және практикалық әдебиеттерде балалар үшін арнайы өндірілетін препараттар туралы мәліметтер табылмады, тек жекеленген ғылыми мақалалар ғана кездеседі.</w:t>
      </w:r>
    </w:p>
    <w:p w14:paraId="1F4691F9" w14:textId="5AFF85D0" w:rsidR="00E50E98" w:rsidRPr="00744828" w:rsidRDefault="00E50E98" w:rsidP="000F3831">
      <w:pPr>
        <w:spacing w:after="0" w:line="240" w:lineRule="auto"/>
        <w:ind w:firstLine="709"/>
        <w:jc w:val="both"/>
        <w:rPr>
          <w:rFonts w:ascii="Times New Roman" w:eastAsia="Calibri" w:hAnsi="Times New Roman" w:cs="Times New Roman"/>
          <w:b/>
          <w:sz w:val="28"/>
          <w:lang w:val="kk-KZ"/>
        </w:rPr>
      </w:pPr>
      <w:r w:rsidRPr="00744828">
        <w:rPr>
          <w:rFonts w:ascii="Times New Roman" w:eastAsia="Calibri" w:hAnsi="Times New Roman" w:cs="Times New Roman"/>
          <w:sz w:val="28"/>
          <w:lang w:val="kk-KZ"/>
        </w:rPr>
        <w:t>Сондықтан, балалар үшін арнайы дәрілік препараттар өндіру проблемасы, оларды фармакологиялық зерттеу мәселелері мән аударатын маңызды ғылыми-практикалық бағыт болып отыр</w:t>
      </w:r>
      <w:r w:rsidRPr="00744828">
        <w:rPr>
          <w:rFonts w:ascii="Times New Roman" w:eastAsia="Calibri" w:hAnsi="Times New Roman" w:cs="Times New Roman"/>
          <w:sz w:val="28"/>
          <w:szCs w:val="28"/>
          <w:lang w:val="kk-KZ"/>
        </w:rPr>
        <w:t xml:space="preserve">. </w:t>
      </w:r>
      <w:r w:rsidRPr="00744828">
        <w:rPr>
          <w:rFonts w:ascii="Times New Roman" w:eastAsia="Calibri" w:hAnsi="Times New Roman" w:cs="Times New Roman"/>
          <w:b/>
          <w:sz w:val="28"/>
          <w:lang w:val="kk-KZ"/>
        </w:rPr>
        <w:t xml:space="preserve">   </w:t>
      </w:r>
    </w:p>
    <w:p w14:paraId="715AC66F" w14:textId="77777777" w:rsidR="00E50E98" w:rsidRPr="00744828" w:rsidRDefault="00E50E98" w:rsidP="000F3831">
      <w:pPr>
        <w:spacing w:line="256" w:lineRule="auto"/>
        <w:ind w:firstLine="709"/>
        <w:rPr>
          <w:rFonts w:ascii="Calibri" w:eastAsia="Calibri" w:hAnsi="Calibri" w:cs="Times New Roman"/>
          <w:lang w:val="kk-KZ"/>
        </w:rPr>
      </w:pPr>
    </w:p>
    <w:p w14:paraId="427B8D61" w14:textId="19869053" w:rsidR="00E50E98" w:rsidRPr="00744828" w:rsidRDefault="00E50E98" w:rsidP="000F3831">
      <w:pPr>
        <w:tabs>
          <w:tab w:val="left" w:pos="142"/>
        </w:tabs>
        <w:spacing w:after="0" w:line="240" w:lineRule="auto"/>
        <w:ind w:firstLine="709"/>
        <w:jc w:val="both"/>
        <w:rPr>
          <w:rFonts w:ascii="Times New Roman" w:eastAsia="Calibri" w:hAnsi="Times New Roman" w:cs="Times New Roman"/>
          <w:b/>
          <w:sz w:val="28"/>
          <w:szCs w:val="28"/>
          <w:lang w:val="kk-KZ"/>
        </w:rPr>
      </w:pPr>
      <w:r w:rsidRPr="00744828">
        <w:rPr>
          <w:rFonts w:ascii="Times New Roman" w:eastAsia="Calibri" w:hAnsi="Times New Roman" w:cs="Times New Roman"/>
          <w:b/>
          <w:sz w:val="28"/>
          <w:szCs w:val="28"/>
          <w:lang w:val="kk-KZ"/>
        </w:rPr>
        <w:t xml:space="preserve">1.3 Трансдермальды пластырлер және оларды педиатрияда қолдану перспективалары </w:t>
      </w:r>
    </w:p>
    <w:p w14:paraId="18EBA239" w14:textId="77777777" w:rsidR="00E50E98" w:rsidRPr="00744828" w:rsidRDefault="00E50E98" w:rsidP="000F3831">
      <w:pPr>
        <w:tabs>
          <w:tab w:val="left" w:pos="142"/>
        </w:tabs>
        <w:spacing w:after="0" w:line="240" w:lineRule="auto"/>
        <w:ind w:firstLine="709"/>
        <w:jc w:val="both"/>
        <w:rPr>
          <w:rFonts w:ascii="Times New Roman" w:eastAsia="Calibri" w:hAnsi="Times New Roman" w:cs="Times New Roman"/>
          <w:b/>
          <w:sz w:val="28"/>
          <w:szCs w:val="28"/>
          <w:lang w:val="kk-KZ"/>
        </w:rPr>
      </w:pPr>
    </w:p>
    <w:p w14:paraId="22BB3256" w14:textId="1EA7E648"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Сырт тәнге қолдануға арналған дәрілік формаларды екі түрге бөлуге болады: жергілікті әсер ететін – жақпа май, крем, гельдер, суспензиялар, эмульсиялар, линименттер, пасталар және трансдермальды терапи</w:t>
      </w:r>
      <w:r w:rsidR="00113CDF">
        <w:rPr>
          <w:rFonts w:ascii="Times New Roman" w:eastAsia="Calibri" w:hAnsi="Times New Roman" w:cs="Times New Roman"/>
          <w:sz w:val="28"/>
          <w:szCs w:val="28"/>
          <w:lang w:val="kk-KZ"/>
        </w:rPr>
        <w:t>ялық жүйелер [152</w:t>
      </w:r>
      <w:r w:rsidRPr="00744828">
        <w:rPr>
          <w:rFonts w:ascii="Times New Roman" w:eastAsia="Calibri" w:hAnsi="Times New Roman" w:cs="Times New Roman"/>
          <w:sz w:val="28"/>
          <w:szCs w:val="28"/>
          <w:lang w:val="kk-KZ"/>
        </w:rPr>
        <w:t>].</w:t>
      </w:r>
    </w:p>
    <w:p w14:paraId="0286C79E" w14:textId="022C4FC6"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Трансдермальды терапевтік жүйе дәрілік заттың ағзаға жүйелі әсер етуі үшін тағайындалған апплика</w:t>
      </w:r>
      <w:r w:rsidR="00113CDF">
        <w:rPr>
          <w:rFonts w:ascii="Times New Roman" w:eastAsia="Calibri" w:hAnsi="Times New Roman" w:cs="Times New Roman"/>
          <w:sz w:val="28"/>
          <w:szCs w:val="28"/>
          <w:lang w:val="kk-KZ"/>
        </w:rPr>
        <w:t>циялық дәрілік түрге жатады [153</w:t>
      </w:r>
      <w:r w:rsidRPr="00744828">
        <w:rPr>
          <w:rFonts w:ascii="Times New Roman" w:eastAsia="Calibri" w:hAnsi="Times New Roman" w:cs="Times New Roman"/>
          <w:sz w:val="28"/>
          <w:szCs w:val="28"/>
          <w:lang w:val="kk-KZ"/>
        </w:rPr>
        <w:t xml:space="preserve">]. Трансдермальды терапевтік жүйелер </w:t>
      </w:r>
      <w:r w:rsidR="003D25E5">
        <w:rPr>
          <w:rFonts w:ascii="Times New Roman" w:eastAsia="Calibri" w:hAnsi="Times New Roman" w:cs="Times New Roman"/>
          <w:sz w:val="28"/>
          <w:szCs w:val="28"/>
          <w:lang w:val="kk-KZ"/>
        </w:rPr>
        <w:t xml:space="preserve">(ТТЖ) </w:t>
      </w:r>
      <w:r w:rsidRPr="00744828">
        <w:rPr>
          <w:rFonts w:ascii="Times New Roman" w:eastAsia="Calibri" w:hAnsi="Times New Roman" w:cs="Times New Roman"/>
          <w:sz w:val="28"/>
          <w:szCs w:val="28"/>
          <w:lang w:val="kk-KZ"/>
        </w:rPr>
        <w:t>дәрілік затты қанға зақымдалмаған те</w:t>
      </w:r>
      <w:r w:rsidR="00D84E1B">
        <w:rPr>
          <w:rFonts w:ascii="Times New Roman" w:eastAsia="Calibri" w:hAnsi="Times New Roman" w:cs="Times New Roman"/>
          <w:sz w:val="28"/>
          <w:szCs w:val="28"/>
          <w:lang w:val="kk-KZ"/>
        </w:rPr>
        <w:t>рі арқылы енгізуге</w:t>
      </w:r>
      <w:r w:rsidR="00113CDF">
        <w:rPr>
          <w:rFonts w:ascii="Times New Roman" w:eastAsia="Calibri" w:hAnsi="Times New Roman" w:cs="Times New Roman"/>
          <w:sz w:val="28"/>
          <w:szCs w:val="28"/>
          <w:lang w:val="kk-KZ"/>
        </w:rPr>
        <w:t xml:space="preserve"> арналған [154</w:t>
      </w:r>
      <w:r w:rsidRPr="00744828">
        <w:rPr>
          <w:rFonts w:ascii="Times New Roman" w:eastAsia="Calibri" w:hAnsi="Times New Roman" w:cs="Times New Roman"/>
          <w:sz w:val="28"/>
          <w:szCs w:val="28"/>
          <w:lang w:val="kk-KZ"/>
        </w:rPr>
        <w:t>]. Трансдермальды терапевтік жүйені тамшылатып көктамыр ішіне енгізудің аналогы де</w:t>
      </w:r>
      <w:r w:rsidR="003D25E5">
        <w:rPr>
          <w:rFonts w:ascii="Times New Roman" w:eastAsia="Calibri" w:hAnsi="Times New Roman" w:cs="Times New Roman"/>
          <w:sz w:val="28"/>
          <w:szCs w:val="28"/>
          <w:lang w:val="kk-KZ"/>
        </w:rPr>
        <w:t>п санауға болады, керісінше, ТТЖ</w:t>
      </w:r>
      <w:r w:rsidRPr="00744828">
        <w:rPr>
          <w:rFonts w:ascii="Times New Roman" w:eastAsia="Calibri" w:hAnsi="Times New Roman" w:cs="Times New Roman"/>
          <w:sz w:val="28"/>
          <w:szCs w:val="28"/>
          <w:lang w:val="kk-KZ"/>
        </w:rPr>
        <w:t xml:space="preserve"> қолдану көптеген науқастарға аурудың созылмалы ағымында ауруханаға жатқызудан аулақ болуға және амбулаториялық е</w:t>
      </w:r>
      <w:r w:rsidR="00BB3322">
        <w:rPr>
          <w:rFonts w:ascii="Times New Roman" w:eastAsia="Calibri" w:hAnsi="Times New Roman" w:cs="Times New Roman"/>
          <w:sz w:val="28"/>
          <w:szCs w:val="28"/>
          <w:lang w:val="kk-KZ"/>
        </w:rPr>
        <w:t>мделуге мүмкінд</w:t>
      </w:r>
      <w:r w:rsidR="00113CDF">
        <w:rPr>
          <w:rFonts w:ascii="Times New Roman" w:eastAsia="Calibri" w:hAnsi="Times New Roman" w:cs="Times New Roman"/>
          <w:sz w:val="28"/>
          <w:szCs w:val="28"/>
          <w:lang w:val="kk-KZ"/>
        </w:rPr>
        <w:t>ік береді [155</w:t>
      </w:r>
      <w:r w:rsidR="00BB3322">
        <w:rPr>
          <w:rFonts w:ascii="Times New Roman" w:eastAsia="Calibri" w:hAnsi="Times New Roman" w:cs="Times New Roman"/>
          <w:sz w:val="28"/>
          <w:szCs w:val="28"/>
          <w:lang w:val="kk-KZ"/>
        </w:rPr>
        <w:t>,</w:t>
      </w:r>
      <w:r w:rsidR="00113CDF">
        <w:rPr>
          <w:rFonts w:ascii="Times New Roman" w:eastAsia="Calibri" w:hAnsi="Times New Roman" w:cs="Times New Roman"/>
          <w:sz w:val="28"/>
          <w:szCs w:val="28"/>
          <w:lang w:val="kk-KZ"/>
        </w:rPr>
        <w:t>156</w:t>
      </w:r>
      <w:r w:rsidRPr="00744828">
        <w:rPr>
          <w:rFonts w:ascii="Times New Roman" w:eastAsia="Calibri" w:hAnsi="Times New Roman" w:cs="Times New Roman"/>
          <w:sz w:val="28"/>
          <w:szCs w:val="28"/>
          <w:lang w:val="kk-KZ"/>
        </w:rPr>
        <w:t>].</w:t>
      </w:r>
    </w:p>
    <w:p w14:paraId="07A4989F" w14:textId="511CE9DE"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Алғашқы ТТ</w:t>
      </w:r>
      <w:r w:rsidR="003D25E5">
        <w:rPr>
          <w:rFonts w:ascii="Times New Roman" w:eastAsia="Calibri" w:hAnsi="Times New Roman" w:cs="Times New Roman"/>
          <w:sz w:val="28"/>
          <w:szCs w:val="28"/>
          <w:lang w:val="kk-KZ"/>
        </w:rPr>
        <w:t>Ж</w:t>
      </w:r>
      <w:r w:rsidRPr="00744828">
        <w:rPr>
          <w:rFonts w:ascii="Times New Roman" w:eastAsia="Calibri" w:hAnsi="Times New Roman" w:cs="Times New Roman"/>
          <w:sz w:val="28"/>
          <w:szCs w:val="28"/>
          <w:lang w:val="kk-KZ"/>
        </w:rPr>
        <w:t xml:space="preserve"> АҚШ-т</w:t>
      </w:r>
      <w:r w:rsidR="00BB3322">
        <w:rPr>
          <w:rFonts w:ascii="Times New Roman" w:eastAsia="Calibri" w:hAnsi="Times New Roman" w:cs="Times New Roman"/>
          <w:sz w:val="28"/>
          <w:szCs w:val="28"/>
          <w:lang w:val="kk-KZ"/>
        </w:rPr>
        <w:t>а 1970 жыл</w:t>
      </w:r>
      <w:r w:rsidR="00113CDF">
        <w:rPr>
          <w:rFonts w:ascii="Times New Roman" w:eastAsia="Calibri" w:hAnsi="Times New Roman" w:cs="Times New Roman"/>
          <w:sz w:val="28"/>
          <w:szCs w:val="28"/>
          <w:lang w:val="kk-KZ"/>
        </w:rPr>
        <w:t>дары дами бастады [157</w:t>
      </w:r>
      <w:r w:rsidRPr="00744828">
        <w:rPr>
          <w:rFonts w:ascii="Times New Roman" w:eastAsia="Calibri" w:hAnsi="Times New Roman" w:cs="Times New Roman"/>
          <w:sz w:val="28"/>
          <w:szCs w:val="28"/>
          <w:lang w:val="kk-KZ"/>
        </w:rPr>
        <w:t>]. Клиникалық тәжірибеде келесі трансдермальды терапиялық жүйелер кеңінен қолданылады: құрамында скополамин (Alza және Ciba-Geigy, Швейцария) бар Scopoderm®; нитроглицеринмен Nitroderm (Novartis, Швейцария); Evra (Janssen Pharmaceutica, Бельгия) сияқты гормоналды препараттар норэлгестромин және этинилэстрадиол және estraderm (Новарт</w:t>
      </w:r>
      <w:r>
        <w:rPr>
          <w:rFonts w:ascii="Times New Roman" w:eastAsia="Calibri" w:hAnsi="Times New Roman" w:cs="Times New Roman"/>
          <w:sz w:val="28"/>
          <w:szCs w:val="28"/>
          <w:lang w:val="kk-KZ"/>
        </w:rPr>
        <w:t>ис, Швейцария) эстрадиолмен [15</w:t>
      </w:r>
      <w:r w:rsidR="00113CDF">
        <w:rPr>
          <w:rFonts w:ascii="Times New Roman" w:eastAsia="Calibri" w:hAnsi="Times New Roman" w:cs="Times New Roman"/>
          <w:sz w:val="28"/>
          <w:szCs w:val="28"/>
          <w:lang w:val="kk-KZ"/>
        </w:rPr>
        <w:t>8,</w:t>
      </w:r>
      <w:r>
        <w:rPr>
          <w:rFonts w:ascii="Times New Roman" w:eastAsia="Calibri" w:hAnsi="Times New Roman" w:cs="Times New Roman"/>
          <w:sz w:val="28"/>
          <w:szCs w:val="28"/>
          <w:lang w:val="kk-KZ"/>
        </w:rPr>
        <w:t>15</w:t>
      </w:r>
      <w:r w:rsidR="00113CDF">
        <w:rPr>
          <w:rFonts w:ascii="Times New Roman" w:eastAsia="Calibri" w:hAnsi="Times New Roman" w:cs="Times New Roman"/>
          <w:sz w:val="28"/>
          <w:szCs w:val="28"/>
          <w:lang w:val="kk-KZ"/>
        </w:rPr>
        <w:t>9,160</w:t>
      </w:r>
      <w:r w:rsidRPr="00744828">
        <w:rPr>
          <w:rFonts w:ascii="Times New Roman" w:eastAsia="Calibri" w:hAnsi="Times New Roman" w:cs="Times New Roman"/>
          <w:sz w:val="28"/>
          <w:szCs w:val="28"/>
          <w:lang w:val="kk-KZ"/>
        </w:rPr>
        <w:t>].</w:t>
      </w:r>
    </w:p>
    <w:p w14:paraId="507FC349" w14:textId="77777777" w:rsidR="00E50E98" w:rsidRPr="00744828" w:rsidRDefault="00E50E98" w:rsidP="0056513A">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Трансдермальды пластырьлердің басқа дәрілік түрлерден бірнеше артықшылығы бар:</w:t>
      </w:r>
    </w:p>
    <w:p w14:paraId="5073A8D7" w14:textId="77777777" w:rsidR="00E50E98" w:rsidRPr="00744828" w:rsidRDefault="00E50E98" w:rsidP="0056513A">
      <w:pPr>
        <w:numPr>
          <w:ilvl w:val="0"/>
          <w:numId w:val="23"/>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мақсатты жеткізу: пластырь белсенді затты қабыну/ауырсыну орнына тікелей жеткізеді;</w:t>
      </w:r>
    </w:p>
    <w:p w14:paraId="00212F27" w14:textId="77777777" w:rsidR="00E50E98" w:rsidRPr="00744828" w:rsidRDefault="00E50E98" w:rsidP="0056513A">
      <w:pPr>
        <w:numPr>
          <w:ilvl w:val="0"/>
          <w:numId w:val="23"/>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бақыланатын адсорбция, биожетімділігі жоғары;</w:t>
      </w:r>
    </w:p>
    <w:p w14:paraId="141AA5FD" w14:textId="77777777" w:rsidR="00E50E98" w:rsidRPr="00744828" w:rsidRDefault="00E50E98" w:rsidP="0056513A">
      <w:pPr>
        <w:numPr>
          <w:ilvl w:val="0"/>
          <w:numId w:val="23"/>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препараттың әсерін кез-келген уақытта пластырьді алып тастау арқылы «үзу» мүмкіндігі;</w:t>
      </w:r>
    </w:p>
    <w:p w14:paraId="5D5EA4F0" w14:textId="77777777" w:rsidR="00E50E98" w:rsidRPr="00744828" w:rsidRDefault="00E50E98" w:rsidP="0056513A">
      <w:pPr>
        <w:numPr>
          <w:ilvl w:val="0"/>
          <w:numId w:val="23"/>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пайдаланудың қарапайымдылығы;</w:t>
      </w:r>
    </w:p>
    <w:p w14:paraId="12EA8515" w14:textId="31BEC793" w:rsidR="00E50E98" w:rsidRPr="00744828" w:rsidRDefault="00E50E98" w:rsidP="0056513A">
      <w:pPr>
        <w:numPr>
          <w:ilvl w:val="0"/>
          <w:numId w:val="23"/>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ас қорыту жолдарын</w:t>
      </w:r>
      <w:r w:rsidR="00113CDF">
        <w:rPr>
          <w:rFonts w:ascii="Times New Roman" w:eastAsia="Calibri" w:hAnsi="Times New Roman" w:cs="Times New Roman"/>
          <w:sz w:val="28"/>
          <w:szCs w:val="28"/>
          <w:lang w:val="kk-KZ"/>
        </w:rPr>
        <w:t>а жанама әсерлердің болмауы [161</w:t>
      </w:r>
      <w:r w:rsidRPr="00744828">
        <w:rPr>
          <w:rFonts w:ascii="Times New Roman" w:eastAsia="Calibri" w:hAnsi="Times New Roman" w:cs="Times New Roman"/>
          <w:sz w:val="28"/>
          <w:szCs w:val="28"/>
          <w:lang w:val="kk-KZ"/>
        </w:rPr>
        <w:t>].</w:t>
      </w:r>
    </w:p>
    <w:p w14:paraId="4A001FEA" w14:textId="04393F92" w:rsidR="00E50E98" w:rsidRPr="00744828" w:rsidRDefault="00E50E98" w:rsidP="0056513A">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Трансдермальды пластырьлер дәрілік құралдарды қолдану жиілігін азайтуға мүмкіндік береді, егде жастағы адамдар мен балаларда қолданудың ыңғайлылығын қамтамасыз етеді. Бұл жағдайда тері құрылымының ерекшеліктеріне сүйене отырып, пациенттердің осы санатындағы </w:t>
      </w:r>
      <w:r w:rsidRPr="00744828">
        <w:rPr>
          <w:rFonts w:ascii="Times New Roman" w:eastAsia="Calibri" w:hAnsi="Times New Roman" w:cs="Times New Roman"/>
          <w:sz w:val="28"/>
          <w:szCs w:val="28"/>
          <w:lang w:val="kk-KZ"/>
        </w:rPr>
        <w:lastRenderedPageBreak/>
        <w:t>трансдермальды берілу жылдамдығын өзгерту мүмкіндігін ескеру қажет. Осылайша, зерттеудің осы саласында қолданылатын трансдермальды технологиялары тері арқылы дәрілік заттың болжамды және бақыланатын өткізгіштігін қамтамасыз</w:t>
      </w:r>
      <w:r w:rsidR="00113CDF">
        <w:rPr>
          <w:rFonts w:ascii="Times New Roman" w:eastAsia="Calibri" w:hAnsi="Times New Roman" w:cs="Times New Roman"/>
          <w:sz w:val="28"/>
          <w:szCs w:val="28"/>
          <w:lang w:val="kk-KZ"/>
        </w:rPr>
        <w:t xml:space="preserve"> ететін деңгейге жету қажет [162</w:t>
      </w:r>
      <w:r w:rsidRPr="00744828">
        <w:rPr>
          <w:rFonts w:ascii="Times New Roman" w:eastAsia="Calibri" w:hAnsi="Times New Roman" w:cs="Times New Roman"/>
          <w:sz w:val="28"/>
          <w:szCs w:val="28"/>
          <w:lang w:val="kk-KZ"/>
        </w:rPr>
        <w:t>].</w:t>
      </w:r>
    </w:p>
    <w:p w14:paraId="01D53113" w14:textId="2EC48D20"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Трансдермальды пластырлерді жасау технологиясында дәрілік заттың ұзақ уақыт бойы біртіндеп босатылуын қамтамасыз ететін арнайы материалдар қолданылады. Бұл пациенттің денесінде дәрілік заттың тұрақты мөлшерде болуына қол</w:t>
      </w:r>
      <w:r w:rsidR="00113CDF">
        <w:rPr>
          <w:rFonts w:ascii="Times New Roman" w:eastAsia="Calibri" w:hAnsi="Times New Roman" w:cs="Times New Roman"/>
          <w:sz w:val="28"/>
          <w:szCs w:val="28"/>
          <w:lang w:val="kk-KZ"/>
        </w:rPr>
        <w:t xml:space="preserve"> жеткізуге мүмкіндік береді [163</w:t>
      </w:r>
      <w:r w:rsidRPr="00744828">
        <w:rPr>
          <w:rFonts w:ascii="Times New Roman" w:eastAsia="Calibri" w:hAnsi="Times New Roman" w:cs="Times New Roman"/>
          <w:sz w:val="28"/>
          <w:szCs w:val="28"/>
          <w:lang w:val="kk-KZ"/>
        </w:rPr>
        <w:t>].</w:t>
      </w:r>
    </w:p>
    <w:p w14:paraId="6AC849F1" w14:textId="150CDCF1"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Трансдермальды жүйеде дәрілік затты жеткізуді қамтамасыз ету үшін пластырлерді жасау үшін қолданылатын материалдар дәрілік заттарды өткізгіш қабілетіне ие болуы керек, бірақ сыртқы факторлардың әсеріне сай жеткілікті беріктік пен төзімділікке ие болуы керек. Әдетте пластырлер үш қабаттан тұрады: пластырьді сыртқы әсерлерден қорғайтын сыртқы қабат, дәрілік зат қабаты және т</w:t>
      </w:r>
      <w:r w:rsidR="00113CDF">
        <w:rPr>
          <w:rFonts w:ascii="Times New Roman" w:eastAsia="Calibri" w:hAnsi="Times New Roman" w:cs="Times New Roman"/>
          <w:sz w:val="28"/>
          <w:szCs w:val="28"/>
          <w:lang w:val="kk-KZ"/>
        </w:rPr>
        <w:t>еріге қолданылатын субстрат [164</w:t>
      </w:r>
      <w:r w:rsidRPr="00744828">
        <w:rPr>
          <w:rFonts w:ascii="Times New Roman" w:eastAsia="Calibri" w:hAnsi="Times New Roman" w:cs="Times New Roman"/>
          <w:sz w:val="28"/>
          <w:szCs w:val="28"/>
          <w:lang w:val="kk-KZ"/>
        </w:rPr>
        <w:t>].</w:t>
      </w:r>
    </w:p>
    <w:p w14:paraId="20C98A8E" w14:textId="661AB2C8"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Трансдермальды пластырлерді жасау процессі арнайы технологияны қажет етеді. Пластырлердің тазалығын сақтау және теріге сенімді бекітуді қамтамасыз ету үшін қауіпсіздік пен стерильділік принциптерін сақтау маңызды. Фармацевтер мен инженерлер, сонымен қатар, дәрілік заттардың оңтайлы мөлшерін анықтау және препараттың пластырьден қанға бөліну жылдамдығын болжау үшін арнайы әдіс</w:t>
      </w:r>
      <w:r w:rsidR="00113CDF">
        <w:rPr>
          <w:rFonts w:ascii="Times New Roman" w:eastAsia="Calibri" w:hAnsi="Times New Roman" w:cs="Times New Roman"/>
          <w:sz w:val="28"/>
          <w:szCs w:val="28"/>
          <w:lang w:val="kk-KZ"/>
        </w:rPr>
        <w:t>терді әзірлеумен айналысады [165</w:t>
      </w:r>
      <w:r w:rsidRPr="00744828">
        <w:rPr>
          <w:rFonts w:ascii="Times New Roman" w:eastAsia="Calibri" w:hAnsi="Times New Roman" w:cs="Times New Roman"/>
          <w:sz w:val="28"/>
          <w:szCs w:val="28"/>
          <w:lang w:val="kk-KZ"/>
        </w:rPr>
        <w:t>].</w:t>
      </w:r>
    </w:p>
    <w:p w14:paraId="6ED538A2" w14:textId="38EF63B5"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Өндірістің негізгі кезеңдері - пластырьдің негізін дайындау, дәрілік заттармен матрицаны алу, оларды негізге жағу, сонымен қатар, дайын пластырьлерді кептіру, ке</w:t>
      </w:r>
      <w:r w:rsidR="00113CDF">
        <w:rPr>
          <w:rFonts w:ascii="Times New Roman" w:eastAsia="Calibri" w:hAnsi="Times New Roman" w:cs="Times New Roman"/>
          <w:sz w:val="28"/>
          <w:szCs w:val="28"/>
          <w:lang w:val="kk-KZ"/>
        </w:rPr>
        <w:t>су және орау процестері [166</w:t>
      </w:r>
      <w:r w:rsidRPr="00744828">
        <w:rPr>
          <w:rFonts w:ascii="Times New Roman" w:eastAsia="Calibri" w:hAnsi="Times New Roman" w:cs="Times New Roman"/>
          <w:sz w:val="28"/>
          <w:szCs w:val="28"/>
          <w:lang w:val="kk-KZ"/>
        </w:rPr>
        <w:t>]. Сонымен қатар, маңызды кезең - өндірілген пластырьлердің сапасын бақылау, ол дәрілік заттардың құрамын, олардың тұрақтылығын, жабысқақ қасиеттерін және басқа пара</w:t>
      </w:r>
      <w:r>
        <w:rPr>
          <w:rFonts w:ascii="Times New Roman" w:eastAsia="Calibri" w:hAnsi="Times New Roman" w:cs="Times New Roman"/>
          <w:sz w:val="28"/>
          <w:szCs w:val="28"/>
          <w:lang w:val="kk-KZ"/>
        </w:rPr>
        <w:t>метрлерді тексеруді қамтиды [16</w:t>
      </w:r>
      <w:r w:rsidR="00113CDF">
        <w:rPr>
          <w:rFonts w:ascii="Times New Roman" w:eastAsia="Calibri" w:hAnsi="Times New Roman" w:cs="Times New Roman"/>
          <w:sz w:val="28"/>
          <w:szCs w:val="28"/>
          <w:lang w:val="kk-KZ"/>
        </w:rPr>
        <w:t>7</w:t>
      </w:r>
      <w:r w:rsidRPr="00744828">
        <w:rPr>
          <w:rFonts w:ascii="Times New Roman" w:eastAsia="Calibri" w:hAnsi="Times New Roman" w:cs="Times New Roman"/>
          <w:sz w:val="28"/>
          <w:szCs w:val="28"/>
          <w:lang w:val="kk-KZ"/>
        </w:rPr>
        <w:t>].</w:t>
      </w:r>
    </w:p>
    <w:p w14:paraId="04EA90E5" w14:textId="31C80A21"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Бірінші кезең - белсенді фармацевтік ингредиенттерді (дәрілік заттарды) дайындау. Олар ұнтақ, кристалдар немесе сұйықтық түрінде болуы мүмкін. Ингредиенттер стандарттарға сәйкес келетініне көз жеткізу үшін мұқият тазала</w:t>
      </w:r>
      <w:r w:rsidR="00113CDF">
        <w:rPr>
          <w:rFonts w:ascii="Times New Roman" w:eastAsia="Calibri" w:hAnsi="Times New Roman" w:cs="Times New Roman"/>
          <w:sz w:val="28"/>
          <w:szCs w:val="28"/>
          <w:lang w:val="kk-KZ"/>
        </w:rPr>
        <w:t>нады және сапасын тексереді [168</w:t>
      </w:r>
      <w:r w:rsidRPr="00744828">
        <w:rPr>
          <w:rFonts w:ascii="Times New Roman" w:eastAsia="Calibri" w:hAnsi="Times New Roman" w:cs="Times New Roman"/>
          <w:sz w:val="28"/>
          <w:szCs w:val="28"/>
          <w:lang w:val="kk-KZ"/>
        </w:rPr>
        <w:t>].</w:t>
      </w:r>
    </w:p>
    <w:p w14:paraId="35C5665A" w14:textId="4DE42A75"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Әрі қарай, пластырьдің негізін дайындау жүреді. Бұл полимерлі матрица немесе қажетті өткізгіштік пен беріктікті қамтамасыз ететін басқа қолайлы материал болуы мүмкін. Негізді әртүрлі компоненттерді араластыру арқылы дайындауға болады, содан кейін оны пішінге, әдетте тік төртбұрыш немесе шең</w:t>
      </w:r>
      <w:r w:rsidR="00113CDF">
        <w:rPr>
          <w:rFonts w:ascii="Times New Roman" w:eastAsia="Calibri" w:hAnsi="Times New Roman" w:cs="Times New Roman"/>
          <w:sz w:val="28"/>
          <w:szCs w:val="28"/>
          <w:lang w:val="kk-KZ"/>
        </w:rPr>
        <w:t>бер түріне келтіруге болады [169</w:t>
      </w:r>
      <w:r w:rsidRPr="00744828">
        <w:rPr>
          <w:rFonts w:ascii="Times New Roman" w:eastAsia="Calibri" w:hAnsi="Times New Roman" w:cs="Times New Roman"/>
          <w:sz w:val="28"/>
          <w:szCs w:val="28"/>
          <w:lang w:val="kk-KZ"/>
        </w:rPr>
        <w:t>].</w:t>
      </w:r>
    </w:p>
    <w:p w14:paraId="70F45745" w14:textId="79F116CB"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Содан кейін матрицаға белсенді дәрілік заттар қосылады. Мұны ингредиенттерді тиісті еріткіште еріту немесе оларды тікелей матрицамен араластыру арқылы дайындайды. Препараттың біркелкі бөлінуін қамтамасыз ету үшін матрицадағы ингредиенттердің біркелкі та</w:t>
      </w:r>
      <w:r w:rsidR="00E000B2">
        <w:rPr>
          <w:rFonts w:ascii="Times New Roman" w:eastAsia="Calibri" w:hAnsi="Times New Roman" w:cs="Times New Roman"/>
          <w:sz w:val="28"/>
          <w:szCs w:val="28"/>
          <w:lang w:val="kk-KZ"/>
        </w:rPr>
        <w:t>ралуына қол жеткізу маңызды</w:t>
      </w:r>
      <w:r w:rsidRPr="00744828">
        <w:rPr>
          <w:rFonts w:ascii="Times New Roman" w:eastAsia="Calibri" w:hAnsi="Times New Roman" w:cs="Times New Roman"/>
          <w:sz w:val="28"/>
          <w:szCs w:val="28"/>
          <w:lang w:val="kk-KZ"/>
        </w:rPr>
        <w:t>.</w:t>
      </w:r>
    </w:p>
    <w:p w14:paraId="68C4E454" w14:textId="5A8E9013"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Белсенді ингредиенттерді қосқаннан кейін матрицалық негіз лиофилизация немесе вакуумды кептіру арқылы кептіріледі.. Бұл артық ылғалды кетіруге және матрицаны қолдануға дайын құрғақ және тұрақты пішінге а</w:t>
      </w:r>
      <w:r w:rsidR="00C93C7C">
        <w:rPr>
          <w:rFonts w:ascii="Times New Roman" w:eastAsia="Calibri" w:hAnsi="Times New Roman" w:cs="Times New Roman"/>
          <w:sz w:val="28"/>
          <w:szCs w:val="28"/>
          <w:lang w:val="kk-KZ"/>
        </w:rPr>
        <w:t>йналдыруға мүмкіндік береді</w:t>
      </w:r>
      <w:r w:rsidRPr="00744828">
        <w:rPr>
          <w:rFonts w:ascii="Times New Roman" w:eastAsia="Calibri" w:hAnsi="Times New Roman" w:cs="Times New Roman"/>
          <w:sz w:val="28"/>
          <w:szCs w:val="28"/>
          <w:lang w:val="kk-KZ"/>
        </w:rPr>
        <w:t>.</w:t>
      </w:r>
    </w:p>
    <w:p w14:paraId="64786ADE" w14:textId="24A98C6B"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lastRenderedPageBreak/>
        <w:t>Соңғы кезең - пластырьдің бір жағына жабысқақ қабатты қолдану. Жабысқақ қабат пластырьдің теріге бекітілуін қамтамасыз етеді және оның жылжуын немесе қабыршақтануын болдырмайды. Жабысқақ материал жұмсақ, гипоаллергенді және жеткілікті жаб</w:t>
      </w:r>
      <w:r w:rsidR="006F3363">
        <w:rPr>
          <w:rFonts w:ascii="Times New Roman" w:eastAsia="Calibri" w:hAnsi="Times New Roman" w:cs="Times New Roman"/>
          <w:sz w:val="28"/>
          <w:szCs w:val="28"/>
          <w:lang w:val="kk-KZ"/>
        </w:rPr>
        <w:t>ысқақ күшке ие болуы керек</w:t>
      </w:r>
      <w:r>
        <w:rPr>
          <w:rFonts w:ascii="Times New Roman" w:eastAsia="Calibri" w:hAnsi="Times New Roman" w:cs="Times New Roman"/>
          <w:sz w:val="28"/>
          <w:szCs w:val="28"/>
          <w:lang w:val="kk-KZ"/>
        </w:rPr>
        <w:t xml:space="preserve"> [</w:t>
      </w:r>
      <w:r w:rsidR="00113CDF">
        <w:rPr>
          <w:rFonts w:ascii="Times New Roman" w:eastAsia="Calibri" w:hAnsi="Times New Roman" w:cs="Times New Roman"/>
          <w:sz w:val="28"/>
          <w:szCs w:val="28"/>
          <w:lang w:val="kk-KZ"/>
        </w:rPr>
        <w:t>170</w:t>
      </w:r>
      <w:r w:rsidRPr="00744828">
        <w:rPr>
          <w:rFonts w:ascii="Times New Roman" w:eastAsia="Calibri" w:hAnsi="Times New Roman" w:cs="Times New Roman"/>
          <w:sz w:val="28"/>
          <w:szCs w:val="28"/>
          <w:lang w:val="kk-KZ"/>
        </w:rPr>
        <w:t>].</w:t>
      </w:r>
    </w:p>
    <w:p w14:paraId="7AA8A641" w14:textId="689638A3"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Барлық кезеңдер аяқталғаннан кейін, пластырьлер стерильділігін сақтау және сыртқы әсерлерден қорғау үшін әдетте жеке пакеттерге нем</w:t>
      </w:r>
      <w:r w:rsidR="00113CDF">
        <w:rPr>
          <w:rFonts w:ascii="Times New Roman" w:eastAsia="Calibri" w:hAnsi="Times New Roman" w:cs="Times New Roman"/>
          <w:sz w:val="28"/>
          <w:szCs w:val="28"/>
          <w:lang w:val="kk-KZ"/>
        </w:rPr>
        <w:t>есе контейнерлерге салынады [171</w:t>
      </w:r>
      <w:r w:rsidRPr="00744828">
        <w:rPr>
          <w:rFonts w:ascii="Times New Roman" w:eastAsia="Calibri" w:hAnsi="Times New Roman" w:cs="Times New Roman"/>
          <w:sz w:val="28"/>
          <w:szCs w:val="28"/>
          <w:lang w:val="kk-KZ"/>
        </w:rPr>
        <w:t>].</w:t>
      </w:r>
    </w:p>
    <w:p w14:paraId="32FF0320" w14:textId="4DDDC8B7"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Осылайша, трансдермальды пластырлерді дайындау технологиясы бірнеше маңызды қадамдарды қамтиды: белсенді ингредиенттерді дайындау, пластырь негізін дайындау, матрицаға ингредиенттерді қосу, лиофилизация процессі немесе вакуумды кептіру, жабысқақ қабатты қолдану және дайын пластырлерді орау. Бұл технология қолдану ыңғайлылығы мен емдеудің жоғары тиімділігін қамтамасыз ете отырып, дәрілік заттарды тері арқылы сенімді және тиімді жеткізуге қол</w:t>
      </w:r>
      <w:r>
        <w:rPr>
          <w:rFonts w:ascii="Times New Roman" w:eastAsia="Calibri" w:hAnsi="Times New Roman" w:cs="Times New Roman"/>
          <w:sz w:val="28"/>
          <w:szCs w:val="28"/>
          <w:lang w:val="kk-KZ"/>
        </w:rPr>
        <w:t xml:space="preserve"> жеткізуге мүмкіндік береді [17</w:t>
      </w:r>
      <w:r w:rsidR="00113CDF">
        <w:rPr>
          <w:rFonts w:ascii="Times New Roman" w:eastAsia="Calibri" w:hAnsi="Times New Roman" w:cs="Times New Roman"/>
          <w:sz w:val="28"/>
          <w:szCs w:val="28"/>
          <w:lang w:val="kk-KZ"/>
        </w:rPr>
        <w:t>2</w:t>
      </w:r>
      <w:r w:rsidRPr="00744828">
        <w:rPr>
          <w:rFonts w:ascii="Times New Roman" w:eastAsia="Calibri" w:hAnsi="Times New Roman" w:cs="Times New Roman"/>
          <w:sz w:val="28"/>
          <w:szCs w:val="28"/>
          <w:lang w:val="kk-KZ"/>
        </w:rPr>
        <w:t>].</w:t>
      </w:r>
    </w:p>
    <w:p w14:paraId="7C27B1AC" w14:textId="177C9DAB"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Остеоартритті емдеуге арналған алғашқы халықаралық ұсыныстар 1995 жылы жарияланды және жаңа деректер жинақталған сайын олар өзгертіліп, толықтырылды. Дәрілік заттардың тізімі негізінен пероральді қолданылатын препараттармен шектелді. EULAR нұсқауларына сәйкес 2003 жылдан бастап остеоартритті жергілікті емдеуге көңіл бөл</w:t>
      </w:r>
      <w:r>
        <w:rPr>
          <w:rFonts w:ascii="Times New Roman" w:eastAsia="Calibri" w:hAnsi="Times New Roman" w:cs="Times New Roman"/>
          <w:sz w:val="28"/>
          <w:szCs w:val="28"/>
          <w:lang w:val="kk-KZ"/>
        </w:rPr>
        <w:t>ініп, жеке топтарға бөлінді [17</w:t>
      </w:r>
      <w:r w:rsidR="00113CDF">
        <w:rPr>
          <w:rFonts w:ascii="Times New Roman" w:eastAsia="Calibri" w:hAnsi="Times New Roman" w:cs="Times New Roman"/>
          <w:sz w:val="28"/>
          <w:szCs w:val="28"/>
          <w:lang w:val="kk-KZ"/>
        </w:rPr>
        <w:t>3</w:t>
      </w:r>
      <w:r w:rsidRPr="00744828">
        <w:rPr>
          <w:rFonts w:ascii="Times New Roman" w:eastAsia="Calibri" w:hAnsi="Times New Roman" w:cs="Times New Roman"/>
          <w:sz w:val="28"/>
          <w:szCs w:val="28"/>
          <w:lang w:val="kk-KZ"/>
        </w:rPr>
        <w:t>]. Дәлелді медицина бойынша бұл ауқымды жұмыс 2002 жылға дейін әртүрлі емдеу әдістерін қорытындылады. Стероидты емес қабынуға қарсы препараттарға (СЕҚҚП) және жергілікті тітіркендіргіш заттарға негізделген трансдермальды әсер ету механизмі бар препараттар үшін дәлелдеу деңгейі "I", ал қолдануға ұсыныстың негізділік дәрежесі "А"</w:t>
      </w:r>
      <w:r w:rsidR="006F3363">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деп белгіленеді. Бұл деректер OARSI сарапшылары жүргізген 2007 жылғы кең</w:t>
      </w:r>
      <w:r w:rsidR="00113CDF">
        <w:rPr>
          <w:rFonts w:ascii="Times New Roman" w:eastAsia="Calibri" w:hAnsi="Times New Roman" w:cs="Times New Roman"/>
          <w:sz w:val="28"/>
          <w:szCs w:val="28"/>
          <w:lang w:val="kk-KZ"/>
        </w:rPr>
        <w:t xml:space="preserve"> ауқымды талдаумен расталды [174</w:t>
      </w:r>
      <w:r w:rsidRPr="00744828">
        <w:rPr>
          <w:rFonts w:ascii="Times New Roman" w:eastAsia="Calibri" w:hAnsi="Times New Roman" w:cs="Times New Roman"/>
          <w:sz w:val="28"/>
          <w:szCs w:val="28"/>
          <w:lang w:val="kk-KZ"/>
        </w:rPr>
        <w:t>].</w:t>
      </w:r>
    </w:p>
    <w:p w14:paraId="19D80587" w14:textId="1FF90EE0"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СЕҚҚП-тің жергілікті әсер ететін түрлері 70 жылдан астам уақыт бойы зерттелді. Дәрілік препараттардың жергілікті түрлерін қолдану остеоартрит ауырсынуын емдеуде тиімді, сонымен қатар, бауыр арқылы дәрілік заттың бірінші өтудің әсерін азайтуға және асқазан-ішек метаболизмін және жүйелі түрде СЕҚҚП қабылдаумен байланысты ауыр жанама әсерлерді болдырмауға мүмкіндік береді. Көптеген дәрігерлер олардың тиімділігі мен қауіпсіздігіне күмәнмен қарайды, негізінен жарияланған бақыланатын зерттеулердің жеткіліксіздігіне және жергілікті қолдануда плацебо реакция</w:t>
      </w:r>
      <w:r>
        <w:rPr>
          <w:rFonts w:ascii="Times New Roman" w:eastAsia="Calibri" w:hAnsi="Times New Roman" w:cs="Times New Roman"/>
          <w:sz w:val="28"/>
          <w:szCs w:val="28"/>
          <w:lang w:val="kk-KZ"/>
        </w:rPr>
        <w:t>сының байқалуына байланысты [17</w:t>
      </w:r>
      <w:r w:rsidR="00113CDF">
        <w:rPr>
          <w:rFonts w:ascii="Times New Roman" w:eastAsia="Calibri" w:hAnsi="Times New Roman" w:cs="Times New Roman"/>
          <w:sz w:val="28"/>
          <w:szCs w:val="28"/>
          <w:lang w:val="kk-KZ"/>
        </w:rPr>
        <w:t>5</w:t>
      </w:r>
      <w:r w:rsidRPr="00744828">
        <w:rPr>
          <w:rFonts w:ascii="Times New Roman" w:eastAsia="Calibri" w:hAnsi="Times New Roman" w:cs="Times New Roman"/>
          <w:sz w:val="28"/>
          <w:szCs w:val="28"/>
          <w:lang w:val="kk-KZ"/>
        </w:rPr>
        <w:t xml:space="preserve">]. Дегенмен, жүйелік СЕҚҚП - тердің көпшілігінде жергілікті трансдермальды енгізу формалары бар. Қазіргі уақытта олар СЕҚҚП нарығының айтарлықтай жоғары үлесіне ие, ал кейбір елдерде олардың нарықтағы үлесі барлық артрозға қарсы препараттардың 50% - дан астамын құрайды. </w:t>
      </w:r>
      <w:r w:rsidR="006F3363">
        <w:rPr>
          <w:rFonts w:ascii="Times New Roman" w:eastAsia="Calibri" w:hAnsi="Times New Roman" w:cs="Times New Roman"/>
          <w:sz w:val="28"/>
          <w:szCs w:val="28"/>
          <w:lang w:val="kk-KZ"/>
        </w:rPr>
        <w:t>Сыртқы қолдануға арналған СЕҚҚП</w:t>
      </w:r>
      <w:r w:rsidRPr="00744828">
        <w:rPr>
          <w:rFonts w:ascii="Times New Roman" w:eastAsia="Calibri" w:hAnsi="Times New Roman" w:cs="Times New Roman"/>
          <w:sz w:val="28"/>
          <w:szCs w:val="28"/>
          <w:lang w:val="kk-KZ"/>
        </w:rPr>
        <w:t>-тің 100-ден астам дәрілік түр</w:t>
      </w:r>
      <w:r w:rsidR="006F3363">
        <w:rPr>
          <w:rFonts w:ascii="Times New Roman" w:eastAsia="Calibri" w:hAnsi="Times New Roman" w:cs="Times New Roman"/>
          <w:sz w:val="28"/>
          <w:szCs w:val="28"/>
          <w:lang w:val="kk-KZ"/>
        </w:rPr>
        <w:t>лер</w:t>
      </w:r>
      <w:r w:rsidRPr="00744828">
        <w:rPr>
          <w:rFonts w:ascii="Times New Roman" w:eastAsia="Calibri" w:hAnsi="Times New Roman" w:cs="Times New Roman"/>
          <w:sz w:val="28"/>
          <w:szCs w:val="28"/>
          <w:lang w:val="kk-KZ"/>
        </w:rPr>
        <w:t xml:space="preserve">і тіркелген. Қол жетімді жергілікті түрлеріне ацетилсалицил қышқылы, диклофенак, ибупрофен, индометацин, кетопрофен, нимесулид және пироксикам жатады және трансдермальды формалардың келесі түрлерімен ұсынылған: эмульсиялар, гельдер, майлар, кремдер, патчтар, спрейлер. Барлық препараттардың ауызша баламалары бар. Остеоартрит медициналық басқармасының Британдық шолу </w:t>
      </w:r>
      <w:r w:rsidRPr="00744828">
        <w:rPr>
          <w:rFonts w:ascii="Times New Roman" w:eastAsia="Calibri" w:hAnsi="Times New Roman" w:cs="Times New Roman"/>
          <w:sz w:val="28"/>
          <w:szCs w:val="28"/>
          <w:lang w:val="kk-KZ"/>
        </w:rPr>
        <w:lastRenderedPageBreak/>
        <w:t>деректері остеоартр</w:t>
      </w:r>
      <w:r w:rsidR="006F3363">
        <w:rPr>
          <w:rFonts w:ascii="Times New Roman" w:eastAsia="Calibri" w:hAnsi="Times New Roman" w:cs="Times New Roman"/>
          <w:sz w:val="28"/>
          <w:szCs w:val="28"/>
          <w:lang w:val="kk-KZ"/>
        </w:rPr>
        <w:t>иті бар науқастар үшін СЕҚҚП</w:t>
      </w:r>
      <w:r w:rsidRPr="00744828">
        <w:rPr>
          <w:rFonts w:ascii="Times New Roman" w:eastAsia="Calibri" w:hAnsi="Times New Roman" w:cs="Times New Roman"/>
          <w:sz w:val="28"/>
          <w:szCs w:val="28"/>
          <w:lang w:val="kk-KZ"/>
        </w:rPr>
        <w:t>-тің жергілікті түрлерін қолданудың тиімділігі мен қауіпсіздіг</w:t>
      </w:r>
      <w:r>
        <w:rPr>
          <w:rFonts w:ascii="Times New Roman" w:eastAsia="Calibri" w:hAnsi="Times New Roman" w:cs="Times New Roman"/>
          <w:sz w:val="28"/>
          <w:szCs w:val="28"/>
          <w:lang w:val="kk-KZ"/>
        </w:rPr>
        <w:t>ін сенімді түрде дәлелдейді [17</w:t>
      </w:r>
      <w:r w:rsidR="004D71B6">
        <w:rPr>
          <w:rFonts w:ascii="Times New Roman" w:eastAsia="Calibri" w:hAnsi="Times New Roman" w:cs="Times New Roman"/>
          <w:sz w:val="28"/>
          <w:szCs w:val="28"/>
          <w:lang w:val="kk-KZ"/>
        </w:rPr>
        <w:t>6,</w:t>
      </w:r>
      <w:r w:rsidR="00113CDF">
        <w:rPr>
          <w:rFonts w:ascii="Times New Roman" w:eastAsia="Calibri" w:hAnsi="Times New Roman" w:cs="Times New Roman"/>
          <w:sz w:val="28"/>
          <w:szCs w:val="28"/>
          <w:lang w:val="kk-KZ"/>
        </w:rPr>
        <w:t>177</w:t>
      </w:r>
      <w:r w:rsidRPr="00744828">
        <w:rPr>
          <w:rFonts w:ascii="Times New Roman" w:eastAsia="Calibri" w:hAnsi="Times New Roman" w:cs="Times New Roman"/>
          <w:sz w:val="28"/>
          <w:szCs w:val="28"/>
          <w:lang w:val="kk-KZ"/>
        </w:rPr>
        <w:t>].</w:t>
      </w:r>
    </w:p>
    <w:p w14:paraId="0F58D135" w14:textId="5C280485"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Тері препараттың шектеулі мөлшері ғана ене алатын тосқауыл болатыны белгілі. Жергілікті дәрілік заттардың химиялық компоненттері, ең алдымен, дәрілік заттың трансдермальды формалары үшін негізгі кедергі болып табылатын эпидермиспен жанасады. Ол билипидті қабатпен қоршалған жасушалардың (кератиноциттердің) тығыз және құрылымды жүйесінен тұрады. Әрбір кератиноциттің диаметрі шамамен </w:t>
      </w:r>
      <w:r w:rsidR="006F3363">
        <w:rPr>
          <w:rFonts w:ascii="Times New Roman" w:eastAsia="Calibri" w:hAnsi="Times New Roman" w:cs="Times New Roman"/>
          <w:sz w:val="28"/>
          <w:szCs w:val="28"/>
          <w:lang w:val="kk-KZ"/>
        </w:rPr>
        <w:t>23 мкм және қалыңдығы шамамен 1</w:t>
      </w:r>
      <w:r w:rsidRPr="00744828">
        <w:rPr>
          <w:rFonts w:ascii="Times New Roman" w:eastAsia="Calibri" w:hAnsi="Times New Roman" w:cs="Times New Roman"/>
          <w:sz w:val="28"/>
          <w:szCs w:val="28"/>
          <w:lang w:val="kk-KZ"/>
        </w:rPr>
        <w:t>мкм. Олар жалпы өлшемі 50 нм болатын 10 липидті қабатпен қоршалған. Төменде тағы бір липидті тосқауыл қабаты бар — қалыңд</w:t>
      </w:r>
      <w:r w:rsidR="00113CDF">
        <w:rPr>
          <w:rFonts w:ascii="Times New Roman" w:eastAsia="Calibri" w:hAnsi="Times New Roman" w:cs="Times New Roman"/>
          <w:sz w:val="28"/>
          <w:szCs w:val="28"/>
          <w:lang w:val="kk-KZ"/>
        </w:rPr>
        <w:t>ығы 0,02 мк липидтер қабаты [178</w:t>
      </w:r>
      <w:r w:rsidRPr="00744828">
        <w:rPr>
          <w:rFonts w:ascii="Times New Roman" w:eastAsia="Calibri" w:hAnsi="Times New Roman" w:cs="Times New Roman"/>
          <w:sz w:val="28"/>
          <w:szCs w:val="28"/>
          <w:lang w:val="kk-KZ"/>
        </w:rPr>
        <w:t>]. Дәрілік заттың ағзаға енудің басқа жолдары бар: шаш фолликуласы, май және тер бездері, олар арқылы белсенді заттың тек 1% енеді. Тері тосқауылынан өту үшін екі әдіс ба</w:t>
      </w:r>
      <w:r w:rsidR="00113CDF">
        <w:rPr>
          <w:rFonts w:ascii="Times New Roman" w:eastAsia="Calibri" w:hAnsi="Times New Roman" w:cs="Times New Roman"/>
          <w:sz w:val="28"/>
          <w:szCs w:val="28"/>
          <w:lang w:val="kk-KZ"/>
        </w:rPr>
        <w:t>р — физикалық және химиялық [179</w:t>
      </w:r>
      <w:r w:rsidRPr="00744828">
        <w:rPr>
          <w:rFonts w:ascii="Times New Roman" w:eastAsia="Calibri" w:hAnsi="Times New Roman" w:cs="Times New Roman"/>
          <w:sz w:val="28"/>
          <w:szCs w:val="28"/>
          <w:lang w:val="kk-KZ"/>
        </w:rPr>
        <w:t xml:space="preserve">]. </w:t>
      </w:r>
    </w:p>
    <w:p w14:paraId="5D5E8477" w14:textId="35FE7DC3"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Трансдермальды </w:t>
      </w:r>
      <w:r w:rsidRPr="004232F8">
        <w:rPr>
          <w:rFonts w:ascii="Times New Roman" w:eastAsia="Calibri" w:hAnsi="Times New Roman" w:cs="Times New Roman"/>
          <w:sz w:val="28"/>
          <w:szCs w:val="28"/>
          <w:lang w:val="kk-KZ"/>
        </w:rPr>
        <w:t>енуді жеңілдететін қосымша заттар фармакологиялық инертті, улы емес, аллергиялық емес, иіссіз, түссіз болуы керек, сонымен қатар, липидті ері</w:t>
      </w:r>
      <w:r w:rsidR="00404CB6" w:rsidRPr="004232F8">
        <w:rPr>
          <w:rFonts w:ascii="Times New Roman" w:eastAsia="Calibri" w:hAnsi="Times New Roman" w:cs="Times New Roman"/>
          <w:sz w:val="28"/>
          <w:szCs w:val="28"/>
          <w:lang w:val="kk-KZ"/>
        </w:rPr>
        <w:t>т</w:t>
      </w:r>
      <w:r w:rsidR="00113CDF" w:rsidRPr="004232F8">
        <w:rPr>
          <w:rFonts w:ascii="Times New Roman" w:eastAsia="Calibri" w:hAnsi="Times New Roman" w:cs="Times New Roman"/>
          <w:sz w:val="28"/>
          <w:szCs w:val="28"/>
          <w:lang w:val="kk-KZ"/>
        </w:rPr>
        <w:t>кіш қасиеттері болуы керек [180</w:t>
      </w:r>
      <w:r w:rsidRPr="004232F8">
        <w:rPr>
          <w:rFonts w:ascii="Times New Roman" w:eastAsia="Calibri" w:hAnsi="Times New Roman" w:cs="Times New Roman"/>
          <w:sz w:val="28"/>
          <w:szCs w:val="28"/>
          <w:lang w:val="kk-KZ"/>
        </w:rPr>
        <w:t xml:space="preserve">]. Оларға мыналар жатады: спирттер (этанол, пропиленгликоль), </w:t>
      </w:r>
      <w:r w:rsidRPr="00744828">
        <w:rPr>
          <w:rFonts w:ascii="Times New Roman" w:eastAsia="Calibri" w:hAnsi="Times New Roman" w:cs="Times New Roman"/>
          <w:sz w:val="28"/>
          <w:szCs w:val="28"/>
          <w:lang w:val="kk-KZ"/>
        </w:rPr>
        <w:t>май қышқылдары (олеин қышқылы), аминдер мен амидтер (N-метилпиролидон), терпендер мен сульфоксидтер (диметил</w:t>
      </w:r>
      <w:r w:rsidR="00887D4A">
        <w:rPr>
          <w:rFonts w:ascii="Times New Roman" w:eastAsia="Calibri" w:hAnsi="Times New Roman" w:cs="Times New Roman"/>
          <w:sz w:val="28"/>
          <w:szCs w:val="28"/>
          <w:lang w:val="kk-KZ"/>
        </w:rPr>
        <w:t>-</w:t>
      </w:r>
      <w:r w:rsidRPr="00744828">
        <w:rPr>
          <w:rFonts w:ascii="Times New Roman" w:eastAsia="Calibri" w:hAnsi="Times New Roman" w:cs="Times New Roman"/>
          <w:sz w:val="28"/>
          <w:szCs w:val="28"/>
          <w:lang w:val="kk-KZ"/>
        </w:rPr>
        <w:t>сульфоксид), эфирлер [1</w:t>
      </w:r>
      <w:r w:rsidR="00F60B14">
        <w:rPr>
          <w:rFonts w:ascii="Times New Roman" w:eastAsia="Calibri" w:hAnsi="Times New Roman" w:cs="Times New Roman"/>
          <w:sz w:val="28"/>
          <w:szCs w:val="28"/>
          <w:lang w:val="kk-KZ"/>
        </w:rPr>
        <w:t>81</w:t>
      </w:r>
      <w:r w:rsidRPr="00744828">
        <w:rPr>
          <w:rFonts w:ascii="Times New Roman" w:eastAsia="Calibri" w:hAnsi="Times New Roman" w:cs="Times New Roman"/>
          <w:sz w:val="28"/>
          <w:szCs w:val="28"/>
          <w:lang w:val="kk-KZ"/>
        </w:rPr>
        <w:t>]. Бұл заттар күшейткіш компоненттер деп аталады. Трансдермальды енуді күшейтетін компоненттер көптеген механизмдер арқылы терінің өткізгіштігін арттыра алады, соның ішінде липидтердің жасушааралық қабаттарымен өзара әрекеттесу (липидті қабаттардың уақытша бұзылуы, кератиноциттер арасындағы байланыстың әлсіреуі, мүйізді қабаттың деламинациясы, белсенді заттың еруі, жасушааралық затпен әрекеттесу және кера</w:t>
      </w:r>
      <w:r>
        <w:rPr>
          <w:rFonts w:ascii="Times New Roman" w:eastAsia="Calibri" w:hAnsi="Times New Roman" w:cs="Times New Roman"/>
          <w:sz w:val="28"/>
          <w:szCs w:val="28"/>
          <w:lang w:val="kk-KZ"/>
        </w:rPr>
        <w:t>тиннің денатурациясы жатады [1</w:t>
      </w:r>
      <w:r w:rsidR="00F60B14">
        <w:rPr>
          <w:rFonts w:ascii="Times New Roman" w:eastAsia="Calibri" w:hAnsi="Times New Roman" w:cs="Times New Roman"/>
          <w:sz w:val="28"/>
          <w:szCs w:val="28"/>
          <w:lang w:val="kk-KZ"/>
        </w:rPr>
        <w:t>82,</w:t>
      </w:r>
      <w:r w:rsidR="00C86D69">
        <w:rPr>
          <w:rFonts w:ascii="Times New Roman" w:eastAsia="Calibri" w:hAnsi="Times New Roman" w:cs="Times New Roman"/>
          <w:sz w:val="28"/>
          <w:szCs w:val="28"/>
          <w:lang w:val="kk-KZ"/>
        </w:rPr>
        <w:t>1</w:t>
      </w:r>
      <w:r w:rsidR="00F60B14">
        <w:rPr>
          <w:rFonts w:ascii="Times New Roman" w:eastAsia="Calibri" w:hAnsi="Times New Roman" w:cs="Times New Roman"/>
          <w:sz w:val="28"/>
          <w:szCs w:val="28"/>
          <w:lang w:val="kk-KZ"/>
        </w:rPr>
        <w:t>83</w:t>
      </w:r>
      <w:r w:rsidRPr="00744828">
        <w:rPr>
          <w:rFonts w:ascii="Times New Roman" w:eastAsia="Calibri" w:hAnsi="Times New Roman" w:cs="Times New Roman"/>
          <w:sz w:val="28"/>
          <w:szCs w:val="28"/>
          <w:lang w:val="kk-KZ"/>
        </w:rPr>
        <w:t>].</w:t>
      </w:r>
    </w:p>
    <w:p w14:paraId="0E0CBB80" w14:textId="15607B93"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Трансдермальды енуді арттыру үшін әртүрлі липосомалар қызмет етеді, оларға липидтердің қос қабаттарынан тұратын — фосфолипидтерден немесе холестериннен микроскопиялық көпіршіктер жатады. Олардың құрамында гидрофильді және липофильді бөлшектер бар, олар препараттың белсенді затын тасымалдаушы бола алады. Липосомалардың тұрақтылығы төмен және билипидті қабатпен әрекеттескенде белсенді зат шығарады. Осылайша, препарат терінің барлық қабаттарында жиналады және тіндерге кедергісіз тарала алады. Қазіргі уақытта трансферосомалар сияқты липосомалардың басқа түрлері де зерттелуде. Олар терінің липидті қабаттары арқылы бұзылмай, тек минималды мөлшерге дейін</w:t>
      </w:r>
      <w:r w:rsidR="00113CDF">
        <w:rPr>
          <w:rFonts w:ascii="Times New Roman" w:eastAsia="Calibri" w:hAnsi="Times New Roman" w:cs="Times New Roman"/>
          <w:sz w:val="28"/>
          <w:szCs w:val="28"/>
          <w:lang w:val="kk-KZ"/>
        </w:rPr>
        <w:t xml:space="preserve"> деформациялануға қабілетті [184</w:t>
      </w:r>
      <w:r w:rsidRPr="00744828">
        <w:rPr>
          <w:rFonts w:ascii="Times New Roman" w:eastAsia="Calibri" w:hAnsi="Times New Roman" w:cs="Times New Roman"/>
          <w:sz w:val="28"/>
          <w:szCs w:val="28"/>
          <w:lang w:val="kk-KZ"/>
        </w:rPr>
        <w:t>].</w:t>
      </w:r>
    </w:p>
    <w:p w14:paraId="1981D10E" w14:textId="5ABB594C"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Дәрілік заттың трансдермальды түрде енудің тағы бір шарты - заттың молекулалық салмағы: 500 Дальтоннан (Да) аспайтын зат тері арқылы енуі мүмкін </w:t>
      </w:r>
      <w:r w:rsidR="00F60B14">
        <w:rPr>
          <w:rFonts w:ascii="Times New Roman" w:eastAsia="Calibri" w:hAnsi="Times New Roman" w:cs="Times New Roman"/>
          <w:sz w:val="28"/>
          <w:szCs w:val="28"/>
          <w:lang w:val="kk-KZ"/>
        </w:rPr>
        <w:t>[185</w:t>
      </w:r>
      <w:r w:rsidRPr="00744828">
        <w:rPr>
          <w:rFonts w:ascii="Times New Roman" w:eastAsia="Calibri" w:hAnsi="Times New Roman" w:cs="Times New Roman"/>
          <w:sz w:val="28"/>
          <w:szCs w:val="28"/>
          <w:lang w:val="kk-KZ"/>
        </w:rPr>
        <w:t>]. СЕҚҚП және жергілікті остеоартрит терапиясында қолданылатын басқа препараттардың көпшілігі осы талапқа сәйкес келеді: диклофенактың молекулалық салмағы 296 Да, гидрокортизон — 362 Да, ибупрофен — 206 Да, Кетопрофен — 254 Да, дексаметазон — 392 Да, лидокаин-234 Да, ацетилсалицил қышқылы — 138 Да және кеторолак трометамин-376 Да. Препарат эпидермис арқылы өткеннен кейін ол келесі қабаттарға оңай өте алады және м</w:t>
      </w:r>
      <w:r w:rsidR="00F60B14">
        <w:rPr>
          <w:rFonts w:ascii="Times New Roman" w:eastAsia="Calibri" w:hAnsi="Times New Roman" w:cs="Times New Roman"/>
          <w:sz w:val="28"/>
          <w:szCs w:val="28"/>
          <w:lang w:val="kk-KZ"/>
        </w:rPr>
        <w:t>ақсатты тіндерге жете алады [186</w:t>
      </w:r>
      <w:r w:rsidRPr="00744828">
        <w:rPr>
          <w:rFonts w:ascii="Times New Roman" w:eastAsia="Calibri" w:hAnsi="Times New Roman" w:cs="Times New Roman"/>
          <w:sz w:val="28"/>
          <w:szCs w:val="28"/>
          <w:lang w:val="kk-KZ"/>
        </w:rPr>
        <w:t>].</w:t>
      </w:r>
    </w:p>
    <w:p w14:paraId="243DB85D" w14:textId="013272AB"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lastRenderedPageBreak/>
        <w:t xml:space="preserve">Ибупрофен мен пироксикамның жергілікті түрлері плазмамен салыстырғанда буын тіндерінде жоғары </w:t>
      </w:r>
      <w:r w:rsidR="00F60B14">
        <w:rPr>
          <w:rFonts w:ascii="Times New Roman" w:eastAsia="Calibri" w:hAnsi="Times New Roman" w:cs="Times New Roman"/>
          <w:sz w:val="28"/>
          <w:szCs w:val="28"/>
          <w:lang w:val="kk-KZ"/>
        </w:rPr>
        <w:t>концентрацияға жетуі мүмкін [187</w:t>
      </w:r>
      <w:r w:rsidRPr="00744828">
        <w:rPr>
          <w:rFonts w:ascii="Times New Roman" w:eastAsia="Calibri" w:hAnsi="Times New Roman" w:cs="Times New Roman"/>
          <w:sz w:val="28"/>
          <w:szCs w:val="28"/>
          <w:lang w:val="kk-KZ"/>
        </w:rPr>
        <w:t xml:space="preserve">]. </w:t>
      </w:r>
    </w:p>
    <w:p w14:paraId="6ED69D0D" w14:textId="77777777"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Көптеген плацебо-бақыланатын зерттеулердің деректері пироксикам, диклофенак, индометацин, флурбипрофен және фелбинак сияқты жергілікті СЕҚҚП тиімділігін растайды. </w:t>
      </w:r>
    </w:p>
    <w:p w14:paraId="3A53F0B0" w14:textId="653B8759" w:rsidR="00E50E98" w:rsidRPr="0074482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D.Rothacker және әріптестерінің зерттеулерінде остеоартритпен ауыратын 50 пациентте салицилаттың жергілікті түрін қолдану плацебо эмульсияларына қарағанда ауырсынудың қарқынды төмендеуін көрсетті. Ауырсынудың төмендеуі қолданғаннан кейі</w:t>
      </w:r>
      <w:r>
        <w:rPr>
          <w:rFonts w:ascii="Times New Roman" w:eastAsia="Calibri" w:hAnsi="Times New Roman" w:cs="Times New Roman"/>
          <w:sz w:val="28"/>
          <w:szCs w:val="28"/>
          <w:lang w:val="kk-KZ"/>
        </w:rPr>
        <w:t>н 2 сағат ішінде а</w:t>
      </w:r>
      <w:r w:rsidR="00F60B14">
        <w:rPr>
          <w:rFonts w:ascii="Times New Roman" w:eastAsia="Calibri" w:hAnsi="Times New Roman" w:cs="Times New Roman"/>
          <w:sz w:val="28"/>
          <w:szCs w:val="28"/>
          <w:lang w:val="kk-KZ"/>
        </w:rPr>
        <w:t>нықталған [188</w:t>
      </w:r>
      <w:r w:rsidRPr="00744828">
        <w:rPr>
          <w:rFonts w:ascii="Times New Roman" w:eastAsia="Calibri" w:hAnsi="Times New Roman" w:cs="Times New Roman"/>
          <w:sz w:val="28"/>
          <w:szCs w:val="28"/>
          <w:lang w:val="kk-KZ"/>
        </w:rPr>
        <w:t>].</w:t>
      </w:r>
    </w:p>
    <w:p w14:paraId="4145583E" w14:textId="0133E51F" w:rsidR="00E50E98" w:rsidRPr="00744828" w:rsidRDefault="00FA4EDC" w:rsidP="000F3831">
      <w:pPr>
        <w:tabs>
          <w:tab w:val="left" w:pos="142"/>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Гонартрозбе</w:t>
      </w:r>
      <w:r w:rsidR="00E50E98" w:rsidRPr="00744828">
        <w:rPr>
          <w:rFonts w:ascii="Times New Roman" w:eastAsia="Calibri" w:hAnsi="Times New Roman" w:cs="Times New Roman"/>
          <w:sz w:val="28"/>
          <w:szCs w:val="28"/>
          <w:lang w:val="kk-KZ"/>
        </w:rPr>
        <w:t>н ауыратын 155 пациентке күніне 2 рет 15 күн бойы жабыстырылған диклофенак пластырінің (180 мг) рандомизацияланған, бақыланатын плацеболық сынағы препараттың мөлшері барлық 3 сынақта (4, 7 және 15-ші күндерде) плаце</w:t>
      </w:r>
      <w:r w:rsidR="00E50E98">
        <w:rPr>
          <w:rFonts w:ascii="Times New Roman" w:eastAsia="Calibri" w:hAnsi="Times New Roman" w:cs="Times New Roman"/>
          <w:sz w:val="28"/>
          <w:szCs w:val="28"/>
          <w:lang w:val="kk-KZ"/>
        </w:rPr>
        <w:t xml:space="preserve">бодан жоғары </w:t>
      </w:r>
      <w:r w:rsidR="00F60B14">
        <w:rPr>
          <w:rFonts w:ascii="Times New Roman" w:eastAsia="Calibri" w:hAnsi="Times New Roman" w:cs="Times New Roman"/>
          <w:sz w:val="28"/>
          <w:szCs w:val="28"/>
          <w:lang w:val="kk-KZ"/>
        </w:rPr>
        <w:t>екенін көрсетті [189</w:t>
      </w:r>
      <w:r w:rsidR="00E50E98" w:rsidRPr="00744828">
        <w:rPr>
          <w:rFonts w:ascii="Times New Roman" w:eastAsia="Calibri" w:hAnsi="Times New Roman" w:cs="Times New Roman"/>
          <w:sz w:val="28"/>
          <w:szCs w:val="28"/>
          <w:lang w:val="kk-KZ"/>
        </w:rPr>
        <w:t xml:space="preserve">]. </w:t>
      </w:r>
    </w:p>
    <w:p w14:paraId="1C57273B" w14:textId="77777777" w:rsidR="00E50E98" w:rsidRDefault="00E50E98" w:rsidP="000F3831">
      <w:pPr>
        <w:tabs>
          <w:tab w:val="left" w:pos="142"/>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Остеоартритті емдеу кезінде ең перспективалы бағыт жергілікті терапия, әсіресе препараттарды тері арқылы енгізу болып табылады деген қорытынды жасауға болады.</w:t>
      </w:r>
    </w:p>
    <w:p w14:paraId="4A37221C" w14:textId="77777777" w:rsidR="00A63CEB" w:rsidRDefault="00A63CEB" w:rsidP="000F3831">
      <w:pPr>
        <w:tabs>
          <w:tab w:val="left" w:pos="142"/>
        </w:tabs>
        <w:spacing w:after="0" w:line="240" w:lineRule="auto"/>
        <w:ind w:firstLine="709"/>
        <w:jc w:val="both"/>
        <w:rPr>
          <w:rFonts w:ascii="Times New Roman" w:eastAsia="Calibri" w:hAnsi="Times New Roman" w:cs="Times New Roman"/>
          <w:sz w:val="28"/>
          <w:szCs w:val="28"/>
          <w:lang w:val="kk-KZ"/>
        </w:rPr>
      </w:pPr>
    </w:p>
    <w:p w14:paraId="792CE1DF" w14:textId="19A5BAAE" w:rsidR="00A63CEB" w:rsidRPr="00A63CEB" w:rsidRDefault="00A63CEB" w:rsidP="000F3831">
      <w:pPr>
        <w:tabs>
          <w:tab w:val="left" w:pos="142"/>
        </w:tabs>
        <w:spacing w:after="0" w:line="240" w:lineRule="auto"/>
        <w:ind w:firstLine="709"/>
        <w:jc w:val="both"/>
        <w:rPr>
          <w:rFonts w:ascii="Times New Roman" w:eastAsia="Calibri" w:hAnsi="Times New Roman" w:cs="Times New Roman"/>
          <w:b/>
          <w:sz w:val="28"/>
          <w:szCs w:val="28"/>
          <w:lang w:val="kk-KZ"/>
        </w:rPr>
      </w:pPr>
      <w:r w:rsidRPr="00A63CEB">
        <w:rPr>
          <w:rFonts w:ascii="Times New Roman" w:eastAsia="Calibri" w:hAnsi="Times New Roman" w:cs="Times New Roman"/>
          <w:b/>
          <w:sz w:val="28"/>
          <w:szCs w:val="28"/>
          <w:lang w:val="kk-KZ"/>
        </w:rPr>
        <w:t>Бірінші бөлім бойынша қорытынды</w:t>
      </w:r>
      <w:r w:rsidR="00743D47">
        <w:rPr>
          <w:rFonts w:ascii="Times New Roman" w:eastAsia="Calibri" w:hAnsi="Times New Roman" w:cs="Times New Roman"/>
          <w:b/>
          <w:sz w:val="28"/>
          <w:szCs w:val="28"/>
          <w:lang w:val="kk-KZ"/>
        </w:rPr>
        <w:t>лар</w:t>
      </w:r>
    </w:p>
    <w:p w14:paraId="5688BAB4" w14:textId="014AD90B" w:rsidR="00E50E98" w:rsidRPr="004E5239" w:rsidRDefault="00A63CEB" w:rsidP="000F3831">
      <w:pPr>
        <w:tabs>
          <w:tab w:val="left" w:pos="142"/>
        </w:tabs>
        <w:spacing w:after="0" w:line="240" w:lineRule="auto"/>
        <w:ind w:firstLine="709"/>
        <w:jc w:val="both"/>
        <w:rPr>
          <w:rFonts w:ascii="Times New Roman" w:eastAsia="Calibri" w:hAnsi="Times New Roman" w:cs="Times New Roman"/>
          <w:color w:val="FF0000"/>
          <w:sz w:val="28"/>
          <w:szCs w:val="28"/>
          <w:lang w:val="kk-KZ"/>
        </w:rPr>
      </w:pPr>
      <w:r>
        <w:rPr>
          <w:rFonts w:ascii="Times New Roman" w:eastAsia="Calibri" w:hAnsi="Times New Roman" w:cs="Times New Roman"/>
          <w:sz w:val="28"/>
          <w:szCs w:val="28"/>
          <w:lang w:val="kk-KZ"/>
        </w:rPr>
        <w:t>Ғ</w:t>
      </w:r>
      <w:r w:rsidR="00E50E98" w:rsidRPr="00744828">
        <w:rPr>
          <w:rFonts w:ascii="Times New Roman" w:eastAsia="Calibri" w:hAnsi="Times New Roman" w:cs="Times New Roman"/>
          <w:sz w:val="28"/>
          <w:szCs w:val="28"/>
          <w:lang w:val="kk-KZ"/>
        </w:rPr>
        <w:t xml:space="preserve">ылыми әдебиеттерде стероидты емес қабынуға қарсы препараттар және олардың балалар практикасында қолданылуы бойынша мәліметтерді талдау СЕҚҚП топ препараттарын балалар практикасында қолдану бойынша әлі де болса зерттеулер жеткіліксіз екенін көрсетті. Балалар үшін арнайы осы топ препараттарының дәрілік түрлері тіркелмеген, сондықтан да медициналық практикада дәрілік препараттар дозасын есептеу, балалардың салмағына қарай препараттарды беру сияқты әдістерді қолдану арқылы дәрілік препараттарды тағайындап келеді. СЕҚҚП тобындағы препараттардың балалар практикасында қолданылуы, фармакокинетикасы, фармакодинамикасы, балаларға арналған дәрілік түрлері, дозалары және тағы да басқа мәліметтер терең ғылыми зерттеулерді қажет ететін </w:t>
      </w:r>
      <w:r w:rsidR="00E50E98">
        <w:rPr>
          <w:rFonts w:ascii="Times New Roman" w:eastAsia="Calibri" w:hAnsi="Times New Roman" w:cs="Times New Roman"/>
          <w:sz w:val="28"/>
          <w:szCs w:val="28"/>
          <w:lang w:val="kk-KZ"/>
        </w:rPr>
        <w:t xml:space="preserve">сала екені анық көрініп тұр </w:t>
      </w:r>
      <w:r w:rsidR="00F60B14">
        <w:rPr>
          <w:rFonts w:ascii="Times New Roman" w:eastAsia="Calibri" w:hAnsi="Times New Roman" w:cs="Times New Roman"/>
          <w:sz w:val="28"/>
          <w:szCs w:val="28"/>
          <w:lang w:val="kk-KZ"/>
        </w:rPr>
        <w:t>[190</w:t>
      </w:r>
      <w:r w:rsidR="00E50E98" w:rsidRPr="00C846AF">
        <w:rPr>
          <w:rFonts w:ascii="Times New Roman" w:eastAsia="Calibri" w:hAnsi="Times New Roman" w:cs="Times New Roman"/>
          <w:sz w:val="28"/>
          <w:szCs w:val="28"/>
          <w:lang w:val="kk-KZ"/>
        </w:rPr>
        <w:t>].</w:t>
      </w:r>
    </w:p>
    <w:p w14:paraId="566F750A" w14:textId="77777777" w:rsidR="00E50E98" w:rsidRPr="00744828" w:rsidRDefault="00E50E98" w:rsidP="000F3831">
      <w:pPr>
        <w:tabs>
          <w:tab w:val="left" w:pos="142"/>
        </w:tabs>
        <w:spacing w:after="0" w:line="240" w:lineRule="auto"/>
        <w:ind w:firstLine="709"/>
        <w:jc w:val="both"/>
        <w:rPr>
          <w:rFonts w:ascii="Times New Roman" w:eastAsia="Calibri" w:hAnsi="Times New Roman" w:cs="Times New Roman"/>
          <w:b/>
          <w:sz w:val="28"/>
          <w:szCs w:val="28"/>
          <w:lang w:val="kk-KZ"/>
        </w:rPr>
      </w:pPr>
      <w:r w:rsidRPr="00744828">
        <w:rPr>
          <w:rFonts w:ascii="Times New Roman" w:eastAsia="Calibri" w:hAnsi="Times New Roman" w:cs="Times New Roman"/>
          <w:sz w:val="28"/>
          <w:szCs w:val="28"/>
          <w:lang w:val="kk-KZ"/>
        </w:rPr>
        <w:t>Ересек науқастар практикасында қолданылатын СЕҚҚП мен В тобы витаминдерінің үйлестірілген фармакотерапиясы балалар практикасы үшін де қызығушылық тудырады, арнайы СЕҚҚП және В тобы витаминдерімен үйлестірілген дәрілік түрлер және арнайы балалар үшін СЕҚҚП дәрілік түрлерінің технологиясын жасау фармацевтік технология үшін өзекті мәселе болып табылады</w:t>
      </w:r>
      <w:r w:rsidRPr="00744828">
        <w:rPr>
          <w:rFonts w:ascii="Times New Roman" w:eastAsia="Calibri" w:hAnsi="Times New Roman" w:cs="Times New Roman"/>
          <w:b/>
          <w:sz w:val="28"/>
          <w:szCs w:val="28"/>
          <w:lang w:val="kk-KZ"/>
        </w:rPr>
        <w:t xml:space="preserve">. </w:t>
      </w:r>
    </w:p>
    <w:p w14:paraId="0CE9DED2" w14:textId="77777777" w:rsidR="00E50E98" w:rsidRPr="00744828" w:rsidRDefault="00E50E98" w:rsidP="000F3831">
      <w:pPr>
        <w:tabs>
          <w:tab w:val="left" w:pos="142"/>
        </w:tabs>
        <w:spacing w:after="0" w:line="240" w:lineRule="auto"/>
        <w:ind w:firstLine="709"/>
        <w:jc w:val="both"/>
        <w:rPr>
          <w:rFonts w:ascii="Times New Roman" w:eastAsia="Calibri" w:hAnsi="Times New Roman" w:cs="Times New Roman"/>
          <w:b/>
          <w:sz w:val="28"/>
          <w:szCs w:val="24"/>
          <w:lang w:val="kk-KZ"/>
        </w:rPr>
      </w:pPr>
    </w:p>
    <w:p w14:paraId="0315DE22" w14:textId="77777777" w:rsidR="00E50E98" w:rsidRPr="00744828" w:rsidRDefault="00E50E98" w:rsidP="000F3831">
      <w:pPr>
        <w:tabs>
          <w:tab w:val="left" w:pos="142"/>
        </w:tabs>
        <w:spacing w:after="0" w:line="240" w:lineRule="auto"/>
        <w:ind w:firstLine="709"/>
        <w:jc w:val="both"/>
        <w:rPr>
          <w:rFonts w:ascii="Times New Roman" w:eastAsia="Calibri" w:hAnsi="Times New Roman" w:cs="Times New Roman"/>
          <w:b/>
          <w:sz w:val="28"/>
          <w:szCs w:val="24"/>
          <w:lang w:val="kk-KZ"/>
        </w:rPr>
      </w:pPr>
    </w:p>
    <w:p w14:paraId="78F76888" w14:textId="77777777" w:rsidR="00E50E98" w:rsidRPr="00744828" w:rsidRDefault="00E50E98" w:rsidP="000F3831">
      <w:pPr>
        <w:tabs>
          <w:tab w:val="left" w:pos="142"/>
        </w:tabs>
        <w:spacing w:after="0" w:line="240" w:lineRule="auto"/>
        <w:ind w:firstLine="709"/>
        <w:jc w:val="both"/>
        <w:rPr>
          <w:rFonts w:ascii="Times New Roman" w:eastAsia="Calibri" w:hAnsi="Times New Roman" w:cs="Times New Roman"/>
          <w:b/>
          <w:sz w:val="28"/>
          <w:szCs w:val="24"/>
          <w:lang w:val="kk-KZ"/>
        </w:rPr>
      </w:pPr>
    </w:p>
    <w:p w14:paraId="050CE660" w14:textId="77777777" w:rsidR="00744828" w:rsidRPr="00744828" w:rsidRDefault="00744828" w:rsidP="000F3831">
      <w:pPr>
        <w:tabs>
          <w:tab w:val="left" w:pos="142"/>
        </w:tabs>
        <w:spacing w:after="0" w:line="240" w:lineRule="auto"/>
        <w:ind w:firstLine="709"/>
        <w:jc w:val="both"/>
        <w:rPr>
          <w:rFonts w:ascii="Times New Roman" w:eastAsia="Calibri" w:hAnsi="Times New Roman" w:cs="Times New Roman"/>
          <w:b/>
          <w:sz w:val="28"/>
          <w:szCs w:val="24"/>
          <w:lang w:val="kk-KZ"/>
        </w:rPr>
      </w:pPr>
    </w:p>
    <w:p w14:paraId="5AEE9EA8" w14:textId="77777777" w:rsidR="00744828" w:rsidRPr="00744828" w:rsidRDefault="00744828" w:rsidP="000F3831">
      <w:pPr>
        <w:tabs>
          <w:tab w:val="left" w:pos="142"/>
        </w:tabs>
        <w:spacing w:after="0" w:line="240" w:lineRule="auto"/>
        <w:ind w:firstLine="709"/>
        <w:jc w:val="both"/>
        <w:rPr>
          <w:rFonts w:ascii="Times New Roman" w:eastAsia="Calibri" w:hAnsi="Times New Roman" w:cs="Times New Roman"/>
          <w:b/>
          <w:sz w:val="28"/>
          <w:szCs w:val="24"/>
          <w:lang w:val="kk-KZ"/>
        </w:rPr>
      </w:pPr>
    </w:p>
    <w:p w14:paraId="0F496C33" w14:textId="77777777" w:rsidR="00744828" w:rsidRPr="00744828" w:rsidRDefault="00744828" w:rsidP="000F3831">
      <w:pPr>
        <w:tabs>
          <w:tab w:val="left" w:pos="142"/>
        </w:tabs>
        <w:spacing w:after="0" w:line="240" w:lineRule="auto"/>
        <w:ind w:firstLine="709"/>
        <w:jc w:val="both"/>
        <w:rPr>
          <w:rFonts w:ascii="Times New Roman" w:eastAsia="Calibri" w:hAnsi="Times New Roman" w:cs="Times New Roman"/>
          <w:b/>
          <w:sz w:val="28"/>
          <w:szCs w:val="24"/>
          <w:lang w:val="kk-KZ"/>
        </w:rPr>
      </w:pPr>
    </w:p>
    <w:p w14:paraId="0EC899DA" w14:textId="77777777" w:rsidR="00744828" w:rsidRPr="00744828" w:rsidRDefault="00744828" w:rsidP="000F3831">
      <w:pPr>
        <w:tabs>
          <w:tab w:val="left" w:pos="142"/>
        </w:tabs>
        <w:spacing w:after="0" w:line="240" w:lineRule="auto"/>
        <w:ind w:firstLine="709"/>
        <w:jc w:val="both"/>
        <w:rPr>
          <w:rFonts w:ascii="Times New Roman" w:eastAsia="Calibri" w:hAnsi="Times New Roman" w:cs="Times New Roman"/>
          <w:b/>
          <w:sz w:val="28"/>
          <w:szCs w:val="24"/>
          <w:lang w:val="kk-KZ"/>
        </w:rPr>
      </w:pPr>
    </w:p>
    <w:p w14:paraId="40C2F1F3" w14:textId="77777777" w:rsidR="00744828" w:rsidRPr="00744828" w:rsidRDefault="00744828" w:rsidP="000F3831">
      <w:pPr>
        <w:tabs>
          <w:tab w:val="left" w:pos="142"/>
        </w:tabs>
        <w:spacing w:after="0" w:line="240" w:lineRule="auto"/>
        <w:ind w:firstLine="709"/>
        <w:jc w:val="both"/>
        <w:rPr>
          <w:rFonts w:ascii="Times New Roman" w:eastAsia="Calibri" w:hAnsi="Times New Roman" w:cs="Times New Roman"/>
          <w:b/>
          <w:sz w:val="28"/>
          <w:szCs w:val="24"/>
          <w:lang w:val="kk-KZ"/>
        </w:rPr>
      </w:pPr>
    </w:p>
    <w:p w14:paraId="11C8C222" w14:textId="77777777" w:rsidR="00744828" w:rsidRPr="00744828" w:rsidRDefault="00744828" w:rsidP="000F3831">
      <w:pPr>
        <w:tabs>
          <w:tab w:val="left" w:pos="142"/>
        </w:tabs>
        <w:spacing w:after="0" w:line="240" w:lineRule="auto"/>
        <w:ind w:firstLine="709"/>
        <w:jc w:val="both"/>
        <w:rPr>
          <w:rFonts w:ascii="Times New Roman" w:eastAsia="Calibri" w:hAnsi="Times New Roman" w:cs="Times New Roman"/>
          <w:b/>
          <w:sz w:val="28"/>
          <w:szCs w:val="24"/>
          <w:lang w:val="kk-KZ"/>
        </w:rPr>
      </w:pPr>
    </w:p>
    <w:p w14:paraId="4C71AB9A" w14:textId="711B6337" w:rsidR="00744828" w:rsidRPr="008745FB" w:rsidRDefault="009C3B86" w:rsidP="009C3B86">
      <w:pPr>
        <w:spacing w:after="0" w:line="240" w:lineRule="auto"/>
        <w:ind w:left="709"/>
        <w:contextualSpacing/>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lastRenderedPageBreak/>
        <w:t xml:space="preserve">2 </w:t>
      </w:r>
      <w:r w:rsidRPr="009C3B86">
        <w:rPr>
          <w:rFonts w:ascii="Times New Roman" w:eastAsia="Calibri" w:hAnsi="Times New Roman" w:cs="Times New Roman"/>
          <w:b/>
          <w:sz w:val="28"/>
          <w:szCs w:val="28"/>
          <w:lang w:val="kk-KZ"/>
        </w:rPr>
        <w:t>ЗЕРТТЕУ МАТЕРИАЛДАРЫ МЕН ӘДІСТЕРІ</w:t>
      </w:r>
    </w:p>
    <w:p w14:paraId="28BA41BC" w14:textId="77777777" w:rsidR="00D21C85" w:rsidRDefault="00D21C85" w:rsidP="000F3831">
      <w:pPr>
        <w:tabs>
          <w:tab w:val="left" w:pos="1134"/>
        </w:tabs>
        <w:spacing w:after="0" w:line="240" w:lineRule="auto"/>
        <w:ind w:firstLine="709"/>
        <w:contextualSpacing/>
        <w:jc w:val="both"/>
        <w:rPr>
          <w:rFonts w:ascii="Times New Roman" w:eastAsia="Calibri" w:hAnsi="Times New Roman" w:cs="Times New Roman"/>
          <w:b/>
          <w:sz w:val="28"/>
          <w:szCs w:val="28"/>
          <w:lang w:val="kk-KZ"/>
        </w:rPr>
      </w:pPr>
    </w:p>
    <w:p w14:paraId="52740639" w14:textId="57F51B0B" w:rsidR="00744828" w:rsidRPr="008B3CC1" w:rsidRDefault="00994C3F" w:rsidP="000F3831">
      <w:pPr>
        <w:tabs>
          <w:tab w:val="left" w:pos="1134"/>
        </w:tabs>
        <w:spacing w:after="0" w:line="240" w:lineRule="auto"/>
        <w:ind w:firstLine="709"/>
        <w:contextualSpacing/>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2.1</w:t>
      </w:r>
      <w:r w:rsidR="00BE5458">
        <w:rPr>
          <w:rFonts w:ascii="Times New Roman" w:eastAsia="Calibri" w:hAnsi="Times New Roman" w:cs="Times New Roman"/>
          <w:b/>
          <w:sz w:val="28"/>
          <w:szCs w:val="28"/>
          <w:lang w:val="kk-KZ"/>
        </w:rPr>
        <w:t xml:space="preserve"> </w:t>
      </w:r>
      <w:r w:rsidR="00744828" w:rsidRPr="008B3CC1">
        <w:rPr>
          <w:rFonts w:ascii="Times New Roman" w:eastAsia="Calibri" w:hAnsi="Times New Roman" w:cs="Times New Roman"/>
          <w:b/>
          <w:sz w:val="28"/>
          <w:szCs w:val="28"/>
          <w:lang w:val="kk-KZ"/>
        </w:rPr>
        <w:t xml:space="preserve">Зерттеу материалдары </w:t>
      </w:r>
    </w:p>
    <w:p w14:paraId="481FAA39" w14:textId="77777777" w:rsidR="00744828" w:rsidRPr="008B3CC1" w:rsidRDefault="00744828" w:rsidP="000F3831">
      <w:pPr>
        <w:spacing w:after="0" w:line="240" w:lineRule="auto"/>
        <w:ind w:left="987" w:firstLine="709"/>
        <w:contextualSpacing/>
        <w:jc w:val="both"/>
        <w:rPr>
          <w:rFonts w:ascii="Times New Roman" w:eastAsia="Calibri" w:hAnsi="Times New Roman" w:cs="Times New Roman"/>
          <w:b/>
          <w:sz w:val="28"/>
          <w:szCs w:val="28"/>
          <w:lang w:val="kk-KZ"/>
        </w:rPr>
      </w:pPr>
    </w:p>
    <w:p w14:paraId="01D22DAB"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8B3CC1">
        <w:rPr>
          <w:rFonts w:ascii="Times New Roman" w:eastAsia="Calibri" w:hAnsi="Times New Roman" w:cs="Times New Roman"/>
          <w:sz w:val="28"/>
          <w:szCs w:val="28"/>
          <w:lang w:val="kk-KZ"/>
        </w:rPr>
        <w:t xml:space="preserve">Зерттеу жұмыстары ОҚМА «Дәрілер технологиясы және фармакогнозия» кафедрасының </w:t>
      </w:r>
      <w:r w:rsidRPr="00744828">
        <w:rPr>
          <w:rFonts w:ascii="Times New Roman" w:eastAsia="Calibri" w:hAnsi="Times New Roman" w:cs="Times New Roman"/>
          <w:sz w:val="28"/>
          <w:szCs w:val="28"/>
          <w:lang w:val="kk-KZ"/>
        </w:rPr>
        <w:t>лабораториясында жүргізілді.</w:t>
      </w:r>
    </w:p>
    <w:p w14:paraId="772EAE3E" w14:textId="35027CB5"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Ғылыми зерттеулерді жүргізу Қазақстан Республикасы аумағында қолданыстағы Қазақстан Республикасының Мемлекеттік Фармакопеясы т. ІІ, Мемлекеттік Фармакопея Х басылымы, КСРО Мемлекеттік Фармакопеясы Х басылымы, </w:t>
      </w:r>
      <w:r w:rsidR="008B3CC1" w:rsidRPr="00744828">
        <w:rPr>
          <w:rFonts w:ascii="Times New Roman" w:eastAsia="Calibri" w:hAnsi="Times New Roman" w:cs="Times New Roman"/>
          <w:sz w:val="28"/>
          <w:szCs w:val="28"/>
          <w:lang w:val="kk-KZ"/>
        </w:rPr>
        <w:t>У</w:t>
      </w:r>
      <w:r w:rsidR="008B3CC1">
        <w:rPr>
          <w:rFonts w:ascii="Times New Roman" w:eastAsia="Calibri" w:hAnsi="Times New Roman" w:cs="Times New Roman"/>
          <w:sz w:val="28"/>
          <w:szCs w:val="28"/>
          <w:lang w:val="kk-KZ"/>
        </w:rPr>
        <w:t>АНҚ</w:t>
      </w:r>
      <w:r w:rsidRPr="00744828">
        <w:rPr>
          <w:rFonts w:ascii="Times New Roman" w:eastAsia="Calibri" w:hAnsi="Times New Roman" w:cs="Times New Roman"/>
          <w:sz w:val="28"/>
          <w:szCs w:val="28"/>
          <w:lang w:val="kk-KZ"/>
        </w:rPr>
        <w:t xml:space="preserve"> және басқа да нормативті құжаттар талаптарына сай жүргізілді.</w:t>
      </w:r>
    </w:p>
    <w:p w14:paraId="54DF7869"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p>
    <w:p w14:paraId="2B0AAF0D" w14:textId="77777777" w:rsidR="00744828" w:rsidRPr="00744828" w:rsidRDefault="00744828" w:rsidP="003D5799">
      <w:pPr>
        <w:numPr>
          <w:ilvl w:val="2"/>
          <w:numId w:val="43"/>
        </w:numPr>
        <w:spacing w:after="0" w:line="240" w:lineRule="auto"/>
        <w:ind w:left="0" w:firstLine="709"/>
        <w:contextualSpacing/>
        <w:jc w:val="both"/>
        <w:rPr>
          <w:rFonts w:ascii="Times New Roman" w:eastAsia="Calibri" w:hAnsi="Times New Roman" w:cs="Times New Roman"/>
          <w:b/>
          <w:sz w:val="28"/>
          <w:szCs w:val="28"/>
          <w:lang w:val="kk-KZ"/>
        </w:rPr>
      </w:pPr>
      <w:r w:rsidRPr="00744828">
        <w:rPr>
          <w:rFonts w:ascii="Times New Roman" w:eastAsia="Calibri" w:hAnsi="Times New Roman" w:cs="Times New Roman"/>
          <w:b/>
          <w:sz w:val="28"/>
          <w:szCs w:val="28"/>
          <w:lang w:val="kk-KZ"/>
        </w:rPr>
        <w:t>Әсер етуші заттар</w:t>
      </w:r>
    </w:p>
    <w:p w14:paraId="53EA590B" w14:textId="77777777" w:rsidR="00744828" w:rsidRPr="00744828" w:rsidRDefault="00744828" w:rsidP="000F3831">
      <w:pPr>
        <w:spacing w:after="0" w:line="240" w:lineRule="auto"/>
        <w:ind w:firstLine="709"/>
        <w:contextualSpacing/>
        <w:jc w:val="both"/>
        <w:rPr>
          <w:rFonts w:ascii="Times New Roman" w:eastAsia="Calibri" w:hAnsi="Times New Roman" w:cs="Times New Roman"/>
          <w:b/>
          <w:sz w:val="28"/>
          <w:szCs w:val="28"/>
          <w:lang w:val="kk-KZ"/>
        </w:rPr>
      </w:pPr>
    </w:p>
    <w:p w14:paraId="6066D43C" w14:textId="77777777" w:rsidR="00744828" w:rsidRPr="00744828" w:rsidRDefault="00744828" w:rsidP="000F3831">
      <w:pPr>
        <w:spacing w:after="0" w:line="240" w:lineRule="auto"/>
        <w:ind w:firstLine="709"/>
        <w:contextualSpacing/>
        <w:jc w:val="both"/>
        <w:rPr>
          <w:rFonts w:ascii="Times New Roman" w:eastAsia="Calibri" w:hAnsi="Times New Roman" w:cs="Times New Roman"/>
          <w:b/>
          <w:sz w:val="28"/>
          <w:szCs w:val="28"/>
          <w:lang w:val="kk-KZ"/>
        </w:rPr>
      </w:pPr>
      <w:r w:rsidRPr="00744828">
        <w:rPr>
          <w:rFonts w:ascii="Times New Roman" w:eastAsia="Calibri" w:hAnsi="Times New Roman" w:cs="Times New Roman"/>
          <w:b/>
          <w:sz w:val="28"/>
          <w:szCs w:val="28"/>
          <w:lang w:val="kk-KZ"/>
        </w:rPr>
        <w:t xml:space="preserve">Мелоксикам </w:t>
      </w:r>
      <w:r w:rsidRPr="00744828">
        <w:rPr>
          <w:rFonts w:ascii="Times New Roman" w:eastAsia="Calibri" w:hAnsi="Times New Roman" w:cs="Times New Roman"/>
          <w:i/>
          <w:sz w:val="28"/>
          <w:szCs w:val="28"/>
          <w:lang w:val="kk-KZ"/>
        </w:rPr>
        <w:t>(ҚР Фармакопея, монография №629)</w:t>
      </w:r>
    </w:p>
    <w:p w14:paraId="18A4D417" w14:textId="77777777" w:rsidR="0023251B" w:rsidRDefault="00744828" w:rsidP="000F3831">
      <w:pPr>
        <w:spacing w:after="0" w:line="240" w:lineRule="auto"/>
        <w:ind w:firstLine="709"/>
        <w:contextualSpacing/>
        <w:jc w:val="both"/>
      </w:pPr>
      <w:r w:rsidRPr="00744828">
        <w:rPr>
          <w:rFonts w:ascii="Times New Roman" w:eastAsia="Calibri" w:hAnsi="Times New Roman" w:cs="Times New Roman"/>
          <w:bCs/>
          <w:sz w:val="28"/>
          <w:szCs w:val="28"/>
          <w:lang w:val="kk-KZ"/>
        </w:rPr>
        <w:t>Meloxicam</w:t>
      </w:r>
      <w:r w:rsidR="0023251B" w:rsidRPr="0023251B">
        <w:t xml:space="preserve"> </w:t>
      </w:r>
    </w:p>
    <w:p w14:paraId="792A57C5" w14:textId="71065828" w:rsidR="00744828" w:rsidRPr="00744828" w:rsidRDefault="0023251B" w:rsidP="000F3831">
      <w:pPr>
        <w:spacing w:after="0" w:line="240" w:lineRule="auto"/>
        <w:ind w:firstLine="709"/>
        <w:contextualSpacing/>
        <w:jc w:val="both"/>
        <w:rPr>
          <w:rFonts w:ascii="Times New Roman" w:eastAsia="Times New Roman" w:hAnsi="Times New Roman" w:cs="Times New Roman"/>
          <w:bCs/>
          <w:sz w:val="28"/>
          <w:szCs w:val="28"/>
          <w:lang w:val="kk-KZ"/>
        </w:rPr>
      </w:pPr>
      <w:r w:rsidRPr="0023251B">
        <w:rPr>
          <w:rFonts w:ascii="Times New Roman" w:eastAsia="Calibri" w:hAnsi="Times New Roman" w:cs="Times New Roman"/>
          <w:bCs/>
          <w:sz w:val="28"/>
          <w:szCs w:val="28"/>
          <w:lang w:val="kk-KZ"/>
        </w:rPr>
        <w:t>Молекулалық формула:</w:t>
      </w:r>
      <w:r>
        <w:rPr>
          <w:rFonts w:ascii="Times New Roman" w:eastAsia="Calibri" w:hAnsi="Times New Roman" w:cs="Times New Roman"/>
          <w:bCs/>
          <w:sz w:val="28"/>
          <w:szCs w:val="28"/>
          <w:lang w:val="kk-KZ"/>
        </w:rPr>
        <w:t xml:space="preserve"> </w:t>
      </w:r>
      <m:oMath>
        <m:sSub>
          <m:sSubPr>
            <m:ctrlPr>
              <w:rPr>
                <w:rFonts w:ascii="Cambria Math" w:eastAsia="Calibri" w:hAnsi="Cambria Math" w:cs="Times New Roman"/>
                <w:bCs/>
                <w:sz w:val="28"/>
                <w:szCs w:val="28"/>
                <w:lang w:val="kk-KZ"/>
              </w:rPr>
            </m:ctrlPr>
          </m:sSubPr>
          <m:e>
            <m:r>
              <m:rPr>
                <m:sty m:val="p"/>
              </m:rPr>
              <w:rPr>
                <w:rFonts w:ascii="Cambria Math" w:eastAsia="Calibri" w:hAnsi="Cambria Math" w:cs="Times New Roman"/>
                <w:sz w:val="28"/>
                <w:szCs w:val="28"/>
                <w:lang w:val="kk-KZ"/>
              </w:rPr>
              <m:t>C</m:t>
            </m:r>
          </m:e>
          <m:sub>
            <m:r>
              <m:rPr>
                <m:sty m:val="p"/>
              </m:rPr>
              <w:rPr>
                <w:rFonts w:ascii="Cambria Math" w:eastAsia="Calibri" w:hAnsi="Cambria Math" w:cs="Times New Roman"/>
                <w:sz w:val="28"/>
                <w:szCs w:val="28"/>
                <w:lang w:val="kk-KZ"/>
              </w:rPr>
              <m:t>14</m:t>
            </m:r>
          </m:sub>
        </m:sSub>
        <m:sSub>
          <m:sSubPr>
            <m:ctrlPr>
              <w:rPr>
                <w:rFonts w:ascii="Cambria Math" w:eastAsia="Times New Roman" w:hAnsi="Cambria Math" w:cs="Times New Roman"/>
                <w:bCs/>
                <w:sz w:val="28"/>
                <w:szCs w:val="28"/>
                <w:lang w:val="kk-KZ"/>
              </w:rPr>
            </m:ctrlPr>
          </m:sSubPr>
          <m:e>
            <m:r>
              <m:rPr>
                <m:sty m:val="p"/>
              </m:rPr>
              <w:rPr>
                <w:rFonts w:ascii="Cambria Math" w:eastAsia="Calibri" w:hAnsi="Cambria Math" w:cs="Times New Roman"/>
                <w:sz w:val="28"/>
                <w:szCs w:val="28"/>
                <w:lang w:val="kk-KZ"/>
              </w:rPr>
              <m:t>H</m:t>
            </m:r>
          </m:e>
          <m:sub>
            <m:r>
              <m:rPr>
                <m:sty m:val="p"/>
              </m:rPr>
              <w:rPr>
                <w:rFonts w:ascii="Cambria Math" w:eastAsia="Calibri" w:hAnsi="Cambria Math" w:cs="Times New Roman"/>
                <w:sz w:val="28"/>
                <w:szCs w:val="28"/>
                <w:lang w:val="kk-KZ"/>
              </w:rPr>
              <m:t>13</m:t>
            </m:r>
          </m:sub>
        </m:sSub>
        <m:sSub>
          <m:sSubPr>
            <m:ctrlPr>
              <w:rPr>
                <w:rFonts w:ascii="Cambria Math" w:eastAsia="Times New Roman" w:hAnsi="Cambria Math" w:cs="Times New Roman"/>
                <w:bCs/>
                <w:sz w:val="28"/>
                <w:szCs w:val="28"/>
                <w:lang w:val="kk-KZ"/>
              </w:rPr>
            </m:ctrlPr>
          </m:sSubPr>
          <m:e>
            <m:r>
              <m:rPr>
                <m:sty m:val="p"/>
              </m:rPr>
              <w:rPr>
                <w:rFonts w:ascii="Cambria Math" w:eastAsia="Calibri" w:hAnsi="Cambria Math" w:cs="Times New Roman"/>
                <w:sz w:val="28"/>
                <w:szCs w:val="28"/>
                <w:lang w:val="kk-KZ"/>
              </w:rPr>
              <m:t>N</m:t>
            </m:r>
          </m:e>
          <m:sub>
            <m:r>
              <m:rPr>
                <m:sty m:val="p"/>
              </m:rPr>
              <w:rPr>
                <w:rFonts w:ascii="Cambria Math" w:eastAsia="Calibri" w:hAnsi="Cambria Math" w:cs="Times New Roman"/>
                <w:sz w:val="28"/>
                <w:szCs w:val="28"/>
                <w:lang w:val="kk-KZ"/>
              </w:rPr>
              <m:t>3</m:t>
            </m:r>
          </m:sub>
        </m:sSub>
        <m:sSub>
          <m:sSubPr>
            <m:ctrlPr>
              <w:rPr>
                <w:rFonts w:ascii="Cambria Math" w:eastAsia="Times New Roman" w:hAnsi="Cambria Math" w:cs="Times New Roman"/>
                <w:bCs/>
                <w:sz w:val="28"/>
                <w:szCs w:val="28"/>
                <w:lang w:val="kk-KZ"/>
              </w:rPr>
            </m:ctrlPr>
          </m:sSubPr>
          <m:e>
            <m:r>
              <m:rPr>
                <m:sty m:val="p"/>
              </m:rPr>
              <w:rPr>
                <w:rFonts w:ascii="Cambria Math" w:eastAsia="Calibri" w:hAnsi="Cambria Math" w:cs="Times New Roman"/>
                <w:sz w:val="28"/>
                <w:szCs w:val="28"/>
                <w:lang w:val="kk-KZ"/>
              </w:rPr>
              <m:t>O</m:t>
            </m:r>
          </m:e>
          <m:sub>
            <m:r>
              <m:rPr>
                <m:sty m:val="p"/>
              </m:rPr>
              <w:rPr>
                <w:rFonts w:ascii="Cambria Math" w:eastAsia="Calibri" w:hAnsi="Cambria Math" w:cs="Times New Roman"/>
                <w:sz w:val="28"/>
                <w:szCs w:val="28"/>
                <w:lang w:val="kk-KZ"/>
              </w:rPr>
              <m:t>4</m:t>
            </m:r>
          </m:sub>
        </m:sSub>
        <m:sSub>
          <m:sSubPr>
            <m:ctrlPr>
              <w:rPr>
                <w:rFonts w:ascii="Cambria Math" w:eastAsia="Times New Roman" w:hAnsi="Cambria Math" w:cs="Times New Roman"/>
                <w:bCs/>
                <w:sz w:val="28"/>
                <w:szCs w:val="28"/>
                <w:lang w:val="kk-KZ"/>
              </w:rPr>
            </m:ctrlPr>
          </m:sSubPr>
          <m:e>
            <m:r>
              <m:rPr>
                <m:sty m:val="p"/>
              </m:rPr>
              <w:rPr>
                <w:rFonts w:ascii="Cambria Math" w:eastAsia="Calibri" w:hAnsi="Cambria Math" w:cs="Times New Roman"/>
                <w:sz w:val="28"/>
                <w:szCs w:val="28"/>
                <w:lang w:val="kk-KZ"/>
              </w:rPr>
              <m:t>S</m:t>
            </m:r>
          </m:e>
          <m:sub>
            <m:r>
              <m:rPr>
                <m:sty m:val="p"/>
              </m:rPr>
              <w:rPr>
                <w:rFonts w:ascii="Cambria Math" w:eastAsia="Calibri" w:hAnsi="Cambria Math" w:cs="Times New Roman"/>
                <w:sz w:val="28"/>
                <w:szCs w:val="28"/>
                <w:lang w:val="kk-KZ"/>
              </w:rPr>
              <m:t>2</m:t>
            </m:r>
          </m:sub>
        </m:sSub>
      </m:oMath>
      <w:r w:rsidR="00744828" w:rsidRPr="00744828">
        <w:rPr>
          <w:rFonts w:ascii="Times New Roman" w:eastAsia="Times New Roman" w:hAnsi="Times New Roman" w:cs="Times New Roman"/>
          <w:bCs/>
          <w:sz w:val="28"/>
          <w:szCs w:val="28"/>
          <w:lang w:val="kk-KZ"/>
        </w:rPr>
        <w:t xml:space="preserve">   </w:t>
      </w:r>
    </w:p>
    <w:p w14:paraId="68761228" w14:textId="56284D96" w:rsidR="00744828" w:rsidRDefault="00744828" w:rsidP="000F3831">
      <w:pPr>
        <w:spacing w:after="0" w:line="240" w:lineRule="auto"/>
        <w:ind w:firstLine="709"/>
        <w:contextualSpacing/>
        <w:jc w:val="both"/>
        <w:rPr>
          <w:rFonts w:ascii="Times New Roman" w:eastAsia="Times New Roman" w:hAnsi="Times New Roman" w:cs="Times New Roman"/>
          <w:bCs/>
          <w:sz w:val="28"/>
          <w:szCs w:val="28"/>
          <w:lang w:val="kk-KZ"/>
        </w:rPr>
      </w:pPr>
      <w:r w:rsidRPr="00744828">
        <w:rPr>
          <w:rFonts w:ascii="Times New Roman" w:eastAsia="Times New Roman" w:hAnsi="Times New Roman" w:cs="Times New Roman"/>
          <w:bCs/>
          <w:sz w:val="28"/>
          <w:szCs w:val="28"/>
          <w:lang w:val="kk-KZ"/>
        </w:rPr>
        <w:t xml:space="preserve">М.м. </w:t>
      </w:r>
      <w:r w:rsidR="0023251B" w:rsidRPr="0023251B">
        <w:rPr>
          <w:rFonts w:ascii="Times New Roman" w:eastAsia="Times New Roman" w:hAnsi="Times New Roman" w:cs="Times New Roman"/>
          <w:bCs/>
          <w:sz w:val="28"/>
          <w:szCs w:val="28"/>
          <w:lang w:val="kk-KZ"/>
        </w:rPr>
        <w:t xml:space="preserve">(Mr): </w:t>
      </w:r>
      <w:r w:rsidRPr="00744828">
        <w:rPr>
          <w:rFonts w:ascii="Times New Roman" w:eastAsia="Times New Roman" w:hAnsi="Times New Roman" w:cs="Times New Roman"/>
          <w:bCs/>
          <w:sz w:val="28"/>
          <w:szCs w:val="28"/>
          <w:lang w:val="kk-KZ"/>
        </w:rPr>
        <w:t>351,40</w:t>
      </w:r>
      <w:r w:rsidR="0023251B" w:rsidRPr="0023251B">
        <w:t xml:space="preserve"> </w:t>
      </w:r>
      <w:r w:rsidR="0023251B" w:rsidRPr="0023251B">
        <w:rPr>
          <w:rFonts w:ascii="Times New Roman" w:eastAsia="Times New Roman" w:hAnsi="Times New Roman" w:cs="Times New Roman"/>
          <w:bCs/>
          <w:sz w:val="28"/>
          <w:szCs w:val="28"/>
          <w:lang w:val="kk-KZ"/>
        </w:rPr>
        <w:t>г/моль</w:t>
      </w:r>
    </w:p>
    <w:p w14:paraId="0434D098" w14:textId="77777777" w:rsidR="0056513A" w:rsidRPr="00744828" w:rsidRDefault="0056513A" w:rsidP="000F3831">
      <w:pPr>
        <w:spacing w:after="0" w:line="240" w:lineRule="auto"/>
        <w:ind w:firstLine="709"/>
        <w:contextualSpacing/>
        <w:jc w:val="both"/>
        <w:rPr>
          <w:rFonts w:ascii="Times New Roman" w:eastAsia="Times New Roman" w:hAnsi="Times New Roman" w:cs="Times New Roman"/>
          <w:bCs/>
          <w:sz w:val="28"/>
          <w:szCs w:val="28"/>
          <w:lang w:val="kk-KZ"/>
        </w:rPr>
      </w:pPr>
    </w:p>
    <w:p w14:paraId="14A37076" w14:textId="009F38C8" w:rsidR="00744828" w:rsidRDefault="007E25B0" w:rsidP="004D71B6">
      <w:pPr>
        <w:spacing w:after="0" w:line="240" w:lineRule="auto"/>
        <w:contextualSpacing/>
        <w:jc w:val="center"/>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drawing>
          <wp:inline distT="0" distB="0" distL="0" distR="0" wp14:anchorId="111219A2" wp14:editId="518F5ECD">
            <wp:extent cx="1834951" cy="1200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0654" cy="1243123"/>
                    </a:xfrm>
                    <a:prstGeom prst="rect">
                      <a:avLst/>
                    </a:prstGeom>
                    <a:noFill/>
                    <a:ln>
                      <a:noFill/>
                    </a:ln>
                  </pic:spPr>
                </pic:pic>
              </a:graphicData>
            </a:graphic>
          </wp:inline>
        </w:drawing>
      </w:r>
    </w:p>
    <w:p w14:paraId="5D1E0FDE" w14:textId="77777777" w:rsidR="00744828" w:rsidRDefault="00744828" w:rsidP="000F3831">
      <w:pPr>
        <w:spacing w:after="0" w:line="240" w:lineRule="auto"/>
        <w:ind w:firstLine="709"/>
        <w:contextualSpacing/>
        <w:jc w:val="center"/>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4-гидрокси-2-метил-N- (5-метил2-тиазоил)-2H-1,2-бензотиазин-3-карбоксамид-1,1-диоксиді</w:t>
      </w:r>
    </w:p>
    <w:p w14:paraId="417DFB30" w14:textId="77777777" w:rsidR="004D71B6" w:rsidRPr="00744828" w:rsidRDefault="004D71B6" w:rsidP="000F3831">
      <w:pPr>
        <w:spacing w:after="0" w:line="240" w:lineRule="auto"/>
        <w:ind w:firstLine="709"/>
        <w:contextualSpacing/>
        <w:jc w:val="center"/>
        <w:rPr>
          <w:rFonts w:ascii="Times New Roman" w:eastAsia="Calibri" w:hAnsi="Times New Roman" w:cs="Times New Roman"/>
          <w:sz w:val="28"/>
          <w:szCs w:val="28"/>
          <w:lang w:val="kk-KZ"/>
        </w:rPr>
      </w:pPr>
    </w:p>
    <w:p w14:paraId="6553AFE8"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b/>
          <w:sz w:val="28"/>
          <w:szCs w:val="28"/>
          <w:lang w:val="kk-KZ"/>
        </w:rPr>
        <w:t>Сипаттамасы</w:t>
      </w:r>
      <w:r w:rsidRPr="00744828">
        <w:rPr>
          <w:rFonts w:ascii="Times New Roman" w:eastAsia="Times New Roman" w:hAnsi="Times New Roman" w:cs="Times New Roman"/>
          <w:sz w:val="28"/>
          <w:szCs w:val="28"/>
          <w:lang w:val="kk-KZ"/>
        </w:rPr>
        <w:t xml:space="preserve">: Ашық сары </w:t>
      </w:r>
      <w:r w:rsidRPr="0023251B">
        <w:rPr>
          <w:rFonts w:ascii="Times New Roman" w:eastAsia="Times New Roman" w:hAnsi="Times New Roman" w:cs="Times New Roman"/>
          <w:sz w:val="28"/>
          <w:szCs w:val="28"/>
          <w:lang w:val="kk-KZ"/>
        </w:rPr>
        <w:t xml:space="preserve">түсті </w:t>
      </w:r>
      <w:r w:rsidRPr="0023251B">
        <w:rPr>
          <w:rFonts w:ascii="Times New Roman" w:eastAsia="Times New Roman" w:hAnsi="Times New Roman" w:cs="Times New Roman"/>
          <w:bCs/>
          <w:sz w:val="28"/>
          <w:szCs w:val="28"/>
          <w:lang w:val="kk-KZ"/>
        </w:rPr>
        <w:t>стероидты емес қабынуға қарсы препарат (СЕҚҚП)</w:t>
      </w:r>
      <w:r w:rsidRPr="0023251B">
        <w:rPr>
          <w:rFonts w:ascii="Times New Roman" w:eastAsia="Times New Roman" w:hAnsi="Times New Roman" w:cs="Times New Roman"/>
          <w:sz w:val="28"/>
          <w:szCs w:val="28"/>
          <w:lang w:val="kk-KZ"/>
        </w:rPr>
        <w:t>. Ұнтақ немесе к</w:t>
      </w:r>
      <w:r w:rsidRPr="00744828">
        <w:rPr>
          <w:rFonts w:ascii="Times New Roman" w:eastAsia="Times New Roman" w:hAnsi="Times New Roman" w:cs="Times New Roman"/>
          <w:sz w:val="28"/>
          <w:szCs w:val="28"/>
          <w:lang w:val="kk-KZ"/>
        </w:rPr>
        <w:t>ристалды ұнтақ түрінде болады, иіссіз немесе әлсіз өзіне тән иісі бар, дәмі ащылау.</w:t>
      </w:r>
    </w:p>
    <w:p w14:paraId="56904593" w14:textId="77777777" w:rsidR="00744828" w:rsidRPr="0023251B" w:rsidRDefault="00744828" w:rsidP="000F3831">
      <w:pPr>
        <w:spacing w:after="0" w:line="240" w:lineRule="auto"/>
        <w:ind w:firstLine="709"/>
        <w:jc w:val="both"/>
        <w:rPr>
          <w:rFonts w:ascii="Times New Roman" w:eastAsia="Times New Roman" w:hAnsi="Times New Roman" w:cs="Times New Roman"/>
          <w:sz w:val="28"/>
          <w:szCs w:val="28"/>
          <w:lang w:val="kk-KZ"/>
        </w:rPr>
      </w:pPr>
      <w:r w:rsidRPr="0023251B">
        <w:rPr>
          <w:rFonts w:ascii="Times New Roman" w:eastAsia="Times New Roman" w:hAnsi="Times New Roman" w:cs="Times New Roman"/>
          <w:sz w:val="28"/>
          <w:szCs w:val="28"/>
          <w:lang w:val="kk-KZ"/>
        </w:rPr>
        <w:t xml:space="preserve">Мелоксикам </w:t>
      </w:r>
      <w:r w:rsidRPr="0023251B">
        <w:rPr>
          <w:rFonts w:ascii="Times New Roman" w:eastAsia="Times New Roman" w:hAnsi="Times New Roman" w:cs="Times New Roman"/>
          <w:bCs/>
          <w:sz w:val="28"/>
          <w:szCs w:val="28"/>
          <w:lang w:val="kk-KZ"/>
        </w:rPr>
        <w:t>диметилформамидте жақсы ериді</w:t>
      </w:r>
      <w:r w:rsidRPr="0023251B">
        <w:rPr>
          <w:rFonts w:ascii="Times New Roman" w:eastAsia="Times New Roman" w:hAnsi="Times New Roman" w:cs="Times New Roman"/>
          <w:sz w:val="28"/>
          <w:szCs w:val="28"/>
          <w:lang w:val="kk-KZ"/>
        </w:rPr>
        <w:t xml:space="preserve">, </w:t>
      </w:r>
      <w:r w:rsidRPr="0023251B">
        <w:rPr>
          <w:rFonts w:ascii="Times New Roman" w:eastAsia="Times New Roman" w:hAnsi="Times New Roman" w:cs="Times New Roman"/>
          <w:bCs/>
          <w:sz w:val="28"/>
          <w:szCs w:val="28"/>
          <w:lang w:val="kk-KZ"/>
        </w:rPr>
        <w:t>ацетонда аз ериді</w:t>
      </w:r>
      <w:r w:rsidRPr="0023251B">
        <w:rPr>
          <w:rFonts w:ascii="Times New Roman" w:eastAsia="Times New Roman" w:hAnsi="Times New Roman" w:cs="Times New Roman"/>
          <w:sz w:val="28"/>
          <w:szCs w:val="28"/>
          <w:lang w:val="kk-KZ"/>
        </w:rPr>
        <w:t xml:space="preserve">, </w:t>
      </w:r>
      <w:r w:rsidRPr="0023251B">
        <w:rPr>
          <w:rFonts w:ascii="Times New Roman" w:eastAsia="Times New Roman" w:hAnsi="Times New Roman" w:cs="Times New Roman"/>
          <w:bCs/>
          <w:sz w:val="28"/>
          <w:szCs w:val="28"/>
          <w:lang w:val="kk-KZ"/>
        </w:rPr>
        <w:t>метанолда өте аз ериді</w:t>
      </w:r>
      <w:r w:rsidRPr="0023251B">
        <w:rPr>
          <w:rFonts w:ascii="Times New Roman" w:eastAsia="Times New Roman" w:hAnsi="Times New Roman" w:cs="Times New Roman"/>
          <w:sz w:val="28"/>
          <w:szCs w:val="28"/>
          <w:lang w:val="kk-KZ"/>
        </w:rPr>
        <w:t xml:space="preserve">, </w:t>
      </w:r>
      <w:r w:rsidRPr="0023251B">
        <w:rPr>
          <w:rFonts w:ascii="Times New Roman" w:eastAsia="Times New Roman" w:hAnsi="Times New Roman" w:cs="Times New Roman"/>
          <w:bCs/>
          <w:sz w:val="28"/>
          <w:szCs w:val="28"/>
          <w:lang w:val="kk-KZ"/>
        </w:rPr>
        <w:t>96 % этил спиртінде өте аз ериді</w:t>
      </w:r>
      <w:r w:rsidRPr="0023251B">
        <w:rPr>
          <w:rFonts w:ascii="Times New Roman" w:eastAsia="Times New Roman" w:hAnsi="Times New Roman" w:cs="Times New Roman"/>
          <w:sz w:val="28"/>
          <w:szCs w:val="28"/>
          <w:lang w:val="kk-KZ"/>
        </w:rPr>
        <w:t xml:space="preserve">, </w:t>
      </w:r>
      <w:r w:rsidRPr="0023251B">
        <w:rPr>
          <w:rFonts w:ascii="Times New Roman" w:eastAsia="Times New Roman" w:hAnsi="Times New Roman" w:cs="Times New Roman"/>
          <w:bCs/>
          <w:sz w:val="28"/>
          <w:szCs w:val="28"/>
          <w:lang w:val="kk-KZ"/>
        </w:rPr>
        <w:t>күшті қышқылдар мен сілтілерде жақсы ериді</w:t>
      </w:r>
      <w:r w:rsidRPr="0023251B">
        <w:rPr>
          <w:rFonts w:ascii="Times New Roman" w:eastAsia="Times New Roman" w:hAnsi="Times New Roman" w:cs="Times New Roman"/>
          <w:sz w:val="28"/>
          <w:szCs w:val="28"/>
          <w:lang w:val="kk-KZ"/>
        </w:rPr>
        <w:t xml:space="preserve">, ал </w:t>
      </w:r>
      <w:r w:rsidRPr="0023251B">
        <w:rPr>
          <w:rFonts w:ascii="Times New Roman" w:eastAsia="Times New Roman" w:hAnsi="Times New Roman" w:cs="Times New Roman"/>
          <w:bCs/>
          <w:sz w:val="28"/>
          <w:szCs w:val="28"/>
          <w:lang w:val="kk-KZ"/>
        </w:rPr>
        <w:t>суда іс жүзінде ерімейді</w:t>
      </w:r>
      <w:r w:rsidRPr="0023251B">
        <w:rPr>
          <w:rFonts w:ascii="Times New Roman" w:eastAsia="Times New Roman" w:hAnsi="Times New Roman" w:cs="Times New Roman"/>
          <w:sz w:val="28"/>
          <w:szCs w:val="28"/>
          <w:lang w:val="kk-KZ"/>
        </w:rPr>
        <w:t>.</w:t>
      </w:r>
    </w:p>
    <w:p w14:paraId="77CA00A0"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b/>
          <w:bCs/>
          <w:sz w:val="28"/>
          <w:szCs w:val="28"/>
          <w:lang w:val="kk-KZ"/>
        </w:rPr>
        <w:t xml:space="preserve">Қолданылуы: </w:t>
      </w:r>
      <w:r w:rsidRPr="00744828">
        <w:rPr>
          <w:rFonts w:ascii="Times New Roman" w:eastAsia="Times New Roman" w:hAnsi="Times New Roman" w:cs="Times New Roman"/>
          <w:sz w:val="28"/>
          <w:szCs w:val="28"/>
          <w:lang w:val="kk-KZ"/>
        </w:rPr>
        <w:t>Мелоксикам қабынумен және ауырсынумен жүретін тірек-қимыл жүйесі ауыруларын симптоматикалық емдеуде қолданылады.</w:t>
      </w:r>
    </w:p>
    <w:p w14:paraId="1B86ED5E"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p>
    <w:p w14:paraId="224CF0B6" w14:textId="77777777" w:rsidR="00744828" w:rsidRDefault="00744828" w:rsidP="000F3831">
      <w:pPr>
        <w:spacing w:after="0" w:line="240" w:lineRule="auto"/>
        <w:ind w:firstLine="709"/>
        <w:jc w:val="both"/>
        <w:rPr>
          <w:rFonts w:ascii="Times New Roman" w:eastAsia="Arial" w:hAnsi="Times New Roman" w:cs="Times New Roman"/>
          <w:i/>
          <w:sz w:val="28"/>
          <w:szCs w:val="28"/>
          <w:lang w:val="kk-KZ"/>
        </w:rPr>
      </w:pPr>
      <w:r w:rsidRPr="00744828">
        <w:rPr>
          <w:rFonts w:ascii="Times New Roman" w:eastAsia="Times New Roman" w:hAnsi="Times New Roman" w:cs="Times New Roman"/>
          <w:b/>
          <w:sz w:val="28"/>
          <w:szCs w:val="28"/>
          <w:lang w:val="kk-KZ"/>
        </w:rPr>
        <w:t>Цианокобаламин (Витамин В</w:t>
      </w:r>
      <w:r w:rsidRPr="00744828">
        <w:rPr>
          <w:rFonts w:ascii="Times New Roman" w:eastAsia="Times New Roman" w:hAnsi="Times New Roman" w:cs="Times New Roman"/>
          <w:b/>
          <w:sz w:val="28"/>
          <w:szCs w:val="28"/>
          <w:vertAlign w:val="subscript"/>
          <w:lang w:val="kk-KZ"/>
        </w:rPr>
        <w:t>12</w:t>
      </w:r>
      <w:r w:rsidRPr="00744828">
        <w:rPr>
          <w:rFonts w:ascii="Times New Roman" w:eastAsia="Times New Roman" w:hAnsi="Times New Roman" w:cs="Times New Roman"/>
          <w:b/>
          <w:sz w:val="28"/>
          <w:szCs w:val="28"/>
          <w:lang w:val="kk-KZ"/>
        </w:rPr>
        <w:t>) (</w:t>
      </w:r>
      <w:r w:rsidRPr="00744828">
        <w:rPr>
          <w:rFonts w:ascii="Times New Roman" w:eastAsia="Arial" w:hAnsi="Times New Roman" w:cs="Times New Roman"/>
          <w:i/>
          <w:sz w:val="28"/>
          <w:szCs w:val="28"/>
          <w:lang w:val="kk-KZ"/>
        </w:rPr>
        <w:t>Ph. Eur. монография № 0547)</w:t>
      </w:r>
    </w:p>
    <w:p w14:paraId="5B3B6B62" w14:textId="784EA000" w:rsidR="00887D4A" w:rsidRPr="00887D4A" w:rsidRDefault="00887D4A" w:rsidP="000F3831">
      <w:pPr>
        <w:spacing w:after="0" w:line="240" w:lineRule="auto"/>
        <w:ind w:firstLine="709"/>
        <w:jc w:val="both"/>
        <w:rPr>
          <w:rFonts w:ascii="Times New Roman" w:eastAsia="Arial" w:hAnsi="Times New Roman" w:cs="Times New Roman"/>
          <w:sz w:val="28"/>
          <w:szCs w:val="28"/>
          <w:lang w:val="kk-KZ"/>
        </w:rPr>
      </w:pPr>
      <w:r w:rsidRPr="00887D4A">
        <w:rPr>
          <w:rFonts w:ascii="Times New Roman" w:eastAsia="Arial" w:hAnsi="Times New Roman" w:cs="Times New Roman"/>
          <w:sz w:val="28"/>
          <w:szCs w:val="28"/>
          <w:lang w:val="kk-KZ"/>
        </w:rPr>
        <w:t>Cyanocobalamin (Vitamin B12)</w:t>
      </w:r>
    </w:p>
    <w:p w14:paraId="7CBB4D7B" w14:textId="5CBE69E9" w:rsidR="00744828" w:rsidRPr="0023251B" w:rsidRDefault="0023251B" w:rsidP="000F3831">
      <w:pPr>
        <w:spacing w:after="0" w:line="240" w:lineRule="auto"/>
        <w:ind w:firstLine="709"/>
        <w:jc w:val="both"/>
        <w:rPr>
          <w:rFonts w:ascii="Times New Roman" w:eastAsia="Times New Roman" w:hAnsi="Times New Roman" w:cs="Times New Roman"/>
          <w:bCs/>
          <w:sz w:val="28"/>
          <w:szCs w:val="28"/>
          <w:lang w:val="kk-KZ"/>
        </w:rPr>
      </w:pPr>
      <w:r w:rsidRPr="0023251B">
        <w:rPr>
          <w:rFonts w:ascii="Times New Roman" w:eastAsia="Times New Roman" w:hAnsi="Times New Roman" w:cs="Times New Roman"/>
          <w:bCs/>
          <w:sz w:val="28"/>
          <w:szCs w:val="28"/>
          <w:lang w:val="kk-KZ"/>
        </w:rPr>
        <w:t xml:space="preserve">Молекулалық формула: </w:t>
      </w:r>
      <w:r w:rsidR="00744828" w:rsidRPr="0023251B">
        <w:rPr>
          <w:rFonts w:ascii="Times New Roman" w:eastAsia="Times New Roman" w:hAnsi="Times New Roman" w:cs="Times New Roman"/>
          <w:bCs/>
          <w:sz w:val="28"/>
          <w:szCs w:val="28"/>
          <w:lang w:val="kk-KZ"/>
        </w:rPr>
        <w:t xml:space="preserve">C₆₃H₈₈CoN₁₄O₁₄P </w:t>
      </w:r>
    </w:p>
    <w:p w14:paraId="38985FF2" w14:textId="77777777" w:rsidR="00744828" w:rsidRPr="00744828" w:rsidRDefault="00744828" w:rsidP="000F3831">
      <w:pPr>
        <w:spacing w:after="0" w:line="240" w:lineRule="auto"/>
        <w:ind w:firstLine="709"/>
        <w:jc w:val="both"/>
        <w:rPr>
          <w:rFonts w:ascii="Times New Roman" w:eastAsia="Times New Roman" w:hAnsi="Times New Roman" w:cs="Times New Roman"/>
          <w:b/>
          <w:bCs/>
          <w:sz w:val="28"/>
          <w:szCs w:val="28"/>
          <w:lang w:val="kk-KZ"/>
        </w:rPr>
      </w:pPr>
      <w:r w:rsidRPr="0023251B">
        <w:rPr>
          <w:rFonts w:ascii="Times New Roman" w:eastAsia="Times New Roman" w:hAnsi="Times New Roman" w:cs="Times New Roman"/>
          <w:bCs/>
          <w:sz w:val="28"/>
          <w:szCs w:val="28"/>
          <w:lang w:val="kk-KZ"/>
        </w:rPr>
        <w:t>М.м. (Mr): 1355,38</w:t>
      </w:r>
      <w:r w:rsidRPr="00744828">
        <w:rPr>
          <w:rFonts w:ascii="Times New Roman" w:eastAsia="Times New Roman" w:hAnsi="Times New Roman" w:cs="Times New Roman"/>
          <w:bCs/>
          <w:sz w:val="28"/>
          <w:szCs w:val="28"/>
          <w:lang w:val="kk-KZ"/>
        </w:rPr>
        <w:t xml:space="preserve"> г/моль</w:t>
      </w:r>
    </w:p>
    <w:p w14:paraId="48A58EEC" w14:textId="320ADE3E" w:rsidR="00744828" w:rsidRDefault="007D1545" w:rsidP="004D71B6">
      <w:pPr>
        <w:spacing w:after="0" w:line="240" w:lineRule="auto"/>
        <w:jc w:val="center"/>
        <w:rPr>
          <w:rFonts w:ascii="Times New Roman" w:eastAsia="Times New Roman" w:hAnsi="Times New Roman" w:cs="Times New Roman"/>
          <w:bCs/>
          <w:sz w:val="28"/>
          <w:szCs w:val="28"/>
          <w:lang w:val="kk-KZ"/>
        </w:rPr>
      </w:pPr>
      <w:r w:rsidRPr="007D1545">
        <w:rPr>
          <w:rFonts w:ascii="Times New Roman" w:eastAsia="Times New Roman" w:hAnsi="Times New Roman" w:cs="Times New Roman"/>
          <w:b/>
          <w:noProof/>
          <w:sz w:val="28"/>
          <w:lang w:eastAsia="ru-RU"/>
        </w:rPr>
        <w:lastRenderedPageBreak/>
        <w:drawing>
          <wp:inline distT="0" distB="0" distL="0" distR="0" wp14:anchorId="65FCD1DA" wp14:editId="38C562F7">
            <wp:extent cx="2802890" cy="264604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2890" cy="2646045"/>
                    </a:xfrm>
                    <a:prstGeom prst="rect">
                      <a:avLst/>
                    </a:prstGeom>
                    <a:noFill/>
                  </pic:spPr>
                </pic:pic>
              </a:graphicData>
            </a:graphic>
          </wp:inline>
        </w:drawing>
      </w:r>
    </w:p>
    <w:p w14:paraId="3E9CBD10" w14:textId="21021B8F" w:rsidR="0023251B" w:rsidRDefault="0023251B" w:rsidP="0023251B">
      <w:pPr>
        <w:spacing w:after="0" w:line="240" w:lineRule="auto"/>
        <w:jc w:val="center"/>
        <w:rPr>
          <w:rFonts w:ascii="Times New Roman" w:eastAsia="Times New Roman" w:hAnsi="Times New Roman" w:cs="Times New Roman"/>
          <w:bCs/>
          <w:sz w:val="28"/>
          <w:szCs w:val="28"/>
          <w:lang w:val="kk-KZ"/>
        </w:rPr>
      </w:pPr>
      <w:r w:rsidRPr="0023251B">
        <w:rPr>
          <w:rFonts w:ascii="Times New Roman" w:eastAsia="Times New Roman" w:hAnsi="Times New Roman" w:cs="Times New Roman"/>
          <w:bCs/>
          <w:sz w:val="28"/>
          <w:szCs w:val="28"/>
          <w:lang w:val="kk-KZ"/>
        </w:rPr>
        <w:t>Со-α-[α-(5,6-диметил-бензимидазолил)]-(Со-β-циано)кобамид</w:t>
      </w:r>
    </w:p>
    <w:p w14:paraId="7B5D170F" w14:textId="77777777" w:rsidR="00887D4A" w:rsidRDefault="00887D4A" w:rsidP="0023251B">
      <w:pPr>
        <w:spacing w:after="0" w:line="240" w:lineRule="auto"/>
        <w:jc w:val="center"/>
        <w:rPr>
          <w:rFonts w:ascii="Times New Roman" w:eastAsia="Times New Roman" w:hAnsi="Times New Roman" w:cs="Times New Roman"/>
          <w:bCs/>
          <w:sz w:val="28"/>
          <w:szCs w:val="28"/>
          <w:lang w:val="kk-KZ"/>
        </w:rPr>
      </w:pPr>
    </w:p>
    <w:p w14:paraId="1268BC91"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b/>
          <w:sz w:val="28"/>
          <w:szCs w:val="28"/>
          <w:lang w:val="kk-KZ"/>
        </w:rPr>
        <w:t>Сипаттамасы</w:t>
      </w:r>
      <w:r w:rsidRPr="00744828">
        <w:rPr>
          <w:rFonts w:ascii="Times New Roman" w:eastAsia="Times New Roman" w:hAnsi="Times New Roman" w:cs="Times New Roman"/>
          <w:sz w:val="28"/>
          <w:szCs w:val="28"/>
          <w:lang w:val="kk-KZ"/>
        </w:rPr>
        <w:t xml:space="preserve">: Қара-қызыл түсті, кристалды ұнтақ, гигроскопиялық, иіссіз. Жарыққа сезімтал, ауаның әсерінен және жарықта біртіндеп ыдырауға бейім. </w:t>
      </w:r>
    </w:p>
    <w:p w14:paraId="5716CF6E"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sz w:val="28"/>
          <w:szCs w:val="28"/>
          <w:lang w:val="kk-KZ"/>
        </w:rPr>
        <w:t>Суда жақсы ериді, ал оның сулы ерітінділері қызыл немесе қызғылт-қызыл түсті болады. Спиртте өте аз ериді, органикалық еріткіштердің көпшілігінде іс жүзінде ерімейді. Қышқыл және бейтарап ортада салыстырмалы тұрақты, ал сілтілік ортада тұрақсыз.</w:t>
      </w:r>
    </w:p>
    <w:p w14:paraId="2120971D"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b/>
          <w:sz w:val="28"/>
          <w:szCs w:val="28"/>
          <w:lang w:val="kk-KZ"/>
        </w:rPr>
        <w:t>Қолданылуы</w:t>
      </w:r>
      <w:r w:rsidRPr="00744828">
        <w:rPr>
          <w:rFonts w:ascii="Times New Roman" w:eastAsia="Times New Roman" w:hAnsi="Times New Roman" w:cs="Times New Roman"/>
          <w:sz w:val="28"/>
          <w:szCs w:val="28"/>
          <w:lang w:val="kk-KZ"/>
        </w:rPr>
        <w:t>: Цианокобаламин В₁₂ витамині тапшылығын емдеу және алдын алу үшін, сондай-ақ анемия, жүйке жүйесі аурулары және жалпы әлсіздік жағдайларында қолданылады.</w:t>
      </w:r>
    </w:p>
    <w:p w14:paraId="7A51F971"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b/>
          <w:sz w:val="28"/>
          <w:szCs w:val="28"/>
          <w:lang w:val="kk-KZ"/>
        </w:rPr>
      </w:pPr>
    </w:p>
    <w:p w14:paraId="3996E655" w14:textId="77777777" w:rsidR="00744828" w:rsidRPr="00744828" w:rsidRDefault="00744828" w:rsidP="000F3831">
      <w:pPr>
        <w:spacing w:after="0" w:line="240" w:lineRule="auto"/>
        <w:ind w:firstLine="709"/>
        <w:contextualSpacing/>
        <w:jc w:val="both"/>
        <w:rPr>
          <w:rFonts w:ascii="Times New Roman" w:eastAsia="Calibri" w:hAnsi="Times New Roman" w:cs="Times New Roman"/>
          <w:b/>
          <w:sz w:val="28"/>
          <w:szCs w:val="28"/>
          <w:lang w:val="kk-KZ"/>
        </w:rPr>
      </w:pPr>
      <w:r w:rsidRPr="00744828">
        <w:rPr>
          <w:rFonts w:ascii="Times New Roman" w:eastAsia="Calibri" w:hAnsi="Times New Roman" w:cs="Times New Roman"/>
          <w:b/>
          <w:sz w:val="28"/>
          <w:szCs w:val="28"/>
          <w:lang w:val="kk-KZ"/>
        </w:rPr>
        <w:t xml:space="preserve">Хондроитин сульфат </w:t>
      </w:r>
      <w:r w:rsidRPr="00744828">
        <w:rPr>
          <w:rFonts w:ascii="Times New Roman" w:eastAsia="Calibri" w:hAnsi="Times New Roman" w:cs="Times New Roman"/>
          <w:i/>
          <w:sz w:val="28"/>
          <w:szCs w:val="28"/>
          <w:lang w:val="kk-KZ"/>
        </w:rPr>
        <w:t>(Ph. Eur., монография № 2064)</w:t>
      </w:r>
    </w:p>
    <w:p w14:paraId="6D0F2889" w14:textId="3D4A8C6A" w:rsid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Chondroitini sulfas </w:t>
      </w:r>
    </w:p>
    <w:p w14:paraId="5020DA00" w14:textId="4797648A" w:rsidR="0023251B" w:rsidRPr="00744828" w:rsidRDefault="0023251B" w:rsidP="000F3831">
      <w:pPr>
        <w:spacing w:after="0" w:line="240" w:lineRule="auto"/>
        <w:ind w:firstLine="709"/>
        <w:contextualSpacing/>
        <w:jc w:val="both"/>
        <w:rPr>
          <w:rFonts w:ascii="Times New Roman" w:eastAsia="Calibri" w:hAnsi="Times New Roman" w:cs="Times New Roman"/>
          <w:sz w:val="28"/>
          <w:szCs w:val="28"/>
          <w:lang w:val="kk-KZ"/>
        </w:rPr>
      </w:pPr>
      <w:r w:rsidRPr="0023251B">
        <w:rPr>
          <w:rFonts w:ascii="Times New Roman" w:eastAsia="Calibri" w:hAnsi="Times New Roman" w:cs="Times New Roman"/>
          <w:sz w:val="28"/>
          <w:szCs w:val="28"/>
          <w:lang w:val="kk-KZ"/>
        </w:rPr>
        <w:t>Молекулалық формула:</w:t>
      </w:r>
      <w:r>
        <w:rPr>
          <w:rFonts w:ascii="Times New Roman" w:eastAsia="Calibri" w:hAnsi="Times New Roman" w:cs="Times New Roman"/>
          <w:sz w:val="28"/>
          <w:szCs w:val="28"/>
          <w:lang w:val="kk-KZ"/>
        </w:rPr>
        <w:t xml:space="preserve"> </w:t>
      </w:r>
      <w:r w:rsidRPr="0023251B">
        <w:rPr>
          <w:rFonts w:ascii="Times New Roman" w:eastAsia="Calibri" w:hAnsi="Times New Roman" w:cs="Times New Roman"/>
          <w:sz w:val="28"/>
          <w:szCs w:val="28"/>
          <w:lang w:val="kk-KZ"/>
        </w:rPr>
        <w:t>C</w:t>
      </w:r>
      <w:r w:rsidRPr="00887D4A">
        <w:rPr>
          <w:rFonts w:ascii="Times New Roman" w:eastAsia="Calibri" w:hAnsi="Times New Roman" w:cs="Times New Roman"/>
          <w:sz w:val="28"/>
          <w:szCs w:val="28"/>
          <w:vertAlign w:val="subscript"/>
          <w:lang w:val="kk-KZ"/>
        </w:rPr>
        <w:t>13</w:t>
      </w:r>
      <w:r w:rsidRPr="0023251B">
        <w:rPr>
          <w:rFonts w:ascii="Times New Roman" w:eastAsia="Calibri" w:hAnsi="Times New Roman" w:cs="Times New Roman"/>
          <w:sz w:val="28"/>
          <w:szCs w:val="28"/>
          <w:lang w:val="kk-KZ"/>
        </w:rPr>
        <w:t>H</w:t>
      </w:r>
      <w:r w:rsidRPr="00887D4A">
        <w:rPr>
          <w:rFonts w:ascii="Times New Roman" w:eastAsia="Calibri" w:hAnsi="Times New Roman" w:cs="Times New Roman"/>
          <w:sz w:val="28"/>
          <w:szCs w:val="28"/>
          <w:vertAlign w:val="subscript"/>
          <w:lang w:val="kk-KZ"/>
        </w:rPr>
        <w:t>21</w:t>
      </w:r>
      <w:r w:rsidRPr="0023251B">
        <w:rPr>
          <w:rFonts w:ascii="Times New Roman" w:eastAsia="Calibri" w:hAnsi="Times New Roman" w:cs="Times New Roman"/>
          <w:sz w:val="28"/>
          <w:szCs w:val="28"/>
          <w:lang w:val="kk-KZ"/>
        </w:rPr>
        <w:t>NO</w:t>
      </w:r>
      <w:r w:rsidRPr="00887D4A">
        <w:rPr>
          <w:rFonts w:ascii="Times New Roman" w:eastAsia="Calibri" w:hAnsi="Times New Roman" w:cs="Times New Roman"/>
          <w:sz w:val="28"/>
          <w:szCs w:val="28"/>
          <w:vertAlign w:val="subscript"/>
          <w:lang w:val="kk-KZ"/>
        </w:rPr>
        <w:t>15</w:t>
      </w:r>
      <w:r w:rsidRPr="0023251B">
        <w:rPr>
          <w:rFonts w:ascii="Times New Roman" w:eastAsia="Calibri" w:hAnsi="Times New Roman" w:cs="Times New Roman"/>
          <w:sz w:val="28"/>
          <w:szCs w:val="28"/>
          <w:lang w:val="kk-KZ"/>
        </w:rPr>
        <w:t>S</w:t>
      </w:r>
    </w:p>
    <w:p w14:paraId="7EA8B374" w14:textId="615C29DA" w:rsidR="00DE2481"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23251B">
        <w:rPr>
          <w:rFonts w:ascii="Calibri" w:eastAsia="Calibri" w:hAnsi="Calibri" w:cs="Times New Roman"/>
          <w:lang w:val="kk-KZ"/>
        </w:rPr>
        <w:t xml:space="preserve"> </w:t>
      </w:r>
      <w:r w:rsidR="0023251B" w:rsidRPr="0023251B">
        <w:rPr>
          <w:rFonts w:ascii="Times New Roman" w:eastAsia="Calibri" w:hAnsi="Times New Roman" w:cs="Times New Roman"/>
          <w:sz w:val="28"/>
          <w:szCs w:val="28"/>
          <w:lang w:val="kk-KZ"/>
        </w:rPr>
        <w:t xml:space="preserve">М.м. (Mr): </w:t>
      </w:r>
      <w:r w:rsidR="0023251B">
        <w:rPr>
          <w:rFonts w:ascii="Times New Roman" w:eastAsia="Calibri" w:hAnsi="Times New Roman" w:cs="Times New Roman"/>
          <w:sz w:val="28"/>
          <w:szCs w:val="28"/>
          <w:lang w:val="kk-KZ"/>
        </w:rPr>
        <w:t>503,4</w:t>
      </w:r>
      <w:r w:rsidR="006A7C91" w:rsidRPr="00342203">
        <w:rPr>
          <w:lang w:val="kk-KZ"/>
        </w:rPr>
        <w:t xml:space="preserve"> </w:t>
      </w:r>
      <w:r w:rsidR="006A7C91" w:rsidRPr="006A7C91">
        <w:rPr>
          <w:rFonts w:ascii="Times New Roman" w:eastAsia="Calibri" w:hAnsi="Times New Roman" w:cs="Times New Roman"/>
          <w:sz w:val="28"/>
          <w:szCs w:val="28"/>
          <w:lang w:val="kk-KZ"/>
        </w:rPr>
        <w:t>г/моль</w:t>
      </w:r>
    </w:p>
    <w:p w14:paraId="34CB827F" w14:textId="46EC3FBB" w:rsidR="00744828" w:rsidRPr="00744828" w:rsidRDefault="006A7C91" w:rsidP="006A7C91">
      <w:pPr>
        <w:spacing w:after="0" w:line="240" w:lineRule="auto"/>
        <w:contextualSpacing/>
        <w:jc w:val="center"/>
        <w:rPr>
          <w:rFonts w:ascii="Times New Roman" w:eastAsia="Calibri" w:hAnsi="Times New Roman" w:cs="Times New Roman"/>
          <w:sz w:val="28"/>
          <w:szCs w:val="28"/>
          <w:lang w:val="kk-KZ"/>
        </w:rPr>
      </w:pPr>
      <w:r w:rsidRPr="00342203">
        <w:rPr>
          <w:lang w:val="kk-KZ"/>
        </w:rPr>
        <w:t xml:space="preserve"> </w:t>
      </w:r>
      <w:r w:rsidRPr="006A7C91">
        <w:rPr>
          <w:rFonts w:ascii="Times New Roman" w:eastAsia="Calibri" w:hAnsi="Times New Roman" w:cs="Times New Roman"/>
          <w:noProof/>
          <w:sz w:val="28"/>
          <w:szCs w:val="28"/>
          <w:lang w:eastAsia="ru-RU"/>
        </w:rPr>
        <w:drawing>
          <wp:inline distT="0" distB="0" distL="0" distR="0" wp14:anchorId="295A4663" wp14:editId="3046BA26">
            <wp:extent cx="3040380" cy="2352675"/>
            <wp:effectExtent l="0" t="0" r="0" b="0"/>
            <wp:docPr id="28" name="Рисунок 28" descr="Хондроитина сульфат структурная 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Хондроитина сульфат структурная формул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0380" cy="2352675"/>
                    </a:xfrm>
                    <a:prstGeom prst="rect">
                      <a:avLst/>
                    </a:prstGeom>
                    <a:noFill/>
                    <a:ln>
                      <a:noFill/>
                    </a:ln>
                  </pic:spPr>
                </pic:pic>
              </a:graphicData>
            </a:graphic>
          </wp:inline>
        </w:drawing>
      </w:r>
    </w:p>
    <w:p w14:paraId="62CA8DA9" w14:textId="77777777" w:rsidR="00744828" w:rsidRPr="00744828" w:rsidRDefault="00744828" w:rsidP="005B1E32">
      <w:pPr>
        <w:spacing w:after="0" w:line="240" w:lineRule="auto"/>
        <w:contextualSpacing/>
        <w:jc w:val="center"/>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Хондроитин-4-(гидрогенсульфат)</w:t>
      </w:r>
    </w:p>
    <w:p w14:paraId="0FA98602" w14:textId="77777777" w:rsidR="00744828" w:rsidRPr="00744828" w:rsidRDefault="00744828" w:rsidP="000F3831">
      <w:pPr>
        <w:spacing w:after="0" w:line="240" w:lineRule="auto"/>
        <w:ind w:firstLine="709"/>
        <w:contextualSpacing/>
        <w:rPr>
          <w:rFonts w:ascii="Times New Roman" w:eastAsia="Calibri" w:hAnsi="Times New Roman" w:cs="Times New Roman"/>
          <w:b/>
          <w:sz w:val="28"/>
          <w:szCs w:val="28"/>
          <w:lang w:val="kk-KZ"/>
        </w:rPr>
      </w:pPr>
    </w:p>
    <w:p w14:paraId="7586A6A2" w14:textId="77777777" w:rsidR="00744828" w:rsidRPr="00744828" w:rsidRDefault="00744828" w:rsidP="00526698">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lastRenderedPageBreak/>
        <w:t>Сипаттамасы</w:t>
      </w:r>
      <w:r w:rsidRPr="00744828">
        <w:rPr>
          <w:rFonts w:ascii="Times New Roman" w:eastAsia="Calibri" w:hAnsi="Times New Roman" w:cs="Times New Roman"/>
          <w:sz w:val="28"/>
          <w:szCs w:val="28"/>
          <w:lang w:val="kk-KZ"/>
        </w:rPr>
        <w:t>: Табиғи полимерлі, сульфатталған ақ түсті гликозаминогликан.</w:t>
      </w:r>
    </w:p>
    <w:p w14:paraId="49B37FA0"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Суда жақсы ериді, этил спирті мен көптеген органикалық еріткіштерде ерімейді.</w:t>
      </w:r>
    </w:p>
    <w:p w14:paraId="0633F0D3"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t>Қолданылуы</w:t>
      </w:r>
      <w:r w:rsidRPr="00744828">
        <w:rPr>
          <w:rFonts w:ascii="Times New Roman" w:eastAsia="Calibri" w:hAnsi="Times New Roman" w:cs="Times New Roman"/>
          <w:sz w:val="28"/>
          <w:szCs w:val="28"/>
          <w:lang w:val="kk-KZ"/>
        </w:rPr>
        <w:t>: Хондроитин сульфаты тірек-қимыл жүйесінің дегенеративті-дистрофиялық ауруларын, соның ішінде остеоартроз және остеохондрозды кешенді емдеуде хондропротектор ретінде қолданылады.</w:t>
      </w:r>
    </w:p>
    <w:p w14:paraId="11AA7E03"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p>
    <w:p w14:paraId="214555CD" w14:textId="2E715C6E" w:rsidR="00744828" w:rsidRPr="00744828" w:rsidRDefault="000A4EB6" w:rsidP="00B36A3E">
      <w:pPr>
        <w:spacing w:after="0" w:line="240" w:lineRule="auto"/>
        <w:ind w:firstLine="709"/>
        <w:contextualSpacing/>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2.1.2</w:t>
      </w:r>
      <w:r w:rsidR="00BB5F13">
        <w:rPr>
          <w:rFonts w:ascii="Times New Roman" w:eastAsia="Calibri" w:hAnsi="Times New Roman" w:cs="Times New Roman"/>
          <w:b/>
          <w:sz w:val="28"/>
          <w:szCs w:val="28"/>
          <w:lang w:val="kk-KZ"/>
        </w:rPr>
        <w:t xml:space="preserve"> </w:t>
      </w:r>
      <w:r w:rsidR="00744828" w:rsidRPr="00744828">
        <w:rPr>
          <w:rFonts w:ascii="Times New Roman" w:eastAsia="Calibri" w:hAnsi="Times New Roman" w:cs="Times New Roman"/>
          <w:b/>
          <w:sz w:val="28"/>
          <w:szCs w:val="28"/>
          <w:lang w:val="kk-KZ"/>
        </w:rPr>
        <w:t>Қосымша заттар</w:t>
      </w:r>
    </w:p>
    <w:p w14:paraId="7BF95317" w14:textId="77777777" w:rsidR="00744828" w:rsidRPr="00744828" w:rsidRDefault="00744828" w:rsidP="000F3831">
      <w:pPr>
        <w:spacing w:after="0" w:line="240" w:lineRule="auto"/>
        <w:ind w:firstLine="709"/>
        <w:contextualSpacing/>
        <w:jc w:val="both"/>
        <w:rPr>
          <w:rFonts w:ascii="Times New Roman" w:eastAsia="Calibri" w:hAnsi="Times New Roman" w:cs="Times New Roman"/>
          <w:b/>
          <w:sz w:val="28"/>
          <w:szCs w:val="28"/>
          <w:lang w:val="kk-KZ"/>
        </w:rPr>
      </w:pPr>
    </w:p>
    <w:p w14:paraId="26F58D59" w14:textId="77777777" w:rsidR="00744828" w:rsidRPr="00744828" w:rsidRDefault="00744828" w:rsidP="000F3831">
      <w:pPr>
        <w:spacing w:after="0" w:line="240" w:lineRule="auto"/>
        <w:ind w:firstLine="709"/>
        <w:contextualSpacing/>
        <w:jc w:val="both"/>
        <w:rPr>
          <w:rFonts w:ascii="Times New Roman" w:eastAsia="Calibri" w:hAnsi="Times New Roman" w:cs="Times New Roman"/>
          <w:b/>
          <w:sz w:val="28"/>
          <w:szCs w:val="28"/>
          <w:lang w:val="kk-KZ"/>
        </w:rPr>
      </w:pPr>
      <w:r w:rsidRPr="00744828">
        <w:rPr>
          <w:rFonts w:ascii="Times New Roman" w:eastAsia="Calibri" w:hAnsi="Times New Roman" w:cs="Times New Roman"/>
          <w:b/>
          <w:sz w:val="28"/>
          <w:szCs w:val="28"/>
          <w:lang w:val="kk-KZ"/>
        </w:rPr>
        <w:t xml:space="preserve">Микрокристалды целлюлоза </w:t>
      </w:r>
      <w:r w:rsidRPr="00744828">
        <w:rPr>
          <w:rFonts w:ascii="Times New Roman" w:eastAsia="Calibri" w:hAnsi="Times New Roman" w:cs="Times New Roman"/>
          <w:i/>
          <w:sz w:val="28"/>
          <w:szCs w:val="28"/>
          <w:lang w:val="kk-KZ"/>
        </w:rPr>
        <w:t>(ҚР МФ ІІІ том, 607 б.)</w:t>
      </w:r>
    </w:p>
    <w:p w14:paraId="353C49B4"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Молекулалық формула: (C₁₂H₂₀O₁₀)ₙ</w:t>
      </w:r>
    </w:p>
    <w:p w14:paraId="64E444F9" w14:textId="1F64A904" w:rsidR="00744828" w:rsidRDefault="0023251B" w:rsidP="000F3831">
      <w:pPr>
        <w:spacing w:after="0" w:line="240" w:lineRule="auto"/>
        <w:ind w:firstLine="709"/>
        <w:contextualSpacing/>
        <w:jc w:val="both"/>
        <w:rPr>
          <w:rFonts w:ascii="Times New Roman" w:eastAsia="Calibri" w:hAnsi="Times New Roman" w:cs="Times New Roman"/>
          <w:sz w:val="28"/>
          <w:szCs w:val="28"/>
          <w:lang w:val="kk-KZ"/>
        </w:rPr>
      </w:pPr>
      <w:r w:rsidRPr="0023251B">
        <w:rPr>
          <w:rFonts w:ascii="Times New Roman" w:eastAsia="Calibri" w:hAnsi="Times New Roman" w:cs="Times New Roman"/>
          <w:sz w:val="28"/>
          <w:szCs w:val="28"/>
          <w:lang w:val="kk-KZ"/>
        </w:rPr>
        <w:t xml:space="preserve">М.м. (Mr): </w:t>
      </w:r>
      <w:r w:rsidR="00744828" w:rsidRPr="00744828">
        <w:rPr>
          <w:rFonts w:ascii="Times New Roman" w:eastAsia="Calibri" w:hAnsi="Times New Roman" w:cs="Times New Roman"/>
          <w:sz w:val="28"/>
          <w:szCs w:val="28"/>
          <w:lang w:val="kk-KZ"/>
        </w:rPr>
        <w:t>324,28 г/моль</w:t>
      </w:r>
    </w:p>
    <w:p w14:paraId="28F961DA" w14:textId="77777777" w:rsidR="00DE2481" w:rsidRPr="00744828" w:rsidRDefault="00DE2481" w:rsidP="000F3831">
      <w:pPr>
        <w:spacing w:after="0" w:line="240" w:lineRule="auto"/>
        <w:ind w:firstLine="709"/>
        <w:contextualSpacing/>
        <w:jc w:val="both"/>
        <w:rPr>
          <w:rFonts w:ascii="Times New Roman" w:eastAsia="Calibri" w:hAnsi="Times New Roman" w:cs="Times New Roman"/>
          <w:sz w:val="28"/>
          <w:szCs w:val="28"/>
          <w:lang w:val="kk-KZ"/>
        </w:rPr>
      </w:pPr>
    </w:p>
    <w:p w14:paraId="2436E258" w14:textId="77777777" w:rsidR="00744828" w:rsidRPr="00744828" w:rsidRDefault="00744828" w:rsidP="004D71B6">
      <w:pPr>
        <w:spacing w:after="0" w:line="240" w:lineRule="auto"/>
        <w:contextualSpacing/>
        <w:jc w:val="center"/>
        <w:rPr>
          <w:rFonts w:ascii="Times New Roman" w:eastAsia="Calibri" w:hAnsi="Times New Roman" w:cs="Times New Roman"/>
          <w:sz w:val="28"/>
          <w:szCs w:val="28"/>
          <w:lang w:val="kk-KZ"/>
        </w:rPr>
      </w:pPr>
      <w:r w:rsidRPr="00744828">
        <w:rPr>
          <w:rFonts w:ascii="Calibri" w:eastAsia="Calibri" w:hAnsi="Calibri" w:cs="Times New Roman"/>
          <w:noProof/>
          <w:lang w:eastAsia="ru-RU"/>
        </w:rPr>
        <w:drawing>
          <wp:inline distT="0" distB="0" distL="0" distR="0" wp14:anchorId="5A52479E" wp14:editId="219260ED">
            <wp:extent cx="2209800" cy="1272540"/>
            <wp:effectExtent l="0" t="0" r="0" b="3810"/>
            <wp:docPr id="4" name="Рисунок 4" descr="ЦЕЛЛЮЛОЗА МИКРОКРИСТАЛЛИЧЕ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ЦЕЛЛЮЛОЗА МИКРОКРИСТАЛЛИЧЕСКА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9800" cy="1272540"/>
                    </a:xfrm>
                    <a:prstGeom prst="rect">
                      <a:avLst/>
                    </a:prstGeom>
                    <a:noFill/>
                    <a:ln>
                      <a:noFill/>
                    </a:ln>
                  </pic:spPr>
                </pic:pic>
              </a:graphicData>
            </a:graphic>
          </wp:inline>
        </w:drawing>
      </w:r>
    </w:p>
    <w:p w14:paraId="6896144C" w14:textId="77777777" w:rsidR="00744828" w:rsidRPr="00744828" w:rsidRDefault="00744828" w:rsidP="000F3831">
      <w:pPr>
        <w:spacing w:after="0" w:line="240" w:lineRule="auto"/>
        <w:ind w:firstLine="709"/>
        <w:contextualSpacing/>
        <w:jc w:val="center"/>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 </w:t>
      </w:r>
    </w:p>
    <w:p w14:paraId="609588A4"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t xml:space="preserve">Сипаттамасы: </w:t>
      </w:r>
      <w:r w:rsidRPr="00744828">
        <w:rPr>
          <w:rFonts w:ascii="Times New Roman" w:eastAsia="Calibri" w:hAnsi="Times New Roman" w:cs="Times New Roman"/>
          <w:sz w:val="28"/>
          <w:szCs w:val="28"/>
          <w:lang w:val="kk-KZ"/>
        </w:rPr>
        <w:t xml:space="preserve">Микрокристалды целлюлоза – ақ немесе аққа жақын түсті, иіссіз және дәмсіз, кристалды ұнтақ. </w:t>
      </w:r>
    </w:p>
    <w:p w14:paraId="63A7DE08"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Суда ісінеді, спиртте және көптеген органикалық еріткіштерде ерімейді. </w:t>
      </w:r>
    </w:p>
    <w:p w14:paraId="39FDCCAC"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b/>
          <w:bCs/>
          <w:sz w:val="28"/>
          <w:szCs w:val="28"/>
          <w:lang w:val="kk-KZ"/>
        </w:rPr>
        <w:t xml:space="preserve">Қолданылуы: </w:t>
      </w:r>
      <w:r w:rsidRPr="00744828">
        <w:rPr>
          <w:rFonts w:ascii="Times New Roman" w:eastAsia="Calibri" w:hAnsi="Times New Roman" w:cs="Times New Roman"/>
          <w:sz w:val="28"/>
          <w:szCs w:val="28"/>
          <w:lang w:val="kk-KZ"/>
        </w:rPr>
        <w:t xml:space="preserve">Микрокристалды целлюлоза таблетка және капсула өндірісінде </w:t>
      </w:r>
      <w:r w:rsidRPr="00744828">
        <w:rPr>
          <w:rFonts w:ascii="Times New Roman" w:eastAsia="Calibri" w:hAnsi="Times New Roman" w:cs="Times New Roman"/>
          <w:b/>
          <w:bCs/>
          <w:sz w:val="28"/>
          <w:szCs w:val="28"/>
          <w:lang w:val="kk-KZ"/>
        </w:rPr>
        <w:t xml:space="preserve">толықтырғыш, байланыстырушы және тұрақтандырушы зат </w:t>
      </w:r>
      <w:r w:rsidRPr="00744828">
        <w:rPr>
          <w:rFonts w:ascii="Times New Roman" w:eastAsia="Calibri" w:hAnsi="Times New Roman" w:cs="Times New Roman"/>
          <w:sz w:val="28"/>
          <w:szCs w:val="28"/>
          <w:lang w:val="kk-KZ"/>
        </w:rPr>
        <w:t>ретінде қолданылады.</w:t>
      </w:r>
    </w:p>
    <w:p w14:paraId="4DA90602"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b/>
          <w:sz w:val="28"/>
          <w:szCs w:val="28"/>
          <w:lang w:val="kk-KZ" w:eastAsia="ru-RU"/>
        </w:rPr>
      </w:pPr>
      <w:r w:rsidRPr="00744828">
        <w:rPr>
          <w:rFonts w:ascii="Times New Roman" w:eastAsia="Times New Roman" w:hAnsi="Times New Roman" w:cs="Times New Roman"/>
          <w:b/>
          <w:sz w:val="28"/>
          <w:szCs w:val="28"/>
          <w:lang w:val="kk-KZ" w:eastAsia="ru-RU"/>
        </w:rPr>
        <w:t xml:space="preserve">Повидон К-15 </w:t>
      </w:r>
      <w:r w:rsidRPr="00744828">
        <w:rPr>
          <w:rFonts w:ascii="Times New Roman" w:eastAsia="Times New Roman" w:hAnsi="Times New Roman" w:cs="Times New Roman"/>
          <w:i/>
          <w:sz w:val="28"/>
          <w:szCs w:val="28"/>
          <w:lang w:val="kk-KZ" w:eastAsia="ru-RU"/>
        </w:rPr>
        <w:t>(ҚР МФ, II том, 426-бет)</w:t>
      </w:r>
    </w:p>
    <w:p w14:paraId="6B663D74" w14:textId="0883971E" w:rsidR="00F70CE6" w:rsidRPr="00F70CE6" w:rsidRDefault="00F70CE6" w:rsidP="00F70CE6">
      <w:pPr>
        <w:spacing w:after="0" w:line="240" w:lineRule="auto"/>
        <w:ind w:firstLine="709"/>
        <w:contextualSpacing/>
        <w:jc w:val="both"/>
        <w:rPr>
          <w:rFonts w:ascii="Times New Roman" w:eastAsia="Times New Roman" w:hAnsi="Times New Roman" w:cs="Times New Roman"/>
          <w:sz w:val="28"/>
          <w:szCs w:val="28"/>
          <w:lang w:val="kk-KZ" w:eastAsia="ru-RU"/>
        </w:rPr>
      </w:pPr>
      <w:r w:rsidRPr="00F70CE6">
        <w:rPr>
          <w:rFonts w:ascii="Times New Roman" w:eastAsia="Times New Roman" w:hAnsi="Times New Roman" w:cs="Times New Roman"/>
          <w:sz w:val="28"/>
          <w:szCs w:val="28"/>
          <w:lang w:val="kk-KZ" w:eastAsia="ru-RU"/>
        </w:rPr>
        <w:t xml:space="preserve">Молекулалық формула: </w:t>
      </w:r>
      <w:r w:rsidRPr="00744828">
        <w:rPr>
          <w:rFonts w:ascii="Times New Roman" w:eastAsia="Times New Roman" w:hAnsi="Times New Roman" w:cs="Times New Roman"/>
          <w:sz w:val="28"/>
          <w:szCs w:val="28"/>
          <w:lang w:val="kk-KZ" w:eastAsia="ru-RU"/>
        </w:rPr>
        <w:t>(C₆H₉NO)ₙ)</w:t>
      </w:r>
    </w:p>
    <w:p w14:paraId="6858577C" w14:textId="5689726D" w:rsidR="00744828" w:rsidRDefault="0023251B" w:rsidP="00F70CE6">
      <w:pPr>
        <w:spacing w:after="0" w:line="240" w:lineRule="auto"/>
        <w:ind w:firstLine="709"/>
        <w:contextualSpacing/>
        <w:jc w:val="both"/>
        <w:rPr>
          <w:rFonts w:ascii="Times New Roman" w:eastAsia="Times New Roman" w:hAnsi="Times New Roman" w:cs="Times New Roman"/>
          <w:sz w:val="28"/>
          <w:szCs w:val="28"/>
          <w:lang w:val="kk-KZ" w:eastAsia="ru-RU"/>
        </w:rPr>
      </w:pPr>
      <w:r w:rsidRPr="0023251B">
        <w:rPr>
          <w:rFonts w:ascii="Times New Roman" w:eastAsia="Times New Roman" w:hAnsi="Times New Roman" w:cs="Times New Roman"/>
          <w:sz w:val="28"/>
          <w:szCs w:val="28"/>
          <w:lang w:val="kk-KZ" w:eastAsia="ru-RU"/>
        </w:rPr>
        <w:t xml:space="preserve">М.м. (Mr): </w:t>
      </w:r>
      <w:r w:rsidR="006A7C91" w:rsidRPr="006A7C91">
        <w:rPr>
          <w:rFonts w:ascii="Times New Roman" w:eastAsia="Times New Roman" w:hAnsi="Times New Roman" w:cs="Times New Roman"/>
          <w:sz w:val="28"/>
          <w:szCs w:val="28"/>
          <w:lang w:val="kk-KZ" w:eastAsia="ru-RU"/>
        </w:rPr>
        <w:t>1,0 × 10⁴</w:t>
      </w:r>
      <w:r w:rsidR="006A7C91" w:rsidRPr="006A7C91">
        <w:t xml:space="preserve"> </w:t>
      </w:r>
      <w:r w:rsidR="006A7C91" w:rsidRPr="006A7C91">
        <w:rPr>
          <w:rFonts w:ascii="Times New Roman" w:eastAsia="Times New Roman" w:hAnsi="Times New Roman" w:cs="Times New Roman"/>
          <w:sz w:val="28"/>
          <w:szCs w:val="28"/>
          <w:lang w:val="kk-KZ" w:eastAsia="ru-RU"/>
        </w:rPr>
        <w:t>г/моль</w:t>
      </w:r>
    </w:p>
    <w:p w14:paraId="71F735B7" w14:textId="77777777" w:rsidR="00DC07F8" w:rsidRPr="00744828" w:rsidRDefault="00DC07F8" w:rsidP="00F70CE6">
      <w:pPr>
        <w:spacing w:after="0" w:line="240" w:lineRule="auto"/>
        <w:ind w:firstLine="709"/>
        <w:contextualSpacing/>
        <w:jc w:val="both"/>
        <w:rPr>
          <w:rFonts w:ascii="Times New Roman" w:eastAsia="Times New Roman" w:hAnsi="Times New Roman" w:cs="Times New Roman"/>
          <w:sz w:val="28"/>
          <w:szCs w:val="28"/>
          <w:lang w:val="kk-KZ" w:eastAsia="ru-RU"/>
        </w:rPr>
      </w:pPr>
    </w:p>
    <w:p w14:paraId="621B6257" w14:textId="3321BCF4" w:rsidR="00744828" w:rsidRDefault="00DE2481" w:rsidP="004D71B6">
      <w:pPr>
        <w:spacing w:after="0" w:line="240" w:lineRule="auto"/>
        <w:contextualSpacing/>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w:drawing>
          <wp:inline distT="0" distB="0" distL="0" distR="0" wp14:anchorId="20CE207A" wp14:editId="68E865F8">
            <wp:extent cx="1729740" cy="1277719"/>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2592" cy="1287213"/>
                    </a:xfrm>
                    <a:prstGeom prst="rect">
                      <a:avLst/>
                    </a:prstGeom>
                    <a:noFill/>
                    <a:ln>
                      <a:noFill/>
                    </a:ln>
                  </pic:spPr>
                </pic:pic>
              </a:graphicData>
            </a:graphic>
          </wp:inline>
        </w:drawing>
      </w:r>
    </w:p>
    <w:p w14:paraId="1DB535AA" w14:textId="77777777" w:rsidR="004D71B6" w:rsidRPr="00744828" w:rsidRDefault="004D71B6" w:rsidP="004D71B6">
      <w:pPr>
        <w:spacing w:after="0" w:line="240" w:lineRule="auto"/>
        <w:contextualSpacing/>
        <w:jc w:val="center"/>
        <w:rPr>
          <w:rFonts w:ascii="Times New Roman" w:eastAsia="Times New Roman" w:hAnsi="Times New Roman" w:cs="Times New Roman"/>
          <w:b/>
          <w:sz w:val="28"/>
          <w:szCs w:val="28"/>
          <w:lang w:val="kk-KZ" w:eastAsia="ru-RU"/>
        </w:rPr>
      </w:pPr>
    </w:p>
    <w:p w14:paraId="4F987F78" w14:textId="4E6F0031" w:rsidR="00744828" w:rsidRPr="006A7C91" w:rsidRDefault="006A7C91" w:rsidP="006A7C91">
      <w:pPr>
        <w:spacing w:after="0" w:line="240" w:lineRule="auto"/>
        <w:contextualSpacing/>
        <w:jc w:val="center"/>
        <w:rPr>
          <w:rFonts w:ascii="Times New Roman" w:eastAsia="Times New Roman" w:hAnsi="Times New Roman" w:cs="Times New Roman"/>
          <w:sz w:val="28"/>
          <w:szCs w:val="28"/>
          <w:lang w:val="kk-KZ" w:eastAsia="ru-RU"/>
        </w:rPr>
      </w:pPr>
      <w:r w:rsidRPr="006A7C91">
        <w:rPr>
          <w:rFonts w:ascii="Times New Roman" w:eastAsia="Times New Roman" w:hAnsi="Times New Roman" w:cs="Times New Roman"/>
          <w:sz w:val="28"/>
          <w:szCs w:val="28"/>
          <w:lang w:val="kk-KZ" w:eastAsia="ru-RU"/>
        </w:rPr>
        <w:t>поли(1-этенилпирролидин-2-ОН)</w:t>
      </w:r>
    </w:p>
    <w:p w14:paraId="25AE6739" w14:textId="77777777" w:rsidR="006A7C91" w:rsidRPr="00744828" w:rsidRDefault="006A7C91" w:rsidP="006A7C91">
      <w:pPr>
        <w:spacing w:after="0" w:line="240" w:lineRule="auto"/>
        <w:contextualSpacing/>
        <w:jc w:val="center"/>
        <w:rPr>
          <w:rFonts w:ascii="Times New Roman" w:eastAsia="Times New Roman" w:hAnsi="Times New Roman" w:cs="Times New Roman"/>
          <w:b/>
          <w:sz w:val="28"/>
          <w:szCs w:val="28"/>
          <w:lang w:val="kk-KZ" w:eastAsia="ru-RU"/>
        </w:rPr>
      </w:pPr>
    </w:p>
    <w:p w14:paraId="1C2B344E"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sz w:val="28"/>
          <w:szCs w:val="28"/>
          <w:lang w:val="kk-KZ" w:eastAsia="ru-RU"/>
        </w:rPr>
        <w:t xml:space="preserve">Сипаттамасы: </w:t>
      </w:r>
      <w:r w:rsidRPr="00744828">
        <w:rPr>
          <w:rFonts w:ascii="Times New Roman" w:eastAsia="Times New Roman" w:hAnsi="Times New Roman" w:cs="Times New Roman"/>
          <w:sz w:val="28"/>
          <w:szCs w:val="28"/>
          <w:lang w:val="kk-KZ" w:eastAsia="ru-RU"/>
        </w:rPr>
        <w:t xml:space="preserve">Ақ немесе сарғышқа жақын түсті ұнтақ немесе пластинкалар, гигроскопиялы. </w:t>
      </w:r>
    </w:p>
    <w:p w14:paraId="40824DBB"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Суда, 96 % спиртте және метанолда жақсы ериді, ацетонда аз ериді.</w:t>
      </w:r>
    </w:p>
    <w:p w14:paraId="61ECDE04"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sz w:val="28"/>
          <w:szCs w:val="28"/>
          <w:lang w:val="kk-KZ" w:eastAsia="ru-RU"/>
        </w:rPr>
        <w:lastRenderedPageBreak/>
        <w:t xml:space="preserve">Қолданылуы: </w:t>
      </w:r>
      <w:r w:rsidRPr="00744828">
        <w:rPr>
          <w:rFonts w:ascii="Times New Roman" w:eastAsia="Times New Roman" w:hAnsi="Times New Roman" w:cs="Times New Roman"/>
          <w:sz w:val="28"/>
          <w:szCs w:val="28"/>
          <w:lang w:val="kk-KZ" w:eastAsia="ru-RU"/>
        </w:rPr>
        <w:t>Таблетка өндірісінде құрамды байланыстыру, біртектілікті қамтамасыз ету және механикалық беріктікті арттыру үшін қолданылады.</w:t>
      </w:r>
    </w:p>
    <w:p w14:paraId="570E2C8C" w14:textId="77777777" w:rsidR="00744828" w:rsidRPr="00744828" w:rsidRDefault="00744828" w:rsidP="000F3831">
      <w:pPr>
        <w:spacing w:after="0" w:line="240" w:lineRule="auto"/>
        <w:ind w:firstLine="709"/>
        <w:contextualSpacing/>
        <w:jc w:val="both"/>
        <w:rPr>
          <w:rFonts w:ascii="Times New Roman" w:eastAsia="Calibri" w:hAnsi="Times New Roman" w:cs="Times New Roman"/>
          <w:b/>
          <w:sz w:val="28"/>
          <w:szCs w:val="28"/>
          <w:lang w:val="kk-KZ"/>
        </w:rPr>
      </w:pPr>
    </w:p>
    <w:p w14:paraId="55CFE2AE" w14:textId="77777777" w:rsidR="00744828" w:rsidRPr="00744828" w:rsidRDefault="00744828" w:rsidP="000F3831">
      <w:pPr>
        <w:spacing w:after="0" w:line="240" w:lineRule="auto"/>
        <w:ind w:firstLine="709"/>
        <w:jc w:val="both"/>
        <w:rPr>
          <w:rFonts w:ascii="Times New Roman" w:eastAsia="Times New Roman" w:hAnsi="Times New Roman" w:cs="Times New Roman"/>
          <w:b/>
          <w:bCs/>
          <w:sz w:val="28"/>
          <w:szCs w:val="28"/>
          <w:lang w:val="kk-KZ"/>
        </w:rPr>
      </w:pPr>
      <w:r w:rsidRPr="00744828">
        <w:rPr>
          <w:rFonts w:ascii="Times New Roman" w:eastAsia="Times New Roman" w:hAnsi="Times New Roman" w:cs="Times New Roman"/>
          <w:b/>
          <w:bCs/>
          <w:sz w:val="28"/>
          <w:szCs w:val="28"/>
          <w:lang w:val="kk-KZ"/>
        </w:rPr>
        <w:t xml:space="preserve">Кроскармеллоза натрия </w:t>
      </w:r>
      <w:r w:rsidRPr="00744828">
        <w:rPr>
          <w:rFonts w:ascii="Times New Roman" w:eastAsia="Times New Roman" w:hAnsi="Times New Roman" w:cs="Times New Roman"/>
          <w:b/>
          <w:bCs/>
          <w:i/>
          <w:sz w:val="28"/>
          <w:szCs w:val="28"/>
          <w:lang w:val="kk-KZ"/>
        </w:rPr>
        <w:t>(Ph. Eur., monograph № 0985)</w:t>
      </w:r>
    </w:p>
    <w:p w14:paraId="233815AA"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b/>
          <w:bCs/>
          <w:sz w:val="28"/>
          <w:szCs w:val="28"/>
          <w:lang w:val="kk-KZ"/>
        </w:rPr>
        <w:t>Химиялық атаулары:</w:t>
      </w:r>
      <w:r w:rsidRPr="00744828">
        <w:rPr>
          <w:rFonts w:ascii="Times New Roman" w:eastAsia="Times New Roman" w:hAnsi="Times New Roman" w:cs="Times New Roman"/>
          <w:sz w:val="28"/>
          <w:szCs w:val="28"/>
          <w:lang w:val="kk-KZ"/>
        </w:rPr>
        <w:t xml:space="preserve"> карбоксиметилцеллюлоза, целлюлоза-гликоль қышқылы, кроскарамеллоза</w:t>
      </w:r>
    </w:p>
    <w:p w14:paraId="39A3D62D" w14:textId="77777777" w:rsidR="00744828" w:rsidRDefault="00744828" w:rsidP="000F3831">
      <w:pPr>
        <w:spacing w:after="0" w:line="240" w:lineRule="auto"/>
        <w:ind w:firstLine="709"/>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b/>
          <w:bCs/>
          <w:sz w:val="28"/>
          <w:szCs w:val="28"/>
          <w:lang w:val="kk-KZ"/>
        </w:rPr>
        <w:t>Химиялық формуласы:</w:t>
      </w:r>
      <w:r w:rsidRPr="00744828">
        <w:rPr>
          <w:rFonts w:ascii="Times New Roman" w:eastAsia="Times New Roman" w:hAnsi="Times New Roman" w:cs="Times New Roman"/>
          <w:sz w:val="28"/>
          <w:szCs w:val="28"/>
          <w:lang w:val="kk-KZ"/>
        </w:rPr>
        <w:t xml:space="preserve"> [C₆H₇O₂(OH)₃₋ₓ(OCH₂COONa)ₓ]ₙ</w:t>
      </w:r>
    </w:p>
    <w:p w14:paraId="4122DB14" w14:textId="4569D3A8" w:rsidR="0023251B" w:rsidRDefault="0023251B" w:rsidP="000F3831">
      <w:pPr>
        <w:spacing w:after="0" w:line="240" w:lineRule="auto"/>
        <w:ind w:firstLine="709"/>
        <w:jc w:val="both"/>
        <w:rPr>
          <w:rFonts w:ascii="Times New Roman" w:eastAsia="Times New Roman" w:hAnsi="Times New Roman" w:cs="Times New Roman"/>
          <w:sz w:val="28"/>
          <w:szCs w:val="28"/>
          <w:lang w:val="kk-KZ"/>
        </w:rPr>
      </w:pPr>
      <w:r w:rsidRPr="0023251B">
        <w:rPr>
          <w:rFonts w:ascii="Times New Roman" w:eastAsia="Times New Roman" w:hAnsi="Times New Roman" w:cs="Times New Roman"/>
          <w:sz w:val="28"/>
          <w:szCs w:val="28"/>
          <w:lang w:val="kk-KZ"/>
        </w:rPr>
        <w:t>М.м. (Mr):</w:t>
      </w:r>
      <w:r w:rsidR="006A7C91" w:rsidRPr="006A7C91">
        <w:t xml:space="preserve"> </w:t>
      </w:r>
      <w:r w:rsidR="006A7C91">
        <w:rPr>
          <w:rFonts w:ascii="Times New Roman" w:eastAsia="Times New Roman" w:hAnsi="Times New Roman" w:cs="Times New Roman"/>
          <w:sz w:val="28"/>
          <w:szCs w:val="28"/>
          <w:lang w:val="kk-KZ"/>
        </w:rPr>
        <w:t>9×10⁴ – 7×10⁵</w:t>
      </w:r>
      <w:r w:rsidR="006A7C91" w:rsidRPr="006A7C91">
        <w:t xml:space="preserve"> </w:t>
      </w:r>
      <w:r w:rsidR="006A7C91" w:rsidRPr="006A7C91">
        <w:rPr>
          <w:rFonts w:ascii="Times New Roman" w:eastAsia="Times New Roman" w:hAnsi="Times New Roman" w:cs="Times New Roman"/>
          <w:sz w:val="28"/>
          <w:szCs w:val="28"/>
          <w:lang w:val="kk-KZ"/>
        </w:rPr>
        <w:t>г/моль</w:t>
      </w:r>
    </w:p>
    <w:p w14:paraId="6343068A" w14:textId="77777777" w:rsidR="0056513A" w:rsidRPr="00744828" w:rsidRDefault="0056513A" w:rsidP="000F3831">
      <w:pPr>
        <w:spacing w:after="0" w:line="240" w:lineRule="auto"/>
        <w:ind w:firstLine="709"/>
        <w:jc w:val="both"/>
        <w:rPr>
          <w:rFonts w:ascii="Times New Roman" w:eastAsia="Times New Roman" w:hAnsi="Times New Roman" w:cs="Times New Roman"/>
          <w:sz w:val="28"/>
          <w:szCs w:val="28"/>
          <w:lang w:val="kk-KZ"/>
        </w:rPr>
      </w:pPr>
    </w:p>
    <w:p w14:paraId="5D5C57C2" w14:textId="77777777" w:rsidR="00744828" w:rsidRPr="00744828" w:rsidRDefault="00744828" w:rsidP="006A7C91">
      <w:pPr>
        <w:spacing w:after="0" w:line="240" w:lineRule="auto"/>
        <w:jc w:val="center"/>
        <w:rPr>
          <w:rFonts w:ascii="Times New Roman" w:eastAsia="Times New Roman" w:hAnsi="Times New Roman" w:cs="Times New Roman"/>
          <w:sz w:val="28"/>
          <w:szCs w:val="28"/>
        </w:rPr>
      </w:pPr>
      <w:r w:rsidRPr="00744828">
        <w:rPr>
          <w:rFonts w:ascii="Times New Roman" w:eastAsia="Times New Roman" w:hAnsi="Times New Roman" w:cs="Times New Roman"/>
          <w:noProof/>
          <w:sz w:val="24"/>
          <w:szCs w:val="24"/>
          <w:lang w:eastAsia="ru-RU"/>
        </w:rPr>
        <w:drawing>
          <wp:inline distT="0" distB="0" distL="0" distR="0" wp14:anchorId="78FCE688" wp14:editId="2CF414A6">
            <wp:extent cx="2099197" cy="1314450"/>
            <wp:effectExtent l="0" t="0" r="0" b="0"/>
            <wp:docPr id="321" name="Рисунок 321" descr="Кроскармеллоза натрия (карбоксиметилцеллюлоза натрия) BP EP USP CAS  9004-32-4 Производители и поставщики - Цена - Feng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Кроскармеллоза натрия (карбоксиметилцеллюлоза натрия) BP EP USP CAS  9004-32-4 Производители и поставщики - Цена - Fengchen"/>
                    <pic:cNvPicPr>
                      <a:picLocks noChangeAspect="1" noChangeArrowheads="1"/>
                    </pic:cNvPicPr>
                  </pic:nvPicPr>
                  <pic:blipFill rotWithShape="1">
                    <a:blip r:embed="rId13">
                      <a:extLst>
                        <a:ext uri="{28A0092B-C50C-407E-A947-70E740481C1C}">
                          <a14:useLocalDpi xmlns:a14="http://schemas.microsoft.com/office/drawing/2010/main" val="0"/>
                        </a:ext>
                      </a:extLst>
                    </a:blip>
                    <a:srcRect t="15423" b="17910"/>
                    <a:stretch/>
                  </pic:blipFill>
                  <pic:spPr bwMode="auto">
                    <a:xfrm>
                      <a:off x="0" y="0"/>
                      <a:ext cx="2110111" cy="1321284"/>
                    </a:xfrm>
                    <a:prstGeom prst="rect">
                      <a:avLst/>
                    </a:prstGeom>
                    <a:noFill/>
                    <a:ln>
                      <a:noFill/>
                    </a:ln>
                    <a:extLst>
                      <a:ext uri="{53640926-AAD7-44D8-BBD7-CCE9431645EC}">
                        <a14:shadowObscured xmlns:a14="http://schemas.microsoft.com/office/drawing/2010/main"/>
                      </a:ext>
                    </a:extLst>
                  </pic:spPr>
                </pic:pic>
              </a:graphicData>
            </a:graphic>
          </wp:inline>
        </w:drawing>
      </w:r>
    </w:p>
    <w:p w14:paraId="3A9F9E65" w14:textId="77777777" w:rsidR="00744828" w:rsidRPr="00744828" w:rsidRDefault="00744828" w:rsidP="000F3831">
      <w:pPr>
        <w:spacing w:after="0" w:line="240" w:lineRule="auto"/>
        <w:ind w:firstLine="709"/>
        <w:jc w:val="both"/>
        <w:rPr>
          <w:rFonts w:ascii="Times New Roman" w:eastAsia="Times New Roman" w:hAnsi="Times New Roman" w:cs="Times New Roman"/>
          <w:b/>
          <w:bCs/>
          <w:sz w:val="28"/>
          <w:szCs w:val="28"/>
        </w:rPr>
      </w:pPr>
    </w:p>
    <w:p w14:paraId="188C5845"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rPr>
      </w:pPr>
      <w:r w:rsidRPr="00744828">
        <w:rPr>
          <w:rFonts w:ascii="Times New Roman" w:eastAsia="Times New Roman" w:hAnsi="Times New Roman" w:cs="Times New Roman"/>
          <w:b/>
          <w:bCs/>
          <w:sz w:val="28"/>
          <w:szCs w:val="28"/>
        </w:rPr>
        <w:t xml:space="preserve">Сипаттамасы: </w:t>
      </w:r>
      <w:r w:rsidRPr="00744828">
        <w:rPr>
          <w:rFonts w:ascii="Times New Roman" w:eastAsia="Times New Roman" w:hAnsi="Times New Roman" w:cs="Times New Roman"/>
          <w:sz w:val="28"/>
          <w:szCs w:val="28"/>
        </w:rPr>
        <w:t>Ақ түсті гигроскопиялық ұнтақ.</w:t>
      </w:r>
    </w:p>
    <w:p w14:paraId="5B22FECB"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sz w:val="28"/>
          <w:szCs w:val="28"/>
        </w:rPr>
        <w:t xml:space="preserve">Суда, ацетонда, сусыз этанолда және толуолда іс жүзінде ерімейді, </w:t>
      </w:r>
      <w:r w:rsidRPr="00744828">
        <w:rPr>
          <w:rFonts w:ascii="Times New Roman" w:eastAsia="Times New Roman" w:hAnsi="Times New Roman" w:cs="Times New Roman"/>
          <w:sz w:val="28"/>
          <w:szCs w:val="28"/>
          <w:lang w:val="kk-KZ"/>
        </w:rPr>
        <w:t>бірақ суда коллоидтық қабілет көрсетеді – яғни суды сіңіріп ісінеді және гель тәрізді құрылым түзеді.</w:t>
      </w:r>
    </w:p>
    <w:p w14:paraId="6895A6A2"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b/>
          <w:bCs/>
          <w:sz w:val="28"/>
          <w:szCs w:val="28"/>
          <w:lang w:val="kk-KZ"/>
        </w:rPr>
        <w:t xml:space="preserve">Қолданылуы: </w:t>
      </w:r>
      <w:r w:rsidRPr="00744828">
        <w:rPr>
          <w:rFonts w:ascii="Times New Roman" w:eastAsia="Times New Roman" w:hAnsi="Times New Roman" w:cs="Times New Roman"/>
          <w:sz w:val="28"/>
          <w:szCs w:val="28"/>
          <w:lang w:val="kk-KZ"/>
        </w:rPr>
        <w:t xml:space="preserve">Таблетка өндірісінде </w:t>
      </w:r>
      <w:r w:rsidRPr="00744828">
        <w:rPr>
          <w:rFonts w:ascii="Times New Roman" w:eastAsia="Times New Roman" w:hAnsi="Times New Roman" w:cs="Times New Roman"/>
          <w:b/>
          <w:bCs/>
          <w:sz w:val="28"/>
          <w:szCs w:val="28"/>
          <w:lang w:val="kk-KZ"/>
        </w:rPr>
        <w:t xml:space="preserve">жылдам ыдыратқыш </w:t>
      </w:r>
      <w:r w:rsidRPr="00744828">
        <w:rPr>
          <w:rFonts w:ascii="Times New Roman" w:eastAsia="Times New Roman" w:hAnsi="Times New Roman" w:cs="Times New Roman"/>
          <w:sz w:val="28"/>
          <w:szCs w:val="28"/>
          <w:lang w:val="kk-KZ"/>
        </w:rPr>
        <w:t>ретінде қолданылады, таблеткалардың асқазанда тез ыдырап, белсенді заттардың босатылуын қамтамасыз етеді.</w:t>
      </w:r>
    </w:p>
    <w:p w14:paraId="2AC8DC94" w14:textId="77777777" w:rsidR="0056513A" w:rsidRPr="00A40D80" w:rsidRDefault="0056513A" w:rsidP="000F3831">
      <w:pPr>
        <w:spacing w:after="0" w:line="240" w:lineRule="auto"/>
        <w:ind w:firstLine="709"/>
        <w:jc w:val="both"/>
        <w:outlineLvl w:val="2"/>
        <w:rPr>
          <w:rFonts w:ascii="Times New Roman" w:eastAsia="Times New Roman" w:hAnsi="Times New Roman" w:cs="Times New Roman"/>
          <w:b/>
          <w:bCs/>
          <w:sz w:val="28"/>
          <w:szCs w:val="28"/>
          <w:lang w:val="kk-KZ" w:eastAsia="ru-RU"/>
        </w:rPr>
      </w:pPr>
    </w:p>
    <w:p w14:paraId="6F82362D" w14:textId="77777777" w:rsidR="00744828" w:rsidRPr="00744828" w:rsidRDefault="00744828" w:rsidP="000F3831">
      <w:pPr>
        <w:spacing w:after="0" w:line="240" w:lineRule="auto"/>
        <w:ind w:firstLine="709"/>
        <w:jc w:val="both"/>
        <w:outlineLvl w:val="2"/>
        <w:rPr>
          <w:rFonts w:ascii="Times New Roman" w:eastAsia="Times New Roman" w:hAnsi="Times New Roman" w:cs="Times New Roman"/>
          <w:b/>
          <w:bCs/>
          <w:sz w:val="28"/>
          <w:szCs w:val="28"/>
          <w:lang w:val="en-US" w:eastAsia="ru-RU"/>
        </w:rPr>
      </w:pPr>
      <w:r w:rsidRPr="00744828">
        <w:rPr>
          <w:rFonts w:ascii="Times New Roman" w:eastAsia="Times New Roman" w:hAnsi="Times New Roman" w:cs="Times New Roman"/>
          <w:b/>
          <w:bCs/>
          <w:sz w:val="28"/>
          <w:szCs w:val="28"/>
          <w:lang w:eastAsia="ru-RU"/>
        </w:rPr>
        <w:t>Натрий</w:t>
      </w:r>
      <w:r w:rsidRPr="00744828">
        <w:rPr>
          <w:rFonts w:ascii="Times New Roman" w:eastAsia="Times New Roman" w:hAnsi="Times New Roman" w:cs="Times New Roman"/>
          <w:b/>
          <w:bCs/>
          <w:sz w:val="28"/>
          <w:szCs w:val="28"/>
          <w:lang w:val="en-US" w:eastAsia="ru-RU"/>
        </w:rPr>
        <w:t xml:space="preserve"> </w:t>
      </w:r>
      <w:r w:rsidRPr="00744828">
        <w:rPr>
          <w:rFonts w:ascii="Times New Roman" w:eastAsia="Times New Roman" w:hAnsi="Times New Roman" w:cs="Times New Roman"/>
          <w:b/>
          <w:bCs/>
          <w:sz w:val="28"/>
          <w:szCs w:val="28"/>
          <w:lang w:eastAsia="ru-RU"/>
        </w:rPr>
        <w:t>цитрат</w:t>
      </w:r>
      <w:r w:rsidRPr="00744828">
        <w:rPr>
          <w:rFonts w:ascii="Times New Roman" w:eastAsia="Times New Roman" w:hAnsi="Times New Roman" w:cs="Times New Roman"/>
          <w:b/>
          <w:bCs/>
          <w:sz w:val="28"/>
          <w:szCs w:val="28"/>
          <w:lang w:val="en-US" w:eastAsia="ru-RU"/>
        </w:rPr>
        <w:t xml:space="preserve"> </w:t>
      </w:r>
      <w:r w:rsidRPr="00744828">
        <w:rPr>
          <w:rFonts w:ascii="Times New Roman" w:eastAsia="Times New Roman" w:hAnsi="Times New Roman" w:cs="Times New Roman"/>
          <w:bCs/>
          <w:i/>
          <w:sz w:val="28"/>
          <w:szCs w:val="28"/>
          <w:lang w:val="en-US" w:eastAsia="ru-RU"/>
        </w:rPr>
        <w:t>(Ph. Eur., monograph № 0412)</w:t>
      </w:r>
    </w:p>
    <w:p w14:paraId="71653EBA"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en-US" w:eastAsia="ru-RU"/>
        </w:rPr>
      </w:pPr>
      <w:r w:rsidRPr="00744828">
        <w:rPr>
          <w:rFonts w:ascii="Times New Roman" w:eastAsia="Times New Roman" w:hAnsi="Times New Roman" w:cs="Times New Roman"/>
          <w:b/>
          <w:bCs/>
          <w:sz w:val="28"/>
          <w:szCs w:val="28"/>
          <w:lang w:eastAsia="ru-RU"/>
        </w:rPr>
        <w:t>Химиялық</w:t>
      </w:r>
      <w:r w:rsidRPr="00744828">
        <w:rPr>
          <w:rFonts w:ascii="Times New Roman" w:eastAsia="Times New Roman" w:hAnsi="Times New Roman" w:cs="Times New Roman"/>
          <w:b/>
          <w:bCs/>
          <w:sz w:val="28"/>
          <w:szCs w:val="28"/>
          <w:lang w:val="en-US" w:eastAsia="ru-RU"/>
        </w:rPr>
        <w:t xml:space="preserve"> </w:t>
      </w:r>
      <w:r w:rsidRPr="00744828">
        <w:rPr>
          <w:rFonts w:ascii="Times New Roman" w:eastAsia="Times New Roman" w:hAnsi="Times New Roman" w:cs="Times New Roman"/>
          <w:b/>
          <w:bCs/>
          <w:sz w:val="28"/>
          <w:szCs w:val="28"/>
          <w:lang w:eastAsia="ru-RU"/>
        </w:rPr>
        <w:t>формуласы</w:t>
      </w:r>
      <w:r w:rsidRPr="00744828">
        <w:rPr>
          <w:rFonts w:ascii="Times New Roman" w:eastAsia="Times New Roman" w:hAnsi="Times New Roman" w:cs="Times New Roman"/>
          <w:b/>
          <w:bCs/>
          <w:sz w:val="28"/>
          <w:szCs w:val="28"/>
          <w:lang w:val="en-US" w:eastAsia="ru-RU"/>
        </w:rPr>
        <w:t>:</w:t>
      </w:r>
      <w:r w:rsidRPr="00744828">
        <w:rPr>
          <w:rFonts w:ascii="Times New Roman" w:eastAsia="Times New Roman" w:hAnsi="Times New Roman" w:cs="Times New Roman"/>
          <w:sz w:val="28"/>
          <w:szCs w:val="28"/>
          <w:lang w:val="en-US" w:eastAsia="ru-RU"/>
        </w:rPr>
        <w:t xml:space="preserve"> Na₃C₆H₅O₇</w:t>
      </w:r>
    </w:p>
    <w:p w14:paraId="54245271" w14:textId="05C13F8F" w:rsidR="00744828" w:rsidRPr="00744828" w:rsidRDefault="0023251B" w:rsidP="000F3831">
      <w:pPr>
        <w:spacing w:after="0" w:line="240" w:lineRule="auto"/>
        <w:ind w:firstLine="709"/>
        <w:jc w:val="both"/>
        <w:rPr>
          <w:rFonts w:ascii="Times New Roman" w:eastAsia="Times New Roman" w:hAnsi="Times New Roman" w:cs="Times New Roman"/>
          <w:sz w:val="28"/>
          <w:szCs w:val="28"/>
          <w:lang w:val="en-US" w:eastAsia="ru-RU"/>
        </w:rPr>
      </w:pPr>
      <w:r w:rsidRPr="0023251B">
        <w:rPr>
          <w:rFonts w:ascii="Times New Roman" w:eastAsia="Times New Roman" w:hAnsi="Times New Roman" w:cs="Times New Roman"/>
          <w:sz w:val="28"/>
          <w:szCs w:val="28"/>
          <w:lang w:val="en-US" w:eastAsia="ru-RU"/>
        </w:rPr>
        <w:t>М.м. (Mr):</w:t>
      </w:r>
      <w:r w:rsidR="00961597" w:rsidRPr="00961597">
        <w:t xml:space="preserve"> </w:t>
      </w:r>
      <w:r w:rsidR="00961597">
        <w:rPr>
          <w:rFonts w:ascii="Times New Roman" w:eastAsia="Times New Roman" w:hAnsi="Times New Roman" w:cs="Times New Roman"/>
          <w:sz w:val="28"/>
          <w:szCs w:val="28"/>
          <w:lang w:val="en-US" w:eastAsia="ru-RU"/>
        </w:rPr>
        <w:t>258,</w:t>
      </w:r>
      <w:r w:rsidR="00961597" w:rsidRPr="00961597">
        <w:rPr>
          <w:rFonts w:ascii="Times New Roman" w:eastAsia="Times New Roman" w:hAnsi="Times New Roman" w:cs="Times New Roman"/>
          <w:sz w:val="28"/>
          <w:szCs w:val="28"/>
          <w:lang w:val="en-US" w:eastAsia="ru-RU"/>
        </w:rPr>
        <w:t>07</w:t>
      </w:r>
      <w:r w:rsidR="00961597" w:rsidRPr="00961597">
        <w:t xml:space="preserve"> </w:t>
      </w:r>
      <w:r w:rsidR="00961597" w:rsidRPr="00961597">
        <w:rPr>
          <w:rFonts w:ascii="Times New Roman" w:eastAsia="Times New Roman" w:hAnsi="Times New Roman" w:cs="Times New Roman"/>
          <w:sz w:val="28"/>
          <w:szCs w:val="28"/>
          <w:lang w:val="en-US" w:eastAsia="ru-RU"/>
        </w:rPr>
        <w:t>г/моль</w:t>
      </w:r>
    </w:p>
    <w:p w14:paraId="107B900C" w14:textId="77777777" w:rsidR="00744828" w:rsidRPr="00744828" w:rsidRDefault="00744828" w:rsidP="000F3831">
      <w:pPr>
        <w:spacing w:after="0" w:line="240" w:lineRule="auto"/>
        <w:ind w:firstLine="709"/>
        <w:jc w:val="center"/>
        <w:rPr>
          <w:rFonts w:ascii="Times New Roman" w:eastAsia="Times New Roman" w:hAnsi="Times New Roman" w:cs="Times New Roman"/>
          <w:sz w:val="28"/>
          <w:szCs w:val="28"/>
          <w:lang w:eastAsia="ru-RU"/>
        </w:rPr>
      </w:pPr>
      <w:r w:rsidRPr="00744828">
        <w:rPr>
          <w:rFonts w:ascii="Calibri" w:eastAsia="Calibri" w:hAnsi="Calibri" w:cs="Times New Roman"/>
          <w:noProof/>
          <w:lang w:eastAsia="ru-RU"/>
        </w:rPr>
        <w:drawing>
          <wp:inline distT="0" distB="0" distL="0" distR="0" wp14:anchorId="36F81D37" wp14:editId="2C3D1BC3">
            <wp:extent cx="2178657" cy="862748"/>
            <wp:effectExtent l="0" t="0" r="0" b="0"/>
            <wp:docPr id="322" name="Рисунок 322" descr="Натрия цитр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Натрия цитрат"/>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5728" cy="881388"/>
                    </a:xfrm>
                    <a:prstGeom prst="rect">
                      <a:avLst/>
                    </a:prstGeom>
                    <a:noFill/>
                    <a:ln>
                      <a:noFill/>
                    </a:ln>
                  </pic:spPr>
                </pic:pic>
              </a:graphicData>
            </a:graphic>
          </wp:inline>
        </w:drawing>
      </w:r>
    </w:p>
    <w:p w14:paraId="4B17CDCD" w14:textId="77777777" w:rsidR="004D71B6" w:rsidRDefault="004D71B6" w:rsidP="000F3831">
      <w:pPr>
        <w:spacing w:after="0" w:line="240" w:lineRule="auto"/>
        <w:ind w:firstLine="709"/>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w:t>
      </w:r>
    </w:p>
    <w:p w14:paraId="6F51CB69" w14:textId="6E8797E0" w:rsidR="00744828" w:rsidRDefault="004D71B6" w:rsidP="000F3831">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Н</w:t>
      </w:r>
      <w:r w:rsidR="00744828" w:rsidRPr="00744828">
        <w:rPr>
          <w:rFonts w:ascii="Times New Roman" w:eastAsia="Times New Roman" w:hAnsi="Times New Roman" w:cs="Times New Roman"/>
          <w:sz w:val="28"/>
          <w:szCs w:val="28"/>
          <w:lang w:eastAsia="ru-RU"/>
        </w:rPr>
        <w:t>атрий 2-гидрокси-1,2,3-пропантрицетаты</w:t>
      </w:r>
    </w:p>
    <w:p w14:paraId="1FBC5E69" w14:textId="77777777" w:rsidR="006A7C91" w:rsidRPr="00744828" w:rsidRDefault="006A7C91" w:rsidP="000F3831">
      <w:pPr>
        <w:spacing w:after="0" w:line="240" w:lineRule="auto"/>
        <w:ind w:firstLine="709"/>
        <w:jc w:val="center"/>
        <w:rPr>
          <w:rFonts w:ascii="Times New Roman" w:eastAsia="Times New Roman" w:hAnsi="Times New Roman" w:cs="Times New Roman"/>
          <w:sz w:val="28"/>
          <w:szCs w:val="28"/>
          <w:lang w:eastAsia="ru-RU"/>
        </w:rPr>
      </w:pPr>
    </w:p>
    <w:p w14:paraId="77F1526C" w14:textId="77777777" w:rsidR="00744828" w:rsidRPr="00744828" w:rsidRDefault="00744828" w:rsidP="000F3831">
      <w:pPr>
        <w:spacing w:after="0" w:line="240" w:lineRule="auto"/>
        <w:ind w:firstLine="709"/>
        <w:jc w:val="both"/>
        <w:outlineLvl w:val="2"/>
        <w:rPr>
          <w:rFonts w:ascii="Times New Roman" w:eastAsia="Times New Roman" w:hAnsi="Times New Roman" w:cs="Times New Roman"/>
          <w:b/>
          <w:bCs/>
          <w:sz w:val="28"/>
          <w:szCs w:val="28"/>
          <w:lang w:eastAsia="ru-RU"/>
        </w:rPr>
      </w:pPr>
      <w:r w:rsidRPr="00744828">
        <w:rPr>
          <w:rFonts w:ascii="Times New Roman" w:eastAsia="Times New Roman" w:hAnsi="Times New Roman" w:cs="Times New Roman"/>
          <w:b/>
          <w:bCs/>
          <w:sz w:val="28"/>
          <w:szCs w:val="28"/>
          <w:lang w:eastAsia="ru-RU"/>
        </w:rPr>
        <w:t>Сипаттамасы:</w:t>
      </w:r>
    </w:p>
    <w:p w14:paraId="7FF3DEAF" w14:textId="77777777" w:rsidR="00744828" w:rsidRPr="00744828" w:rsidRDefault="00744828" w:rsidP="000F3831">
      <w:pPr>
        <w:spacing w:after="0" w:line="240" w:lineRule="auto"/>
        <w:ind w:firstLine="709"/>
        <w:jc w:val="both"/>
        <w:outlineLvl w:val="2"/>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 xml:space="preserve">Ақ кристалды ұнтақ, иіссіз, дәмі сәл тәтті. Буферлік қасиетке ие, жарық пен ылғалдан </w:t>
      </w:r>
      <w:r w:rsidRPr="00744828">
        <w:rPr>
          <w:rFonts w:ascii="Times New Roman" w:eastAsia="Times New Roman" w:hAnsi="Times New Roman" w:cs="Times New Roman"/>
          <w:bCs/>
          <w:sz w:val="28"/>
          <w:szCs w:val="28"/>
          <w:lang w:val="kk-KZ" w:eastAsia="ru-RU"/>
        </w:rPr>
        <w:t xml:space="preserve">тыс жерде сақтау </w:t>
      </w:r>
      <w:r w:rsidRPr="00744828">
        <w:rPr>
          <w:rFonts w:ascii="Times New Roman" w:eastAsia="Times New Roman" w:hAnsi="Times New Roman" w:cs="Times New Roman"/>
          <w:bCs/>
          <w:sz w:val="28"/>
          <w:szCs w:val="28"/>
          <w:lang w:eastAsia="ru-RU"/>
        </w:rPr>
        <w:t>қажет.</w:t>
      </w:r>
    </w:p>
    <w:p w14:paraId="49B2DDAE" w14:textId="77777777" w:rsidR="00744828" w:rsidRPr="00744828" w:rsidRDefault="00744828" w:rsidP="000F3831">
      <w:pPr>
        <w:spacing w:after="0" w:line="240" w:lineRule="auto"/>
        <w:ind w:firstLine="709"/>
        <w:jc w:val="both"/>
        <w:outlineLvl w:val="2"/>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 xml:space="preserve">Суда жақсы ериді, спиртте және органикалық еріткіштерде іс жүзінде ерімейді. </w:t>
      </w:r>
    </w:p>
    <w:p w14:paraId="6DEF2AA9" w14:textId="77777777" w:rsidR="00744828" w:rsidRPr="00744828" w:rsidRDefault="00744828" w:rsidP="000F3831">
      <w:pPr>
        <w:spacing w:after="0" w:line="240" w:lineRule="auto"/>
        <w:ind w:firstLine="709"/>
        <w:jc w:val="both"/>
        <w:outlineLvl w:val="2"/>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
          <w:bCs/>
          <w:sz w:val="28"/>
          <w:szCs w:val="28"/>
          <w:lang w:eastAsia="ru-RU"/>
        </w:rPr>
        <w:t>Қолданылуы:</w:t>
      </w:r>
      <w:r w:rsidRPr="00744828">
        <w:rPr>
          <w:rFonts w:ascii="Times New Roman" w:eastAsia="Times New Roman" w:hAnsi="Times New Roman" w:cs="Times New Roman"/>
          <w:b/>
          <w:bCs/>
          <w:sz w:val="28"/>
          <w:szCs w:val="28"/>
          <w:lang w:val="kk-KZ" w:eastAsia="ru-RU"/>
        </w:rPr>
        <w:t xml:space="preserve"> </w:t>
      </w:r>
      <w:r w:rsidRPr="00744828">
        <w:rPr>
          <w:rFonts w:ascii="Times New Roman" w:eastAsia="Times New Roman" w:hAnsi="Times New Roman" w:cs="Times New Roman"/>
          <w:bCs/>
          <w:sz w:val="28"/>
          <w:szCs w:val="28"/>
          <w:lang w:eastAsia="ru-RU"/>
        </w:rPr>
        <w:t>Дәрілік ерітінділерде pH тұрақтылығын қамтамасыз ету</w:t>
      </w:r>
      <w:r w:rsidRPr="00744828">
        <w:rPr>
          <w:rFonts w:ascii="Times New Roman" w:eastAsia="Times New Roman" w:hAnsi="Times New Roman" w:cs="Times New Roman"/>
          <w:bCs/>
          <w:sz w:val="28"/>
          <w:szCs w:val="28"/>
          <w:lang w:val="kk-KZ" w:eastAsia="ru-RU"/>
        </w:rPr>
        <w:t xml:space="preserve"> үшін</w:t>
      </w:r>
      <w:r w:rsidRPr="00744828">
        <w:rPr>
          <w:rFonts w:ascii="Times New Roman" w:eastAsia="Times New Roman" w:hAnsi="Times New Roman" w:cs="Times New Roman"/>
          <w:bCs/>
          <w:sz w:val="28"/>
          <w:szCs w:val="28"/>
          <w:lang w:eastAsia="ru-RU"/>
        </w:rPr>
        <w:t xml:space="preserve"> және тұрақтандырғыш </w:t>
      </w:r>
      <w:r w:rsidRPr="00744828">
        <w:rPr>
          <w:rFonts w:ascii="Times New Roman" w:eastAsia="Times New Roman" w:hAnsi="Times New Roman" w:cs="Times New Roman"/>
          <w:bCs/>
          <w:sz w:val="28"/>
          <w:szCs w:val="28"/>
          <w:lang w:val="kk-KZ" w:eastAsia="ru-RU"/>
        </w:rPr>
        <w:t>ретінде</w:t>
      </w:r>
      <w:r w:rsidRPr="00744828">
        <w:rPr>
          <w:rFonts w:ascii="Times New Roman" w:eastAsia="Times New Roman" w:hAnsi="Times New Roman" w:cs="Times New Roman"/>
          <w:bCs/>
          <w:sz w:val="28"/>
          <w:szCs w:val="28"/>
          <w:lang w:eastAsia="ru-RU"/>
        </w:rPr>
        <w:t xml:space="preserve"> қолданылады.</w:t>
      </w:r>
    </w:p>
    <w:p w14:paraId="0B44760E" w14:textId="77777777" w:rsidR="00744828" w:rsidRPr="00744828" w:rsidRDefault="00744828" w:rsidP="000F3831">
      <w:pPr>
        <w:spacing w:after="0" w:line="240" w:lineRule="auto"/>
        <w:ind w:firstLine="709"/>
        <w:jc w:val="both"/>
        <w:outlineLvl w:val="2"/>
        <w:rPr>
          <w:rFonts w:ascii="Times New Roman" w:eastAsia="Times New Roman" w:hAnsi="Times New Roman" w:cs="Times New Roman"/>
          <w:b/>
          <w:bCs/>
          <w:sz w:val="28"/>
          <w:szCs w:val="28"/>
          <w:lang w:eastAsia="ru-RU"/>
        </w:rPr>
      </w:pPr>
    </w:p>
    <w:p w14:paraId="5C71B6D9" w14:textId="2F6A4F41" w:rsidR="00744828" w:rsidRPr="00744828" w:rsidRDefault="00744828" w:rsidP="000F3831">
      <w:pPr>
        <w:spacing w:after="0" w:line="240" w:lineRule="auto"/>
        <w:ind w:firstLine="709"/>
        <w:jc w:val="both"/>
        <w:outlineLvl w:val="2"/>
        <w:rPr>
          <w:rFonts w:ascii="Times New Roman" w:eastAsia="Times New Roman" w:hAnsi="Times New Roman" w:cs="Times New Roman"/>
          <w:bCs/>
          <w:i/>
          <w:sz w:val="28"/>
          <w:szCs w:val="28"/>
          <w:lang w:eastAsia="ru-RU"/>
        </w:rPr>
      </w:pPr>
      <w:r w:rsidRPr="00744828">
        <w:rPr>
          <w:rFonts w:ascii="Times New Roman" w:eastAsia="Times New Roman" w:hAnsi="Times New Roman" w:cs="Times New Roman"/>
          <w:b/>
          <w:bCs/>
          <w:sz w:val="28"/>
          <w:szCs w:val="28"/>
          <w:lang w:eastAsia="ru-RU"/>
        </w:rPr>
        <w:t xml:space="preserve">Коллоидты </w:t>
      </w:r>
      <w:r w:rsidR="00961597" w:rsidRPr="00744828">
        <w:rPr>
          <w:rFonts w:ascii="Times New Roman" w:eastAsia="Times New Roman" w:hAnsi="Times New Roman" w:cs="Times New Roman"/>
          <w:b/>
          <w:bCs/>
          <w:sz w:val="28"/>
          <w:szCs w:val="28"/>
          <w:lang w:eastAsia="ru-RU"/>
        </w:rPr>
        <w:t xml:space="preserve">сусыз </w:t>
      </w:r>
      <w:r w:rsidR="00961597">
        <w:rPr>
          <w:rFonts w:ascii="Times New Roman" w:eastAsia="Times New Roman" w:hAnsi="Times New Roman" w:cs="Times New Roman"/>
          <w:b/>
          <w:bCs/>
          <w:sz w:val="28"/>
          <w:szCs w:val="28"/>
          <w:lang w:eastAsia="ru-RU"/>
        </w:rPr>
        <w:t>кремний диоксиді</w:t>
      </w:r>
      <w:r w:rsidRPr="00744828">
        <w:rPr>
          <w:rFonts w:ascii="Times New Roman" w:eastAsia="Times New Roman" w:hAnsi="Times New Roman" w:cs="Times New Roman"/>
          <w:b/>
          <w:bCs/>
          <w:sz w:val="28"/>
          <w:szCs w:val="28"/>
          <w:lang w:eastAsia="ru-RU"/>
        </w:rPr>
        <w:t xml:space="preserve"> </w:t>
      </w:r>
      <w:r w:rsidRPr="00744828">
        <w:rPr>
          <w:rFonts w:ascii="Times New Roman" w:eastAsia="Times New Roman" w:hAnsi="Times New Roman" w:cs="Times New Roman"/>
          <w:bCs/>
          <w:i/>
          <w:sz w:val="28"/>
          <w:szCs w:val="28"/>
          <w:lang w:eastAsia="ru-RU"/>
        </w:rPr>
        <w:t>(ҚР МФ II том, 269 б.)</w:t>
      </w:r>
    </w:p>
    <w:p w14:paraId="118092C7" w14:textId="77777777" w:rsid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b/>
          <w:bCs/>
          <w:sz w:val="28"/>
          <w:szCs w:val="28"/>
          <w:lang w:eastAsia="ru-RU"/>
        </w:rPr>
        <w:t>Химиялық формуласы:</w:t>
      </w:r>
      <w:r w:rsidRPr="00744828">
        <w:rPr>
          <w:rFonts w:ascii="Times New Roman" w:eastAsia="Times New Roman" w:hAnsi="Times New Roman" w:cs="Times New Roman"/>
          <w:sz w:val="28"/>
          <w:szCs w:val="28"/>
          <w:lang w:eastAsia="ru-RU"/>
        </w:rPr>
        <w:t xml:space="preserve"> SiO₂</w:t>
      </w:r>
    </w:p>
    <w:p w14:paraId="34F7D220" w14:textId="79C0F9DC" w:rsidR="0023251B" w:rsidRPr="00744828" w:rsidRDefault="0023251B" w:rsidP="000F3831">
      <w:pPr>
        <w:spacing w:after="0" w:line="240" w:lineRule="auto"/>
        <w:ind w:firstLine="709"/>
        <w:jc w:val="both"/>
        <w:rPr>
          <w:rFonts w:ascii="Times New Roman" w:eastAsia="Times New Roman" w:hAnsi="Times New Roman" w:cs="Times New Roman"/>
          <w:sz w:val="28"/>
          <w:szCs w:val="28"/>
          <w:lang w:eastAsia="ru-RU"/>
        </w:rPr>
      </w:pPr>
      <w:r w:rsidRPr="0023251B">
        <w:rPr>
          <w:rFonts w:ascii="Times New Roman" w:eastAsia="Times New Roman" w:hAnsi="Times New Roman" w:cs="Times New Roman"/>
          <w:sz w:val="28"/>
          <w:szCs w:val="28"/>
          <w:lang w:eastAsia="ru-RU"/>
        </w:rPr>
        <w:lastRenderedPageBreak/>
        <w:t>М.м. (Mr):</w:t>
      </w:r>
      <w:r w:rsidR="00961597" w:rsidRPr="00961597">
        <w:t xml:space="preserve"> </w:t>
      </w:r>
      <w:r w:rsidR="00961597">
        <w:rPr>
          <w:rFonts w:ascii="Times New Roman" w:eastAsia="Times New Roman" w:hAnsi="Times New Roman" w:cs="Times New Roman"/>
          <w:sz w:val="28"/>
          <w:szCs w:val="28"/>
          <w:lang w:eastAsia="ru-RU"/>
        </w:rPr>
        <w:t>60,</w:t>
      </w:r>
      <w:r w:rsidR="00961597" w:rsidRPr="00961597">
        <w:rPr>
          <w:rFonts w:ascii="Times New Roman" w:eastAsia="Times New Roman" w:hAnsi="Times New Roman" w:cs="Times New Roman"/>
          <w:sz w:val="28"/>
          <w:szCs w:val="28"/>
          <w:lang w:eastAsia="ru-RU"/>
        </w:rPr>
        <w:t>08</w:t>
      </w:r>
      <w:r w:rsidR="00961597" w:rsidRPr="00961597">
        <w:t xml:space="preserve"> </w:t>
      </w:r>
      <w:r w:rsidR="00961597" w:rsidRPr="00961597">
        <w:rPr>
          <w:rFonts w:ascii="Times New Roman" w:eastAsia="Times New Roman" w:hAnsi="Times New Roman" w:cs="Times New Roman"/>
          <w:sz w:val="28"/>
          <w:szCs w:val="28"/>
          <w:lang w:eastAsia="ru-RU"/>
        </w:rPr>
        <w:t>г/моль</w:t>
      </w:r>
    </w:p>
    <w:p w14:paraId="0C8B9E02" w14:textId="35BDEE44" w:rsidR="00744828" w:rsidRPr="00744828" w:rsidRDefault="00DE2481" w:rsidP="0096159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9293A3E" wp14:editId="35230E44">
            <wp:extent cx="1553221" cy="1623060"/>
            <wp:effectExtent l="0" t="0" r="889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7294" cy="1627316"/>
                    </a:xfrm>
                    <a:prstGeom prst="rect">
                      <a:avLst/>
                    </a:prstGeom>
                    <a:noFill/>
                    <a:ln>
                      <a:noFill/>
                    </a:ln>
                  </pic:spPr>
                </pic:pic>
              </a:graphicData>
            </a:graphic>
          </wp:inline>
        </w:drawing>
      </w:r>
    </w:p>
    <w:p w14:paraId="633971AA" w14:textId="77777777" w:rsidR="00744828" w:rsidRPr="00744828" w:rsidRDefault="00744828" w:rsidP="000F3831">
      <w:pPr>
        <w:spacing w:after="0" w:line="240" w:lineRule="auto"/>
        <w:ind w:firstLine="709"/>
        <w:jc w:val="center"/>
        <w:rPr>
          <w:rFonts w:ascii="Times New Roman" w:eastAsia="Times New Roman" w:hAnsi="Times New Roman" w:cs="Times New Roman"/>
          <w:sz w:val="28"/>
          <w:szCs w:val="28"/>
          <w:lang w:eastAsia="ru-RU"/>
        </w:rPr>
      </w:pPr>
    </w:p>
    <w:p w14:paraId="2DCA76C7"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b/>
          <w:bCs/>
          <w:sz w:val="28"/>
          <w:szCs w:val="28"/>
          <w:lang w:eastAsia="ru-RU"/>
        </w:rPr>
        <w:t>Сипаттамасы:</w:t>
      </w:r>
      <w:r w:rsidRPr="00744828">
        <w:rPr>
          <w:rFonts w:ascii="Times New Roman" w:eastAsia="Times New Roman" w:hAnsi="Times New Roman" w:cs="Times New Roman"/>
          <w:sz w:val="28"/>
          <w:szCs w:val="28"/>
          <w:lang w:eastAsia="ru-RU"/>
        </w:rPr>
        <w:t xml:space="preserve"> Жеңіл, жұқа, ақ аморфты ұнтақ; </w:t>
      </w:r>
    </w:p>
    <w:p w14:paraId="4B3B78F9"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Суда және фторсутек қышқылынан басқа минералды қышқылдарда ерімейді.</w:t>
      </w:r>
    </w:p>
    <w:p w14:paraId="439CC9A4"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bCs/>
          <w:sz w:val="28"/>
          <w:szCs w:val="28"/>
          <w:lang w:val="kk-KZ" w:eastAsia="ru-RU"/>
        </w:rPr>
        <w:t>Қолданылуы:</w:t>
      </w:r>
      <w:r w:rsidRPr="00744828">
        <w:rPr>
          <w:rFonts w:ascii="Times New Roman" w:eastAsia="Times New Roman" w:hAnsi="Times New Roman" w:cs="Times New Roman"/>
          <w:sz w:val="28"/>
          <w:szCs w:val="28"/>
          <w:lang w:val="kk-KZ" w:eastAsia="ru-RU"/>
        </w:rPr>
        <w:t xml:space="preserve"> Таблетка өндірісінде </w:t>
      </w:r>
      <w:r w:rsidRPr="00744828">
        <w:rPr>
          <w:rFonts w:ascii="Times New Roman" w:eastAsia="Times New Roman" w:hAnsi="Times New Roman" w:cs="Times New Roman"/>
          <w:bCs/>
          <w:sz w:val="28"/>
          <w:szCs w:val="28"/>
          <w:lang w:val="kk-KZ" w:eastAsia="ru-RU"/>
        </w:rPr>
        <w:t xml:space="preserve">толықтырғыш және тұрақтандырғыш ретінде </w:t>
      </w:r>
      <w:r w:rsidRPr="00744828">
        <w:rPr>
          <w:rFonts w:ascii="Times New Roman" w:eastAsia="Times New Roman" w:hAnsi="Times New Roman" w:cs="Times New Roman"/>
          <w:sz w:val="28"/>
          <w:szCs w:val="28"/>
          <w:lang w:val="kk-KZ" w:eastAsia="ru-RU"/>
        </w:rPr>
        <w:t>қолданылады.</w:t>
      </w:r>
    </w:p>
    <w:p w14:paraId="70F0629B"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p>
    <w:p w14:paraId="5103BFD4" w14:textId="77777777" w:rsidR="00744828" w:rsidRPr="00ED6073" w:rsidRDefault="00744828" w:rsidP="000F3831">
      <w:pPr>
        <w:spacing w:after="0" w:line="240" w:lineRule="auto"/>
        <w:ind w:firstLine="709"/>
        <w:jc w:val="both"/>
        <w:outlineLvl w:val="2"/>
        <w:rPr>
          <w:rFonts w:ascii="Times New Roman" w:eastAsia="Times New Roman" w:hAnsi="Times New Roman" w:cs="Times New Roman"/>
          <w:bCs/>
          <w:i/>
          <w:sz w:val="28"/>
          <w:szCs w:val="28"/>
          <w:lang w:eastAsia="ru-RU"/>
        </w:rPr>
      </w:pPr>
      <w:r w:rsidRPr="00744828">
        <w:rPr>
          <w:rFonts w:ascii="Times New Roman" w:eastAsia="Times New Roman" w:hAnsi="Times New Roman" w:cs="Times New Roman"/>
          <w:b/>
          <w:bCs/>
          <w:sz w:val="28"/>
          <w:szCs w:val="28"/>
          <w:lang w:eastAsia="ru-RU"/>
        </w:rPr>
        <w:t xml:space="preserve">Магний стеараты </w:t>
      </w:r>
      <w:r w:rsidRPr="00ED6073">
        <w:rPr>
          <w:rFonts w:ascii="Times New Roman" w:eastAsia="Times New Roman" w:hAnsi="Times New Roman" w:cs="Times New Roman"/>
          <w:bCs/>
          <w:i/>
          <w:sz w:val="28"/>
          <w:szCs w:val="28"/>
          <w:lang w:eastAsia="ru-RU"/>
        </w:rPr>
        <w:t>(ҚР МФ II том, 298 б.)</w:t>
      </w:r>
    </w:p>
    <w:p w14:paraId="17E31B09" w14:textId="77777777" w:rsid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23251B">
        <w:rPr>
          <w:rFonts w:ascii="Times New Roman" w:eastAsia="Times New Roman" w:hAnsi="Times New Roman" w:cs="Times New Roman"/>
          <w:bCs/>
          <w:sz w:val="28"/>
          <w:szCs w:val="28"/>
          <w:lang w:eastAsia="ru-RU"/>
        </w:rPr>
        <w:t>Химиялық формуласы:</w:t>
      </w:r>
      <w:r w:rsidRPr="00744828">
        <w:rPr>
          <w:rFonts w:ascii="Times New Roman" w:eastAsia="Times New Roman" w:hAnsi="Times New Roman" w:cs="Times New Roman"/>
          <w:sz w:val="28"/>
          <w:szCs w:val="28"/>
          <w:lang w:eastAsia="ru-RU"/>
        </w:rPr>
        <w:t xml:space="preserve"> Mg(C₁₇H₃₅COO)₂</w:t>
      </w:r>
    </w:p>
    <w:p w14:paraId="03732F67" w14:textId="66C51903" w:rsidR="0023251B" w:rsidRPr="00744828" w:rsidRDefault="0023251B" w:rsidP="000F3831">
      <w:pPr>
        <w:spacing w:after="0" w:line="240" w:lineRule="auto"/>
        <w:ind w:firstLine="709"/>
        <w:jc w:val="both"/>
        <w:rPr>
          <w:rFonts w:ascii="Times New Roman" w:eastAsia="Times New Roman" w:hAnsi="Times New Roman" w:cs="Times New Roman"/>
          <w:sz w:val="28"/>
          <w:szCs w:val="28"/>
          <w:lang w:eastAsia="ru-RU"/>
        </w:rPr>
      </w:pPr>
      <w:r w:rsidRPr="0023251B">
        <w:rPr>
          <w:rFonts w:ascii="Times New Roman" w:eastAsia="Times New Roman" w:hAnsi="Times New Roman" w:cs="Times New Roman"/>
          <w:sz w:val="28"/>
          <w:szCs w:val="28"/>
          <w:lang w:eastAsia="ru-RU"/>
        </w:rPr>
        <w:t>М.м. (Mr):</w:t>
      </w:r>
      <w:r w:rsidR="00961597" w:rsidRPr="00961597">
        <w:t xml:space="preserve"> </w:t>
      </w:r>
      <w:r w:rsidR="00961597" w:rsidRPr="00961597">
        <w:rPr>
          <w:rFonts w:ascii="Times New Roman" w:eastAsia="Times New Roman" w:hAnsi="Times New Roman" w:cs="Times New Roman"/>
          <w:sz w:val="28"/>
          <w:szCs w:val="28"/>
          <w:lang w:eastAsia="ru-RU"/>
        </w:rPr>
        <w:t>591</w:t>
      </w:r>
      <w:r w:rsidR="00961597">
        <w:rPr>
          <w:rFonts w:ascii="Times New Roman" w:eastAsia="Times New Roman" w:hAnsi="Times New Roman" w:cs="Times New Roman"/>
          <w:sz w:val="28"/>
          <w:szCs w:val="28"/>
          <w:lang w:val="kk-KZ" w:eastAsia="ru-RU"/>
        </w:rPr>
        <w:t>,</w:t>
      </w:r>
      <w:r w:rsidR="00961597" w:rsidRPr="00961597">
        <w:rPr>
          <w:rFonts w:ascii="Times New Roman" w:eastAsia="Times New Roman" w:hAnsi="Times New Roman" w:cs="Times New Roman"/>
          <w:sz w:val="28"/>
          <w:szCs w:val="28"/>
          <w:lang w:eastAsia="ru-RU"/>
        </w:rPr>
        <w:t>3</w:t>
      </w:r>
      <w:r w:rsidR="00961597" w:rsidRPr="00961597">
        <w:t xml:space="preserve"> </w:t>
      </w:r>
      <w:r w:rsidR="00961597" w:rsidRPr="00961597">
        <w:rPr>
          <w:rFonts w:ascii="Times New Roman" w:eastAsia="Times New Roman" w:hAnsi="Times New Roman" w:cs="Times New Roman"/>
          <w:sz w:val="28"/>
          <w:szCs w:val="28"/>
          <w:lang w:eastAsia="ru-RU"/>
        </w:rPr>
        <w:t>г/моль</w:t>
      </w:r>
    </w:p>
    <w:p w14:paraId="7E90D4C6" w14:textId="031380E2" w:rsidR="00744828" w:rsidRPr="00744828" w:rsidRDefault="005B1E32" w:rsidP="005B1E32">
      <w:pPr>
        <w:spacing w:after="0" w:line="240" w:lineRule="auto"/>
        <w:jc w:val="center"/>
        <w:rPr>
          <w:rFonts w:ascii="Times New Roman" w:eastAsia="Times New Roman" w:hAnsi="Times New Roman" w:cs="Times New Roman"/>
          <w:sz w:val="28"/>
          <w:szCs w:val="28"/>
          <w:lang w:eastAsia="ru-RU"/>
        </w:rPr>
      </w:pPr>
      <w:r w:rsidRPr="005B1E32">
        <w:rPr>
          <w:rFonts w:ascii="Times New Roman" w:eastAsia="Times New Roman" w:hAnsi="Times New Roman" w:cs="Times New Roman"/>
          <w:noProof/>
          <w:sz w:val="28"/>
          <w:szCs w:val="28"/>
          <w:lang w:eastAsia="ru-RU"/>
        </w:rPr>
        <w:drawing>
          <wp:inline distT="0" distB="0" distL="0" distR="0" wp14:anchorId="23EDBF74" wp14:editId="0B72FC7D">
            <wp:extent cx="2904247" cy="956167"/>
            <wp:effectExtent l="0" t="0" r="0" b="0"/>
            <wp:docPr id="29" name="Рисунок 29" descr="https://upload.wikimedia.org/wikipedia/commons/8/87/Magnesium_stea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pload.wikimedia.org/wikipedia/commons/8/87/Magnesium_stearat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17673" cy="960587"/>
                    </a:xfrm>
                    <a:prstGeom prst="rect">
                      <a:avLst/>
                    </a:prstGeom>
                    <a:noFill/>
                    <a:ln>
                      <a:noFill/>
                    </a:ln>
                  </pic:spPr>
                </pic:pic>
              </a:graphicData>
            </a:graphic>
          </wp:inline>
        </w:drawing>
      </w:r>
    </w:p>
    <w:p w14:paraId="153FAC17"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b/>
          <w:bCs/>
          <w:sz w:val="28"/>
          <w:szCs w:val="28"/>
          <w:lang w:eastAsia="ru-RU"/>
        </w:rPr>
        <w:t>Сипаттамасы:</w:t>
      </w:r>
      <w:r w:rsidRPr="00744828">
        <w:rPr>
          <w:rFonts w:ascii="Times New Roman" w:eastAsia="Times New Roman" w:hAnsi="Times New Roman" w:cs="Times New Roman"/>
          <w:sz w:val="28"/>
          <w:szCs w:val="28"/>
          <w:lang w:eastAsia="ru-RU"/>
        </w:rPr>
        <w:t xml:space="preserve"> Ақ немесе сарғыш-қоңыр ұнтақ, </w:t>
      </w:r>
      <w:r w:rsidRPr="00744828">
        <w:rPr>
          <w:rFonts w:ascii="Times New Roman" w:eastAsia="Times New Roman" w:hAnsi="Times New Roman" w:cs="Times New Roman"/>
          <w:sz w:val="28"/>
          <w:szCs w:val="28"/>
          <w:lang w:val="kk-KZ" w:eastAsia="ru-RU"/>
        </w:rPr>
        <w:t xml:space="preserve">құрамында </w:t>
      </w:r>
      <w:r w:rsidRPr="00744828">
        <w:rPr>
          <w:rFonts w:ascii="Times New Roman" w:eastAsia="Times New Roman" w:hAnsi="Times New Roman" w:cs="Times New Roman"/>
          <w:sz w:val="28"/>
          <w:szCs w:val="28"/>
          <w:lang w:eastAsia="ru-RU"/>
        </w:rPr>
        <w:t>стеарин және пальмитин қышқылдарының Mg тұздарының қоспасы, аз мөлшерде басқа май қышқылдары бар.</w:t>
      </w:r>
    </w:p>
    <w:p w14:paraId="46B9A115"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Суда және 96 % спиртте мүлдем ерімейді</w:t>
      </w:r>
    </w:p>
    <w:p w14:paraId="5A657B58"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bCs/>
          <w:sz w:val="28"/>
          <w:szCs w:val="28"/>
          <w:lang w:val="kk-KZ" w:eastAsia="ru-RU"/>
        </w:rPr>
        <w:t>Қолданылуы:</w:t>
      </w:r>
      <w:r w:rsidRPr="00744828">
        <w:rPr>
          <w:rFonts w:ascii="Times New Roman" w:eastAsia="Times New Roman" w:hAnsi="Times New Roman" w:cs="Times New Roman"/>
          <w:sz w:val="28"/>
          <w:szCs w:val="28"/>
          <w:lang w:val="kk-KZ" w:eastAsia="ru-RU"/>
        </w:rPr>
        <w:t xml:space="preserve"> Таблетка өндірісінде майлаушы ретінде пайдаланылады, сонымен қатар таблеткалардың бөлінуін баяулатады, яғни таблетканы біркелкі қалыптасып, бір-біріне жабысып қалудан сақтайды.</w:t>
      </w:r>
    </w:p>
    <w:p w14:paraId="0239BB36"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p>
    <w:p w14:paraId="7BCFAABB" w14:textId="77777777" w:rsidR="00744828" w:rsidRPr="00744828" w:rsidRDefault="00744828" w:rsidP="000F3831">
      <w:pPr>
        <w:spacing w:after="0" w:line="240" w:lineRule="auto"/>
        <w:ind w:firstLine="709"/>
        <w:jc w:val="both"/>
        <w:outlineLvl w:val="2"/>
        <w:rPr>
          <w:rFonts w:ascii="Times New Roman" w:eastAsia="Times New Roman" w:hAnsi="Times New Roman" w:cs="Times New Roman"/>
          <w:bCs/>
          <w:i/>
          <w:sz w:val="28"/>
          <w:szCs w:val="28"/>
          <w:lang w:eastAsia="ru-RU"/>
        </w:rPr>
      </w:pPr>
      <w:r w:rsidRPr="00744828">
        <w:rPr>
          <w:rFonts w:ascii="Times New Roman" w:eastAsia="Times New Roman" w:hAnsi="Times New Roman" w:cs="Times New Roman"/>
          <w:b/>
          <w:bCs/>
          <w:sz w:val="28"/>
          <w:szCs w:val="28"/>
          <w:lang w:eastAsia="ru-RU"/>
        </w:rPr>
        <w:t xml:space="preserve">Хлороформ </w:t>
      </w:r>
      <w:r w:rsidRPr="00744828">
        <w:rPr>
          <w:rFonts w:ascii="Times New Roman" w:eastAsia="Times New Roman" w:hAnsi="Times New Roman" w:cs="Times New Roman"/>
          <w:bCs/>
          <w:i/>
          <w:sz w:val="28"/>
          <w:szCs w:val="28"/>
          <w:lang w:eastAsia="ru-RU"/>
        </w:rPr>
        <w:t xml:space="preserve">(ҚР МФ, II том, 160‑бет) </w:t>
      </w:r>
    </w:p>
    <w:p w14:paraId="68D5B6E7" w14:textId="77777777" w:rsidR="00744828" w:rsidRDefault="00744828" w:rsidP="000F3831">
      <w:pPr>
        <w:spacing w:after="0" w:line="240" w:lineRule="auto"/>
        <w:ind w:firstLine="709"/>
        <w:jc w:val="both"/>
        <w:outlineLvl w:val="2"/>
        <w:rPr>
          <w:rFonts w:ascii="Times New Roman" w:eastAsia="Times New Roman" w:hAnsi="Times New Roman" w:cs="Times New Roman"/>
          <w:sz w:val="28"/>
          <w:szCs w:val="28"/>
          <w:lang w:eastAsia="ru-RU"/>
        </w:rPr>
      </w:pPr>
      <w:r w:rsidRPr="00744828">
        <w:rPr>
          <w:rFonts w:ascii="Times New Roman" w:eastAsia="Times New Roman" w:hAnsi="Times New Roman" w:cs="Times New Roman"/>
          <w:b/>
          <w:bCs/>
          <w:sz w:val="28"/>
          <w:szCs w:val="28"/>
          <w:lang w:eastAsia="ru-RU"/>
        </w:rPr>
        <w:t>Химиялық формуласы:</w:t>
      </w:r>
      <w:r w:rsidRPr="00744828">
        <w:rPr>
          <w:rFonts w:ascii="Times New Roman" w:eastAsia="Times New Roman" w:hAnsi="Times New Roman" w:cs="Times New Roman"/>
          <w:sz w:val="28"/>
          <w:szCs w:val="28"/>
          <w:lang w:eastAsia="ru-RU"/>
        </w:rPr>
        <w:t xml:space="preserve"> CHCl₃</w:t>
      </w:r>
    </w:p>
    <w:p w14:paraId="634BC525" w14:textId="42166618" w:rsidR="0023251B" w:rsidRDefault="0023251B" w:rsidP="000F3831">
      <w:pPr>
        <w:spacing w:after="0" w:line="240" w:lineRule="auto"/>
        <w:ind w:firstLine="709"/>
        <w:jc w:val="both"/>
        <w:outlineLvl w:val="2"/>
        <w:rPr>
          <w:rFonts w:ascii="Times New Roman" w:eastAsia="Times New Roman" w:hAnsi="Times New Roman" w:cs="Times New Roman"/>
          <w:sz w:val="28"/>
          <w:szCs w:val="28"/>
          <w:lang w:eastAsia="ru-RU"/>
        </w:rPr>
      </w:pPr>
      <w:r w:rsidRPr="0023251B">
        <w:rPr>
          <w:rFonts w:ascii="Times New Roman" w:eastAsia="Times New Roman" w:hAnsi="Times New Roman" w:cs="Times New Roman"/>
          <w:sz w:val="28"/>
          <w:szCs w:val="28"/>
          <w:lang w:eastAsia="ru-RU"/>
        </w:rPr>
        <w:t>М.м. (Mr):</w:t>
      </w:r>
      <w:r w:rsidR="00961597" w:rsidRPr="00961597">
        <w:t xml:space="preserve"> </w:t>
      </w:r>
      <w:r w:rsidR="00961597">
        <w:rPr>
          <w:rFonts w:ascii="Times New Roman" w:eastAsia="Times New Roman" w:hAnsi="Times New Roman" w:cs="Times New Roman"/>
          <w:sz w:val="28"/>
          <w:szCs w:val="28"/>
          <w:lang w:eastAsia="ru-RU"/>
        </w:rPr>
        <w:t>119,</w:t>
      </w:r>
      <w:r w:rsidR="00961597" w:rsidRPr="00961597">
        <w:rPr>
          <w:rFonts w:ascii="Times New Roman" w:eastAsia="Times New Roman" w:hAnsi="Times New Roman" w:cs="Times New Roman"/>
          <w:sz w:val="28"/>
          <w:szCs w:val="28"/>
          <w:lang w:eastAsia="ru-RU"/>
        </w:rPr>
        <w:t>4</w:t>
      </w:r>
      <w:r w:rsidR="00961597" w:rsidRPr="00961597">
        <w:t xml:space="preserve"> </w:t>
      </w:r>
      <w:r w:rsidR="00961597" w:rsidRPr="00961597">
        <w:rPr>
          <w:rFonts w:ascii="Times New Roman" w:eastAsia="Times New Roman" w:hAnsi="Times New Roman" w:cs="Times New Roman"/>
          <w:sz w:val="28"/>
          <w:szCs w:val="28"/>
          <w:lang w:eastAsia="ru-RU"/>
        </w:rPr>
        <w:t>г/моль</w:t>
      </w:r>
    </w:p>
    <w:p w14:paraId="166940B4" w14:textId="0D1D2A24" w:rsidR="005B1E32" w:rsidRDefault="005B1E32" w:rsidP="005B1E32">
      <w:pPr>
        <w:spacing w:after="0" w:line="240" w:lineRule="auto"/>
        <w:jc w:val="center"/>
        <w:outlineLvl w:val="2"/>
        <w:rPr>
          <w:rFonts w:ascii="Times New Roman" w:eastAsia="Times New Roman" w:hAnsi="Times New Roman" w:cs="Times New Roman"/>
          <w:sz w:val="28"/>
          <w:szCs w:val="28"/>
          <w:lang w:eastAsia="ru-RU"/>
        </w:rPr>
      </w:pPr>
      <w:r w:rsidRPr="005B1E32">
        <w:rPr>
          <w:rFonts w:ascii="Times New Roman" w:eastAsia="Times New Roman" w:hAnsi="Times New Roman" w:cs="Times New Roman"/>
          <w:noProof/>
          <w:sz w:val="28"/>
          <w:szCs w:val="28"/>
          <w:lang w:eastAsia="ru-RU"/>
        </w:rPr>
        <w:drawing>
          <wp:inline distT="0" distB="0" distL="0" distR="0" wp14:anchorId="728CF978" wp14:editId="09C812E2">
            <wp:extent cx="1150850" cy="998220"/>
            <wp:effectExtent l="0" t="0" r="0" b="0"/>
            <wp:docPr id="30" name="Рисунок 30" descr="Изображение химической струк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Изображение химической структуры"/>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62697" cy="1008496"/>
                    </a:xfrm>
                    <a:prstGeom prst="rect">
                      <a:avLst/>
                    </a:prstGeom>
                    <a:noFill/>
                    <a:ln>
                      <a:noFill/>
                    </a:ln>
                  </pic:spPr>
                </pic:pic>
              </a:graphicData>
            </a:graphic>
          </wp:inline>
        </w:drawing>
      </w:r>
    </w:p>
    <w:p w14:paraId="5B891A01" w14:textId="77777777" w:rsidR="005B1E32" w:rsidRPr="00744828" w:rsidRDefault="005B1E32" w:rsidP="005B1E32">
      <w:pPr>
        <w:spacing w:after="0" w:line="240" w:lineRule="auto"/>
        <w:jc w:val="center"/>
        <w:outlineLvl w:val="2"/>
        <w:rPr>
          <w:rFonts w:ascii="Times New Roman" w:eastAsia="Times New Roman" w:hAnsi="Times New Roman" w:cs="Times New Roman"/>
          <w:sz w:val="28"/>
          <w:szCs w:val="28"/>
          <w:lang w:eastAsia="ru-RU"/>
        </w:rPr>
      </w:pPr>
    </w:p>
    <w:p w14:paraId="69D6AD22"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bCs/>
          <w:sz w:val="28"/>
          <w:szCs w:val="28"/>
          <w:lang w:eastAsia="ru-RU"/>
        </w:rPr>
        <w:t>Сипаттамасы:</w:t>
      </w:r>
      <w:r w:rsidRPr="00744828">
        <w:rPr>
          <w:rFonts w:ascii="Times New Roman" w:eastAsia="Times New Roman" w:hAnsi="Times New Roman" w:cs="Times New Roman"/>
          <w:sz w:val="28"/>
          <w:szCs w:val="28"/>
          <w:lang w:eastAsia="ru-RU"/>
        </w:rPr>
        <w:t xml:space="preserve"> Таза, түссіз сұйықтық, жағымды иісі бар</w:t>
      </w:r>
      <w:r w:rsidRPr="00744828">
        <w:rPr>
          <w:rFonts w:ascii="Times New Roman" w:eastAsia="Times New Roman" w:hAnsi="Times New Roman" w:cs="Times New Roman"/>
          <w:sz w:val="28"/>
          <w:szCs w:val="28"/>
          <w:lang w:val="kk-KZ" w:eastAsia="ru-RU"/>
        </w:rPr>
        <w:t>.</w:t>
      </w:r>
    </w:p>
    <w:p w14:paraId="6BBCDCCC"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Су мен этанолда нашар ериді, ал органикалық еріткіштерде (этанол, эфир, ацетон) жақсы ериді.</w:t>
      </w:r>
    </w:p>
    <w:p w14:paraId="476F6A15"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sz w:val="28"/>
          <w:szCs w:val="28"/>
          <w:lang w:val="kk-KZ" w:eastAsia="ru-RU"/>
        </w:rPr>
        <w:lastRenderedPageBreak/>
        <w:t>Қолданылуы</w:t>
      </w:r>
      <w:r w:rsidRPr="00744828">
        <w:rPr>
          <w:rFonts w:ascii="Times New Roman" w:eastAsia="Times New Roman" w:hAnsi="Times New Roman" w:cs="Times New Roman"/>
          <w:sz w:val="28"/>
          <w:szCs w:val="28"/>
          <w:lang w:val="kk-KZ" w:eastAsia="ru-RU"/>
        </w:rPr>
        <w:t>:Хлороформ фармацевтикалық өндірісте май және майлы қоспаларды еріту, таблетка немесе капсула құрамындағы гидрофобты заттарды біркелкілеу үшін пайдаланылады.</w:t>
      </w:r>
    </w:p>
    <w:p w14:paraId="705789FF" w14:textId="77777777" w:rsidR="00961597" w:rsidRDefault="00961597" w:rsidP="000F3831">
      <w:pPr>
        <w:spacing w:after="0" w:line="240" w:lineRule="auto"/>
        <w:ind w:firstLine="709"/>
        <w:jc w:val="both"/>
        <w:outlineLvl w:val="2"/>
        <w:rPr>
          <w:rFonts w:ascii="Times New Roman" w:eastAsia="Times New Roman" w:hAnsi="Times New Roman" w:cs="Times New Roman"/>
          <w:b/>
          <w:bCs/>
          <w:sz w:val="28"/>
          <w:szCs w:val="28"/>
          <w:lang w:val="kk-KZ" w:eastAsia="ru-RU"/>
        </w:rPr>
      </w:pPr>
    </w:p>
    <w:p w14:paraId="3C0EFB14" w14:textId="77777777" w:rsidR="00744828" w:rsidRPr="00744828" w:rsidRDefault="00744828" w:rsidP="000F3831">
      <w:pPr>
        <w:spacing w:after="0" w:line="240" w:lineRule="auto"/>
        <w:ind w:firstLine="709"/>
        <w:jc w:val="both"/>
        <w:outlineLvl w:val="2"/>
        <w:rPr>
          <w:rFonts w:ascii="Times New Roman" w:eastAsia="Times New Roman" w:hAnsi="Times New Roman" w:cs="Times New Roman"/>
          <w:b/>
          <w:bCs/>
          <w:sz w:val="28"/>
          <w:szCs w:val="28"/>
          <w:lang w:val="kk-KZ" w:eastAsia="ru-RU"/>
        </w:rPr>
      </w:pPr>
      <w:r w:rsidRPr="00744828">
        <w:rPr>
          <w:rFonts w:ascii="Times New Roman" w:eastAsia="Times New Roman" w:hAnsi="Times New Roman" w:cs="Times New Roman"/>
          <w:b/>
          <w:bCs/>
          <w:sz w:val="28"/>
          <w:szCs w:val="28"/>
          <w:lang w:val="kk-KZ" w:eastAsia="ru-RU"/>
        </w:rPr>
        <w:t xml:space="preserve">Натрий-карбоксиметилцеллюлоза </w:t>
      </w:r>
      <w:r w:rsidRPr="00744828">
        <w:rPr>
          <w:rFonts w:ascii="Times New Roman" w:eastAsia="Times New Roman" w:hAnsi="Times New Roman" w:cs="Times New Roman"/>
          <w:bCs/>
          <w:i/>
          <w:sz w:val="28"/>
          <w:szCs w:val="28"/>
          <w:lang w:val="kk-KZ" w:eastAsia="ru-RU"/>
        </w:rPr>
        <w:t>(Ph. Eur. monograph ref. 2213)</w:t>
      </w:r>
    </w:p>
    <w:p w14:paraId="25C3064F" w14:textId="77777777" w:rsid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23251B">
        <w:rPr>
          <w:rFonts w:ascii="Times New Roman" w:eastAsia="Times New Roman" w:hAnsi="Times New Roman" w:cs="Times New Roman"/>
          <w:bCs/>
          <w:sz w:val="28"/>
          <w:szCs w:val="28"/>
          <w:lang w:val="kk-KZ" w:eastAsia="ru-RU"/>
        </w:rPr>
        <w:t>Химиялық формуласы:</w:t>
      </w:r>
      <w:r w:rsidRPr="0023251B">
        <w:rPr>
          <w:rFonts w:ascii="Times New Roman" w:eastAsia="Times New Roman" w:hAnsi="Times New Roman" w:cs="Times New Roman"/>
          <w:sz w:val="28"/>
          <w:szCs w:val="28"/>
          <w:lang w:val="kk-KZ" w:eastAsia="ru-RU"/>
        </w:rPr>
        <w:t xml:space="preserve"> C</w:t>
      </w:r>
      <w:r w:rsidRPr="00744828">
        <w:rPr>
          <w:rFonts w:ascii="Times New Roman" w:eastAsia="Times New Roman" w:hAnsi="Times New Roman" w:cs="Times New Roman"/>
          <w:sz w:val="28"/>
          <w:szCs w:val="28"/>
          <w:lang w:val="kk-KZ" w:eastAsia="ru-RU"/>
        </w:rPr>
        <w:t>₆H₇O₂(OH)₃₋ₓ(OCH₂COONa)ₓₙ</w:t>
      </w:r>
    </w:p>
    <w:p w14:paraId="60240296" w14:textId="272838F1" w:rsidR="0023251B" w:rsidRDefault="0023251B" w:rsidP="000F3831">
      <w:pPr>
        <w:spacing w:after="0" w:line="240" w:lineRule="auto"/>
        <w:ind w:firstLine="709"/>
        <w:jc w:val="both"/>
        <w:rPr>
          <w:rFonts w:ascii="Times New Roman" w:eastAsia="Times New Roman" w:hAnsi="Times New Roman" w:cs="Times New Roman"/>
          <w:sz w:val="28"/>
          <w:szCs w:val="28"/>
          <w:lang w:val="kk-KZ" w:eastAsia="ru-RU"/>
        </w:rPr>
      </w:pPr>
      <w:r w:rsidRPr="0023251B">
        <w:rPr>
          <w:rFonts w:ascii="Times New Roman" w:eastAsia="Times New Roman" w:hAnsi="Times New Roman" w:cs="Times New Roman"/>
          <w:sz w:val="28"/>
          <w:szCs w:val="28"/>
          <w:lang w:val="kk-KZ" w:eastAsia="ru-RU"/>
        </w:rPr>
        <w:t>М.м. (Mr):</w:t>
      </w:r>
      <w:r w:rsidR="00961597" w:rsidRPr="00961597">
        <w:t xml:space="preserve"> </w:t>
      </w:r>
      <w:r w:rsidR="00961597" w:rsidRPr="00961597">
        <w:rPr>
          <w:rFonts w:ascii="Times New Roman" w:eastAsia="Times New Roman" w:hAnsi="Times New Roman" w:cs="Times New Roman"/>
          <w:sz w:val="28"/>
          <w:szCs w:val="28"/>
          <w:lang w:val="kk-KZ" w:eastAsia="ru-RU"/>
        </w:rPr>
        <w:t>(9×10⁴ – 7×10⁵)</w:t>
      </w:r>
      <w:r w:rsidR="00961597" w:rsidRPr="00961597">
        <w:t xml:space="preserve"> </w:t>
      </w:r>
      <w:r w:rsidR="00961597" w:rsidRPr="00961597">
        <w:rPr>
          <w:rFonts w:ascii="Times New Roman" w:eastAsia="Times New Roman" w:hAnsi="Times New Roman" w:cs="Times New Roman"/>
          <w:sz w:val="28"/>
          <w:szCs w:val="28"/>
          <w:lang w:val="kk-KZ" w:eastAsia="ru-RU"/>
        </w:rPr>
        <w:t>г/моль</w:t>
      </w:r>
    </w:p>
    <w:p w14:paraId="029D47A3" w14:textId="77777777" w:rsidR="00DE2481" w:rsidRPr="00744828" w:rsidRDefault="00DE2481" w:rsidP="000F3831">
      <w:pPr>
        <w:spacing w:after="0" w:line="240" w:lineRule="auto"/>
        <w:ind w:firstLine="709"/>
        <w:jc w:val="both"/>
        <w:rPr>
          <w:rFonts w:ascii="Times New Roman" w:eastAsia="Times New Roman" w:hAnsi="Times New Roman" w:cs="Times New Roman"/>
          <w:sz w:val="28"/>
          <w:szCs w:val="28"/>
          <w:lang w:val="kk-KZ" w:eastAsia="ru-RU"/>
        </w:rPr>
      </w:pPr>
    </w:p>
    <w:p w14:paraId="45D5C896" w14:textId="2235BCEB" w:rsidR="00744828" w:rsidRPr="00744828" w:rsidRDefault="00DE2481" w:rsidP="000F3831">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08CC3E27" wp14:editId="3822EE68">
            <wp:extent cx="3594948" cy="1485900"/>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21524" cy="1496884"/>
                    </a:xfrm>
                    <a:prstGeom prst="rect">
                      <a:avLst/>
                    </a:prstGeom>
                    <a:noFill/>
                    <a:ln>
                      <a:noFill/>
                    </a:ln>
                  </pic:spPr>
                </pic:pic>
              </a:graphicData>
            </a:graphic>
          </wp:inline>
        </w:drawing>
      </w:r>
    </w:p>
    <w:p w14:paraId="357CEBB3" w14:textId="77777777" w:rsidR="00744828" w:rsidRPr="00744828" w:rsidRDefault="00744828" w:rsidP="000F3831">
      <w:pPr>
        <w:spacing w:after="0" w:line="240" w:lineRule="auto"/>
        <w:ind w:firstLine="709"/>
        <w:jc w:val="both"/>
        <w:rPr>
          <w:rFonts w:ascii="Times New Roman" w:eastAsia="Times New Roman" w:hAnsi="Times New Roman" w:cs="Times New Roman"/>
          <w:b/>
          <w:bCs/>
          <w:sz w:val="28"/>
          <w:szCs w:val="28"/>
          <w:lang w:eastAsia="ru-RU"/>
        </w:rPr>
      </w:pPr>
    </w:p>
    <w:p w14:paraId="146AF744"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b/>
          <w:bCs/>
          <w:sz w:val="28"/>
          <w:szCs w:val="28"/>
          <w:lang w:eastAsia="ru-RU"/>
        </w:rPr>
        <w:t>Сипаттамасы:</w:t>
      </w:r>
      <w:r w:rsidRPr="00744828">
        <w:rPr>
          <w:rFonts w:ascii="Times New Roman" w:eastAsia="Times New Roman" w:hAnsi="Times New Roman" w:cs="Times New Roman"/>
          <w:sz w:val="28"/>
          <w:szCs w:val="28"/>
          <w:lang w:eastAsia="ru-RU"/>
        </w:rPr>
        <w:t xml:space="preserve"> Ақ немесе сәл сарғыш ұнтақ.</w:t>
      </w:r>
    </w:p>
    <w:p w14:paraId="669C98E2"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eastAsia="ru-RU"/>
        </w:rPr>
        <w:t>Су мен су ерітінділерінде жақсы ериді, бірақ спиртте және органикалық еріткіштерде нашар ериді.</w:t>
      </w:r>
    </w:p>
    <w:p w14:paraId="20A20440"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b/>
          <w:bCs/>
          <w:sz w:val="28"/>
          <w:szCs w:val="28"/>
          <w:lang w:eastAsia="ru-RU"/>
        </w:rPr>
        <w:t>Қолданылуы:</w:t>
      </w:r>
      <w:r w:rsidRPr="00744828">
        <w:rPr>
          <w:rFonts w:ascii="Times New Roman" w:eastAsia="Times New Roman" w:hAnsi="Times New Roman" w:cs="Times New Roman"/>
          <w:sz w:val="28"/>
          <w:szCs w:val="28"/>
          <w:lang w:eastAsia="ru-RU"/>
        </w:rPr>
        <w:t xml:space="preserve"> Таблетка мен суспензияларда </w:t>
      </w:r>
      <w:r w:rsidRPr="00744828">
        <w:rPr>
          <w:rFonts w:ascii="Times New Roman" w:eastAsia="Times New Roman" w:hAnsi="Times New Roman" w:cs="Times New Roman"/>
          <w:bCs/>
          <w:sz w:val="28"/>
          <w:szCs w:val="28"/>
          <w:lang w:eastAsia="ru-RU"/>
        </w:rPr>
        <w:t>тұрақтандырғыш, форма түзуші, пролонгатор</w:t>
      </w:r>
      <w:r w:rsidRPr="00744828">
        <w:rPr>
          <w:rFonts w:ascii="Times New Roman" w:eastAsia="Times New Roman" w:hAnsi="Times New Roman" w:cs="Times New Roman"/>
          <w:sz w:val="28"/>
          <w:szCs w:val="28"/>
          <w:lang w:eastAsia="ru-RU"/>
        </w:rPr>
        <w:t xml:space="preserve"> ретінде қолданылады.</w:t>
      </w:r>
    </w:p>
    <w:p w14:paraId="0289BF2E"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p>
    <w:p w14:paraId="7977F677" w14:textId="77777777" w:rsidR="00744828" w:rsidRDefault="00744828" w:rsidP="000F3831">
      <w:pPr>
        <w:spacing w:after="0" w:line="240" w:lineRule="auto"/>
        <w:ind w:firstLine="709"/>
        <w:jc w:val="both"/>
        <w:outlineLvl w:val="2"/>
        <w:rPr>
          <w:rFonts w:ascii="Times New Roman" w:eastAsia="Times New Roman" w:hAnsi="Times New Roman" w:cs="Times New Roman"/>
          <w:bCs/>
          <w:i/>
          <w:sz w:val="28"/>
          <w:szCs w:val="28"/>
          <w:lang w:eastAsia="ru-RU"/>
        </w:rPr>
      </w:pPr>
      <w:r w:rsidRPr="00744828">
        <w:rPr>
          <w:rFonts w:ascii="Times New Roman" w:eastAsia="Times New Roman" w:hAnsi="Times New Roman" w:cs="Times New Roman"/>
          <w:b/>
          <w:bCs/>
          <w:sz w:val="28"/>
          <w:szCs w:val="28"/>
          <w:lang w:eastAsia="ru-RU"/>
        </w:rPr>
        <w:t xml:space="preserve">Поливинилпирролидон </w:t>
      </w:r>
      <w:r w:rsidRPr="00744828">
        <w:rPr>
          <w:rFonts w:ascii="Times New Roman" w:eastAsia="Times New Roman" w:hAnsi="Times New Roman" w:cs="Times New Roman"/>
          <w:bCs/>
          <w:i/>
          <w:sz w:val="28"/>
          <w:szCs w:val="28"/>
          <w:lang w:eastAsia="ru-RU"/>
        </w:rPr>
        <w:t>(Ph. Eur. monograph ref. 0685)</w:t>
      </w:r>
    </w:p>
    <w:p w14:paraId="5D6012E5" w14:textId="7382CC99" w:rsidR="00961597" w:rsidRPr="00961597" w:rsidRDefault="00961597" w:rsidP="000F3831">
      <w:pPr>
        <w:spacing w:after="0" w:line="240" w:lineRule="auto"/>
        <w:ind w:firstLine="709"/>
        <w:jc w:val="both"/>
        <w:outlineLvl w:val="2"/>
        <w:rPr>
          <w:rFonts w:ascii="Times New Roman" w:eastAsia="Times New Roman" w:hAnsi="Times New Roman" w:cs="Times New Roman"/>
          <w:bCs/>
          <w:sz w:val="28"/>
          <w:szCs w:val="28"/>
          <w:lang w:eastAsia="ru-RU"/>
        </w:rPr>
      </w:pPr>
      <w:r w:rsidRPr="00961597">
        <w:rPr>
          <w:rFonts w:ascii="Times New Roman" w:eastAsia="Times New Roman" w:hAnsi="Times New Roman" w:cs="Times New Roman"/>
          <w:bCs/>
          <w:sz w:val="28"/>
          <w:szCs w:val="28"/>
          <w:lang w:eastAsia="ru-RU"/>
        </w:rPr>
        <w:t>Химиялық формуласы: (C₆H₉NO)ₙ</w:t>
      </w:r>
    </w:p>
    <w:p w14:paraId="6349CE19" w14:textId="018E4F3B" w:rsidR="0023251B" w:rsidRPr="0023251B" w:rsidRDefault="0023251B" w:rsidP="000F3831">
      <w:pPr>
        <w:spacing w:after="0" w:line="240" w:lineRule="auto"/>
        <w:ind w:firstLine="709"/>
        <w:jc w:val="both"/>
        <w:outlineLvl w:val="2"/>
        <w:rPr>
          <w:rFonts w:ascii="Times New Roman" w:eastAsia="Times New Roman" w:hAnsi="Times New Roman" w:cs="Times New Roman"/>
          <w:bCs/>
          <w:sz w:val="28"/>
          <w:szCs w:val="28"/>
          <w:lang w:eastAsia="ru-RU"/>
        </w:rPr>
      </w:pPr>
      <w:r w:rsidRPr="0023251B">
        <w:rPr>
          <w:rFonts w:ascii="Times New Roman" w:eastAsia="Times New Roman" w:hAnsi="Times New Roman" w:cs="Times New Roman"/>
          <w:bCs/>
          <w:sz w:val="28"/>
          <w:szCs w:val="28"/>
          <w:lang w:eastAsia="ru-RU"/>
        </w:rPr>
        <w:t>М.м. (Mr):</w:t>
      </w:r>
      <w:r w:rsidR="00961597" w:rsidRPr="00961597">
        <w:t xml:space="preserve"> </w:t>
      </w:r>
      <w:r w:rsidR="00961597" w:rsidRPr="00961597">
        <w:rPr>
          <w:rFonts w:ascii="Times New Roman" w:eastAsia="Times New Roman" w:hAnsi="Times New Roman" w:cs="Times New Roman"/>
          <w:bCs/>
          <w:sz w:val="28"/>
          <w:szCs w:val="28"/>
          <w:lang w:eastAsia="ru-RU"/>
        </w:rPr>
        <w:t>(2×10³ – 3.6×10⁵)</w:t>
      </w:r>
      <w:r w:rsidR="00961597" w:rsidRPr="00961597">
        <w:t xml:space="preserve"> </w:t>
      </w:r>
      <w:r w:rsidR="00961597" w:rsidRPr="00961597">
        <w:rPr>
          <w:rFonts w:ascii="Times New Roman" w:eastAsia="Times New Roman" w:hAnsi="Times New Roman" w:cs="Times New Roman"/>
          <w:bCs/>
          <w:sz w:val="28"/>
          <w:szCs w:val="28"/>
          <w:lang w:eastAsia="ru-RU"/>
        </w:rPr>
        <w:t>г/моль</w:t>
      </w:r>
    </w:p>
    <w:p w14:paraId="2D5D7666" w14:textId="77777777" w:rsidR="00ED6073" w:rsidRDefault="00ED6073" w:rsidP="000F3831">
      <w:pPr>
        <w:spacing w:after="0" w:line="240" w:lineRule="auto"/>
        <w:ind w:firstLine="709"/>
        <w:jc w:val="both"/>
        <w:outlineLvl w:val="2"/>
        <w:rPr>
          <w:rFonts w:ascii="Times New Roman" w:eastAsia="Times New Roman" w:hAnsi="Times New Roman" w:cs="Times New Roman"/>
          <w:bCs/>
          <w:i/>
          <w:sz w:val="28"/>
          <w:szCs w:val="28"/>
          <w:lang w:eastAsia="ru-RU"/>
        </w:rPr>
      </w:pPr>
    </w:p>
    <w:p w14:paraId="0A371A43" w14:textId="5CD3E304" w:rsidR="00744828" w:rsidRPr="00744828" w:rsidRDefault="00DE2481" w:rsidP="004D71B6">
      <w:pPr>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14:anchorId="022F92EA" wp14:editId="3C2E0737">
            <wp:extent cx="1956493" cy="1440180"/>
            <wp:effectExtent l="0" t="0" r="571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78686" cy="1456516"/>
                    </a:xfrm>
                    <a:prstGeom prst="rect">
                      <a:avLst/>
                    </a:prstGeom>
                    <a:noFill/>
                    <a:ln>
                      <a:noFill/>
                    </a:ln>
                  </pic:spPr>
                </pic:pic>
              </a:graphicData>
            </a:graphic>
          </wp:inline>
        </w:drawing>
      </w:r>
    </w:p>
    <w:p w14:paraId="7EF73D73"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b/>
          <w:bCs/>
          <w:sz w:val="28"/>
          <w:szCs w:val="28"/>
          <w:lang w:eastAsia="ru-RU"/>
        </w:rPr>
        <w:t>Сипаттамасы:</w:t>
      </w:r>
      <w:r w:rsidRPr="00744828">
        <w:rPr>
          <w:rFonts w:ascii="Times New Roman" w:eastAsia="Times New Roman" w:hAnsi="Times New Roman" w:cs="Times New Roman"/>
          <w:sz w:val="28"/>
          <w:szCs w:val="28"/>
          <w:lang w:eastAsia="ru-RU"/>
        </w:rPr>
        <w:t xml:space="preserve"> </w:t>
      </w:r>
    </w:p>
    <w:p w14:paraId="6DFD5F0F"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eastAsia="ru-RU"/>
        </w:rPr>
        <w:t>Түс</w:t>
      </w:r>
      <w:r w:rsidRPr="00744828">
        <w:rPr>
          <w:rFonts w:ascii="Times New Roman" w:eastAsia="Times New Roman" w:hAnsi="Times New Roman" w:cs="Times New Roman"/>
          <w:sz w:val="28"/>
          <w:szCs w:val="28"/>
          <w:lang w:val="kk-KZ" w:eastAsia="ru-RU"/>
        </w:rPr>
        <w:t>с</w:t>
      </w:r>
      <w:r w:rsidRPr="00744828">
        <w:rPr>
          <w:rFonts w:ascii="Times New Roman" w:eastAsia="Times New Roman" w:hAnsi="Times New Roman" w:cs="Times New Roman"/>
          <w:sz w:val="28"/>
          <w:szCs w:val="28"/>
          <w:lang w:eastAsia="ru-RU"/>
        </w:rPr>
        <w:t>із, мөлдір, гигроскопты полимер.</w:t>
      </w:r>
    </w:p>
    <w:p w14:paraId="2C34AD13"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Суда жақсы ериді, спиртте де ериді, органикалық еріткіштерде (бензол, хлороформ) нашар ериді.</w:t>
      </w:r>
    </w:p>
    <w:p w14:paraId="7BE077A8"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bCs/>
          <w:sz w:val="28"/>
          <w:szCs w:val="28"/>
          <w:lang w:val="kk-KZ" w:eastAsia="ru-RU"/>
        </w:rPr>
        <w:t>Қолданылуы:</w:t>
      </w:r>
      <w:r w:rsidRPr="00744828">
        <w:rPr>
          <w:rFonts w:ascii="Times New Roman" w:eastAsia="Times New Roman" w:hAnsi="Times New Roman" w:cs="Times New Roman"/>
          <w:sz w:val="28"/>
          <w:szCs w:val="28"/>
          <w:lang w:val="kk-KZ" w:eastAsia="ru-RU"/>
        </w:rPr>
        <w:t xml:space="preserve"> Таблетка, дражелер, эмульсиялар мен суспензияларда </w:t>
      </w:r>
      <w:r w:rsidRPr="00744828">
        <w:rPr>
          <w:rFonts w:ascii="Times New Roman" w:eastAsia="Times New Roman" w:hAnsi="Times New Roman" w:cs="Times New Roman"/>
          <w:bCs/>
          <w:sz w:val="28"/>
          <w:szCs w:val="28"/>
          <w:lang w:val="kk-KZ" w:eastAsia="ru-RU"/>
        </w:rPr>
        <w:t>тұрақтандырғыш, толықтырғыш және әсерді ұзартушы компонент</w:t>
      </w:r>
      <w:r w:rsidRPr="00744828">
        <w:rPr>
          <w:rFonts w:ascii="Times New Roman" w:eastAsia="Times New Roman" w:hAnsi="Times New Roman" w:cs="Times New Roman"/>
          <w:sz w:val="28"/>
          <w:szCs w:val="28"/>
          <w:lang w:val="kk-KZ" w:eastAsia="ru-RU"/>
        </w:rPr>
        <w:t xml:space="preserve"> ретінде пайдаланылады.</w:t>
      </w:r>
    </w:p>
    <w:p w14:paraId="42219C4A" w14:textId="77777777" w:rsidR="00961597" w:rsidRDefault="00961597" w:rsidP="000F3831">
      <w:pPr>
        <w:spacing w:after="0" w:line="240" w:lineRule="auto"/>
        <w:ind w:firstLine="709"/>
        <w:jc w:val="both"/>
        <w:outlineLvl w:val="2"/>
        <w:rPr>
          <w:rFonts w:ascii="Times New Roman" w:eastAsia="Times New Roman" w:hAnsi="Times New Roman" w:cs="Times New Roman"/>
          <w:b/>
          <w:bCs/>
          <w:sz w:val="28"/>
          <w:szCs w:val="28"/>
          <w:lang w:val="kk-KZ" w:eastAsia="ru-RU"/>
        </w:rPr>
      </w:pPr>
    </w:p>
    <w:p w14:paraId="6758B081" w14:textId="77777777" w:rsidR="00744828" w:rsidRPr="00744828" w:rsidRDefault="00744828" w:rsidP="000F3831">
      <w:pPr>
        <w:spacing w:after="0" w:line="240" w:lineRule="auto"/>
        <w:ind w:firstLine="709"/>
        <w:jc w:val="both"/>
        <w:outlineLvl w:val="2"/>
        <w:rPr>
          <w:rFonts w:ascii="Times New Roman" w:eastAsia="Times New Roman" w:hAnsi="Times New Roman" w:cs="Times New Roman"/>
          <w:bCs/>
          <w:i/>
          <w:sz w:val="28"/>
          <w:szCs w:val="28"/>
          <w:lang w:val="kk-KZ" w:eastAsia="ru-RU"/>
        </w:rPr>
      </w:pPr>
      <w:r w:rsidRPr="00744828">
        <w:rPr>
          <w:rFonts w:ascii="Times New Roman" w:eastAsia="Times New Roman" w:hAnsi="Times New Roman" w:cs="Times New Roman"/>
          <w:b/>
          <w:bCs/>
          <w:sz w:val="28"/>
          <w:szCs w:val="28"/>
          <w:lang w:val="kk-KZ" w:eastAsia="ru-RU"/>
        </w:rPr>
        <w:t xml:space="preserve">Желатин </w:t>
      </w:r>
      <w:r w:rsidRPr="00744828">
        <w:rPr>
          <w:rFonts w:ascii="Times New Roman" w:eastAsia="Times New Roman" w:hAnsi="Times New Roman" w:cs="Times New Roman"/>
          <w:bCs/>
          <w:i/>
          <w:sz w:val="28"/>
          <w:szCs w:val="28"/>
          <w:lang w:val="kk-KZ" w:eastAsia="ru-RU"/>
        </w:rPr>
        <w:t xml:space="preserve">(ҚР Фармакопеясы, монография №309) </w:t>
      </w:r>
    </w:p>
    <w:p w14:paraId="50782FC9"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bCs/>
          <w:sz w:val="28"/>
          <w:szCs w:val="28"/>
          <w:lang w:val="kk-KZ" w:eastAsia="ru-RU"/>
        </w:rPr>
        <w:t>Сипаттамасы:</w:t>
      </w:r>
      <w:r w:rsidRPr="00744828">
        <w:rPr>
          <w:rFonts w:ascii="Times New Roman" w:eastAsia="Times New Roman" w:hAnsi="Times New Roman" w:cs="Times New Roman"/>
          <w:sz w:val="28"/>
          <w:szCs w:val="28"/>
          <w:lang w:val="kk-KZ" w:eastAsia="ru-RU"/>
        </w:rPr>
        <w:t xml:space="preserve"> Ақ немесе сарғышқа жақын, амин қышқылдарының құрамына бай жоғары молекулалы қосылыс.</w:t>
      </w:r>
    </w:p>
    <w:p w14:paraId="2DCE1394"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lastRenderedPageBreak/>
        <w:t>Суық суда нашар ериді, бірақ жылы суда (≈40–60 °C) жақсы ериді және гель түзеді. Органикалық еріткіштерде (этанол, ацетон) ерімейді.</w:t>
      </w:r>
    </w:p>
    <w:p w14:paraId="55D1DB46"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bCs/>
          <w:sz w:val="28"/>
          <w:szCs w:val="28"/>
          <w:lang w:val="kk-KZ" w:eastAsia="ru-RU"/>
        </w:rPr>
        <w:t>Қолданылуы:</w:t>
      </w:r>
      <w:r w:rsidRPr="00744828">
        <w:rPr>
          <w:rFonts w:ascii="Times New Roman" w:eastAsia="Times New Roman" w:hAnsi="Times New Roman" w:cs="Times New Roman"/>
          <w:sz w:val="28"/>
          <w:szCs w:val="28"/>
          <w:lang w:val="kk-KZ" w:eastAsia="ru-RU"/>
        </w:rPr>
        <w:t xml:space="preserve"> Капсула, суппозитория, эмульсия және басқа дәрілік түрлерді </w:t>
      </w:r>
      <w:r w:rsidRPr="00744828">
        <w:rPr>
          <w:rFonts w:ascii="Times New Roman" w:eastAsia="Times New Roman" w:hAnsi="Times New Roman" w:cs="Times New Roman"/>
          <w:bCs/>
          <w:sz w:val="28"/>
          <w:szCs w:val="28"/>
          <w:lang w:val="kk-KZ" w:eastAsia="ru-RU"/>
        </w:rPr>
        <w:t>тұрақтандыру және негіз түзуші зат</w:t>
      </w:r>
      <w:r w:rsidRPr="00744828">
        <w:rPr>
          <w:rFonts w:ascii="Times New Roman" w:eastAsia="Times New Roman" w:hAnsi="Times New Roman" w:cs="Times New Roman"/>
          <w:sz w:val="28"/>
          <w:szCs w:val="28"/>
          <w:lang w:val="kk-KZ" w:eastAsia="ru-RU"/>
        </w:rPr>
        <w:t xml:space="preserve"> ретінде қолданады.</w:t>
      </w:r>
    </w:p>
    <w:p w14:paraId="24C33189" w14:textId="77777777" w:rsidR="00ED6073" w:rsidRDefault="00ED6073" w:rsidP="000F3831">
      <w:pPr>
        <w:spacing w:after="0" w:line="240" w:lineRule="auto"/>
        <w:ind w:firstLine="709"/>
        <w:jc w:val="both"/>
        <w:outlineLvl w:val="2"/>
        <w:rPr>
          <w:rFonts w:ascii="Times New Roman" w:eastAsia="Times New Roman" w:hAnsi="Times New Roman" w:cs="Times New Roman"/>
          <w:sz w:val="28"/>
          <w:szCs w:val="28"/>
          <w:lang w:val="kk-KZ" w:eastAsia="ru-RU"/>
        </w:rPr>
      </w:pPr>
    </w:p>
    <w:p w14:paraId="20882864" w14:textId="77777777" w:rsidR="00744828" w:rsidRDefault="00744828" w:rsidP="000F3831">
      <w:pPr>
        <w:spacing w:after="0" w:line="240" w:lineRule="auto"/>
        <w:ind w:firstLine="709"/>
        <w:jc w:val="both"/>
        <w:outlineLvl w:val="2"/>
        <w:rPr>
          <w:rFonts w:ascii="Times New Roman" w:eastAsia="Times New Roman" w:hAnsi="Times New Roman" w:cs="Times New Roman"/>
          <w:bCs/>
          <w:i/>
          <w:sz w:val="28"/>
          <w:szCs w:val="28"/>
          <w:lang w:val="kk-KZ" w:eastAsia="ru-RU"/>
        </w:rPr>
      </w:pPr>
      <w:r w:rsidRPr="00744828">
        <w:rPr>
          <w:rFonts w:ascii="Times New Roman" w:eastAsia="Times New Roman" w:hAnsi="Times New Roman" w:cs="Times New Roman"/>
          <w:b/>
          <w:bCs/>
          <w:sz w:val="28"/>
          <w:szCs w:val="28"/>
          <w:lang w:val="kk-KZ" w:eastAsia="ru-RU"/>
        </w:rPr>
        <w:t xml:space="preserve">Гидроксипропилметилцеллюлоза </w:t>
      </w:r>
      <w:r w:rsidRPr="00744828">
        <w:rPr>
          <w:rFonts w:ascii="Times New Roman" w:eastAsia="Times New Roman" w:hAnsi="Times New Roman" w:cs="Times New Roman"/>
          <w:bCs/>
          <w:i/>
          <w:sz w:val="28"/>
          <w:szCs w:val="28"/>
          <w:lang w:val="kk-KZ" w:eastAsia="ru-RU"/>
        </w:rPr>
        <w:t>(Ph. Eur. monograph ref. 0348)</w:t>
      </w:r>
    </w:p>
    <w:p w14:paraId="1DABE6F2" w14:textId="1C305ED7" w:rsidR="00492236" w:rsidRPr="00492236" w:rsidRDefault="00492236" w:rsidP="00492236">
      <w:pPr>
        <w:spacing w:after="0" w:line="240" w:lineRule="auto"/>
        <w:ind w:firstLine="709"/>
        <w:jc w:val="both"/>
        <w:outlineLvl w:val="2"/>
        <w:rPr>
          <w:rFonts w:ascii="Times New Roman" w:eastAsia="Times New Roman" w:hAnsi="Times New Roman" w:cs="Times New Roman"/>
          <w:bCs/>
          <w:sz w:val="28"/>
          <w:szCs w:val="28"/>
          <w:lang w:val="kk-KZ" w:eastAsia="ru-RU"/>
        </w:rPr>
      </w:pPr>
      <w:r w:rsidRPr="00492236">
        <w:rPr>
          <w:rFonts w:ascii="Times New Roman" w:eastAsia="Times New Roman" w:hAnsi="Times New Roman" w:cs="Times New Roman"/>
          <w:bCs/>
          <w:sz w:val="28"/>
          <w:szCs w:val="28"/>
          <w:lang w:val="kk-KZ" w:eastAsia="ru-RU"/>
        </w:rPr>
        <w:t>Химиялық формуласы:</w:t>
      </w:r>
      <w:r w:rsidRPr="00492236">
        <w:rPr>
          <w:lang w:val="kk-KZ"/>
        </w:rPr>
        <w:t xml:space="preserve"> </w:t>
      </w:r>
      <w:r w:rsidRPr="00492236">
        <w:rPr>
          <w:rFonts w:ascii="Times New Roman" w:eastAsia="Times New Roman" w:hAnsi="Times New Roman" w:cs="Times New Roman"/>
          <w:bCs/>
          <w:sz w:val="28"/>
          <w:szCs w:val="28"/>
          <w:lang w:val="kk-KZ" w:eastAsia="ru-RU"/>
        </w:rPr>
        <w:t>[C₆H₇O₂(OH)₃₋ₓ₋ᵧ(OCH₃)ₓ(OCH₂CHOHCH₃)ᵧ]ₙ,</w:t>
      </w:r>
    </w:p>
    <w:p w14:paraId="2F218508" w14:textId="1055DCE1" w:rsidR="0023251B" w:rsidRDefault="00492236" w:rsidP="00492236">
      <w:pPr>
        <w:spacing w:after="0" w:line="240" w:lineRule="auto"/>
        <w:ind w:firstLine="709"/>
        <w:jc w:val="both"/>
        <w:outlineLvl w:val="2"/>
        <w:rPr>
          <w:rFonts w:ascii="Times New Roman" w:eastAsia="Times New Roman" w:hAnsi="Times New Roman" w:cs="Times New Roman"/>
          <w:bCs/>
          <w:sz w:val="28"/>
          <w:szCs w:val="28"/>
          <w:lang w:val="kk-KZ" w:eastAsia="ru-RU"/>
        </w:rPr>
      </w:pPr>
      <w:r w:rsidRPr="0023251B">
        <w:rPr>
          <w:rFonts w:ascii="Times New Roman" w:eastAsia="Times New Roman" w:hAnsi="Times New Roman" w:cs="Times New Roman"/>
          <w:bCs/>
          <w:sz w:val="28"/>
          <w:szCs w:val="28"/>
          <w:lang w:val="kk-KZ" w:eastAsia="ru-RU"/>
        </w:rPr>
        <w:t>М.м. (Mr)</w:t>
      </w:r>
      <w:r>
        <w:rPr>
          <w:rFonts w:ascii="Times New Roman" w:eastAsia="Times New Roman" w:hAnsi="Times New Roman" w:cs="Times New Roman"/>
          <w:bCs/>
          <w:sz w:val="28"/>
          <w:szCs w:val="28"/>
          <w:lang w:val="kk-KZ" w:eastAsia="ru-RU"/>
        </w:rPr>
        <w:t xml:space="preserve">: </w:t>
      </w:r>
      <w:r w:rsidRPr="00492236">
        <w:rPr>
          <w:rFonts w:ascii="Times New Roman" w:eastAsia="Times New Roman" w:hAnsi="Times New Roman" w:cs="Times New Roman"/>
          <w:bCs/>
          <w:sz w:val="28"/>
          <w:szCs w:val="28"/>
          <w:lang w:val="kk-KZ" w:eastAsia="ru-RU"/>
        </w:rPr>
        <w:t>(1×10⁴ – 1.5×10⁶)</w:t>
      </w:r>
      <w:r w:rsidRPr="00492236">
        <w:t xml:space="preserve"> </w:t>
      </w:r>
      <w:r w:rsidRPr="00492236">
        <w:rPr>
          <w:rFonts w:ascii="Times New Roman" w:eastAsia="Times New Roman" w:hAnsi="Times New Roman" w:cs="Times New Roman"/>
          <w:bCs/>
          <w:sz w:val="28"/>
          <w:szCs w:val="28"/>
          <w:lang w:val="kk-KZ" w:eastAsia="ru-RU"/>
        </w:rPr>
        <w:t>г/моль</w:t>
      </w:r>
    </w:p>
    <w:p w14:paraId="490754E4" w14:textId="77777777" w:rsidR="00492236" w:rsidRPr="0023251B" w:rsidRDefault="00492236" w:rsidP="00492236">
      <w:pPr>
        <w:spacing w:after="0" w:line="240" w:lineRule="auto"/>
        <w:ind w:firstLine="709"/>
        <w:jc w:val="both"/>
        <w:outlineLvl w:val="2"/>
        <w:rPr>
          <w:rFonts w:ascii="Times New Roman" w:eastAsia="Times New Roman" w:hAnsi="Times New Roman" w:cs="Times New Roman"/>
          <w:bCs/>
          <w:sz w:val="28"/>
          <w:szCs w:val="28"/>
          <w:lang w:val="kk-KZ" w:eastAsia="ru-RU"/>
        </w:rPr>
      </w:pPr>
    </w:p>
    <w:p w14:paraId="22824AEA" w14:textId="77777777" w:rsidR="00744828" w:rsidRPr="00744828" w:rsidRDefault="00744828" w:rsidP="00492236">
      <w:pPr>
        <w:spacing w:after="0" w:line="240" w:lineRule="auto"/>
        <w:jc w:val="center"/>
        <w:outlineLvl w:val="2"/>
        <w:rPr>
          <w:rFonts w:ascii="Times New Roman" w:eastAsia="Times New Roman" w:hAnsi="Times New Roman" w:cs="Times New Roman"/>
          <w:b/>
          <w:bCs/>
          <w:sz w:val="28"/>
          <w:szCs w:val="28"/>
          <w:lang w:eastAsia="ru-RU"/>
        </w:rPr>
      </w:pPr>
      <w:r w:rsidRPr="00744828">
        <w:rPr>
          <w:rFonts w:ascii="Calibri" w:eastAsia="Calibri" w:hAnsi="Calibri" w:cs="Times New Roman"/>
          <w:noProof/>
          <w:lang w:eastAsia="ru-RU"/>
        </w:rPr>
        <w:drawing>
          <wp:inline distT="0" distB="0" distL="0" distR="0" wp14:anchorId="7281E22B" wp14:editId="26B28F6D">
            <wp:extent cx="1992348" cy="1531620"/>
            <wp:effectExtent l="0" t="0" r="8255" b="0"/>
            <wp:docPr id="326" name="Рисунок 326" descr="Китай Гидроксипропилметилцеллюлоза CAS 9004-65-3 производителей,  поставщиков, фабрика - низкая цена - A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Китай Гидроксипропилметилцеллюлоза CAS 9004-65-3 производителей,  поставщиков, фабрика - низкая цена - AH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0914" cy="1545893"/>
                    </a:xfrm>
                    <a:prstGeom prst="rect">
                      <a:avLst/>
                    </a:prstGeom>
                    <a:noFill/>
                    <a:ln>
                      <a:noFill/>
                    </a:ln>
                  </pic:spPr>
                </pic:pic>
              </a:graphicData>
            </a:graphic>
          </wp:inline>
        </w:drawing>
      </w:r>
    </w:p>
    <w:p w14:paraId="3F5EE2A7" w14:textId="77777777" w:rsidR="00F34FEB" w:rsidRDefault="00F34FEB" w:rsidP="000F3831">
      <w:pPr>
        <w:spacing w:after="0" w:line="240" w:lineRule="auto"/>
        <w:ind w:firstLine="709"/>
        <w:jc w:val="both"/>
        <w:rPr>
          <w:rFonts w:ascii="Times New Roman" w:eastAsia="Times New Roman" w:hAnsi="Times New Roman" w:cs="Times New Roman"/>
          <w:b/>
          <w:bCs/>
          <w:sz w:val="28"/>
          <w:szCs w:val="28"/>
          <w:lang w:eastAsia="ru-RU"/>
        </w:rPr>
      </w:pPr>
    </w:p>
    <w:p w14:paraId="7B80AA87"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b/>
          <w:bCs/>
          <w:sz w:val="28"/>
          <w:szCs w:val="28"/>
          <w:lang w:eastAsia="ru-RU"/>
        </w:rPr>
        <w:t>Сипаттамасы:</w:t>
      </w:r>
      <w:r w:rsidRPr="00744828">
        <w:rPr>
          <w:rFonts w:ascii="Times New Roman" w:eastAsia="Times New Roman" w:hAnsi="Times New Roman" w:cs="Times New Roman"/>
          <w:sz w:val="28"/>
          <w:szCs w:val="28"/>
          <w:lang w:eastAsia="ru-RU"/>
        </w:rPr>
        <w:t xml:space="preserve"> Ақ немесе сарғыш-ақ түсті түйіршікті ұнтақ.</w:t>
      </w:r>
    </w:p>
    <w:p w14:paraId="121AEDBD"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492236">
        <w:rPr>
          <w:rFonts w:ascii="Times New Roman" w:eastAsia="Times New Roman" w:hAnsi="Times New Roman" w:cs="Times New Roman"/>
          <w:sz w:val="28"/>
          <w:szCs w:val="28"/>
          <w:lang w:val="kk-KZ" w:eastAsia="ru-RU"/>
        </w:rPr>
        <w:t>Суық суда</w:t>
      </w:r>
      <w:r w:rsidRPr="00744828">
        <w:rPr>
          <w:rFonts w:ascii="Times New Roman" w:eastAsia="Times New Roman" w:hAnsi="Times New Roman" w:cs="Times New Roman"/>
          <w:sz w:val="28"/>
          <w:szCs w:val="28"/>
          <w:lang w:val="kk-KZ" w:eastAsia="ru-RU"/>
        </w:rPr>
        <w:t xml:space="preserve"> ериді, ыстық суда, спиртте, ацетонда және толуолда ерімейді.</w:t>
      </w:r>
    </w:p>
    <w:p w14:paraId="2E1F2655"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bCs/>
          <w:sz w:val="28"/>
          <w:szCs w:val="28"/>
          <w:lang w:val="kk-KZ" w:eastAsia="ru-RU"/>
        </w:rPr>
        <w:t>Қолданылуы:</w:t>
      </w:r>
      <w:r w:rsidRPr="00744828">
        <w:rPr>
          <w:rFonts w:ascii="Times New Roman" w:eastAsia="Times New Roman" w:hAnsi="Times New Roman" w:cs="Times New Roman"/>
          <w:sz w:val="28"/>
          <w:szCs w:val="28"/>
          <w:lang w:val="kk-KZ" w:eastAsia="ru-RU"/>
        </w:rPr>
        <w:t xml:space="preserve"> Таблетка, капсула, суспензия өндірісінде байланыстырғыш</w:t>
      </w:r>
      <w:r w:rsidRPr="00744828">
        <w:rPr>
          <w:rFonts w:ascii="Times New Roman" w:eastAsia="Times New Roman" w:hAnsi="Times New Roman" w:cs="Times New Roman"/>
          <w:bCs/>
          <w:sz w:val="28"/>
          <w:szCs w:val="28"/>
          <w:lang w:val="kk-KZ" w:eastAsia="ru-RU"/>
        </w:rPr>
        <w:t>, форма түзуші және тұрақтандырғыш</w:t>
      </w:r>
      <w:r w:rsidRPr="00744828">
        <w:rPr>
          <w:rFonts w:ascii="Times New Roman" w:eastAsia="Times New Roman" w:hAnsi="Times New Roman" w:cs="Times New Roman"/>
          <w:sz w:val="28"/>
          <w:szCs w:val="28"/>
          <w:lang w:val="kk-KZ" w:eastAsia="ru-RU"/>
        </w:rPr>
        <w:t xml:space="preserve"> зат ретінде пайдаланылады.</w:t>
      </w:r>
    </w:p>
    <w:p w14:paraId="7C0E46F8"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p>
    <w:p w14:paraId="4AC58BDC" w14:textId="77777777" w:rsidR="00744828" w:rsidRDefault="00744828" w:rsidP="000F3831">
      <w:pPr>
        <w:spacing w:after="0" w:line="240" w:lineRule="auto"/>
        <w:ind w:firstLine="709"/>
        <w:jc w:val="both"/>
        <w:outlineLvl w:val="2"/>
        <w:rPr>
          <w:rFonts w:ascii="Times New Roman" w:eastAsia="Times New Roman" w:hAnsi="Times New Roman" w:cs="Times New Roman"/>
          <w:bCs/>
          <w:i/>
          <w:sz w:val="28"/>
          <w:szCs w:val="28"/>
          <w:lang w:val="kk-KZ" w:eastAsia="ru-RU"/>
        </w:rPr>
      </w:pPr>
      <w:r w:rsidRPr="00744828">
        <w:rPr>
          <w:rFonts w:ascii="Times New Roman" w:eastAsia="Times New Roman" w:hAnsi="Times New Roman" w:cs="Times New Roman"/>
          <w:b/>
          <w:bCs/>
          <w:sz w:val="28"/>
          <w:szCs w:val="28"/>
          <w:lang w:val="kk-KZ" w:eastAsia="ru-RU"/>
        </w:rPr>
        <w:t xml:space="preserve">Гидроксипропилцеллюлоза </w:t>
      </w:r>
      <w:r w:rsidRPr="00744828">
        <w:rPr>
          <w:rFonts w:ascii="Times New Roman" w:eastAsia="Times New Roman" w:hAnsi="Times New Roman" w:cs="Times New Roman"/>
          <w:bCs/>
          <w:i/>
          <w:sz w:val="28"/>
          <w:szCs w:val="28"/>
          <w:lang w:val="kk-KZ" w:eastAsia="ru-RU"/>
        </w:rPr>
        <w:t>(Ph. Eur. monograph ref. 3043)</w:t>
      </w:r>
    </w:p>
    <w:p w14:paraId="0437A76D" w14:textId="7CEF7C70" w:rsidR="00492236" w:rsidRPr="00492236" w:rsidRDefault="00492236" w:rsidP="000F3831">
      <w:pPr>
        <w:spacing w:after="0" w:line="240" w:lineRule="auto"/>
        <w:ind w:firstLine="709"/>
        <w:jc w:val="both"/>
        <w:outlineLvl w:val="2"/>
        <w:rPr>
          <w:rFonts w:ascii="Times New Roman" w:eastAsia="Times New Roman" w:hAnsi="Times New Roman" w:cs="Times New Roman"/>
          <w:bCs/>
          <w:sz w:val="28"/>
          <w:szCs w:val="28"/>
          <w:lang w:val="kk-KZ" w:eastAsia="ru-RU"/>
        </w:rPr>
      </w:pPr>
      <w:r w:rsidRPr="00492236">
        <w:rPr>
          <w:rFonts w:ascii="Times New Roman" w:eastAsia="Times New Roman" w:hAnsi="Times New Roman" w:cs="Times New Roman"/>
          <w:bCs/>
          <w:sz w:val="28"/>
          <w:szCs w:val="28"/>
          <w:lang w:val="kk-KZ" w:eastAsia="ru-RU"/>
        </w:rPr>
        <w:t>Химиялық формуласы: [C₆H₇O₂(OH)₃₋ₓ(OCH₂CHOHCH₃)ₓ]ₙ</w:t>
      </w:r>
    </w:p>
    <w:p w14:paraId="3AFADCFE" w14:textId="0B555235" w:rsidR="0023251B" w:rsidRDefault="0023251B" w:rsidP="000F3831">
      <w:pPr>
        <w:spacing w:after="0" w:line="240" w:lineRule="auto"/>
        <w:ind w:firstLine="709"/>
        <w:jc w:val="both"/>
        <w:outlineLvl w:val="2"/>
        <w:rPr>
          <w:rFonts w:ascii="Times New Roman" w:eastAsia="Times New Roman" w:hAnsi="Times New Roman" w:cs="Times New Roman"/>
          <w:bCs/>
          <w:i/>
          <w:sz w:val="28"/>
          <w:szCs w:val="28"/>
          <w:lang w:val="kk-KZ" w:eastAsia="ru-RU"/>
        </w:rPr>
      </w:pPr>
      <w:r w:rsidRPr="0023251B">
        <w:rPr>
          <w:rFonts w:ascii="Times New Roman" w:eastAsia="Times New Roman" w:hAnsi="Times New Roman" w:cs="Times New Roman"/>
          <w:bCs/>
          <w:sz w:val="28"/>
          <w:szCs w:val="28"/>
          <w:lang w:val="kk-KZ"/>
        </w:rPr>
        <w:t>М.м. (Mr):</w:t>
      </w:r>
      <w:r w:rsidR="00492236" w:rsidRPr="00492236">
        <w:t xml:space="preserve"> </w:t>
      </w:r>
      <w:r w:rsidR="00492236" w:rsidRPr="00492236">
        <w:rPr>
          <w:rFonts w:ascii="Times New Roman" w:eastAsia="Times New Roman" w:hAnsi="Times New Roman" w:cs="Times New Roman"/>
          <w:bCs/>
          <w:sz w:val="28"/>
          <w:szCs w:val="28"/>
          <w:lang w:val="kk-KZ"/>
        </w:rPr>
        <w:t>(5×10⁴ – 1.25×10⁶)</w:t>
      </w:r>
      <w:r w:rsidR="00492236" w:rsidRPr="00492236">
        <w:t xml:space="preserve"> </w:t>
      </w:r>
      <w:r w:rsidR="00492236" w:rsidRPr="00492236">
        <w:rPr>
          <w:rFonts w:ascii="Times New Roman" w:eastAsia="Times New Roman" w:hAnsi="Times New Roman" w:cs="Times New Roman"/>
          <w:bCs/>
          <w:sz w:val="28"/>
          <w:szCs w:val="28"/>
          <w:lang w:val="kk-KZ"/>
        </w:rPr>
        <w:t>г/моль</w:t>
      </w:r>
    </w:p>
    <w:p w14:paraId="51C48CDB" w14:textId="77777777" w:rsidR="00F34FEB" w:rsidRPr="00744828" w:rsidRDefault="00F34FEB" w:rsidP="000F3831">
      <w:pPr>
        <w:spacing w:after="0" w:line="240" w:lineRule="auto"/>
        <w:ind w:firstLine="709"/>
        <w:jc w:val="both"/>
        <w:outlineLvl w:val="2"/>
        <w:rPr>
          <w:rFonts w:ascii="Times New Roman" w:eastAsia="Times New Roman" w:hAnsi="Times New Roman" w:cs="Times New Roman"/>
          <w:bCs/>
          <w:i/>
          <w:sz w:val="28"/>
          <w:szCs w:val="28"/>
          <w:lang w:val="kk-KZ" w:eastAsia="ru-RU"/>
        </w:rPr>
      </w:pPr>
    </w:p>
    <w:p w14:paraId="179342D4" w14:textId="77777777" w:rsidR="00744828" w:rsidRPr="00744828" w:rsidRDefault="00744828" w:rsidP="00492236">
      <w:pPr>
        <w:spacing w:after="0" w:line="240" w:lineRule="auto"/>
        <w:jc w:val="center"/>
        <w:outlineLvl w:val="2"/>
        <w:rPr>
          <w:rFonts w:ascii="Times New Roman" w:eastAsia="Times New Roman" w:hAnsi="Times New Roman" w:cs="Times New Roman"/>
          <w:b/>
          <w:bCs/>
          <w:sz w:val="28"/>
          <w:szCs w:val="28"/>
          <w:lang w:eastAsia="ru-RU"/>
        </w:rPr>
      </w:pPr>
      <w:r w:rsidRPr="00744828">
        <w:rPr>
          <w:rFonts w:ascii="Times New Roman" w:eastAsia="Times New Roman" w:hAnsi="Times New Roman" w:cs="Times New Roman"/>
          <w:b/>
          <w:bCs/>
          <w:noProof/>
          <w:sz w:val="28"/>
          <w:szCs w:val="28"/>
          <w:lang w:eastAsia="ru-RU"/>
        </w:rPr>
        <w:drawing>
          <wp:inline distT="0" distB="0" distL="0" distR="0" wp14:anchorId="3B0B2FAD" wp14:editId="022C0A0D">
            <wp:extent cx="2493396" cy="1569720"/>
            <wp:effectExtent l="0" t="0" r="254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10606" cy="1580554"/>
                    </a:xfrm>
                    <a:prstGeom prst="rect">
                      <a:avLst/>
                    </a:prstGeom>
                  </pic:spPr>
                </pic:pic>
              </a:graphicData>
            </a:graphic>
          </wp:inline>
        </w:drawing>
      </w:r>
    </w:p>
    <w:p w14:paraId="07777292"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bCs/>
          <w:sz w:val="28"/>
          <w:szCs w:val="28"/>
          <w:lang w:eastAsia="ru-RU"/>
        </w:rPr>
        <w:t>Сипаттамасы:</w:t>
      </w:r>
      <w:r w:rsidRPr="00744828">
        <w:rPr>
          <w:rFonts w:ascii="Times New Roman" w:eastAsia="Times New Roman" w:hAnsi="Times New Roman" w:cs="Times New Roman"/>
          <w:sz w:val="28"/>
          <w:szCs w:val="28"/>
          <w:lang w:eastAsia="ru-RU"/>
        </w:rPr>
        <w:t xml:space="preserve"> Ақ немесе сарғыш-ақ түсті ұнтақ</w:t>
      </w:r>
      <w:r w:rsidRPr="00744828">
        <w:rPr>
          <w:rFonts w:ascii="Times New Roman" w:eastAsia="Times New Roman" w:hAnsi="Times New Roman" w:cs="Times New Roman"/>
          <w:sz w:val="28"/>
          <w:szCs w:val="28"/>
          <w:lang w:val="kk-KZ" w:eastAsia="ru-RU"/>
        </w:rPr>
        <w:t>.</w:t>
      </w:r>
    </w:p>
    <w:p w14:paraId="0C72FD52"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Суық суда ериді, коллоидты ерітінді түзеді, ыстық суда, ацетонда, спиртте ерімейді.</w:t>
      </w:r>
    </w:p>
    <w:p w14:paraId="326CE1B2"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bCs/>
          <w:sz w:val="28"/>
          <w:szCs w:val="28"/>
          <w:lang w:val="kk-KZ" w:eastAsia="ru-RU"/>
        </w:rPr>
        <w:t>Қолданылуы:</w:t>
      </w:r>
      <w:r w:rsidRPr="00744828">
        <w:rPr>
          <w:rFonts w:ascii="Times New Roman" w:eastAsia="Times New Roman" w:hAnsi="Times New Roman" w:cs="Times New Roman"/>
          <w:sz w:val="28"/>
          <w:szCs w:val="28"/>
          <w:lang w:val="kk-KZ" w:eastAsia="ru-RU"/>
        </w:rPr>
        <w:t xml:space="preserve"> Таблетка және капсула өндірісінде тұрақтандырғыш</w:t>
      </w:r>
      <w:r w:rsidRPr="00744828">
        <w:rPr>
          <w:rFonts w:ascii="Times New Roman" w:eastAsia="Times New Roman" w:hAnsi="Times New Roman" w:cs="Times New Roman"/>
          <w:b/>
          <w:bCs/>
          <w:sz w:val="28"/>
          <w:szCs w:val="28"/>
          <w:lang w:val="kk-KZ" w:eastAsia="ru-RU"/>
        </w:rPr>
        <w:t xml:space="preserve">, </w:t>
      </w:r>
      <w:r w:rsidRPr="00744828">
        <w:rPr>
          <w:rFonts w:ascii="Times New Roman" w:eastAsia="Times New Roman" w:hAnsi="Times New Roman" w:cs="Times New Roman"/>
          <w:bCs/>
          <w:sz w:val="28"/>
          <w:szCs w:val="28"/>
          <w:lang w:val="kk-KZ" w:eastAsia="ru-RU"/>
        </w:rPr>
        <w:t xml:space="preserve">пленка түзуші және форма түзгіш зат </w:t>
      </w:r>
      <w:r w:rsidRPr="00744828">
        <w:rPr>
          <w:rFonts w:ascii="Times New Roman" w:eastAsia="Times New Roman" w:hAnsi="Times New Roman" w:cs="Times New Roman"/>
          <w:sz w:val="28"/>
          <w:szCs w:val="28"/>
          <w:lang w:val="kk-KZ" w:eastAsia="ru-RU"/>
        </w:rPr>
        <w:t>ретінде қолданылады.</w:t>
      </w:r>
    </w:p>
    <w:p w14:paraId="161B3844"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p>
    <w:p w14:paraId="2D4A50EF" w14:textId="292C04AD" w:rsidR="00744828" w:rsidRDefault="00744828" w:rsidP="000F3831">
      <w:pPr>
        <w:spacing w:after="0" w:line="240" w:lineRule="auto"/>
        <w:ind w:firstLine="709"/>
        <w:jc w:val="both"/>
        <w:outlineLvl w:val="2"/>
        <w:rPr>
          <w:rFonts w:ascii="Times New Roman" w:eastAsia="Times New Roman" w:hAnsi="Times New Roman" w:cs="Times New Roman"/>
          <w:bCs/>
          <w:i/>
          <w:sz w:val="28"/>
          <w:szCs w:val="28"/>
          <w:lang w:val="kk-KZ" w:eastAsia="ru-RU"/>
        </w:rPr>
      </w:pPr>
      <w:r w:rsidRPr="00342203">
        <w:rPr>
          <w:rFonts w:ascii="Times New Roman" w:eastAsia="Times New Roman" w:hAnsi="Times New Roman" w:cs="Times New Roman"/>
          <w:b/>
          <w:bCs/>
          <w:sz w:val="28"/>
          <w:szCs w:val="28"/>
          <w:lang w:val="kk-KZ" w:eastAsia="ru-RU"/>
        </w:rPr>
        <w:t xml:space="preserve">1,2-Пропиленгликоль </w:t>
      </w:r>
      <w:r w:rsidRPr="00744828">
        <w:rPr>
          <w:rFonts w:ascii="Times New Roman" w:eastAsia="Times New Roman" w:hAnsi="Times New Roman" w:cs="Times New Roman"/>
          <w:b/>
          <w:bCs/>
          <w:sz w:val="28"/>
          <w:szCs w:val="28"/>
          <w:lang w:val="kk-KZ" w:eastAsia="ru-RU"/>
        </w:rPr>
        <w:t>(</w:t>
      </w:r>
      <w:r w:rsidRPr="00342203">
        <w:rPr>
          <w:rFonts w:ascii="Times New Roman" w:eastAsia="Times New Roman" w:hAnsi="Times New Roman" w:cs="Times New Roman"/>
          <w:bCs/>
          <w:i/>
          <w:sz w:val="28"/>
          <w:szCs w:val="28"/>
          <w:lang w:val="kk-KZ" w:eastAsia="ru-RU"/>
        </w:rPr>
        <w:t xml:space="preserve">ҚР Фармакопея, </w:t>
      </w:r>
      <w:r w:rsidR="00C846AF" w:rsidRPr="00342203">
        <w:rPr>
          <w:rFonts w:ascii="Times New Roman" w:eastAsia="Times New Roman" w:hAnsi="Times New Roman" w:cs="Times New Roman"/>
          <w:bCs/>
          <w:i/>
          <w:sz w:val="28"/>
          <w:szCs w:val="28"/>
          <w:lang w:val="kk-KZ" w:eastAsia="ru-RU"/>
        </w:rPr>
        <w:t>ФМ</w:t>
      </w:r>
      <w:r w:rsidRPr="00342203">
        <w:rPr>
          <w:rFonts w:ascii="Times New Roman" w:eastAsia="Times New Roman" w:hAnsi="Times New Roman" w:cs="Times New Roman"/>
          <w:bCs/>
          <w:i/>
          <w:sz w:val="28"/>
          <w:szCs w:val="28"/>
          <w:lang w:val="kk-KZ" w:eastAsia="ru-RU"/>
        </w:rPr>
        <w:t>.2.1.0169‑18</w:t>
      </w:r>
      <w:r w:rsidRPr="00744828">
        <w:rPr>
          <w:rFonts w:ascii="Times New Roman" w:eastAsia="Times New Roman" w:hAnsi="Times New Roman" w:cs="Times New Roman"/>
          <w:bCs/>
          <w:i/>
          <w:sz w:val="28"/>
          <w:szCs w:val="28"/>
          <w:lang w:val="kk-KZ" w:eastAsia="ru-RU"/>
        </w:rPr>
        <w:t>)</w:t>
      </w:r>
    </w:p>
    <w:p w14:paraId="76AFD08F" w14:textId="53CD3F35" w:rsidR="00492236" w:rsidRPr="00492236" w:rsidRDefault="00492236" w:rsidP="000F3831">
      <w:pPr>
        <w:spacing w:after="0" w:line="240" w:lineRule="auto"/>
        <w:ind w:firstLine="709"/>
        <w:jc w:val="both"/>
        <w:outlineLvl w:val="2"/>
        <w:rPr>
          <w:rFonts w:ascii="Times New Roman" w:eastAsia="Times New Roman" w:hAnsi="Times New Roman" w:cs="Times New Roman"/>
          <w:bCs/>
          <w:sz w:val="28"/>
          <w:szCs w:val="28"/>
          <w:lang w:val="kk-KZ" w:eastAsia="ru-RU"/>
        </w:rPr>
      </w:pPr>
      <w:r w:rsidRPr="00492236">
        <w:rPr>
          <w:rFonts w:ascii="Times New Roman" w:eastAsia="Times New Roman" w:hAnsi="Times New Roman" w:cs="Times New Roman"/>
          <w:bCs/>
          <w:sz w:val="28"/>
          <w:szCs w:val="28"/>
          <w:lang w:val="kk-KZ" w:eastAsia="ru-RU"/>
        </w:rPr>
        <w:t>Химиялық формуласы: C₃H₈O₂</w:t>
      </w:r>
    </w:p>
    <w:p w14:paraId="36B6258F" w14:textId="7210FD0F" w:rsidR="0023251B" w:rsidRPr="00744828" w:rsidRDefault="0023251B" w:rsidP="000F3831">
      <w:pPr>
        <w:spacing w:after="0" w:line="240" w:lineRule="auto"/>
        <w:ind w:firstLine="709"/>
        <w:jc w:val="both"/>
        <w:outlineLvl w:val="2"/>
        <w:rPr>
          <w:rFonts w:ascii="Times New Roman" w:eastAsia="Times New Roman" w:hAnsi="Times New Roman" w:cs="Times New Roman"/>
          <w:bCs/>
          <w:i/>
          <w:sz w:val="28"/>
          <w:szCs w:val="28"/>
          <w:lang w:val="kk-KZ" w:eastAsia="ru-RU"/>
        </w:rPr>
      </w:pPr>
      <w:r w:rsidRPr="0023251B">
        <w:rPr>
          <w:rFonts w:ascii="Times New Roman" w:eastAsia="Times New Roman" w:hAnsi="Times New Roman" w:cs="Times New Roman"/>
          <w:bCs/>
          <w:sz w:val="28"/>
          <w:szCs w:val="28"/>
          <w:lang w:val="kk-KZ"/>
        </w:rPr>
        <w:t>М.м. (Mr):</w:t>
      </w:r>
      <w:r w:rsidR="00492236">
        <w:rPr>
          <w:rFonts w:ascii="Times New Roman" w:eastAsia="Times New Roman" w:hAnsi="Times New Roman" w:cs="Times New Roman"/>
          <w:bCs/>
          <w:sz w:val="28"/>
          <w:szCs w:val="28"/>
          <w:lang w:val="kk-KZ"/>
        </w:rPr>
        <w:t xml:space="preserve"> 76,1</w:t>
      </w:r>
      <w:r w:rsidR="00492236" w:rsidRPr="00492236">
        <w:t xml:space="preserve"> </w:t>
      </w:r>
      <w:r w:rsidR="00492236" w:rsidRPr="00492236">
        <w:rPr>
          <w:rFonts w:ascii="Times New Roman" w:eastAsia="Times New Roman" w:hAnsi="Times New Roman" w:cs="Times New Roman"/>
          <w:bCs/>
          <w:sz w:val="28"/>
          <w:szCs w:val="28"/>
          <w:lang w:val="kk-KZ"/>
        </w:rPr>
        <w:t>г/моль</w:t>
      </w:r>
    </w:p>
    <w:p w14:paraId="520E56B4" w14:textId="77777777" w:rsidR="00744828" w:rsidRPr="00744828" w:rsidRDefault="00744828" w:rsidP="005B1E32">
      <w:pPr>
        <w:spacing w:after="0" w:line="240" w:lineRule="auto"/>
        <w:jc w:val="center"/>
        <w:outlineLvl w:val="2"/>
        <w:rPr>
          <w:rFonts w:ascii="Times New Roman" w:eastAsia="Times New Roman" w:hAnsi="Times New Roman" w:cs="Times New Roman"/>
          <w:b/>
          <w:bCs/>
          <w:sz w:val="28"/>
          <w:szCs w:val="28"/>
          <w:lang w:eastAsia="ru-RU"/>
        </w:rPr>
      </w:pPr>
      <w:r w:rsidRPr="00744828">
        <w:rPr>
          <w:rFonts w:ascii="Calibri" w:eastAsia="Calibri" w:hAnsi="Calibri" w:cs="Times New Roman"/>
          <w:noProof/>
          <w:lang w:eastAsia="ru-RU"/>
        </w:rPr>
        <w:lastRenderedPageBreak/>
        <w:drawing>
          <wp:inline distT="0" distB="0" distL="0" distR="0" wp14:anchorId="68B17FE2" wp14:editId="1C6B6994">
            <wp:extent cx="1469390" cy="833231"/>
            <wp:effectExtent l="0" t="0" r="0" b="5080"/>
            <wp:docPr id="328" name="Рисунок 328" descr="Пропиленгликоль-1,2, ч, Ph. Eur., USP, 1 л (AppliC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Пропиленгликоль-1,2, ч, Ph. Eur., USP, 1 л (AppliChem)"/>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6752" b="22930"/>
                    <a:stretch/>
                  </pic:blipFill>
                  <pic:spPr bwMode="auto">
                    <a:xfrm>
                      <a:off x="0" y="0"/>
                      <a:ext cx="1544897" cy="876048"/>
                    </a:xfrm>
                    <a:prstGeom prst="rect">
                      <a:avLst/>
                    </a:prstGeom>
                    <a:noFill/>
                    <a:ln>
                      <a:noFill/>
                    </a:ln>
                    <a:extLst>
                      <a:ext uri="{53640926-AAD7-44D8-BBD7-CCE9431645EC}">
                        <a14:shadowObscured xmlns:a14="http://schemas.microsoft.com/office/drawing/2010/main"/>
                      </a:ext>
                    </a:extLst>
                  </pic:spPr>
                </pic:pic>
              </a:graphicData>
            </a:graphic>
          </wp:inline>
        </w:drawing>
      </w:r>
    </w:p>
    <w:p w14:paraId="0B2120AB" w14:textId="77777777" w:rsidR="00744828" w:rsidRPr="00744828" w:rsidRDefault="00744828" w:rsidP="000F3831">
      <w:pPr>
        <w:spacing w:after="0" w:line="240" w:lineRule="auto"/>
        <w:ind w:firstLine="709"/>
        <w:jc w:val="center"/>
        <w:outlineLvl w:val="2"/>
        <w:rPr>
          <w:rFonts w:ascii="Times New Roman" w:eastAsia="Times New Roman" w:hAnsi="Times New Roman" w:cs="Times New Roman"/>
          <w:b/>
          <w:bCs/>
          <w:sz w:val="28"/>
          <w:szCs w:val="28"/>
          <w:lang w:eastAsia="ru-RU"/>
        </w:rPr>
      </w:pPr>
    </w:p>
    <w:p w14:paraId="10EEFB78"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b/>
          <w:bCs/>
          <w:sz w:val="28"/>
          <w:szCs w:val="28"/>
          <w:lang w:eastAsia="ru-RU"/>
        </w:rPr>
        <w:t>Сипаттамасы:</w:t>
      </w:r>
      <w:r w:rsidRPr="00744828">
        <w:rPr>
          <w:rFonts w:ascii="Times New Roman" w:eastAsia="Times New Roman" w:hAnsi="Times New Roman" w:cs="Times New Roman"/>
          <w:sz w:val="28"/>
          <w:szCs w:val="28"/>
          <w:lang w:eastAsia="ru-RU"/>
        </w:rPr>
        <w:t xml:space="preserve"> Тұтқыр, мөлдір, түссіз, гигроскопты сұйықтық.</w:t>
      </w:r>
    </w:p>
    <w:p w14:paraId="3B31D8AD"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Суда, спирттерде (этанол, метанол) және ацетонда жақсы ериді.</w:t>
      </w:r>
    </w:p>
    <w:p w14:paraId="02523387"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bCs/>
          <w:sz w:val="28"/>
          <w:szCs w:val="28"/>
          <w:lang w:val="kk-KZ" w:eastAsia="ru-RU"/>
        </w:rPr>
        <w:t>Қолданылуы:</w:t>
      </w:r>
      <w:r w:rsidRPr="00744828">
        <w:rPr>
          <w:rFonts w:ascii="Times New Roman" w:eastAsia="Times New Roman" w:hAnsi="Times New Roman" w:cs="Times New Roman"/>
          <w:sz w:val="28"/>
          <w:szCs w:val="28"/>
          <w:lang w:val="kk-KZ" w:eastAsia="ru-RU"/>
        </w:rPr>
        <w:t xml:space="preserve"> Еріткіш, </w:t>
      </w:r>
      <w:r w:rsidRPr="00585552">
        <w:rPr>
          <w:rFonts w:ascii="Times New Roman" w:eastAsia="Times New Roman" w:hAnsi="Times New Roman" w:cs="Times New Roman"/>
          <w:sz w:val="28"/>
          <w:szCs w:val="28"/>
          <w:lang w:val="kk-KZ" w:eastAsia="ru-RU"/>
        </w:rPr>
        <w:t xml:space="preserve">ылғал ұстағыш </w:t>
      </w:r>
      <w:r w:rsidRPr="00744828">
        <w:rPr>
          <w:rFonts w:ascii="Times New Roman" w:eastAsia="Times New Roman" w:hAnsi="Times New Roman" w:cs="Times New Roman"/>
          <w:sz w:val="28"/>
          <w:szCs w:val="28"/>
          <w:lang w:val="kk-KZ" w:eastAsia="ru-RU"/>
        </w:rPr>
        <w:t>және жұмсартқыш агент ретінде қолданылады.</w:t>
      </w:r>
    </w:p>
    <w:p w14:paraId="2E4F1E5E" w14:textId="77777777" w:rsidR="00060DB6" w:rsidRDefault="00060DB6" w:rsidP="000F3831">
      <w:pPr>
        <w:spacing w:after="0" w:line="240" w:lineRule="auto"/>
        <w:ind w:firstLine="709"/>
        <w:jc w:val="both"/>
        <w:outlineLvl w:val="2"/>
        <w:rPr>
          <w:rFonts w:ascii="Times New Roman" w:eastAsia="Times New Roman" w:hAnsi="Times New Roman" w:cs="Times New Roman"/>
          <w:b/>
          <w:bCs/>
          <w:sz w:val="28"/>
          <w:szCs w:val="28"/>
          <w:lang w:val="kk-KZ" w:eastAsia="ru-RU"/>
        </w:rPr>
      </w:pPr>
    </w:p>
    <w:p w14:paraId="6704135A" w14:textId="77777777" w:rsidR="00744828" w:rsidRDefault="00744828" w:rsidP="000F3831">
      <w:pPr>
        <w:spacing w:after="0" w:line="240" w:lineRule="auto"/>
        <w:ind w:firstLine="709"/>
        <w:jc w:val="both"/>
        <w:outlineLvl w:val="2"/>
        <w:rPr>
          <w:rFonts w:ascii="Times New Roman" w:eastAsia="Times New Roman" w:hAnsi="Times New Roman" w:cs="Times New Roman"/>
          <w:b/>
          <w:bCs/>
          <w:sz w:val="28"/>
          <w:szCs w:val="28"/>
          <w:lang w:val="kk-KZ" w:eastAsia="ru-RU"/>
        </w:rPr>
      </w:pPr>
      <w:r w:rsidRPr="00744828">
        <w:rPr>
          <w:rFonts w:ascii="Times New Roman" w:eastAsia="Times New Roman" w:hAnsi="Times New Roman" w:cs="Times New Roman"/>
          <w:b/>
          <w:bCs/>
          <w:sz w:val="28"/>
          <w:szCs w:val="28"/>
          <w:lang w:val="kk-KZ" w:eastAsia="ru-RU"/>
        </w:rPr>
        <w:t>Диметилформамид (DMF, N,N-Dimethylformamide)</w:t>
      </w:r>
    </w:p>
    <w:p w14:paraId="34B66550" w14:textId="7D6A2D3C" w:rsidR="00492236" w:rsidRPr="00492236" w:rsidRDefault="00492236" w:rsidP="000F3831">
      <w:pPr>
        <w:spacing w:after="0" w:line="240" w:lineRule="auto"/>
        <w:ind w:firstLine="709"/>
        <w:jc w:val="both"/>
        <w:outlineLvl w:val="2"/>
        <w:rPr>
          <w:rFonts w:ascii="Times New Roman" w:eastAsia="Times New Roman" w:hAnsi="Times New Roman" w:cs="Times New Roman"/>
          <w:bCs/>
          <w:sz w:val="28"/>
          <w:szCs w:val="28"/>
          <w:lang w:val="kk-KZ" w:eastAsia="ru-RU"/>
        </w:rPr>
      </w:pPr>
      <w:r w:rsidRPr="00492236">
        <w:rPr>
          <w:rFonts w:ascii="Times New Roman" w:eastAsia="Times New Roman" w:hAnsi="Times New Roman" w:cs="Times New Roman"/>
          <w:bCs/>
          <w:sz w:val="28"/>
          <w:szCs w:val="28"/>
          <w:lang w:val="kk-KZ" w:eastAsia="ru-RU"/>
        </w:rPr>
        <w:t>Химиялық формуласы: C₃H₇NO</w:t>
      </w:r>
    </w:p>
    <w:p w14:paraId="3AC815B4" w14:textId="54FF4FB6" w:rsidR="0023251B" w:rsidRDefault="0023251B" w:rsidP="000F3831">
      <w:pPr>
        <w:spacing w:after="0" w:line="240" w:lineRule="auto"/>
        <w:ind w:firstLine="709"/>
        <w:jc w:val="both"/>
        <w:outlineLvl w:val="2"/>
        <w:rPr>
          <w:rFonts w:ascii="Times New Roman" w:eastAsia="Times New Roman" w:hAnsi="Times New Roman" w:cs="Times New Roman"/>
          <w:b/>
          <w:bCs/>
          <w:sz w:val="28"/>
          <w:szCs w:val="28"/>
          <w:lang w:val="kk-KZ" w:eastAsia="ru-RU"/>
        </w:rPr>
      </w:pPr>
      <w:r w:rsidRPr="0023251B">
        <w:rPr>
          <w:rFonts w:ascii="Times New Roman" w:eastAsia="Times New Roman" w:hAnsi="Times New Roman" w:cs="Times New Roman"/>
          <w:bCs/>
          <w:sz w:val="28"/>
          <w:szCs w:val="28"/>
          <w:lang w:val="kk-KZ"/>
        </w:rPr>
        <w:t>М.м. (Mr):</w:t>
      </w:r>
      <w:r w:rsidR="00492236">
        <w:rPr>
          <w:rFonts w:ascii="Times New Roman" w:eastAsia="Times New Roman" w:hAnsi="Times New Roman" w:cs="Times New Roman"/>
          <w:bCs/>
          <w:sz w:val="28"/>
          <w:szCs w:val="28"/>
          <w:lang w:val="kk-KZ"/>
        </w:rPr>
        <w:t xml:space="preserve"> 73,1 </w:t>
      </w:r>
      <w:r w:rsidR="00492236" w:rsidRPr="00492236">
        <w:rPr>
          <w:rFonts w:ascii="Times New Roman" w:eastAsia="Times New Roman" w:hAnsi="Times New Roman" w:cs="Times New Roman"/>
          <w:bCs/>
          <w:sz w:val="28"/>
          <w:szCs w:val="28"/>
          <w:lang w:val="kk-KZ"/>
        </w:rPr>
        <w:t>г/моль</w:t>
      </w:r>
    </w:p>
    <w:p w14:paraId="22675DD5" w14:textId="6397DF05" w:rsidR="00744828" w:rsidRPr="00744828" w:rsidRDefault="00DE2481" w:rsidP="005B1E32">
      <w:pPr>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14:anchorId="11EB0F8B" wp14:editId="611CC1E2">
            <wp:extent cx="1059180" cy="1038313"/>
            <wp:effectExtent l="0" t="0" r="762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9761" cy="1058489"/>
                    </a:xfrm>
                    <a:prstGeom prst="rect">
                      <a:avLst/>
                    </a:prstGeom>
                    <a:noFill/>
                    <a:ln>
                      <a:noFill/>
                    </a:ln>
                  </pic:spPr>
                </pic:pic>
              </a:graphicData>
            </a:graphic>
          </wp:inline>
        </w:drawing>
      </w:r>
    </w:p>
    <w:p w14:paraId="72876AB3"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b/>
          <w:bCs/>
          <w:sz w:val="28"/>
          <w:szCs w:val="28"/>
          <w:lang w:eastAsia="ru-RU"/>
        </w:rPr>
        <w:t>Сипаттамасы:</w:t>
      </w:r>
      <w:r w:rsidRPr="00744828">
        <w:rPr>
          <w:rFonts w:ascii="Times New Roman" w:eastAsia="Times New Roman" w:hAnsi="Times New Roman" w:cs="Times New Roman"/>
          <w:sz w:val="28"/>
          <w:szCs w:val="28"/>
          <w:lang w:eastAsia="ru-RU"/>
        </w:rPr>
        <w:t xml:space="preserve"> Әлсіз сарғыш сұйықтық, амин тәрізді иісі бар.</w:t>
      </w:r>
    </w:p>
    <w:p w14:paraId="50154951"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val="kk-KZ" w:eastAsia="ru-RU"/>
        </w:rPr>
        <w:t>С</w:t>
      </w:r>
      <w:r w:rsidRPr="00744828">
        <w:rPr>
          <w:rFonts w:ascii="Times New Roman" w:eastAsia="Times New Roman" w:hAnsi="Times New Roman" w:cs="Times New Roman"/>
          <w:sz w:val="28"/>
          <w:szCs w:val="28"/>
          <w:lang w:eastAsia="ru-RU"/>
        </w:rPr>
        <w:t>уда, спиртте, ацетонда және бензолда ериді.</w:t>
      </w:r>
    </w:p>
    <w:p w14:paraId="5BAA7EAB"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b/>
          <w:bCs/>
          <w:sz w:val="28"/>
          <w:szCs w:val="28"/>
          <w:lang w:eastAsia="ru-RU"/>
        </w:rPr>
        <w:t>Қолданылуы:</w:t>
      </w:r>
      <w:r w:rsidRPr="00744828">
        <w:rPr>
          <w:rFonts w:ascii="Times New Roman" w:eastAsia="Times New Roman" w:hAnsi="Times New Roman" w:cs="Times New Roman"/>
          <w:b/>
          <w:bCs/>
          <w:sz w:val="28"/>
          <w:szCs w:val="28"/>
          <w:lang w:val="kk-KZ" w:eastAsia="ru-RU"/>
        </w:rPr>
        <w:t xml:space="preserve"> </w:t>
      </w:r>
      <w:r w:rsidRPr="00744828">
        <w:rPr>
          <w:rFonts w:ascii="Times New Roman" w:eastAsia="Times New Roman" w:hAnsi="Times New Roman" w:cs="Times New Roman"/>
          <w:sz w:val="28"/>
          <w:szCs w:val="28"/>
          <w:lang w:val="kk-KZ" w:eastAsia="ru-RU"/>
        </w:rPr>
        <w:t>Ф</w:t>
      </w:r>
      <w:r w:rsidRPr="00744828">
        <w:rPr>
          <w:rFonts w:ascii="Times New Roman" w:eastAsia="Times New Roman" w:hAnsi="Times New Roman" w:cs="Times New Roman"/>
          <w:sz w:val="28"/>
          <w:szCs w:val="28"/>
          <w:lang w:eastAsia="ru-RU"/>
        </w:rPr>
        <w:t>армацевтикалық өндірісте белсенді заттарды еріту және дәрілік формалардың біркелкілігін қамтамасыз ету үшін қолданылады.</w:t>
      </w:r>
    </w:p>
    <w:p w14:paraId="36CA4295" w14:textId="77777777" w:rsidR="00744828" w:rsidRPr="00744828" w:rsidRDefault="00744828" w:rsidP="000F3831">
      <w:pPr>
        <w:spacing w:after="0" w:line="240" w:lineRule="auto"/>
        <w:ind w:firstLine="709"/>
        <w:jc w:val="both"/>
        <w:rPr>
          <w:rFonts w:ascii="Times New Roman" w:eastAsia="Times New Roman" w:hAnsi="Times New Roman" w:cs="Times New Roman"/>
          <w:b/>
          <w:bCs/>
          <w:sz w:val="28"/>
          <w:szCs w:val="28"/>
          <w:lang w:eastAsia="ru-RU"/>
        </w:rPr>
      </w:pPr>
    </w:p>
    <w:p w14:paraId="08692D84" w14:textId="77777777" w:rsidR="00744828" w:rsidRDefault="00744828" w:rsidP="000F3831">
      <w:pPr>
        <w:spacing w:after="0" w:line="240" w:lineRule="auto"/>
        <w:ind w:firstLine="709"/>
        <w:jc w:val="both"/>
        <w:outlineLvl w:val="2"/>
        <w:rPr>
          <w:rFonts w:ascii="Times New Roman" w:eastAsia="Times New Roman" w:hAnsi="Times New Roman" w:cs="Times New Roman"/>
          <w:bCs/>
          <w:i/>
          <w:sz w:val="28"/>
          <w:szCs w:val="28"/>
          <w:lang w:eastAsia="ru-RU"/>
        </w:rPr>
      </w:pPr>
      <w:r w:rsidRPr="00526698">
        <w:rPr>
          <w:rFonts w:ascii="Times New Roman" w:eastAsia="Times New Roman" w:hAnsi="Times New Roman" w:cs="Times New Roman"/>
          <w:b/>
          <w:bCs/>
          <w:sz w:val="28"/>
          <w:szCs w:val="28"/>
          <w:lang w:eastAsia="ru-RU"/>
        </w:rPr>
        <w:t xml:space="preserve">Тазартылған су </w:t>
      </w:r>
      <w:r w:rsidRPr="00526698">
        <w:rPr>
          <w:rFonts w:ascii="Times New Roman" w:eastAsia="Times New Roman" w:hAnsi="Times New Roman" w:cs="Times New Roman"/>
          <w:bCs/>
          <w:i/>
          <w:sz w:val="28"/>
          <w:szCs w:val="28"/>
          <w:lang w:eastAsia="ru-RU"/>
        </w:rPr>
        <w:t>(ҚР МФ Т.2, 168 б.)</w:t>
      </w:r>
    </w:p>
    <w:p w14:paraId="02EE9999" w14:textId="184707A3" w:rsidR="00492236" w:rsidRPr="00492236" w:rsidRDefault="00492236" w:rsidP="000F3831">
      <w:pPr>
        <w:spacing w:after="0" w:line="240" w:lineRule="auto"/>
        <w:ind w:firstLine="709"/>
        <w:jc w:val="both"/>
        <w:outlineLvl w:val="2"/>
        <w:rPr>
          <w:rFonts w:ascii="Times New Roman" w:eastAsia="Times New Roman" w:hAnsi="Times New Roman" w:cs="Times New Roman"/>
          <w:bCs/>
          <w:sz w:val="28"/>
          <w:szCs w:val="28"/>
          <w:lang w:eastAsia="ru-RU"/>
        </w:rPr>
      </w:pPr>
      <w:r w:rsidRPr="00492236">
        <w:rPr>
          <w:rFonts w:ascii="Times New Roman" w:eastAsia="Times New Roman" w:hAnsi="Times New Roman" w:cs="Times New Roman"/>
          <w:bCs/>
          <w:sz w:val="28"/>
          <w:szCs w:val="28"/>
          <w:lang w:eastAsia="ru-RU"/>
        </w:rPr>
        <w:t>Химиялық формуласы: H₂O</w:t>
      </w:r>
    </w:p>
    <w:p w14:paraId="69CF603E" w14:textId="008861A3" w:rsidR="0023251B" w:rsidRDefault="0023251B" w:rsidP="000F3831">
      <w:pPr>
        <w:spacing w:after="0" w:line="240" w:lineRule="auto"/>
        <w:ind w:firstLine="709"/>
        <w:jc w:val="both"/>
        <w:outlineLvl w:val="2"/>
        <w:rPr>
          <w:rFonts w:ascii="Times New Roman" w:eastAsia="Times New Roman" w:hAnsi="Times New Roman" w:cs="Times New Roman"/>
          <w:bCs/>
          <w:i/>
          <w:sz w:val="28"/>
          <w:szCs w:val="28"/>
          <w:lang w:eastAsia="ru-RU"/>
        </w:rPr>
      </w:pPr>
      <w:r w:rsidRPr="0023251B">
        <w:rPr>
          <w:rFonts w:ascii="Times New Roman" w:eastAsia="Times New Roman" w:hAnsi="Times New Roman" w:cs="Times New Roman"/>
          <w:bCs/>
          <w:sz w:val="28"/>
          <w:szCs w:val="28"/>
          <w:lang w:val="kk-KZ"/>
        </w:rPr>
        <w:t>М.м. (Mr):</w:t>
      </w:r>
      <w:r w:rsidR="00492236">
        <w:rPr>
          <w:rFonts w:ascii="Times New Roman" w:eastAsia="Times New Roman" w:hAnsi="Times New Roman" w:cs="Times New Roman"/>
          <w:bCs/>
          <w:sz w:val="28"/>
          <w:szCs w:val="28"/>
          <w:lang w:val="kk-KZ"/>
        </w:rPr>
        <w:t xml:space="preserve"> 18</w:t>
      </w:r>
      <w:r w:rsidR="00492236" w:rsidRPr="00492236">
        <w:t xml:space="preserve"> </w:t>
      </w:r>
      <w:r w:rsidR="00492236" w:rsidRPr="00492236">
        <w:rPr>
          <w:rFonts w:ascii="Times New Roman" w:eastAsia="Times New Roman" w:hAnsi="Times New Roman" w:cs="Times New Roman"/>
          <w:bCs/>
          <w:sz w:val="28"/>
          <w:szCs w:val="28"/>
          <w:lang w:val="kk-KZ"/>
        </w:rPr>
        <w:t>г/моль</w:t>
      </w:r>
    </w:p>
    <w:p w14:paraId="49B1CEB1" w14:textId="77777777" w:rsidR="00674273" w:rsidRPr="00526698" w:rsidRDefault="00674273" w:rsidP="004D71B6">
      <w:pPr>
        <w:spacing w:after="0" w:line="240" w:lineRule="auto"/>
        <w:jc w:val="center"/>
        <w:rPr>
          <w:rFonts w:ascii="Times New Roman" w:eastAsia="Times New Roman" w:hAnsi="Times New Roman" w:cs="Times New Roman"/>
          <w:sz w:val="28"/>
          <w:szCs w:val="28"/>
          <w:lang w:eastAsia="ru-RU"/>
        </w:rPr>
      </w:pPr>
      <w:r w:rsidRPr="00526698">
        <w:rPr>
          <w:rFonts w:ascii="Times New Roman" w:eastAsia="Times New Roman" w:hAnsi="Times New Roman" w:cs="Times New Roman"/>
          <w:sz w:val="28"/>
          <w:szCs w:val="28"/>
          <w:lang w:eastAsia="ru-RU"/>
        </w:rPr>
        <w:t>H — O — H</w:t>
      </w:r>
    </w:p>
    <w:p w14:paraId="45532E92" w14:textId="77777777" w:rsidR="00674273" w:rsidRPr="00526698" w:rsidRDefault="00674273" w:rsidP="00674273">
      <w:pPr>
        <w:spacing w:after="0" w:line="240" w:lineRule="auto"/>
        <w:ind w:firstLine="2694"/>
        <w:jc w:val="both"/>
        <w:rPr>
          <w:rFonts w:ascii="Times New Roman" w:eastAsia="Times New Roman" w:hAnsi="Times New Roman" w:cs="Times New Roman"/>
          <w:sz w:val="28"/>
          <w:szCs w:val="28"/>
          <w:lang w:eastAsia="ru-RU"/>
        </w:rPr>
      </w:pPr>
    </w:p>
    <w:p w14:paraId="4603DD32" w14:textId="77777777" w:rsidR="00744828" w:rsidRPr="0052669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526698">
        <w:rPr>
          <w:rFonts w:ascii="Times New Roman" w:eastAsia="Times New Roman" w:hAnsi="Times New Roman" w:cs="Times New Roman"/>
          <w:b/>
          <w:bCs/>
          <w:sz w:val="28"/>
          <w:szCs w:val="28"/>
          <w:lang w:eastAsia="ru-RU"/>
        </w:rPr>
        <w:t>Сипаттамасы:</w:t>
      </w:r>
      <w:r w:rsidRPr="00526698">
        <w:rPr>
          <w:rFonts w:ascii="Times New Roman" w:eastAsia="Times New Roman" w:hAnsi="Times New Roman" w:cs="Times New Roman"/>
          <w:sz w:val="28"/>
          <w:szCs w:val="28"/>
          <w:lang w:eastAsia="ru-RU"/>
        </w:rPr>
        <w:t xml:space="preserve"> Мөлдір, түссіз сұйықтық.</w:t>
      </w:r>
    </w:p>
    <w:p w14:paraId="1D49A281" w14:textId="0E678856" w:rsidR="00744828" w:rsidRPr="00526698" w:rsidRDefault="00744828" w:rsidP="00674273">
      <w:pPr>
        <w:spacing w:after="0" w:line="240" w:lineRule="auto"/>
        <w:ind w:firstLine="709"/>
        <w:jc w:val="both"/>
        <w:rPr>
          <w:rFonts w:ascii="Times New Roman" w:eastAsia="Times New Roman" w:hAnsi="Times New Roman" w:cs="Times New Roman"/>
          <w:sz w:val="28"/>
          <w:szCs w:val="28"/>
          <w:lang w:val="kk-KZ" w:eastAsia="ru-RU"/>
        </w:rPr>
      </w:pPr>
      <w:r w:rsidRPr="00526698">
        <w:rPr>
          <w:rFonts w:ascii="Times New Roman" w:eastAsia="Times New Roman" w:hAnsi="Times New Roman" w:cs="Times New Roman"/>
          <w:b/>
          <w:bCs/>
          <w:sz w:val="28"/>
          <w:szCs w:val="28"/>
          <w:lang w:val="kk-KZ" w:eastAsia="ru-RU"/>
        </w:rPr>
        <w:t>Қолданылуы:</w:t>
      </w:r>
      <w:r w:rsidRPr="00526698">
        <w:rPr>
          <w:rFonts w:ascii="Times New Roman" w:eastAsia="Times New Roman" w:hAnsi="Times New Roman" w:cs="Times New Roman"/>
          <w:sz w:val="28"/>
          <w:szCs w:val="28"/>
          <w:lang w:val="kk-KZ" w:eastAsia="ru-RU"/>
        </w:rPr>
        <w:t xml:space="preserve"> Дәрілік заттарды еріту үшін.</w:t>
      </w:r>
      <w:r w:rsidR="00BB5F13" w:rsidRPr="00526698">
        <w:rPr>
          <w:rFonts w:ascii="Times New Roman" w:eastAsia="Times New Roman" w:hAnsi="Times New Roman" w:cs="Times New Roman"/>
          <w:sz w:val="28"/>
          <w:szCs w:val="28"/>
          <w:lang w:val="kk-KZ" w:eastAsia="ru-RU"/>
        </w:rPr>
        <w:t xml:space="preserve"> </w:t>
      </w:r>
    </w:p>
    <w:p w14:paraId="2CEBF273" w14:textId="77777777" w:rsidR="00744828" w:rsidRPr="00526698" w:rsidRDefault="00744828" w:rsidP="000F3831">
      <w:pPr>
        <w:spacing w:after="0" w:line="240" w:lineRule="auto"/>
        <w:ind w:firstLine="709"/>
        <w:contextualSpacing/>
        <w:jc w:val="both"/>
        <w:rPr>
          <w:rFonts w:ascii="Times New Roman" w:eastAsia="Calibri" w:hAnsi="Times New Roman" w:cs="Times New Roman"/>
          <w:sz w:val="28"/>
          <w:szCs w:val="28"/>
          <w:lang w:val="kk-KZ"/>
        </w:rPr>
      </w:pPr>
    </w:p>
    <w:p w14:paraId="69FB744D" w14:textId="77777777" w:rsidR="00744828" w:rsidRPr="00744828" w:rsidRDefault="00744828" w:rsidP="000F3831">
      <w:pPr>
        <w:spacing w:after="0" w:line="240" w:lineRule="auto"/>
        <w:ind w:firstLine="709"/>
        <w:jc w:val="both"/>
        <w:rPr>
          <w:rFonts w:ascii="Times New Roman" w:eastAsia="Times New Roman" w:hAnsi="Times New Roman" w:cs="Times New Roman"/>
          <w:color w:val="000000"/>
          <w:sz w:val="28"/>
          <w:szCs w:val="28"/>
          <w:lang w:val="kk-KZ" w:eastAsia="ru-RU"/>
        </w:rPr>
      </w:pPr>
      <w:r w:rsidRPr="00744828">
        <w:rPr>
          <w:rFonts w:ascii="Times New Roman" w:eastAsia="Times New Roman" w:hAnsi="Times New Roman" w:cs="Times New Roman"/>
          <w:b/>
          <w:color w:val="000000"/>
          <w:sz w:val="28"/>
          <w:szCs w:val="28"/>
          <w:lang w:val="kk-KZ" w:eastAsia="ru-RU"/>
        </w:rPr>
        <w:t>Опадрай (НД 42-12351-02)</w:t>
      </w:r>
      <w:r w:rsidRPr="00744828">
        <w:rPr>
          <w:rFonts w:ascii="Times New Roman" w:eastAsia="Times New Roman" w:hAnsi="Times New Roman" w:cs="Times New Roman"/>
          <w:color w:val="000000"/>
          <w:sz w:val="28"/>
          <w:szCs w:val="28"/>
          <w:lang w:val="kk-KZ" w:eastAsia="ru-RU"/>
        </w:rPr>
        <w:t xml:space="preserve"> </w:t>
      </w:r>
    </w:p>
    <w:p w14:paraId="6EA99DD7" w14:textId="77777777" w:rsidR="00744828" w:rsidRPr="00744828" w:rsidRDefault="00744828" w:rsidP="000F3831">
      <w:pPr>
        <w:spacing w:after="0" w:line="240" w:lineRule="auto"/>
        <w:ind w:firstLine="709"/>
        <w:jc w:val="both"/>
        <w:rPr>
          <w:rFonts w:ascii="Times New Roman" w:eastAsia="Times New Roman" w:hAnsi="Times New Roman" w:cs="Times New Roman"/>
          <w:color w:val="000000"/>
          <w:sz w:val="28"/>
          <w:szCs w:val="28"/>
          <w:lang w:val="kk-KZ" w:eastAsia="ru-RU"/>
        </w:rPr>
      </w:pPr>
      <w:r w:rsidRPr="00744828">
        <w:rPr>
          <w:rFonts w:ascii="Times New Roman" w:eastAsia="Times New Roman" w:hAnsi="Times New Roman" w:cs="Times New Roman"/>
          <w:color w:val="000000"/>
          <w:sz w:val="28"/>
          <w:szCs w:val="28"/>
          <w:lang w:val="kk-KZ" w:eastAsia="ru-RU"/>
        </w:rPr>
        <w:t xml:space="preserve"> Каларкон Лтд, Ұлыбритания, еріткіш ретінде суды қолдану арқылы таблеткаларға пленкалы қабықшаларды қаптауға қолдануға дайын қосымша заттардың жұқа ұнтақ тәріздес қоспасы.</w:t>
      </w:r>
    </w:p>
    <w:p w14:paraId="7C192236" w14:textId="77777777" w:rsidR="00744828" w:rsidRPr="00744828" w:rsidRDefault="00744828" w:rsidP="000F3831">
      <w:pPr>
        <w:spacing w:after="0" w:line="240" w:lineRule="auto"/>
        <w:ind w:firstLine="709"/>
        <w:jc w:val="both"/>
        <w:rPr>
          <w:rFonts w:ascii="Times New Roman" w:eastAsia="Times New Roman" w:hAnsi="Times New Roman" w:cs="Times New Roman"/>
          <w:color w:val="000000"/>
          <w:sz w:val="28"/>
          <w:szCs w:val="28"/>
          <w:lang w:val="kk-KZ" w:eastAsia="ru-RU"/>
        </w:rPr>
      </w:pPr>
      <w:r w:rsidRPr="00744828">
        <w:rPr>
          <w:rFonts w:ascii="Times New Roman" w:eastAsia="Times New Roman" w:hAnsi="Times New Roman" w:cs="Times New Roman"/>
          <w:color w:val="000000"/>
          <w:sz w:val="28"/>
          <w:szCs w:val="28"/>
          <w:lang w:val="kk-KZ" w:eastAsia="ru-RU"/>
        </w:rPr>
        <w:t>Опадрайдың құрамына келесі қосымша заттар кіреді: гидроксипропилметилцеллюлоза (USP 24) 50-70%,полиэтиленгликоль 400 (ЕФ 2000) 5-10 %, бояғыш пигмент – 20-40%, титан қос тотығы, Е 171 (USP 24) немесе басқа пигменттер.</w:t>
      </w:r>
    </w:p>
    <w:p w14:paraId="6B425B0A" w14:textId="77777777" w:rsidR="00744828" w:rsidRPr="00744828" w:rsidRDefault="00744828" w:rsidP="000F3831">
      <w:pPr>
        <w:spacing w:after="0" w:line="240" w:lineRule="auto"/>
        <w:ind w:firstLine="709"/>
        <w:contextualSpacing/>
        <w:jc w:val="both"/>
        <w:rPr>
          <w:rFonts w:ascii="Times New Roman" w:eastAsia="Calibri" w:hAnsi="Times New Roman" w:cs="Times New Roman"/>
          <w:b/>
          <w:sz w:val="28"/>
          <w:szCs w:val="28"/>
          <w:lang w:val="kk-KZ"/>
        </w:rPr>
      </w:pPr>
    </w:p>
    <w:p w14:paraId="6BAB7E59" w14:textId="0CD966C4" w:rsidR="00744828" w:rsidRPr="00CE7260" w:rsidRDefault="00BB5F13" w:rsidP="000F3831">
      <w:pPr>
        <w:spacing w:after="0" w:line="240" w:lineRule="auto"/>
        <w:ind w:firstLine="709"/>
        <w:contextualSpacing/>
        <w:jc w:val="both"/>
        <w:rPr>
          <w:rFonts w:ascii="Times New Roman" w:eastAsia="Times New Roman" w:hAnsi="Times New Roman" w:cs="Times New Roman"/>
          <w:b/>
          <w:sz w:val="28"/>
          <w:szCs w:val="28"/>
          <w:lang w:val="kk-KZ" w:eastAsia="ru-RU"/>
        </w:rPr>
      </w:pPr>
      <w:r w:rsidRPr="00CE7260">
        <w:rPr>
          <w:rFonts w:ascii="Times New Roman" w:eastAsia="Times New Roman" w:hAnsi="Times New Roman" w:cs="Times New Roman"/>
          <w:b/>
          <w:sz w:val="28"/>
          <w:szCs w:val="28"/>
          <w:lang w:val="kk-KZ" w:eastAsia="ru-RU"/>
        </w:rPr>
        <w:t xml:space="preserve">2.2 </w:t>
      </w:r>
      <w:r w:rsidR="00744828" w:rsidRPr="00CE7260">
        <w:rPr>
          <w:rFonts w:ascii="Times New Roman" w:eastAsia="Times New Roman" w:hAnsi="Times New Roman" w:cs="Times New Roman"/>
          <w:b/>
          <w:sz w:val="28"/>
          <w:szCs w:val="28"/>
          <w:lang w:val="kk-KZ" w:eastAsia="ru-RU"/>
        </w:rPr>
        <w:t>Зерттеу әдістері</w:t>
      </w:r>
    </w:p>
    <w:p w14:paraId="411E06F4" w14:textId="77777777" w:rsidR="00BB5F13" w:rsidRPr="00CE7260" w:rsidRDefault="00BB5F13" w:rsidP="000F3831">
      <w:pPr>
        <w:spacing w:after="0" w:line="240" w:lineRule="auto"/>
        <w:ind w:firstLine="709"/>
        <w:contextualSpacing/>
        <w:jc w:val="both"/>
        <w:rPr>
          <w:rFonts w:ascii="Times New Roman" w:eastAsia="Times New Roman" w:hAnsi="Times New Roman" w:cs="Times New Roman"/>
          <w:b/>
          <w:sz w:val="28"/>
          <w:szCs w:val="28"/>
          <w:lang w:val="kk-KZ" w:eastAsia="ru-RU"/>
        </w:rPr>
      </w:pPr>
    </w:p>
    <w:p w14:paraId="4E8B70FE" w14:textId="493A696D" w:rsidR="00BB5F13" w:rsidRPr="00397948" w:rsidRDefault="000A4EB6" w:rsidP="000F3831">
      <w:pPr>
        <w:spacing w:after="0" w:line="240" w:lineRule="auto"/>
        <w:ind w:firstLine="709"/>
        <w:contextualSpacing/>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2.2.1 </w:t>
      </w:r>
      <w:r w:rsidR="00BB5F13" w:rsidRPr="00CE7260">
        <w:rPr>
          <w:rFonts w:ascii="Times New Roman" w:eastAsia="Times New Roman" w:hAnsi="Times New Roman" w:cs="Times New Roman"/>
          <w:b/>
          <w:sz w:val="28"/>
          <w:szCs w:val="28"/>
          <w:lang w:val="kk-KZ" w:eastAsia="ru-RU"/>
        </w:rPr>
        <w:t xml:space="preserve">Таблеткалар  </w:t>
      </w:r>
      <w:r w:rsidR="00BB5F13" w:rsidRPr="00CE7260">
        <w:rPr>
          <w:rFonts w:ascii="Times New Roman" w:eastAsia="Times New Roman" w:hAnsi="Times New Roman" w:cs="Times New Roman"/>
          <w:sz w:val="28"/>
          <w:szCs w:val="28"/>
          <w:lang w:val="kk-KZ" w:eastAsia="ru-RU"/>
        </w:rPr>
        <w:t xml:space="preserve">ҚР МФ т.1 «Таблеткалар» </w:t>
      </w:r>
      <w:r w:rsidR="00CE7260">
        <w:rPr>
          <w:rFonts w:ascii="Times New Roman" w:eastAsia="Times New Roman" w:hAnsi="Times New Roman" w:cs="Times New Roman"/>
          <w:sz w:val="28"/>
          <w:szCs w:val="28"/>
          <w:lang w:val="kk-KZ" w:eastAsia="ru-RU"/>
        </w:rPr>
        <w:t xml:space="preserve">592 бет, </w:t>
      </w:r>
      <w:r w:rsidR="00954D47" w:rsidRPr="00CE7260">
        <w:rPr>
          <w:rFonts w:ascii="Times New Roman" w:eastAsia="Times New Roman" w:hAnsi="Times New Roman" w:cs="Times New Roman"/>
          <w:sz w:val="28"/>
          <w:szCs w:val="28"/>
          <w:lang w:val="kk-KZ" w:eastAsia="ru-RU"/>
        </w:rPr>
        <w:t>2008 ж.</w:t>
      </w:r>
    </w:p>
    <w:p w14:paraId="567AA713" w14:textId="77777777" w:rsidR="00BB5F13" w:rsidRPr="00CE7260" w:rsidRDefault="00BB5F13" w:rsidP="000F3831">
      <w:pPr>
        <w:spacing w:after="0" w:line="240" w:lineRule="auto"/>
        <w:ind w:firstLine="709"/>
        <w:contextualSpacing/>
        <w:jc w:val="both"/>
        <w:rPr>
          <w:rFonts w:ascii="Times New Roman" w:eastAsia="Times New Roman" w:hAnsi="Times New Roman" w:cs="Times New Roman"/>
          <w:b/>
          <w:sz w:val="28"/>
          <w:szCs w:val="28"/>
          <w:lang w:val="kk-KZ" w:eastAsia="ru-RU"/>
        </w:rPr>
      </w:pPr>
    </w:p>
    <w:p w14:paraId="6B72193E" w14:textId="61539AFD" w:rsidR="00BB5F13" w:rsidRPr="00CE7260" w:rsidRDefault="00954D47"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CE7260">
        <w:rPr>
          <w:rFonts w:ascii="Times New Roman" w:eastAsia="Times New Roman" w:hAnsi="Times New Roman" w:cs="Times New Roman"/>
          <w:b/>
          <w:sz w:val="28"/>
          <w:szCs w:val="28"/>
          <w:lang w:val="kk-KZ" w:eastAsia="ru-RU"/>
        </w:rPr>
        <w:lastRenderedPageBreak/>
        <w:t>Таблеткалардың дозаланған бірліктерінің біркелкілігі</w:t>
      </w:r>
      <w:r w:rsidR="00E52F95">
        <w:rPr>
          <w:rFonts w:ascii="Times New Roman" w:eastAsia="Times New Roman" w:hAnsi="Times New Roman" w:cs="Times New Roman"/>
          <w:b/>
          <w:sz w:val="28"/>
          <w:szCs w:val="28"/>
          <w:lang w:val="kk-KZ" w:eastAsia="ru-RU"/>
        </w:rPr>
        <w:t>.</w:t>
      </w:r>
      <w:r w:rsidRPr="00CE7260">
        <w:rPr>
          <w:rFonts w:ascii="Times New Roman" w:eastAsia="Times New Roman" w:hAnsi="Times New Roman" w:cs="Times New Roman"/>
          <w:b/>
          <w:sz w:val="28"/>
          <w:szCs w:val="28"/>
          <w:lang w:val="kk-KZ" w:eastAsia="ru-RU"/>
        </w:rPr>
        <w:t xml:space="preserve"> </w:t>
      </w:r>
      <w:r w:rsidRPr="00CE7260">
        <w:rPr>
          <w:rFonts w:ascii="Times New Roman" w:eastAsia="Times New Roman" w:hAnsi="Times New Roman" w:cs="Times New Roman"/>
          <w:sz w:val="28"/>
          <w:szCs w:val="28"/>
          <w:lang w:val="kk-KZ" w:eastAsia="ru-RU"/>
        </w:rPr>
        <w:t>Қазақстан Республикасы Мемлекеттік фармакопеясының I басылымының 2.9.40 жалпы фармакопеялық мақаласына сәйкес анықталды.</w:t>
      </w:r>
    </w:p>
    <w:p w14:paraId="133F5637" w14:textId="77777777" w:rsidR="00BB5F13" w:rsidRPr="00744828" w:rsidRDefault="00BB5F13" w:rsidP="00E52F95">
      <w:pPr>
        <w:spacing w:after="0" w:line="240" w:lineRule="auto"/>
        <w:ind w:firstLine="709"/>
        <w:contextualSpacing/>
        <w:jc w:val="both"/>
        <w:rPr>
          <w:rFonts w:ascii="Times New Roman" w:eastAsia="Times New Roman" w:hAnsi="Times New Roman" w:cs="Times New Roman"/>
          <w:sz w:val="28"/>
          <w:szCs w:val="28"/>
          <w:lang w:val="kk-KZ" w:eastAsia="ru-RU"/>
        </w:rPr>
      </w:pPr>
      <w:r w:rsidRPr="00CE7260">
        <w:rPr>
          <w:rFonts w:ascii="Times New Roman" w:eastAsia="Times New Roman" w:hAnsi="Times New Roman" w:cs="Times New Roman"/>
          <w:b/>
          <w:sz w:val="28"/>
          <w:szCs w:val="28"/>
          <w:lang w:val="kk-KZ" w:eastAsia="ru-RU"/>
        </w:rPr>
        <w:t xml:space="preserve">Таблеткалардың орташа салмағы және салмағының біркелкілігі. </w:t>
      </w:r>
      <w:r w:rsidRPr="00CE7260">
        <w:rPr>
          <w:rFonts w:ascii="Times New Roman" w:eastAsia="Times New Roman" w:hAnsi="Times New Roman" w:cs="Times New Roman"/>
          <w:sz w:val="28"/>
          <w:szCs w:val="28"/>
          <w:lang w:val="kk-KZ" w:eastAsia="ru-RU"/>
        </w:rPr>
        <w:t xml:space="preserve">(ҚР  МФ т.1,  2.9.5). Орташа салмақта ауытқулар </w:t>
      </w:r>
      <w:r w:rsidRPr="00CE7260">
        <w:rPr>
          <w:rFonts w:ascii="Times New Roman" w:eastAsia="Times New Roman" w:hAnsi="Times New Roman" w:cs="Times New Roman"/>
          <w:noProof/>
          <w:position w:val="-4"/>
          <w:sz w:val="28"/>
          <w:szCs w:val="28"/>
          <w:lang w:val="kk-KZ" w:eastAsia="ru-RU"/>
        </w:rPr>
        <w:object w:dxaOrig="220" w:dyaOrig="240" w14:anchorId="4B1DBA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ole="">
            <v:imagedata r:id="rId24" o:title=""/>
          </v:shape>
          <o:OLEObject Type="Embed" ProgID="Equation.3" ShapeID="_x0000_i1025" DrawAspect="Content" ObjectID="_1840346192" r:id="rId25"/>
        </w:object>
      </w:r>
      <w:r w:rsidRPr="00CE7260">
        <w:rPr>
          <w:rFonts w:ascii="Times New Roman" w:eastAsia="Times New Roman" w:hAnsi="Times New Roman" w:cs="Times New Roman"/>
          <w:sz w:val="28"/>
          <w:szCs w:val="28"/>
          <w:lang w:val="kk-KZ" w:eastAsia="ru-RU"/>
        </w:rPr>
        <w:t xml:space="preserve"> 10% мөлшерінде </w:t>
      </w:r>
      <w:r w:rsidRPr="00744828">
        <w:rPr>
          <w:rFonts w:ascii="Times New Roman" w:eastAsia="Times New Roman" w:hAnsi="Times New Roman" w:cs="Times New Roman"/>
          <w:sz w:val="28"/>
          <w:szCs w:val="28"/>
          <w:lang w:val="kk-KZ" w:eastAsia="ru-RU"/>
        </w:rPr>
        <w:t xml:space="preserve">ауытқу жіберілуі рұқсат етіледі. </w:t>
      </w:r>
    </w:p>
    <w:p w14:paraId="151A7FCD" w14:textId="4FEAC4D0" w:rsidR="00BB5F13" w:rsidRPr="00CE7260" w:rsidRDefault="00BB5F13"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CE7260">
        <w:rPr>
          <w:rFonts w:ascii="Times New Roman" w:eastAsia="Times New Roman" w:hAnsi="Times New Roman" w:cs="Times New Roman"/>
          <w:b/>
          <w:sz w:val="28"/>
          <w:szCs w:val="28"/>
          <w:lang w:val="kk-KZ" w:eastAsia="ru-RU"/>
        </w:rPr>
        <w:t>Кремний диоксиді коллоидты (аэросил) 10% жоғары емес</w:t>
      </w:r>
      <w:r w:rsidR="00E52F95">
        <w:rPr>
          <w:rFonts w:ascii="Times New Roman" w:eastAsia="Times New Roman" w:hAnsi="Times New Roman" w:cs="Times New Roman"/>
          <w:b/>
          <w:sz w:val="28"/>
          <w:szCs w:val="28"/>
          <w:lang w:val="kk-KZ" w:eastAsia="ru-RU"/>
        </w:rPr>
        <w:t>.</w:t>
      </w:r>
      <w:r w:rsidR="00E52F95">
        <w:rPr>
          <w:rFonts w:ascii="Times New Roman" w:eastAsia="Times New Roman" w:hAnsi="Times New Roman" w:cs="Times New Roman"/>
          <w:sz w:val="28"/>
          <w:szCs w:val="28"/>
          <w:lang w:val="kk-KZ" w:eastAsia="ru-RU"/>
        </w:rPr>
        <w:t xml:space="preserve"> </w:t>
      </w:r>
      <w:r w:rsidRPr="00CE7260">
        <w:rPr>
          <w:rFonts w:ascii="Times New Roman" w:eastAsia="Times New Roman" w:hAnsi="Times New Roman" w:cs="Times New Roman"/>
          <w:sz w:val="28"/>
          <w:szCs w:val="28"/>
          <w:lang w:val="kk-KZ" w:eastAsia="ru-RU"/>
        </w:rPr>
        <w:t>ҚР МФ т</w:t>
      </w:r>
      <w:r w:rsidR="00E52F95">
        <w:rPr>
          <w:rFonts w:ascii="Times New Roman" w:eastAsia="Times New Roman" w:hAnsi="Times New Roman" w:cs="Times New Roman"/>
          <w:sz w:val="28"/>
          <w:szCs w:val="28"/>
          <w:lang w:val="kk-KZ" w:eastAsia="ru-RU"/>
        </w:rPr>
        <w:t>.1 «Таблеткалар» жалпы мақаласы</w:t>
      </w:r>
      <w:r w:rsidRPr="00CE7260">
        <w:rPr>
          <w:rFonts w:ascii="Times New Roman" w:eastAsia="Times New Roman" w:hAnsi="Times New Roman" w:cs="Times New Roman"/>
          <w:sz w:val="28"/>
          <w:szCs w:val="28"/>
          <w:lang w:val="kk-KZ" w:eastAsia="ru-RU"/>
        </w:rPr>
        <w:t>.</w:t>
      </w:r>
    </w:p>
    <w:p w14:paraId="5110336D" w14:textId="07B33D7B" w:rsidR="00BB5F13" w:rsidRPr="00735D90" w:rsidRDefault="00E52F95" w:rsidP="000F3831">
      <w:pPr>
        <w:spacing w:after="0" w:line="240" w:lineRule="auto"/>
        <w:ind w:firstLine="709"/>
        <w:contextualSpacing/>
        <w:jc w:val="both"/>
        <w:rPr>
          <w:rFonts w:ascii="Times New Roman" w:eastAsia="Times New Roman" w:hAnsi="Times New Roman" w:cs="Times New Roman"/>
          <w:color w:val="FF0000"/>
          <w:sz w:val="28"/>
          <w:szCs w:val="28"/>
          <w:lang w:val="kk-KZ" w:eastAsia="ru-RU"/>
        </w:rPr>
      </w:pPr>
      <w:r>
        <w:rPr>
          <w:rFonts w:ascii="Times New Roman" w:eastAsia="Times New Roman" w:hAnsi="Times New Roman" w:cs="Times New Roman"/>
          <w:b/>
          <w:sz w:val="28"/>
          <w:szCs w:val="28"/>
          <w:lang w:val="kk-KZ" w:eastAsia="ru-RU"/>
        </w:rPr>
        <w:t xml:space="preserve">Ыдырағыштық. </w:t>
      </w:r>
      <w:r w:rsidR="00BB5F13" w:rsidRPr="00744828">
        <w:rPr>
          <w:rFonts w:ascii="Times New Roman" w:eastAsia="Times New Roman" w:hAnsi="Times New Roman" w:cs="Times New Roman"/>
          <w:b/>
          <w:sz w:val="28"/>
          <w:szCs w:val="28"/>
          <w:lang w:val="kk-KZ" w:eastAsia="ru-RU"/>
        </w:rPr>
        <w:t xml:space="preserve">ҚР МФ т.1 </w:t>
      </w:r>
      <w:r w:rsidR="00BB5F13" w:rsidRPr="00744828">
        <w:rPr>
          <w:rFonts w:ascii="Times New Roman" w:eastAsia="Times New Roman" w:hAnsi="Times New Roman" w:cs="Times New Roman"/>
          <w:b/>
          <w:color w:val="000000"/>
          <w:sz w:val="28"/>
          <w:szCs w:val="28"/>
          <w:lang w:val="kk-KZ" w:eastAsia="ru-RU"/>
        </w:rPr>
        <w:t>2.9.1 бөлімі</w:t>
      </w:r>
      <w:r w:rsidR="00BB5F13" w:rsidRPr="00744828">
        <w:rPr>
          <w:rFonts w:ascii="Times New Roman" w:eastAsia="Times New Roman" w:hAnsi="Times New Roman" w:cs="Times New Roman"/>
          <w:b/>
          <w:sz w:val="28"/>
          <w:szCs w:val="28"/>
          <w:lang w:val="kk-KZ" w:eastAsia="ru-RU"/>
        </w:rPr>
        <w:t xml:space="preserve">. </w:t>
      </w:r>
      <w:r w:rsidR="00CE7260" w:rsidRPr="00CE7260">
        <w:rPr>
          <w:rFonts w:ascii="Times New Roman" w:eastAsia="Times New Roman" w:hAnsi="Times New Roman" w:cs="Times New Roman"/>
          <w:sz w:val="28"/>
          <w:szCs w:val="28"/>
          <w:lang w:val="kk-KZ" w:eastAsia="ru-RU"/>
        </w:rPr>
        <w:t>Пленкалы қабықшамен</w:t>
      </w:r>
      <w:r w:rsidR="00BB5F13" w:rsidRPr="00CE7260">
        <w:rPr>
          <w:rFonts w:ascii="Times New Roman" w:eastAsia="Times New Roman" w:hAnsi="Times New Roman" w:cs="Times New Roman"/>
          <w:sz w:val="28"/>
          <w:szCs w:val="28"/>
          <w:lang w:val="kk-KZ" w:eastAsia="ru-RU"/>
        </w:rPr>
        <w:t xml:space="preserve"> </w:t>
      </w:r>
      <w:r w:rsidR="00BB5F13" w:rsidRPr="00744828">
        <w:rPr>
          <w:rFonts w:ascii="Times New Roman" w:eastAsia="Times New Roman" w:hAnsi="Times New Roman" w:cs="Times New Roman"/>
          <w:sz w:val="28"/>
          <w:szCs w:val="28"/>
          <w:lang w:val="kk-KZ" w:eastAsia="ru-RU"/>
        </w:rPr>
        <w:t xml:space="preserve">қапталған таблеткалардан басқа, қабықшамен қапталған таблеткалар, таблеткалар мен капсулалар ыдырағыштығы (2.9.1) сынаудан өтуі тиіс. </w:t>
      </w:r>
    </w:p>
    <w:p w14:paraId="7428532A" w14:textId="10362196" w:rsidR="00BB5F13" w:rsidRPr="00744828" w:rsidRDefault="00BB5F13"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sz w:val="28"/>
          <w:szCs w:val="28"/>
          <w:lang w:val="kk-KZ" w:eastAsia="ru-RU"/>
        </w:rPr>
        <w:t>Таблеткалардың үгітілуі барабанды үгіткіш қондырғысында анықталды (ҚР МФ т.1, 2, 2.6.13).</w:t>
      </w:r>
      <w:r w:rsidRPr="00744828">
        <w:rPr>
          <w:rFonts w:ascii="Times New Roman" w:eastAsia="Times New Roman" w:hAnsi="Times New Roman" w:cs="Times New Roman"/>
          <w:sz w:val="28"/>
          <w:szCs w:val="28"/>
          <w:lang w:val="kk-KZ" w:eastAsia="ru-RU"/>
        </w:rPr>
        <w:t xml:space="preserve"> 10 немесе 20 таблетканы 0,01 дәлдікпен өлшеп, фриабилатордың барабанына салады да, приборды іске қосады. Барабанның айналу жылдамдығы минутына 25 айналым болса, приборды 4 минутқа қостық, ал минутына 20 айналым болса, 5 минутқа қосады (барлығы 100 айналым болуы керек). Сонан соң приборды өшіріп, бүтін және аздап үгітілген таблеткаларды барабаннан шығарып алады, шаңнан тазартып, қайтадан өлшейді. </w:t>
      </w:r>
      <w:r w:rsidRPr="00CE7260">
        <w:rPr>
          <w:rFonts w:ascii="Times New Roman" w:eastAsia="Times New Roman" w:hAnsi="Times New Roman" w:cs="Times New Roman"/>
          <w:sz w:val="28"/>
          <w:szCs w:val="28"/>
          <w:lang w:val="kk-KZ" w:eastAsia="ru-RU"/>
        </w:rPr>
        <w:t xml:space="preserve"> </w:t>
      </w:r>
      <w:r w:rsidR="00CE7260" w:rsidRPr="00CE7260">
        <w:rPr>
          <w:rFonts w:ascii="Times New Roman" w:eastAsia="Times New Roman" w:hAnsi="Times New Roman" w:cs="Times New Roman"/>
          <w:sz w:val="28"/>
          <w:szCs w:val="28"/>
          <w:lang w:val="kk-KZ" w:eastAsia="ru-RU"/>
        </w:rPr>
        <w:t>Сынақ нәтижесі таблеткалардың массалық жоғалуы 1,0%-дан аспаған жағдайда талапқа сай деп бағаланды. Жарылған, сынған немесе қатты зақымданған таблеткалар анықталған жағдайда үлгі талапқа сәйкес емес деп танылады.</w:t>
      </w:r>
    </w:p>
    <w:p w14:paraId="4A0B6DF7" w14:textId="491478BF" w:rsidR="00BB5F13" w:rsidRPr="00744828" w:rsidRDefault="00BB5F13"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sz w:val="28"/>
          <w:szCs w:val="28"/>
          <w:lang w:val="kk-KZ" w:eastAsia="ru-RU"/>
        </w:rPr>
        <w:t>Таблеткалар құрамындағы тальк және аэросилдің мөлшері.</w:t>
      </w:r>
      <w:r w:rsidRPr="00744828">
        <w:rPr>
          <w:rFonts w:ascii="Times New Roman" w:eastAsia="Times New Roman" w:hAnsi="Times New Roman" w:cs="Times New Roman"/>
          <w:sz w:val="28"/>
          <w:szCs w:val="28"/>
          <w:lang w:val="kk-KZ" w:eastAsia="ru-RU"/>
        </w:rPr>
        <w:t xml:space="preserve"> </w:t>
      </w:r>
      <w:r w:rsidRPr="00FC7EE8">
        <w:rPr>
          <w:rFonts w:ascii="Times New Roman" w:eastAsia="Times New Roman" w:hAnsi="Times New Roman" w:cs="Times New Roman"/>
          <w:sz w:val="28"/>
          <w:szCs w:val="28"/>
          <w:lang w:val="kk-KZ" w:eastAsia="ru-RU"/>
        </w:rPr>
        <w:t xml:space="preserve">ҚР МФ т.1 «Таблеткалар» жалпы мақаласы </w:t>
      </w:r>
      <w:r w:rsidRPr="000E0CF5">
        <w:rPr>
          <w:rFonts w:ascii="Times New Roman" w:eastAsia="Times New Roman" w:hAnsi="Times New Roman" w:cs="Times New Roman"/>
          <w:sz w:val="28"/>
          <w:szCs w:val="28"/>
          <w:lang w:val="kk-KZ" w:eastAsia="ru-RU"/>
        </w:rPr>
        <w:t>бойынша анықталды</w:t>
      </w:r>
      <w:r w:rsidR="00F60B14" w:rsidRPr="000E0CF5">
        <w:rPr>
          <w:rFonts w:ascii="Times New Roman" w:eastAsia="Times New Roman" w:hAnsi="Times New Roman" w:cs="Times New Roman"/>
          <w:sz w:val="28"/>
          <w:szCs w:val="28"/>
          <w:lang w:val="kk-KZ" w:eastAsia="ru-RU"/>
        </w:rPr>
        <w:t xml:space="preserve"> [191]</w:t>
      </w:r>
      <w:r w:rsidRPr="000E0CF5">
        <w:rPr>
          <w:rFonts w:ascii="Times New Roman" w:eastAsia="Times New Roman" w:hAnsi="Times New Roman" w:cs="Times New Roman"/>
          <w:sz w:val="28"/>
          <w:szCs w:val="28"/>
          <w:lang w:val="kk-KZ" w:eastAsia="ru-RU"/>
        </w:rPr>
        <w:t xml:space="preserve">. Шамамен 1 г (дәл өлшенді) үгітілген таблеткалар ұнтағын 200 мл жылы суда  ерітеді. Алынған сұйықтықты күлсіз сүзгі арқылы сүзеді және ыдысты </w:t>
      </w:r>
      <w:r w:rsidRPr="00744828">
        <w:rPr>
          <w:rFonts w:ascii="Times New Roman" w:eastAsia="Times New Roman" w:hAnsi="Times New Roman" w:cs="Times New Roman"/>
          <w:sz w:val="28"/>
          <w:szCs w:val="28"/>
          <w:lang w:val="kk-KZ" w:eastAsia="ru-RU"/>
        </w:rPr>
        <w:t>сумен  мұқият шайады. Сүзгідегі қалдықты әрқайсысы 10 мл бөліктермен, жуатын судың сағат шынысындағы тамшысы буландырғаннан кейін көрінетін қалдық болмағанша, бі</w:t>
      </w:r>
      <w:r w:rsidR="00135CC1">
        <w:rPr>
          <w:rFonts w:ascii="Times New Roman" w:eastAsia="Times New Roman" w:hAnsi="Times New Roman" w:cs="Times New Roman"/>
          <w:sz w:val="28"/>
          <w:szCs w:val="28"/>
          <w:lang w:val="kk-KZ" w:eastAsia="ru-RU"/>
        </w:rPr>
        <w:t>р</w:t>
      </w:r>
      <w:r w:rsidRPr="00744828">
        <w:rPr>
          <w:rFonts w:ascii="Times New Roman" w:eastAsia="Times New Roman" w:hAnsi="Times New Roman" w:cs="Times New Roman"/>
          <w:sz w:val="28"/>
          <w:szCs w:val="28"/>
          <w:lang w:val="kk-KZ" w:eastAsia="ru-RU"/>
        </w:rPr>
        <w:t>неше рет жылы сумен Р жуады. Қалдығы бар сүзгіні кептіреді,  күйдір</w:t>
      </w:r>
      <w:r w:rsidR="00135CC1">
        <w:rPr>
          <w:rFonts w:ascii="Times New Roman" w:eastAsia="Times New Roman" w:hAnsi="Times New Roman" w:cs="Times New Roman"/>
          <w:sz w:val="28"/>
          <w:szCs w:val="28"/>
          <w:lang w:val="kk-KZ" w:eastAsia="ru-RU"/>
        </w:rPr>
        <w:t>еді</w:t>
      </w:r>
      <w:r w:rsidRPr="00744828">
        <w:rPr>
          <w:rFonts w:ascii="Times New Roman" w:eastAsia="Times New Roman" w:hAnsi="Times New Roman" w:cs="Times New Roman"/>
          <w:sz w:val="28"/>
          <w:szCs w:val="28"/>
          <w:lang w:val="kk-KZ" w:eastAsia="ru-RU"/>
        </w:rPr>
        <w:t xml:space="preserve"> және 0,1 мг дәлдікпен өлшеді. Егер таблеткаларда жанбайтын немесе жылы суда Р ерімейтін заттар болса, таблеткалардың жандырғаннан және күйдіргеннен кейінгі өлшендісін 30 мл сұйылтылған хлорсутек қышқылымен Р қыздыра отырып өңдейді. Алынған ерітіндіні сүзеді және сүзгідегі қалдықты ыстық сумен Р жуылған суда хлоридтер болмағанша жуады. Қалдығы бар сүзгіні кептіреді, жағады, күйдіреді және 0,1 мг дәлдікпен өлшейді. </w:t>
      </w:r>
    </w:p>
    <w:p w14:paraId="3E141119" w14:textId="1356B44D" w:rsidR="00BB5F13" w:rsidRPr="00744828" w:rsidRDefault="00BB5F13" w:rsidP="000F3831">
      <w:pPr>
        <w:spacing w:after="0" w:line="240" w:lineRule="auto"/>
        <w:ind w:firstLine="709"/>
        <w:contextualSpacing/>
        <w:rPr>
          <w:rFonts w:ascii="Times New Roman" w:eastAsia="Calibri" w:hAnsi="Times New Roman" w:cs="Times New Roman"/>
          <w:b/>
          <w:sz w:val="28"/>
          <w:szCs w:val="28"/>
          <w:lang w:val="kk-KZ" w:eastAsia="ru-RU"/>
        </w:rPr>
      </w:pPr>
    </w:p>
    <w:p w14:paraId="032590E7" w14:textId="0F98E777" w:rsidR="00744828" w:rsidRPr="00CE7260" w:rsidRDefault="00CE7260" w:rsidP="000F3831">
      <w:pPr>
        <w:spacing w:after="0" w:line="240" w:lineRule="auto"/>
        <w:ind w:firstLine="709"/>
        <w:jc w:val="both"/>
        <w:rPr>
          <w:rFonts w:ascii="Times New Roman" w:eastAsia="Times New Roman" w:hAnsi="Times New Roman" w:cs="Times New Roman"/>
          <w:b/>
          <w:sz w:val="28"/>
          <w:szCs w:val="28"/>
          <w:lang w:val="kk-KZ" w:eastAsia="ru-RU"/>
        </w:rPr>
      </w:pPr>
      <w:r w:rsidRPr="000A4EB6">
        <w:rPr>
          <w:rFonts w:ascii="Times New Roman" w:eastAsia="Times New Roman" w:hAnsi="Times New Roman" w:cs="Times New Roman"/>
          <w:b/>
          <w:sz w:val="28"/>
          <w:szCs w:val="28"/>
          <w:lang w:val="kk-KZ" w:eastAsia="ru-RU"/>
        </w:rPr>
        <w:t>2.2</w:t>
      </w:r>
      <w:r w:rsidR="000A4EB6" w:rsidRPr="000A4EB6">
        <w:rPr>
          <w:rFonts w:ascii="Times New Roman" w:eastAsia="Times New Roman" w:hAnsi="Times New Roman" w:cs="Times New Roman"/>
          <w:b/>
          <w:sz w:val="28"/>
          <w:szCs w:val="28"/>
          <w:lang w:val="kk-KZ" w:eastAsia="ru-RU"/>
        </w:rPr>
        <w:t>.2</w:t>
      </w:r>
      <w:r>
        <w:rPr>
          <w:rFonts w:ascii="Times New Roman" w:eastAsia="Times New Roman" w:hAnsi="Times New Roman" w:cs="Times New Roman"/>
          <w:sz w:val="28"/>
          <w:szCs w:val="28"/>
          <w:lang w:val="kk-KZ" w:eastAsia="ru-RU"/>
        </w:rPr>
        <w:t xml:space="preserve"> </w:t>
      </w:r>
      <w:r w:rsidR="00135CC1">
        <w:rPr>
          <w:rFonts w:ascii="Times New Roman" w:eastAsia="Times New Roman" w:hAnsi="Times New Roman" w:cs="Times New Roman"/>
          <w:b/>
          <w:sz w:val="28"/>
          <w:szCs w:val="28"/>
          <w:lang w:val="kk-KZ" w:eastAsia="ru-RU"/>
        </w:rPr>
        <w:t>Трансдермальды пластырлерді</w:t>
      </w:r>
      <w:r w:rsidR="00744828" w:rsidRPr="00CE7260">
        <w:rPr>
          <w:rFonts w:ascii="Times New Roman" w:eastAsia="Times New Roman" w:hAnsi="Times New Roman" w:cs="Times New Roman"/>
          <w:b/>
          <w:sz w:val="28"/>
          <w:szCs w:val="28"/>
          <w:lang w:val="kk-KZ" w:eastAsia="ru-RU"/>
        </w:rPr>
        <w:t>ң функциональдық қасиеттерін анықтау</w:t>
      </w:r>
    </w:p>
    <w:p w14:paraId="533492EF" w14:textId="5930B0D5" w:rsidR="00744828" w:rsidRPr="00CE7260" w:rsidRDefault="00744828" w:rsidP="000F3831">
      <w:pPr>
        <w:spacing w:after="0" w:line="240" w:lineRule="auto"/>
        <w:ind w:firstLine="709"/>
        <w:jc w:val="both"/>
        <w:rPr>
          <w:rFonts w:ascii="Times New Roman" w:eastAsia="Times New Roman" w:hAnsi="Times New Roman" w:cs="Times New Roman"/>
          <w:b/>
          <w:sz w:val="28"/>
          <w:szCs w:val="28"/>
          <w:lang w:val="kk-KZ" w:eastAsia="ru-RU"/>
        </w:rPr>
      </w:pPr>
      <w:r w:rsidRPr="00CE7260">
        <w:rPr>
          <w:rFonts w:ascii="Times New Roman" w:eastAsia="Times New Roman" w:hAnsi="Times New Roman" w:cs="Times New Roman"/>
          <w:sz w:val="28"/>
          <w:szCs w:val="28"/>
          <w:lang w:val="kk-KZ" w:eastAsia="ru-RU"/>
        </w:rPr>
        <w:t>ҚР МФ т.</w:t>
      </w:r>
      <w:r w:rsidR="000E0CF5" w:rsidRPr="000E0CF5">
        <w:rPr>
          <w:rFonts w:ascii="Times New Roman" w:eastAsia="Times New Roman" w:hAnsi="Times New Roman" w:cs="Times New Roman"/>
          <w:sz w:val="28"/>
          <w:szCs w:val="28"/>
          <w:lang w:val="kk-KZ" w:eastAsia="ru-RU"/>
        </w:rPr>
        <w:t xml:space="preserve"> </w:t>
      </w:r>
      <w:r w:rsidR="000E0CF5" w:rsidRPr="00CE7260">
        <w:rPr>
          <w:rFonts w:ascii="Times New Roman" w:eastAsia="Times New Roman" w:hAnsi="Times New Roman" w:cs="Times New Roman"/>
          <w:sz w:val="28"/>
          <w:szCs w:val="28"/>
          <w:lang w:val="kk-KZ" w:eastAsia="ru-RU"/>
        </w:rPr>
        <w:t>І,</w:t>
      </w:r>
      <w:r w:rsidRPr="00CE7260">
        <w:rPr>
          <w:rFonts w:ascii="Times New Roman" w:eastAsia="Times New Roman" w:hAnsi="Times New Roman" w:cs="Times New Roman"/>
          <w:sz w:val="28"/>
          <w:szCs w:val="28"/>
          <w:lang w:val="kk-KZ" w:eastAsia="ru-RU"/>
        </w:rPr>
        <w:t xml:space="preserve"> жалпы мақала </w:t>
      </w:r>
      <w:r w:rsidRPr="00CE7260">
        <w:rPr>
          <w:rFonts w:ascii="Times New Roman" w:eastAsia="Calibri" w:hAnsi="Times New Roman" w:cs="Times New Roman"/>
          <w:sz w:val="28"/>
          <w:szCs w:val="28"/>
          <w:lang w:val="kk-KZ"/>
        </w:rPr>
        <w:t>«Сыртқы түр»,</w:t>
      </w:r>
      <w:r w:rsidRPr="00CE7260">
        <w:rPr>
          <w:rFonts w:ascii="Times New Roman" w:eastAsia="Calibri" w:hAnsi="Times New Roman" w:cs="Times New Roman"/>
          <w:i/>
          <w:sz w:val="28"/>
          <w:szCs w:val="28"/>
          <w:lang w:val="kk-KZ"/>
        </w:rPr>
        <w:t xml:space="preserve"> МЕМСТ (ГОСТ) 29188.0-91 «Парфюмерлік-косметикалық бұйымдар»</w:t>
      </w:r>
      <w:r w:rsidRPr="00CE7260">
        <w:rPr>
          <w:rFonts w:ascii="Times New Roman" w:eastAsia="Calibri" w:hAnsi="Times New Roman" w:cs="Times New Roman"/>
          <w:sz w:val="28"/>
          <w:szCs w:val="28"/>
          <w:lang w:val="kk-KZ"/>
        </w:rPr>
        <w:t xml:space="preserve"> және </w:t>
      </w:r>
      <w:r w:rsidRPr="00CE7260">
        <w:rPr>
          <w:rFonts w:ascii="Times New Roman" w:eastAsia="Calibri" w:hAnsi="Times New Roman" w:cs="Times New Roman"/>
          <w:i/>
          <w:sz w:val="28"/>
          <w:szCs w:val="28"/>
          <w:lang w:val="kk-KZ"/>
        </w:rPr>
        <w:t>Ph. Eur.</w:t>
      </w:r>
      <w:r w:rsidR="004D3562">
        <w:rPr>
          <w:rFonts w:ascii="Times New Roman" w:eastAsia="Calibri" w:hAnsi="Times New Roman" w:cs="Times New Roman"/>
          <w:i/>
          <w:sz w:val="28"/>
          <w:szCs w:val="28"/>
          <w:lang w:val="kk-KZ"/>
        </w:rPr>
        <w:t>,</w:t>
      </w:r>
      <w:r w:rsidRPr="00CE7260">
        <w:rPr>
          <w:rFonts w:ascii="Times New Roman" w:eastAsia="Calibri" w:hAnsi="Times New Roman" w:cs="Times New Roman"/>
          <w:i/>
          <w:sz w:val="28"/>
          <w:szCs w:val="28"/>
          <w:lang w:val="kk-KZ"/>
        </w:rPr>
        <w:t xml:space="preserve"> ICH Q8 (R2)</w:t>
      </w:r>
      <w:r w:rsidR="004D3562">
        <w:rPr>
          <w:rFonts w:ascii="Times New Roman" w:eastAsia="Calibri" w:hAnsi="Times New Roman" w:cs="Times New Roman"/>
          <w:i/>
          <w:sz w:val="28"/>
          <w:szCs w:val="28"/>
          <w:lang w:val="kk-KZ"/>
        </w:rPr>
        <w:t>.</w:t>
      </w:r>
    </w:p>
    <w:p w14:paraId="22F5AA54" w14:textId="77777777" w:rsidR="00744828" w:rsidRPr="00CE7260"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p>
    <w:p w14:paraId="5D744BBC" w14:textId="650E73E4" w:rsidR="00744828" w:rsidRPr="00CE7260" w:rsidRDefault="000A4EB6" w:rsidP="00F62FC5">
      <w:pPr>
        <w:spacing w:after="0" w:line="240" w:lineRule="auto"/>
        <w:ind w:firstLine="709"/>
        <w:contextualSpacing/>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2.2.3</w:t>
      </w:r>
      <w:r w:rsidR="00BB5F13" w:rsidRPr="00CE7260">
        <w:rPr>
          <w:rFonts w:ascii="Times New Roman" w:eastAsia="Times New Roman" w:hAnsi="Times New Roman" w:cs="Times New Roman"/>
          <w:b/>
          <w:sz w:val="28"/>
          <w:szCs w:val="28"/>
          <w:lang w:val="kk-KZ" w:eastAsia="ru-RU"/>
        </w:rPr>
        <w:t xml:space="preserve"> </w:t>
      </w:r>
      <w:r w:rsidR="00744828" w:rsidRPr="00CE7260">
        <w:rPr>
          <w:rFonts w:ascii="Times New Roman" w:eastAsia="Times New Roman" w:hAnsi="Times New Roman" w:cs="Times New Roman"/>
          <w:b/>
          <w:sz w:val="28"/>
          <w:szCs w:val="28"/>
          <w:lang w:val="kk-KZ" w:eastAsia="ru-RU"/>
        </w:rPr>
        <w:t>Органолептикалық әдіс</w:t>
      </w:r>
    </w:p>
    <w:p w14:paraId="518A535F" w14:textId="5BE81206" w:rsidR="00744828" w:rsidRPr="00CE7260"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CE7260">
        <w:rPr>
          <w:rFonts w:ascii="Times New Roman" w:eastAsia="Times New Roman" w:hAnsi="Times New Roman" w:cs="Times New Roman"/>
          <w:sz w:val="28"/>
          <w:szCs w:val="28"/>
          <w:lang w:val="kk-KZ" w:eastAsia="ru-RU"/>
        </w:rPr>
        <w:t>ҚР МФ т.</w:t>
      </w:r>
      <w:r w:rsidR="000E0CF5" w:rsidRPr="000E0CF5">
        <w:rPr>
          <w:rFonts w:ascii="Times New Roman" w:eastAsia="Times New Roman" w:hAnsi="Times New Roman" w:cs="Times New Roman"/>
          <w:sz w:val="28"/>
          <w:szCs w:val="28"/>
          <w:lang w:val="kk-KZ" w:eastAsia="ru-RU"/>
        </w:rPr>
        <w:t xml:space="preserve"> </w:t>
      </w:r>
      <w:r w:rsidR="000E0CF5" w:rsidRPr="00CE7260">
        <w:rPr>
          <w:rFonts w:ascii="Times New Roman" w:eastAsia="Times New Roman" w:hAnsi="Times New Roman" w:cs="Times New Roman"/>
          <w:sz w:val="28"/>
          <w:szCs w:val="28"/>
          <w:lang w:val="kk-KZ" w:eastAsia="ru-RU"/>
        </w:rPr>
        <w:t>І,</w:t>
      </w:r>
      <w:r w:rsidRPr="00CE7260">
        <w:rPr>
          <w:rFonts w:ascii="Times New Roman" w:eastAsia="Times New Roman" w:hAnsi="Times New Roman" w:cs="Times New Roman"/>
          <w:sz w:val="28"/>
          <w:szCs w:val="28"/>
          <w:lang w:val="kk-KZ" w:eastAsia="ru-RU"/>
        </w:rPr>
        <w:t xml:space="preserve"> жалпы мақала </w:t>
      </w:r>
      <w:r w:rsidRPr="00CE7260">
        <w:rPr>
          <w:rFonts w:ascii="Times New Roman" w:eastAsia="Calibri" w:hAnsi="Times New Roman" w:cs="Times New Roman"/>
          <w:sz w:val="28"/>
          <w:szCs w:val="28"/>
          <w:lang w:val="kk-KZ"/>
        </w:rPr>
        <w:t xml:space="preserve">«Сыртқы түр» </w:t>
      </w:r>
      <w:r w:rsidRPr="00CE7260">
        <w:rPr>
          <w:rFonts w:ascii="Times New Roman" w:eastAsia="Times New Roman" w:hAnsi="Times New Roman" w:cs="Times New Roman"/>
          <w:sz w:val="28"/>
          <w:szCs w:val="28"/>
          <w:lang w:val="kk-KZ" w:eastAsia="ru-RU"/>
        </w:rPr>
        <w:t xml:space="preserve">бoйынша визуалды жүргізілді. Мақала талаптарына сәйкес, пластырь үлгісінің сыртқы көрінісі, түсі және иісі анықталды. МФ сәйкес трансдермальді пластырь біркелкі болуы керек. </w:t>
      </w:r>
      <w:r w:rsidRPr="00CE7260">
        <w:rPr>
          <w:rFonts w:ascii="Times New Roman" w:eastAsia="Times New Roman" w:hAnsi="Times New Roman" w:cs="Times New Roman"/>
          <w:sz w:val="28"/>
          <w:szCs w:val="28"/>
          <w:lang w:val="kk-KZ" w:eastAsia="ru-RU"/>
        </w:rPr>
        <w:lastRenderedPageBreak/>
        <w:t>Бөлшектер, микрожарықшалардың белгілері анықталмауы керек. Трансдермальді пластырь түсі мен иісі құрамына кіретін компоненттерге сәйкес келуі керек.</w:t>
      </w:r>
    </w:p>
    <w:p w14:paraId="42AD48D1" w14:textId="77777777" w:rsidR="00744828" w:rsidRPr="00CE7260"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p>
    <w:p w14:paraId="066073D0" w14:textId="71C31BCD" w:rsidR="00744828" w:rsidRPr="00CE7260" w:rsidRDefault="000A4EB6"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2.2.4</w:t>
      </w:r>
      <w:r w:rsidR="00744828" w:rsidRPr="00CE7260">
        <w:rPr>
          <w:rFonts w:ascii="Times New Roman" w:eastAsia="Calibri" w:hAnsi="Times New Roman" w:cs="Times New Roman"/>
          <w:b/>
          <w:sz w:val="28"/>
          <w:szCs w:val="28"/>
          <w:lang w:val="kk-KZ"/>
        </w:rPr>
        <w:t xml:space="preserve"> Физикалық әдістер</w:t>
      </w:r>
    </w:p>
    <w:p w14:paraId="3D47AD62" w14:textId="03DBB087" w:rsidR="00744828" w:rsidRPr="00CE7260"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CE7260">
        <w:rPr>
          <w:rFonts w:ascii="Times New Roman" w:eastAsia="Times New Roman" w:hAnsi="Times New Roman" w:cs="Times New Roman"/>
          <w:b/>
          <w:sz w:val="28"/>
          <w:szCs w:val="28"/>
          <w:lang w:val="kk-KZ" w:eastAsia="ru-RU"/>
        </w:rPr>
        <w:t>Біркелкілік.</w:t>
      </w:r>
      <w:r w:rsidRPr="00CE7260">
        <w:rPr>
          <w:rFonts w:ascii="Times New Roman" w:eastAsia="Times New Roman" w:hAnsi="Times New Roman" w:cs="Times New Roman"/>
          <w:sz w:val="28"/>
          <w:szCs w:val="28"/>
          <w:lang w:val="kk-KZ" w:eastAsia="ru-RU"/>
        </w:rPr>
        <w:t xml:space="preserve"> Трансдермальд</w:t>
      </w:r>
      <w:r w:rsidR="00F9677D">
        <w:rPr>
          <w:rFonts w:ascii="Times New Roman" w:eastAsia="Times New Roman" w:hAnsi="Times New Roman" w:cs="Times New Roman"/>
          <w:sz w:val="28"/>
          <w:szCs w:val="28"/>
          <w:lang w:val="kk-KZ" w:eastAsia="ru-RU"/>
        </w:rPr>
        <w:t>ы</w:t>
      </w:r>
      <w:r w:rsidRPr="00CE7260">
        <w:rPr>
          <w:rFonts w:ascii="Times New Roman" w:eastAsia="Times New Roman" w:hAnsi="Times New Roman" w:cs="Times New Roman"/>
          <w:sz w:val="28"/>
          <w:szCs w:val="28"/>
          <w:lang w:val="kk-KZ" w:eastAsia="ru-RU"/>
        </w:rPr>
        <w:t xml:space="preserve"> дәрілік заттар біркелкі болуы тиіс. Біртектілікті сыртқы түрі бойынша </w:t>
      </w:r>
      <w:r w:rsidRPr="00CE7260">
        <w:rPr>
          <w:rFonts w:ascii="Times New Roman" w:eastAsia="Calibri" w:hAnsi="Times New Roman" w:cs="Times New Roman"/>
          <w:i/>
          <w:sz w:val="28"/>
          <w:szCs w:val="28"/>
          <w:lang w:val="kk-KZ"/>
        </w:rPr>
        <w:t>МЕМСТ (ГОСТ) 29188.0-91 «Парфюмерлік-косметикалық бұйымдар»</w:t>
      </w:r>
      <w:r w:rsidRPr="00CE7260">
        <w:rPr>
          <w:rFonts w:ascii="Times New Roman" w:eastAsia="Calibri" w:hAnsi="Times New Roman" w:cs="Times New Roman"/>
          <w:sz w:val="28"/>
          <w:szCs w:val="28"/>
          <w:lang w:val="kk-KZ"/>
        </w:rPr>
        <w:t xml:space="preserve"> және </w:t>
      </w:r>
      <w:r w:rsidRPr="00CE7260">
        <w:rPr>
          <w:rFonts w:ascii="Times New Roman" w:eastAsia="Calibri" w:hAnsi="Times New Roman" w:cs="Times New Roman"/>
          <w:i/>
          <w:sz w:val="28"/>
          <w:szCs w:val="28"/>
          <w:lang w:val="kk-KZ"/>
        </w:rPr>
        <w:t>Ph. Eur.</w:t>
      </w:r>
      <w:r w:rsidR="004D3562">
        <w:rPr>
          <w:rFonts w:ascii="Times New Roman" w:eastAsia="Calibri" w:hAnsi="Times New Roman" w:cs="Times New Roman"/>
          <w:i/>
          <w:sz w:val="28"/>
          <w:szCs w:val="28"/>
          <w:lang w:val="kk-KZ"/>
        </w:rPr>
        <w:t>,</w:t>
      </w:r>
      <w:r w:rsidRPr="00CE7260">
        <w:rPr>
          <w:rFonts w:ascii="Times New Roman" w:eastAsia="Calibri" w:hAnsi="Times New Roman" w:cs="Times New Roman"/>
          <w:i/>
          <w:sz w:val="28"/>
          <w:szCs w:val="28"/>
          <w:lang w:val="kk-KZ"/>
        </w:rPr>
        <w:t xml:space="preserve"> ICH Q8 (R2)</w:t>
      </w:r>
      <w:r w:rsidRPr="00CE7260">
        <w:rPr>
          <w:rFonts w:ascii="Times New Roman" w:eastAsia="Calibri" w:hAnsi="Times New Roman" w:cs="Times New Roman"/>
          <w:sz w:val="28"/>
          <w:szCs w:val="28"/>
          <w:lang w:val="kk-KZ"/>
        </w:rPr>
        <w:t xml:space="preserve"> </w:t>
      </w:r>
      <w:r w:rsidRPr="00CE7260">
        <w:rPr>
          <w:rFonts w:ascii="Times New Roman" w:eastAsia="Times New Roman" w:hAnsi="Times New Roman" w:cs="Times New Roman"/>
          <w:sz w:val="28"/>
          <w:szCs w:val="28"/>
          <w:lang w:val="kk-KZ" w:eastAsia="ru-RU"/>
        </w:rPr>
        <w:t xml:space="preserve">келтірілген әдістеме бойынша анықтайды. </w:t>
      </w:r>
    </w:p>
    <w:p w14:paraId="2315D603" w14:textId="77777777" w:rsidR="00744828" w:rsidRPr="00CE7260"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CE7260">
        <w:rPr>
          <w:rFonts w:ascii="Times New Roman" w:eastAsia="Calibri" w:hAnsi="Times New Roman" w:cs="Times New Roman"/>
          <w:b/>
          <w:sz w:val="28"/>
          <w:szCs w:val="28"/>
          <w:lang w:val="kk-KZ"/>
        </w:rPr>
        <w:t>Мөлдірлігі</w:t>
      </w:r>
      <w:r w:rsidRPr="00CE7260">
        <w:rPr>
          <w:rFonts w:ascii="Times New Roman" w:eastAsia="Calibri" w:hAnsi="Times New Roman" w:cs="Times New Roman"/>
          <w:sz w:val="28"/>
          <w:szCs w:val="28"/>
          <w:lang w:val="kk-KZ"/>
        </w:rPr>
        <w:t>. Егер негіз мөлдір болса, оны жарық көзінің алдында ұстап, оның қаншалықты жарық өткізетінін көруге болады. Әдетте мөлдір материалдар жарық өтеді, ал мөлдір емес немесе жартылай мөлдір материалдар жарықтың өтуін шектейді.</w:t>
      </w:r>
    </w:p>
    <w:p w14:paraId="17BFFDAC" w14:textId="77777777" w:rsidR="00744828" w:rsidRPr="00CE7260"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CE7260">
        <w:rPr>
          <w:rFonts w:ascii="Times New Roman" w:eastAsia="Calibri" w:hAnsi="Times New Roman" w:cs="Times New Roman"/>
          <w:sz w:val="28"/>
          <w:szCs w:val="28"/>
          <w:lang w:val="kk-KZ"/>
        </w:rPr>
        <w:t>Мөлдірлігін анықтау әдістемесі: текшелі диафрагма аппараты арқылы. Масса арнайы мөлдір ыдысқа құйылып, текше аппаратының ішіне орналастырылады. Қоспа ақ немесе қара фонның алдында қарастырылды. Масса мөлдір, бөлшексіз болуы қажет.</w:t>
      </w:r>
    </w:p>
    <w:p w14:paraId="3B736C07" w14:textId="77777777" w:rsidR="00744828" w:rsidRPr="00CE7260"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CE7260">
        <w:rPr>
          <w:rFonts w:ascii="Times New Roman" w:eastAsia="Calibri" w:hAnsi="Times New Roman" w:cs="Times New Roman"/>
          <w:b/>
          <w:sz w:val="28"/>
          <w:szCs w:val="28"/>
          <w:lang w:val="kk-KZ"/>
        </w:rPr>
        <w:t>Ауа көпіршіктерін анықтау</w:t>
      </w:r>
      <w:r w:rsidRPr="00CE7260">
        <w:rPr>
          <w:rFonts w:ascii="Times New Roman" w:eastAsia="Calibri" w:hAnsi="Times New Roman" w:cs="Times New Roman"/>
          <w:sz w:val="28"/>
          <w:szCs w:val="28"/>
          <w:lang w:val="kk-KZ"/>
        </w:rPr>
        <w:t>. Трансдермальды пластырлер дайындауда қажетті талаптардың бірі – кез келген полимер қабатында ауа көпіршіктерінің болмауы. Олардың болуы дәрілік затты қабылдау жылдамдығының төмендеуіне әкелуі мүмкін, өйткені, полимер қабатына және теріге адгезив мөлшері азаяды.</w:t>
      </w:r>
    </w:p>
    <w:p w14:paraId="56041964" w14:textId="77777777" w:rsidR="00744828" w:rsidRPr="00CE7260"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CE7260">
        <w:rPr>
          <w:rFonts w:ascii="Times New Roman" w:eastAsia="Calibri" w:hAnsi="Times New Roman" w:cs="Times New Roman"/>
          <w:sz w:val="28"/>
          <w:szCs w:val="28"/>
          <w:lang w:val="kk-KZ"/>
        </w:rPr>
        <w:t>Пластырьдің бетінде немесе ішкі құрылымында ауа көпіршіктерінің болуы немесе болмауы визуальды көзбен шолып бақыланады.</w:t>
      </w:r>
    </w:p>
    <w:p w14:paraId="764EEACA" w14:textId="77777777" w:rsidR="00744828" w:rsidRPr="00CE7260"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CE7260">
        <w:rPr>
          <w:rFonts w:ascii="Times New Roman" w:eastAsia="Calibri" w:hAnsi="Times New Roman" w:cs="Times New Roman"/>
          <w:b/>
          <w:sz w:val="28"/>
          <w:szCs w:val="28"/>
          <w:lang w:val="kk-KZ"/>
        </w:rPr>
        <w:t>Жабысқақтық қасиеттері.</w:t>
      </w:r>
      <w:r w:rsidRPr="00CE7260">
        <w:rPr>
          <w:rFonts w:ascii="Times New Roman" w:eastAsia="Calibri" w:hAnsi="Times New Roman" w:cs="Times New Roman"/>
          <w:sz w:val="28"/>
          <w:szCs w:val="28"/>
          <w:lang w:val="kk-KZ"/>
        </w:rPr>
        <w:t xml:space="preserve"> Бұл сынақта негіздің теріге қаншалықты жақсы жабысып, олардың арасындағы байланыс күшін бар екендігі тексерілді және адгезивті негіздің жабысқақтығы өлшенеді.</w:t>
      </w:r>
    </w:p>
    <w:p w14:paraId="4C9242F0" w14:textId="77777777" w:rsidR="00744828" w:rsidRPr="00CE7260"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CE7260">
        <w:rPr>
          <w:rFonts w:ascii="Times New Roman" w:eastAsia="Calibri" w:hAnsi="Times New Roman" w:cs="Times New Roman"/>
          <w:sz w:val="28"/>
          <w:szCs w:val="28"/>
          <w:lang w:val="kk-KZ"/>
        </w:rPr>
        <w:t>Полимерлі масса құрғақ теріге жағылады және 5 минутқа қалдырылады. Уақыт өткеннен соң масса теріден ажыратылып алынып, жабыстырылу дәрежесіне қарай қалу және қалмау қасиеті бағаланады.</w:t>
      </w:r>
    </w:p>
    <w:p w14:paraId="221EDF42" w14:textId="77777777" w:rsidR="00744828" w:rsidRPr="00CE7260"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p>
    <w:p w14:paraId="1567BA4D" w14:textId="42CEE703" w:rsidR="00744828" w:rsidRPr="00CE7260" w:rsidRDefault="00373828" w:rsidP="000F3831">
      <w:pPr>
        <w:spacing w:after="0" w:line="240" w:lineRule="auto"/>
        <w:ind w:firstLine="709"/>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2.2.5</w:t>
      </w:r>
      <w:r w:rsidR="00744828" w:rsidRPr="00CE7260">
        <w:rPr>
          <w:rFonts w:ascii="Times New Roman" w:eastAsia="Calibri" w:hAnsi="Times New Roman" w:cs="Times New Roman"/>
          <w:b/>
          <w:sz w:val="28"/>
          <w:szCs w:val="28"/>
          <w:lang w:val="kk-KZ"/>
        </w:rPr>
        <w:t xml:space="preserve"> Физика - химиялық әдістер</w:t>
      </w:r>
    </w:p>
    <w:p w14:paraId="34A6417C" w14:textId="5843EC33" w:rsidR="00744828" w:rsidRPr="00CE7260" w:rsidRDefault="00744828" w:rsidP="005E7AD6">
      <w:pPr>
        <w:spacing w:after="0" w:line="240" w:lineRule="auto"/>
        <w:ind w:firstLine="709"/>
        <w:jc w:val="both"/>
        <w:rPr>
          <w:rFonts w:ascii="Times New Roman" w:eastAsia="Calibri" w:hAnsi="Times New Roman" w:cs="Times New Roman"/>
          <w:sz w:val="28"/>
          <w:szCs w:val="28"/>
          <w:lang w:val="kk-KZ"/>
        </w:rPr>
      </w:pPr>
      <w:r w:rsidRPr="00CE7260">
        <w:rPr>
          <w:rFonts w:ascii="Times New Roman" w:eastAsia="Times New Roman" w:hAnsi="Times New Roman" w:cs="Times New Roman"/>
          <w:b/>
          <w:sz w:val="28"/>
          <w:szCs w:val="28"/>
          <w:lang w:val="kk-KZ" w:eastAsia="ru-RU"/>
        </w:rPr>
        <w:t>рН мәнін анықтау</w:t>
      </w:r>
      <w:r w:rsidRPr="00CE7260">
        <w:rPr>
          <w:rFonts w:ascii="Times New Roman" w:eastAsia="Times New Roman" w:hAnsi="Times New Roman" w:cs="Times New Roman"/>
          <w:sz w:val="28"/>
          <w:szCs w:val="28"/>
          <w:lang w:val="kk-KZ" w:eastAsia="ru-RU"/>
        </w:rPr>
        <w:t xml:space="preserve">. </w:t>
      </w:r>
      <w:r w:rsidR="005E7AD6" w:rsidRPr="00735D90">
        <w:rPr>
          <w:rFonts w:ascii="Times New Roman" w:eastAsia="Calibri" w:hAnsi="Times New Roman" w:cs="Times New Roman"/>
          <w:sz w:val="28"/>
          <w:szCs w:val="28"/>
          <w:lang w:val="kk-KZ"/>
        </w:rPr>
        <w:t xml:space="preserve">ҚР Мемлекеттік фармакопеясы, I том, 2.2.3 “рН мәнін потенциометриялық анықтау”, Ph. Eur. 2.2.3 “Potentiometric determination of pH” </w:t>
      </w:r>
      <w:r w:rsidRPr="00735D90">
        <w:rPr>
          <w:rFonts w:ascii="Times New Roman" w:eastAsia="Calibri" w:hAnsi="Times New Roman" w:cs="Times New Roman"/>
          <w:sz w:val="28"/>
          <w:szCs w:val="28"/>
          <w:lang w:val="kk-KZ"/>
        </w:rPr>
        <w:t xml:space="preserve">сәйкес анықтау әдістемесі: пластырь </w:t>
      </w:r>
      <w:r w:rsidRPr="00CE7260">
        <w:rPr>
          <w:rFonts w:ascii="Times New Roman" w:eastAsia="Calibri" w:hAnsi="Times New Roman" w:cs="Times New Roman"/>
          <w:sz w:val="28"/>
          <w:szCs w:val="28"/>
          <w:lang w:val="kk-KZ"/>
        </w:rPr>
        <w:t>сынамасының бір бөлігінің бетіне тазартылған суды жағып, рН индикаторлық қағаз – лакмус пайдаланылады. рН мәні – 5-тен төмен болмауы қажет.</w:t>
      </w:r>
    </w:p>
    <w:p w14:paraId="692B060A" w14:textId="04E14729" w:rsidR="00744828" w:rsidRPr="00CE7260" w:rsidRDefault="00744828" w:rsidP="000F3831">
      <w:pPr>
        <w:spacing w:after="0" w:line="240" w:lineRule="auto"/>
        <w:ind w:firstLine="709"/>
        <w:jc w:val="both"/>
        <w:rPr>
          <w:rFonts w:ascii="Times New Roman" w:eastAsia="Calibri" w:hAnsi="Times New Roman" w:cs="Times New Roman"/>
          <w:sz w:val="28"/>
          <w:szCs w:val="28"/>
          <w:lang w:val="kk-KZ"/>
        </w:rPr>
      </w:pPr>
      <w:r w:rsidRPr="00CE7260">
        <w:rPr>
          <w:rFonts w:ascii="Times New Roman" w:eastAsia="Times New Roman" w:hAnsi="Times New Roman" w:cs="Times New Roman"/>
          <w:b/>
          <w:sz w:val="28"/>
          <w:szCs w:val="28"/>
          <w:lang w:val="kk-KZ" w:eastAsia="ru-RU"/>
        </w:rPr>
        <w:t>Мелоксикамның сандық мөлшерін анықтау</w:t>
      </w:r>
      <w:r w:rsidRPr="00735D90">
        <w:rPr>
          <w:rFonts w:ascii="Times New Roman" w:eastAsia="Times New Roman" w:hAnsi="Times New Roman" w:cs="Times New Roman"/>
          <w:sz w:val="28"/>
          <w:szCs w:val="28"/>
          <w:lang w:val="kk-KZ" w:eastAsia="ru-RU"/>
        </w:rPr>
        <w:t xml:space="preserve">. </w:t>
      </w:r>
      <w:r w:rsidR="005E7AD6" w:rsidRPr="00735D90">
        <w:rPr>
          <w:rFonts w:ascii="Times New Roman" w:eastAsia="Calibri" w:hAnsi="Times New Roman" w:cs="Times New Roman"/>
          <w:sz w:val="28"/>
          <w:szCs w:val="28"/>
          <w:lang w:val="kk-KZ"/>
        </w:rPr>
        <w:t xml:space="preserve">Еуропалық фармакопея (Ph. Eur. 11.0) және АҚШ фармакопеясы (USP 35-NF 30) және СП РК 42-3843-07 Мелофлам спецификациясы талаптарына </w:t>
      </w:r>
      <w:r w:rsidRPr="00735D90">
        <w:rPr>
          <w:rFonts w:ascii="Times New Roman" w:eastAsia="Calibri" w:hAnsi="Times New Roman" w:cs="Times New Roman"/>
          <w:sz w:val="28"/>
          <w:szCs w:val="28"/>
          <w:lang w:val="kk-KZ"/>
        </w:rPr>
        <w:t>сәйкес</w:t>
      </w:r>
      <w:r w:rsidRPr="00735D90">
        <w:rPr>
          <w:rFonts w:ascii="Times New Roman" w:eastAsia="Calibri" w:hAnsi="Times New Roman" w:cs="Times New Roman"/>
          <w:i/>
          <w:sz w:val="28"/>
          <w:szCs w:val="28"/>
          <w:lang w:val="kk-KZ"/>
        </w:rPr>
        <w:t xml:space="preserve"> </w:t>
      </w:r>
      <w:r w:rsidRPr="00CE7260">
        <w:rPr>
          <w:rFonts w:ascii="Times New Roman" w:eastAsia="Calibri" w:hAnsi="Times New Roman" w:cs="Times New Roman"/>
          <w:sz w:val="28"/>
          <w:szCs w:val="28"/>
          <w:lang w:val="kk-KZ"/>
        </w:rPr>
        <w:t>ультракүлгін (УК) спектрофотометрия, ИҚ (инфрақызыл) спектроскопия, ЖТСХ (жоғары тиімді сұйықтықты хромотография) әдістер арқылы жүргізіледі.</w:t>
      </w:r>
    </w:p>
    <w:p w14:paraId="32939F3A" w14:textId="77777777" w:rsidR="00744828" w:rsidRPr="00CE7260" w:rsidRDefault="00744828" w:rsidP="000F3831">
      <w:pPr>
        <w:spacing w:after="0" w:line="240" w:lineRule="auto"/>
        <w:ind w:firstLine="709"/>
        <w:jc w:val="both"/>
        <w:rPr>
          <w:rFonts w:ascii="Times New Roman" w:eastAsia="Calibri" w:hAnsi="Times New Roman" w:cs="Times New Roman"/>
          <w:sz w:val="28"/>
          <w:szCs w:val="28"/>
          <w:lang w:val="kk-KZ"/>
        </w:rPr>
      </w:pPr>
      <w:r w:rsidRPr="00CE7260">
        <w:rPr>
          <w:rFonts w:ascii="Times New Roman" w:eastAsia="Calibri" w:hAnsi="Times New Roman" w:cs="Times New Roman"/>
          <w:sz w:val="28"/>
          <w:szCs w:val="28"/>
          <w:lang w:val="kk-KZ"/>
        </w:rPr>
        <w:t xml:space="preserve">УК спектрофотометрия әдісімен ерітіндідегі мелоксикамның </w:t>
      </w:r>
      <w:r w:rsidRPr="00CE7260">
        <w:rPr>
          <w:rFonts w:ascii="Times New Roman" w:eastAsia="Calibri" w:hAnsi="Times New Roman" w:cs="Times New Roman"/>
          <w:sz w:val="28"/>
          <w:szCs w:val="28"/>
          <w:shd w:val="clear" w:color="auto" w:fill="FFFFFF"/>
        </w:rPr>
        <w:t>λ</w:t>
      </w:r>
      <w:r w:rsidRPr="00CE7260">
        <w:rPr>
          <w:rFonts w:ascii="Times New Roman" w:eastAsia="Calibri" w:hAnsi="Times New Roman" w:cs="Times New Roman"/>
          <w:sz w:val="28"/>
          <w:szCs w:val="28"/>
          <w:shd w:val="clear" w:color="auto" w:fill="FFFFFF"/>
          <w:lang w:val="kk-KZ"/>
        </w:rPr>
        <w:t>мах һ=354 нм сіңіру толқыны стандартты затпен салыстырылады.</w:t>
      </w:r>
    </w:p>
    <w:p w14:paraId="645035A1" w14:textId="77777777" w:rsidR="00744828" w:rsidRPr="00CE7260" w:rsidRDefault="00744828" w:rsidP="000F3831">
      <w:pPr>
        <w:spacing w:after="0" w:line="240" w:lineRule="auto"/>
        <w:ind w:firstLine="709"/>
        <w:jc w:val="both"/>
        <w:rPr>
          <w:rFonts w:ascii="Times New Roman" w:eastAsia="Calibri" w:hAnsi="Times New Roman" w:cs="Times New Roman"/>
          <w:sz w:val="28"/>
          <w:szCs w:val="28"/>
          <w:lang w:val="kk-KZ"/>
        </w:rPr>
      </w:pPr>
      <w:r w:rsidRPr="00CE7260">
        <w:rPr>
          <w:rFonts w:ascii="Times New Roman" w:eastAsia="Calibri" w:hAnsi="Times New Roman" w:cs="Times New Roman"/>
          <w:sz w:val="28"/>
          <w:szCs w:val="28"/>
          <w:lang w:val="kk-KZ"/>
        </w:rPr>
        <w:lastRenderedPageBreak/>
        <w:t xml:space="preserve">Жоғары тиімді сұйықтықты хромотография (ЖТСХ) әдісі үлгідегі жеке компонеттерді, атап айтқанда, белсенді зат мелоксикамды сапалық тұрғыда сәйкестендіру үшін қолданылды. Бұл әдіс компоненттердің ұсталу уақытына негізделеді – әрбір заттың хромотографиялық жүйеде колонкадан өтіп шығу уақыты оның құрылымдылық және физико-химиялық қасиеттеріне байланысты тұрақты болады. </w:t>
      </w:r>
    </w:p>
    <w:p w14:paraId="74265F37" w14:textId="77777777" w:rsidR="00744828" w:rsidRPr="00CE7260" w:rsidRDefault="00744828" w:rsidP="000F3831">
      <w:pPr>
        <w:spacing w:after="0" w:line="240" w:lineRule="auto"/>
        <w:ind w:firstLine="709"/>
        <w:jc w:val="both"/>
        <w:rPr>
          <w:rFonts w:ascii="Times New Roman" w:eastAsia="Calibri" w:hAnsi="Times New Roman" w:cs="Times New Roman"/>
          <w:sz w:val="28"/>
          <w:szCs w:val="28"/>
          <w:lang w:val="kk-KZ"/>
        </w:rPr>
      </w:pPr>
    </w:p>
    <w:p w14:paraId="7F124787" w14:textId="18117BB2" w:rsidR="00744828" w:rsidRDefault="00373828" w:rsidP="000F3831">
      <w:pPr>
        <w:spacing w:after="0" w:line="240" w:lineRule="auto"/>
        <w:ind w:firstLine="709"/>
        <w:jc w:val="both"/>
        <w:rPr>
          <w:rFonts w:ascii="Times New Roman" w:eastAsia="Times New Roman" w:hAnsi="Times New Roman" w:cs="Times New Roman"/>
          <w:b/>
          <w:sz w:val="28"/>
          <w:szCs w:val="28"/>
          <w:lang w:val="kk-KZ" w:eastAsia="ru-RU"/>
        </w:rPr>
      </w:pPr>
      <w:r>
        <w:rPr>
          <w:rFonts w:ascii="Times New Roman" w:eastAsia="Calibri" w:hAnsi="Times New Roman" w:cs="Times New Roman"/>
          <w:b/>
          <w:sz w:val="28"/>
          <w:szCs w:val="28"/>
          <w:lang w:val="kk-KZ"/>
        </w:rPr>
        <w:t>2.2.6</w:t>
      </w:r>
      <w:r w:rsidR="00744828" w:rsidRPr="00CE7260">
        <w:rPr>
          <w:rFonts w:ascii="Times New Roman" w:eastAsia="Calibri" w:hAnsi="Times New Roman" w:cs="Times New Roman"/>
          <w:b/>
          <w:sz w:val="28"/>
          <w:szCs w:val="28"/>
          <w:lang w:val="kk-KZ"/>
        </w:rPr>
        <w:t xml:space="preserve"> </w:t>
      </w:r>
      <w:r w:rsidR="00744828" w:rsidRPr="00CE7260">
        <w:rPr>
          <w:rFonts w:ascii="Times New Roman" w:eastAsia="Times New Roman" w:hAnsi="Times New Roman" w:cs="Times New Roman"/>
          <w:b/>
          <w:sz w:val="28"/>
          <w:szCs w:val="28"/>
          <w:lang w:val="kk-KZ" w:eastAsia="ru-RU"/>
        </w:rPr>
        <w:t>Биофармацевтік әдістер</w:t>
      </w:r>
    </w:p>
    <w:p w14:paraId="6B4442C0" w14:textId="1DEA4D26" w:rsidR="00135CC1" w:rsidRPr="00D26993" w:rsidRDefault="00F9677D" w:rsidP="000F3831">
      <w:pPr>
        <w:spacing w:after="0" w:line="240" w:lineRule="auto"/>
        <w:ind w:firstLine="709"/>
        <w:jc w:val="both"/>
        <w:rPr>
          <w:rFonts w:ascii="Times New Roman" w:eastAsia="Calibri" w:hAnsi="Times New Roman" w:cs="Times New Roman"/>
          <w:sz w:val="28"/>
          <w:szCs w:val="28"/>
          <w:lang w:val="kk-KZ"/>
        </w:rPr>
      </w:pPr>
      <w:r w:rsidRPr="00735D90">
        <w:rPr>
          <w:rFonts w:ascii="Times New Roman" w:eastAsia="Times New Roman" w:hAnsi="Times New Roman" w:cs="Times New Roman"/>
          <w:b/>
          <w:sz w:val="28"/>
          <w:szCs w:val="28"/>
          <w:lang w:val="kk-KZ" w:eastAsia="ru-RU"/>
        </w:rPr>
        <w:t>«Еру»  тесті бойынша сынау.</w:t>
      </w:r>
      <w:r w:rsidRPr="00A96F1F">
        <w:rPr>
          <w:rFonts w:ascii="Times New Roman" w:eastAsia="Times New Roman" w:hAnsi="Times New Roman" w:cs="Times New Roman"/>
          <w:sz w:val="28"/>
          <w:szCs w:val="28"/>
          <w:lang w:val="kk-KZ" w:eastAsia="ru-RU"/>
        </w:rPr>
        <w:t xml:space="preserve"> Таблеткалардың</w:t>
      </w:r>
      <w:r w:rsidRPr="00D26993">
        <w:rPr>
          <w:rFonts w:ascii="Times New Roman" w:eastAsia="Times New Roman" w:hAnsi="Times New Roman" w:cs="Times New Roman"/>
          <w:sz w:val="28"/>
          <w:szCs w:val="28"/>
          <w:lang w:val="kk-KZ" w:eastAsia="ru-RU"/>
        </w:rPr>
        <w:t xml:space="preserve"> еру көрсеткіші ҚР</w:t>
      </w:r>
      <w:r w:rsidR="00D26993">
        <w:rPr>
          <w:rFonts w:ascii="Times New Roman" w:eastAsia="Times New Roman" w:hAnsi="Times New Roman" w:cs="Times New Roman"/>
          <w:sz w:val="28"/>
          <w:szCs w:val="28"/>
          <w:lang w:val="kk-KZ" w:eastAsia="ru-RU"/>
        </w:rPr>
        <w:t xml:space="preserve"> </w:t>
      </w:r>
      <w:r w:rsidRPr="00D26993">
        <w:rPr>
          <w:rFonts w:ascii="Times New Roman" w:eastAsia="Times New Roman" w:hAnsi="Times New Roman" w:cs="Times New Roman"/>
          <w:sz w:val="28"/>
          <w:szCs w:val="28"/>
          <w:lang w:val="kk-KZ" w:eastAsia="ru-RU"/>
        </w:rPr>
        <w:t>М</w:t>
      </w:r>
      <w:r w:rsidR="00D26993">
        <w:rPr>
          <w:rFonts w:ascii="Times New Roman" w:eastAsia="Times New Roman" w:hAnsi="Times New Roman" w:cs="Times New Roman"/>
          <w:sz w:val="28"/>
          <w:szCs w:val="28"/>
          <w:lang w:val="kk-KZ" w:eastAsia="ru-RU"/>
        </w:rPr>
        <w:t>Ф</w:t>
      </w:r>
      <w:r w:rsidRPr="00D26993">
        <w:rPr>
          <w:rFonts w:ascii="Times New Roman" w:eastAsia="Times New Roman" w:hAnsi="Times New Roman" w:cs="Times New Roman"/>
          <w:sz w:val="28"/>
          <w:szCs w:val="28"/>
          <w:lang w:val="kk-KZ" w:eastAsia="ru-RU"/>
        </w:rPr>
        <w:t xml:space="preserve"> I басылымының 2-томындағы 2.9.3 жалпы фармакопеялық мақаласына және </w:t>
      </w:r>
      <w:r w:rsidRPr="00D26993">
        <w:rPr>
          <w:rFonts w:ascii="Times New Roman" w:eastAsia="Calibri" w:hAnsi="Times New Roman" w:cs="Times New Roman"/>
          <w:sz w:val="28"/>
          <w:szCs w:val="28"/>
          <w:lang w:val="kk-KZ"/>
        </w:rPr>
        <w:t xml:space="preserve">СП РК 42-3843-07 Мелофлам </w:t>
      </w:r>
      <w:r w:rsidR="00342203" w:rsidRPr="00D26993">
        <w:rPr>
          <w:rFonts w:ascii="Times New Roman" w:eastAsia="Times New Roman" w:hAnsi="Times New Roman" w:cs="Times New Roman"/>
          <w:sz w:val="28"/>
          <w:szCs w:val="28"/>
          <w:lang w:val="kk-KZ" w:eastAsia="ru-RU"/>
        </w:rPr>
        <w:t>с</w:t>
      </w:r>
      <w:r w:rsidR="00342203" w:rsidRPr="00D26993">
        <w:rPr>
          <w:rFonts w:ascii="Times New Roman" w:eastAsia="Calibri" w:hAnsi="Times New Roman" w:cs="Times New Roman"/>
          <w:sz w:val="28"/>
          <w:szCs w:val="28"/>
          <w:lang w:val="kk-KZ"/>
        </w:rPr>
        <w:t>пецификация</w:t>
      </w:r>
      <w:r w:rsidR="00342203">
        <w:rPr>
          <w:rFonts w:ascii="Times New Roman" w:eastAsia="Calibri" w:hAnsi="Times New Roman" w:cs="Times New Roman"/>
          <w:sz w:val="28"/>
          <w:szCs w:val="28"/>
          <w:lang w:val="kk-KZ"/>
        </w:rPr>
        <w:t xml:space="preserve">сы талаптарына </w:t>
      </w:r>
      <w:r w:rsidRPr="00D26993">
        <w:rPr>
          <w:rFonts w:ascii="Times New Roman" w:eastAsia="Times New Roman" w:hAnsi="Times New Roman" w:cs="Times New Roman"/>
          <w:sz w:val="28"/>
          <w:szCs w:val="28"/>
          <w:lang w:val="kk-KZ" w:eastAsia="ru-RU"/>
        </w:rPr>
        <w:t>сәйкес анықталды.</w:t>
      </w:r>
      <w:r w:rsidR="00135CC1" w:rsidRPr="00D26993">
        <w:rPr>
          <w:rFonts w:ascii="Times New Roman" w:eastAsia="Times New Roman" w:hAnsi="Times New Roman" w:cs="Times New Roman"/>
          <w:sz w:val="28"/>
          <w:szCs w:val="28"/>
          <w:lang w:val="kk-KZ" w:eastAsia="ru-RU"/>
        </w:rPr>
        <w:t xml:space="preserve"> </w:t>
      </w:r>
      <w:r w:rsidR="00135CC1" w:rsidRPr="00D26993">
        <w:rPr>
          <w:rFonts w:ascii="Times New Roman" w:eastAsia="Calibri" w:hAnsi="Times New Roman" w:cs="Times New Roman"/>
          <w:sz w:val="28"/>
          <w:szCs w:val="28"/>
          <w:lang w:val="kk-KZ"/>
        </w:rPr>
        <w:t xml:space="preserve">Зерттеу үшін  қалақшалы  қондырғы қолданылды. Еру ортасы – рН 6,8 фосфатты буферлі ерітінді, еру ортасының көлемі – 900 мл, қалақшаның айналу жылдамдығы – 100 айн/мин, еру мерзімі – 45 мин, температура – 37±0,5℃. Еру ортасына босап шыққан дәрілік заттың сандық мөлшері ультракүлгін және көріну аймақтарында абсорбциялық спектрофотометрия тәсілімен анықталды.  </w:t>
      </w:r>
    </w:p>
    <w:p w14:paraId="7B4EF54F" w14:textId="189E60C5" w:rsidR="00744828" w:rsidRPr="00D26993" w:rsidRDefault="00744828" w:rsidP="000F3831">
      <w:pPr>
        <w:spacing w:after="0" w:line="240" w:lineRule="auto"/>
        <w:ind w:firstLine="709"/>
        <w:jc w:val="both"/>
        <w:rPr>
          <w:rFonts w:ascii="Times New Roman" w:eastAsia="Calibri" w:hAnsi="Times New Roman" w:cs="Times New Roman"/>
          <w:sz w:val="28"/>
          <w:szCs w:val="28"/>
          <w:lang w:val="kk-KZ"/>
        </w:rPr>
      </w:pPr>
      <w:r w:rsidRPr="00D26993">
        <w:rPr>
          <w:rFonts w:ascii="Times New Roman" w:eastAsia="Calibri" w:hAnsi="Times New Roman" w:cs="Times New Roman"/>
          <w:sz w:val="28"/>
          <w:szCs w:val="28"/>
          <w:lang w:val="kk-KZ"/>
        </w:rPr>
        <w:t xml:space="preserve">Трансдермальді пластырден әсер етуші заттың босап шығу жылдамдығын анықтау «in vitro» тәжірибелерінде модификацияланған мембрана арқылы тепе-тең диализ әдісімен жүргізілді. </w:t>
      </w:r>
    </w:p>
    <w:p w14:paraId="1F25CDDD" w14:textId="77777777" w:rsidR="00744828" w:rsidRPr="00D26993" w:rsidRDefault="00744828" w:rsidP="000F3831">
      <w:pPr>
        <w:spacing w:after="0" w:line="240" w:lineRule="auto"/>
        <w:ind w:firstLine="709"/>
        <w:jc w:val="both"/>
        <w:rPr>
          <w:rFonts w:ascii="Times New Roman" w:eastAsia="Calibri" w:hAnsi="Times New Roman" w:cs="Times New Roman"/>
          <w:sz w:val="28"/>
          <w:szCs w:val="28"/>
          <w:lang w:val="kk-KZ"/>
        </w:rPr>
      </w:pPr>
      <w:r w:rsidRPr="00D26993">
        <w:rPr>
          <w:rFonts w:ascii="Times New Roman" w:eastAsia="Calibri" w:hAnsi="Times New Roman" w:cs="Times New Roman"/>
          <w:sz w:val="28"/>
          <w:szCs w:val="28"/>
          <w:lang w:val="kk-KZ"/>
        </w:rPr>
        <w:t>Араластыру жылдамдығы 80 ± 1 об/ мин.  магнитті араластырғышта жүргізілді. Эксперимент барысында термостатталған моншада температура 37 ± 1ºС етіп тұрақты ұсталып отырды. Белгіленген уақыт аралығында: 15 мин; 30 мин; 60 мин; 120 мин; 180 мин және 240 мин аралықтарында  стаканнан 2 мл мөлшерде үлгілер алынып отырды және ерітінді мөлшеріндегі тепе-теңдікті сақтау үшін дәл осы көлемдегі фосфатты буфермен стакандағы еру ортасы үнемі толықтырылып отырды. Алынған үлгілерде мелоксикамның босап шыққан мөлшері спектрофотометриялық әдіспен 362 нм анықталды.</w:t>
      </w:r>
    </w:p>
    <w:p w14:paraId="08575C00" w14:textId="77777777" w:rsidR="00744828" w:rsidRPr="00D26993" w:rsidRDefault="00744828" w:rsidP="000F3831">
      <w:pPr>
        <w:spacing w:after="0" w:line="240" w:lineRule="auto"/>
        <w:ind w:firstLine="709"/>
        <w:jc w:val="both"/>
        <w:rPr>
          <w:rFonts w:ascii="Times New Roman" w:eastAsia="Calibri" w:hAnsi="Times New Roman" w:cs="Times New Roman"/>
          <w:sz w:val="28"/>
          <w:szCs w:val="28"/>
          <w:lang w:val="kk-KZ"/>
        </w:rPr>
      </w:pPr>
    </w:p>
    <w:p w14:paraId="1A710EC5" w14:textId="3F6070EF" w:rsidR="00744828" w:rsidRPr="00CE7260" w:rsidRDefault="00373828" w:rsidP="000F3831">
      <w:pPr>
        <w:spacing w:after="0" w:line="240" w:lineRule="auto"/>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2.2.7</w:t>
      </w:r>
      <w:r w:rsidR="00744828" w:rsidRPr="00CE7260">
        <w:rPr>
          <w:rFonts w:ascii="Times New Roman" w:eastAsia="Times New Roman" w:hAnsi="Times New Roman" w:cs="Times New Roman"/>
          <w:b/>
          <w:sz w:val="28"/>
          <w:szCs w:val="28"/>
          <w:lang w:val="kk-KZ" w:eastAsia="ru-RU"/>
        </w:rPr>
        <w:t xml:space="preserve"> Статистикалық әдіс</w:t>
      </w:r>
    </w:p>
    <w:p w14:paraId="6B93180B" w14:textId="2746DE75" w:rsidR="00744828" w:rsidRDefault="00744828" w:rsidP="000F3831">
      <w:pPr>
        <w:tabs>
          <w:tab w:val="left" w:pos="142"/>
        </w:tabs>
        <w:spacing w:after="0" w:line="240" w:lineRule="auto"/>
        <w:ind w:firstLine="709"/>
        <w:jc w:val="both"/>
        <w:rPr>
          <w:rFonts w:ascii="Times New Roman" w:eastAsia="Times New Roman" w:hAnsi="Times New Roman" w:cs="Times New Roman"/>
          <w:sz w:val="28"/>
          <w:szCs w:val="28"/>
          <w:lang w:val="kk-KZ" w:eastAsia="ru-RU"/>
        </w:rPr>
      </w:pPr>
      <w:r w:rsidRPr="00CE7260">
        <w:rPr>
          <w:rFonts w:ascii="Times New Roman" w:eastAsia="Times New Roman" w:hAnsi="Times New Roman" w:cs="Times New Roman"/>
          <w:sz w:val="28"/>
          <w:szCs w:val="28"/>
          <w:lang w:val="kk-KZ" w:eastAsia="ru-RU"/>
        </w:rPr>
        <w:t>Эксперименттердің нәтижелерін статистикалық өңдеу MS Office Excel бағдарламасын қолдана отырып, орташа нәтиженің (M±m) сенімділік интервалының шекаралық мәндерін және Стьюденттің жұпталмаған t-критерий</w:t>
      </w:r>
      <w:r w:rsidR="00DC07F8">
        <w:rPr>
          <w:rFonts w:ascii="Times New Roman" w:eastAsia="Times New Roman" w:hAnsi="Times New Roman" w:cs="Times New Roman"/>
          <w:sz w:val="28"/>
          <w:szCs w:val="28"/>
          <w:lang w:val="kk-KZ" w:eastAsia="ru-RU"/>
        </w:rPr>
        <w:t>-</w:t>
      </w:r>
      <w:r w:rsidRPr="00CE7260">
        <w:rPr>
          <w:rFonts w:ascii="Times New Roman" w:eastAsia="Times New Roman" w:hAnsi="Times New Roman" w:cs="Times New Roman"/>
          <w:sz w:val="28"/>
          <w:szCs w:val="28"/>
          <w:lang w:val="kk-KZ" w:eastAsia="ru-RU"/>
        </w:rPr>
        <w:t>ін есептей отырып жүргізілді. Айырмашылықтар сенімді р ≤ 0,05 деп саналды.</w:t>
      </w:r>
    </w:p>
    <w:p w14:paraId="40C95186" w14:textId="49228206" w:rsidR="005E7AD6" w:rsidRPr="00735D90" w:rsidRDefault="005E7AD6" w:rsidP="000F3831">
      <w:pPr>
        <w:tabs>
          <w:tab w:val="left" w:pos="142"/>
        </w:tabs>
        <w:spacing w:after="0" w:line="240" w:lineRule="auto"/>
        <w:ind w:firstLine="709"/>
        <w:jc w:val="both"/>
        <w:rPr>
          <w:rFonts w:ascii="Times New Roman" w:eastAsia="Times New Roman" w:hAnsi="Times New Roman" w:cs="Times New Roman"/>
          <w:sz w:val="28"/>
          <w:szCs w:val="28"/>
          <w:lang w:val="kk-KZ" w:eastAsia="ru-RU"/>
        </w:rPr>
      </w:pPr>
      <w:r w:rsidRPr="00735D90">
        <w:rPr>
          <w:rFonts w:ascii="Times New Roman" w:eastAsia="Times New Roman" w:hAnsi="Times New Roman" w:cs="Times New Roman"/>
          <w:sz w:val="28"/>
          <w:szCs w:val="28"/>
          <w:lang w:val="kk-KZ" w:eastAsia="ru-RU"/>
        </w:rPr>
        <w:t>Мелоксикам балаларға арналған таблеткаларының сандық анықтау әдістемесінің валидациясы ICH Q2(R2) «Validation of Analytical Procedures» халықаралық нұсқаулығына сәйкес</w:t>
      </w:r>
      <w:r w:rsidR="0092591C" w:rsidRPr="00735D90">
        <w:rPr>
          <w:rFonts w:ascii="Times New Roman" w:eastAsia="Times New Roman" w:hAnsi="Times New Roman" w:cs="Times New Roman"/>
          <w:sz w:val="28"/>
          <w:szCs w:val="28"/>
          <w:lang w:val="kk-KZ" w:eastAsia="ru-RU"/>
        </w:rPr>
        <w:t>, European Pharmacopoeia (Ph. Eur.) және Қазақстан Республикасы Мемлекеттік фармакопеясының жалпы фармакопеялық талаптарына сәйкес</w:t>
      </w:r>
      <w:r w:rsidRPr="00735D90">
        <w:rPr>
          <w:rFonts w:ascii="Times New Roman" w:eastAsia="Times New Roman" w:hAnsi="Times New Roman" w:cs="Times New Roman"/>
          <w:sz w:val="28"/>
          <w:szCs w:val="28"/>
          <w:lang w:val="kk-KZ" w:eastAsia="ru-RU"/>
        </w:rPr>
        <w:t xml:space="preserve"> жүргізілді. Аналитикалық әдістемені әзірлеу және негіздеу ICH Q14 «Analytical Procedure Development» қағидаттарын ескере отырып орындалды.</w:t>
      </w:r>
    </w:p>
    <w:p w14:paraId="050E4BEB" w14:textId="77777777" w:rsidR="00744828" w:rsidRPr="00735D90" w:rsidRDefault="00744828" w:rsidP="000F3831">
      <w:pPr>
        <w:spacing w:after="0" w:line="240" w:lineRule="auto"/>
        <w:ind w:firstLine="709"/>
        <w:jc w:val="both"/>
        <w:rPr>
          <w:rFonts w:ascii="Times New Roman" w:eastAsia="Calibri" w:hAnsi="Times New Roman" w:cs="Times New Roman"/>
          <w:sz w:val="32"/>
          <w:szCs w:val="28"/>
          <w:lang w:val="kk-KZ"/>
        </w:rPr>
      </w:pPr>
    </w:p>
    <w:p w14:paraId="6B15113C" w14:textId="434DBB26" w:rsidR="00373828" w:rsidRPr="00744828" w:rsidRDefault="00373828" w:rsidP="000F3831">
      <w:pPr>
        <w:spacing w:after="0" w:line="240" w:lineRule="auto"/>
        <w:ind w:firstLine="709"/>
        <w:contextualSpacing/>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2.2.8</w:t>
      </w:r>
      <w:r w:rsidR="00744828" w:rsidRPr="00744828">
        <w:rPr>
          <w:rFonts w:ascii="Times New Roman" w:eastAsia="Calibri" w:hAnsi="Times New Roman" w:cs="Times New Roman"/>
          <w:b/>
          <w:sz w:val="28"/>
          <w:szCs w:val="28"/>
          <w:lang w:val="kk-KZ" w:eastAsia="ru-RU"/>
        </w:rPr>
        <w:t xml:space="preserve"> Микробиологиялық әдістер</w:t>
      </w:r>
    </w:p>
    <w:p w14:paraId="162B0782" w14:textId="02EA651D"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eastAsia="ru-RU"/>
        </w:rPr>
      </w:pPr>
      <w:r w:rsidRPr="00744828">
        <w:rPr>
          <w:rFonts w:ascii="Times New Roman" w:eastAsia="Calibri" w:hAnsi="Times New Roman" w:cs="Times New Roman"/>
          <w:sz w:val="28"/>
          <w:szCs w:val="28"/>
          <w:lang w:val="kk-KZ" w:eastAsia="ru-RU"/>
        </w:rPr>
        <w:t>Таблеткалардың</w:t>
      </w:r>
      <w:r w:rsidR="00BE5458">
        <w:rPr>
          <w:rFonts w:ascii="Times New Roman" w:eastAsia="Calibri" w:hAnsi="Times New Roman" w:cs="Times New Roman"/>
          <w:sz w:val="28"/>
          <w:szCs w:val="28"/>
          <w:lang w:val="kk-KZ" w:eastAsia="ru-RU"/>
        </w:rPr>
        <w:t xml:space="preserve"> </w:t>
      </w:r>
      <w:r w:rsidRPr="00744828">
        <w:rPr>
          <w:rFonts w:ascii="Times New Roman" w:eastAsia="Calibri" w:hAnsi="Times New Roman" w:cs="Times New Roman"/>
          <w:sz w:val="28"/>
          <w:szCs w:val="28"/>
          <w:lang w:val="kk-KZ" w:eastAsia="ru-RU"/>
        </w:rPr>
        <w:t xml:space="preserve"> микробиологиялық тазалығын анықтау ҚР МФ т.1, 5.1.4 талаптарына сәйкес жүргізілді. </w:t>
      </w:r>
    </w:p>
    <w:p w14:paraId="64D47F12" w14:textId="19017E7C" w:rsidR="00744828" w:rsidRPr="00744828" w:rsidRDefault="00845B1E" w:rsidP="000F3831">
      <w:pPr>
        <w:widowControl w:val="0"/>
        <w:autoSpaceDE w:val="0"/>
        <w:autoSpaceDN w:val="0"/>
        <w:spacing w:after="0" w:line="240" w:lineRule="auto"/>
        <w:ind w:firstLine="709"/>
        <w:jc w:val="both"/>
        <w:rPr>
          <w:rFonts w:ascii="Times New Roman" w:eastAsia="Times New Roman" w:hAnsi="Times New Roman" w:cs="Times New Roman"/>
          <w:b/>
          <w:noProof/>
          <w:sz w:val="28"/>
          <w:szCs w:val="28"/>
          <w:lang w:val="kk-KZ"/>
        </w:rPr>
      </w:pPr>
      <w:r>
        <w:rPr>
          <w:rFonts w:ascii="Times New Roman" w:eastAsia="Times New Roman" w:hAnsi="Times New Roman" w:cs="Times New Roman"/>
          <w:b/>
          <w:noProof/>
          <w:sz w:val="28"/>
          <w:szCs w:val="28"/>
          <w:lang w:val="kk-KZ"/>
        </w:rPr>
        <w:lastRenderedPageBreak/>
        <w:t>3</w:t>
      </w:r>
      <w:r w:rsidR="0002684A">
        <w:rPr>
          <w:rFonts w:ascii="Times New Roman" w:eastAsia="Times New Roman" w:hAnsi="Times New Roman" w:cs="Times New Roman"/>
          <w:b/>
          <w:noProof/>
          <w:sz w:val="28"/>
          <w:szCs w:val="28"/>
          <w:lang w:val="kk-KZ"/>
        </w:rPr>
        <w:t xml:space="preserve"> </w:t>
      </w:r>
      <w:r w:rsidR="0002684A" w:rsidRPr="00744828">
        <w:rPr>
          <w:rFonts w:ascii="Times New Roman" w:eastAsia="Times New Roman" w:hAnsi="Times New Roman" w:cs="Times New Roman"/>
          <w:b/>
          <w:noProof/>
          <w:sz w:val="28"/>
          <w:szCs w:val="28"/>
          <w:lang w:val="kk-KZ"/>
        </w:rPr>
        <w:t>ҚАЗАҚСТАН РЕСПУБЛИКАСЫНДА БАЛАЛАРДЫ ДӘРІЛІК ПРЕПАРАТТАРМЕН ҚАМТАМАСЫЗ ЕТУ ЖАҒДАЙЫН ЗЕРТТЕУ</w:t>
      </w:r>
    </w:p>
    <w:p w14:paraId="471BD12C" w14:textId="77777777"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b/>
          <w:noProof/>
          <w:sz w:val="28"/>
          <w:szCs w:val="28"/>
          <w:lang w:val="kk-KZ"/>
        </w:rPr>
      </w:pPr>
    </w:p>
    <w:p w14:paraId="11345396" w14:textId="0A511980" w:rsidR="00744828" w:rsidRDefault="00744828" w:rsidP="000F3831">
      <w:pPr>
        <w:spacing w:after="0" w:line="240" w:lineRule="auto"/>
        <w:ind w:firstLine="709"/>
        <w:jc w:val="both"/>
        <w:rPr>
          <w:rFonts w:ascii="Times New Roman" w:eastAsia="Calibri" w:hAnsi="Times New Roman" w:cs="Times New Roman"/>
          <w:b/>
          <w:sz w:val="28"/>
          <w:szCs w:val="28"/>
          <w:lang w:val="kk-KZ"/>
        </w:rPr>
      </w:pPr>
      <w:r w:rsidRPr="00744828">
        <w:rPr>
          <w:rFonts w:ascii="Times New Roman" w:eastAsia="Calibri" w:hAnsi="Times New Roman" w:cs="Times New Roman"/>
          <w:b/>
          <w:sz w:val="28"/>
          <w:szCs w:val="28"/>
          <w:lang w:val="kk-KZ"/>
        </w:rPr>
        <w:t>3.1 Қазақстан Республикасын</w:t>
      </w:r>
      <w:r w:rsidR="00674273">
        <w:rPr>
          <w:rFonts w:ascii="Times New Roman" w:eastAsia="Calibri" w:hAnsi="Times New Roman" w:cs="Times New Roman"/>
          <w:b/>
          <w:sz w:val="28"/>
          <w:szCs w:val="28"/>
          <w:lang w:val="kk-KZ"/>
        </w:rPr>
        <w:t>дағы демогра</w:t>
      </w:r>
      <w:r w:rsidR="00E52F95">
        <w:rPr>
          <w:rFonts w:ascii="Times New Roman" w:eastAsia="Calibri" w:hAnsi="Times New Roman" w:cs="Times New Roman"/>
          <w:b/>
          <w:sz w:val="28"/>
          <w:szCs w:val="28"/>
          <w:lang w:val="kk-KZ"/>
        </w:rPr>
        <w:t>фиялық жағдай</w:t>
      </w:r>
    </w:p>
    <w:p w14:paraId="56B42911" w14:textId="77777777" w:rsidR="005B1E32" w:rsidRPr="00744828" w:rsidRDefault="005B1E32" w:rsidP="000F3831">
      <w:pPr>
        <w:spacing w:after="0" w:line="240" w:lineRule="auto"/>
        <w:ind w:firstLine="709"/>
        <w:jc w:val="both"/>
        <w:rPr>
          <w:rFonts w:ascii="Times New Roman" w:eastAsia="Times New Roman" w:hAnsi="Times New Roman" w:cs="Times New Roman"/>
          <w:b/>
          <w:noProof/>
          <w:sz w:val="28"/>
          <w:szCs w:val="28"/>
          <w:lang w:val="kk-KZ" w:eastAsia="ru-RU"/>
        </w:rPr>
      </w:pPr>
    </w:p>
    <w:p w14:paraId="1F7769BA" w14:textId="787FF857" w:rsidR="00744828" w:rsidRPr="00526698" w:rsidRDefault="00744828" w:rsidP="000F3831">
      <w:pPr>
        <w:shd w:val="clear" w:color="auto" w:fill="FFFFFF"/>
        <w:spacing w:after="0" w:line="240" w:lineRule="auto"/>
        <w:ind w:firstLine="709"/>
        <w:jc w:val="both"/>
        <w:rPr>
          <w:rFonts w:ascii="Times New Roman" w:eastAsia="Calibri" w:hAnsi="Times New Roman" w:cs="Times New Roman"/>
          <w:noProof/>
          <w:sz w:val="28"/>
          <w:szCs w:val="28"/>
          <w:shd w:val="clear" w:color="auto" w:fill="FFFFFF"/>
          <w:lang w:val="kk-KZ"/>
        </w:rPr>
      </w:pPr>
      <w:r w:rsidRPr="00744828">
        <w:rPr>
          <w:rFonts w:ascii="Times New Roman" w:eastAsia="Calibri" w:hAnsi="Times New Roman" w:cs="Times New Roman"/>
          <w:color w:val="000000"/>
          <w:sz w:val="28"/>
          <w:szCs w:val="28"/>
          <w:lang w:val="kk-KZ"/>
        </w:rPr>
        <w:t>Тәуелсіздік алған жыл</w:t>
      </w:r>
      <w:r w:rsidRPr="00744828">
        <w:rPr>
          <w:rFonts w:ascii="Times New Roman" w:eastAsia="Calibri" w:hAnsi="Times New Roman" w:cs="Times New Roman"/>
          <w:noProof/>
          <w:color w:val="000000"/>
          <w:sz w:val="28"/>
          <w:szCs w:val="28"/>
          <w:lang w:val="kk-KZ"/>
        </w:rPr>
        <w:t>дар</w:t>
      </w:r>
      <w:r w:rsidRPr="00744828">
        <w:rPr>
          <w:rFonts w:ascii="Times New Roman" w:eastAsia="Calibri" w:hAnsi="Times New Roman" w:cs="Times New Roman"/>
          <w:color w:val="000000"/>
          <w:sz w:val="28"/>
          <w:szCs w:val="28"/>
          <w:lang w:val="kk-KZ"/>
        </w:rPr>
        <w:t xml:space="preserve"> ішінде Қазақстанда  бірқатар экономикалық және әлеуметтік мәселелер орын алды. Олар – нарықтық экономикаға көшу кезіндегі күрделі экономикалық жағдай, халықтың көпшілігінің өмір сүру </w:t>
      </w:r>
      <w:r w:rsidRPr="00526698">
        <w:rPr>
          <w:rFonts w:ascii="Times New Roman" w:eastAsia="Calibri" w:hAnsi="Times New Roman" w:cs="Times New Roman"/>
          <w:sz w:val="28"/>
          <w:szCs w:val="28"/>
          <w:lang w:val="kk-KZ"/>
        </w:rPr>
        <w:t xml:space="preserve">деңгейінің төмендеуі, мемлекет тарапынан көрсетілетін әлеуметтік қорғаудың күрт құлдырауы және тағы да басқа  проблемалар болды. Осы жылдар арасында </w:t>
      </w:r>
      <w:r w:rsidRPr="00526698">
        <w:rPr>
          <w:rFonts w:ascii="Times New Roman" w:eastAsia="Calibri" w:hAnsi="Times New Roman" w:cs="Times New Roman"/>
          <w:noProof/>
          <w:sz w:val="28"/>
          <w:szCs w:val="28"/>
          <w:lang w:val="kk-KZ"/>
        </w:rPr>
        <w:t>е</w:t>
      </w:r>
      <w:r w:rsidRPr="00526698">
        <w:rPr>
          <w:rFonts w:ascii="Times New Roman" w:eastAsia="Calibri" w:hAnsi="Times New Roman" w:cs="Times New Roman"/>
          <w:noProof/>
          <w:sz w:val="28"/>
          <w:szCs w:val="28"/>
          <w:shd w:val="clear" w:color="auto" w:fill="FFFFFF"/>
          <w:lang w:val="kk-KZ"/>
        </w:rPr>
        <w:t>л үкіметі отбасылық және демографиялық</w:t>
      </w:r>
      <w:r w:rsidR="00526698">
        <w:rPr>
          <w:rFonts w:ascii="Times New Roman" w:eastAsia="Calibri" w:hAnsi="Times New Roman" w:cs="Times New Roman"/>
          <w:noProof/>
          <w:sz w:val="28"/>
          <w:szCs w:val="28"/>
          <w:shd w:val="clear" w:color="auto" w:fill="FFFFFF"/>
          <w:lang w:val="kk-KZ"/>
        </w:rPr>
        <w:t xml:space="preserve"> саясатқа көп мән бере  отырып</w:t>
      </w:r>
      <w:r w:rsidRPr="00526698">
        <w:rPr>
          <w:rFonts w:ascii="Times New Roman" w:eastAsia="Calibri" w:hAnsi="Times New Roman" w:cs="Times New Roman"/>
          <w:noProof/>
          <w:sz w:val="28"/>
          <w:szCs w:val="28"/>
          <w:shd w:val="clear" w:color="auto" w:fill="FFFFFF"/>
          <w:lang w:val="kk-KZ"/>
        </w:rPr>
        <w:t>, Қазақстанда халық санының тұрақты өсуі үшін жүйелі саясат жүргізіп келді. Мемлекетте  тұрғындар санын арттыруға бағытталған бірқатар реформалар және ұлттық бағдарламалар қабылданды.</w:t>
      </w:r>
    </w:p>
    <w:p w14:paraId="431FBBF1" w14:textId="6ECCE365" w:rsidR="00744828" w:rsidRPr="00526698" w:rsidRDefault="00744828" w:rsidP="000F3831">
      <w:pPr>
        <w:shd w:val="clear" w:color="auto" w:fill="FFFFFF"/>
        <w:spacing w:after="0" w:line="240" w:lineRule="auto"/>
        <w:ind w:firstLine="709"/>
        <w:jc w:val="both"/>
        <w:rPr>
          <w:rFonts w:ascii="Times New Roman" w:eastAsia="Calibri" w:hAnsi="Times New Roman" w:cs="Times New Roman"/>
          <w:noProof/>
          <w:sz w:val="28"/>
          <w:szCs w:val="28"/>
          <w:shd w:val="clear" w:color="auto" w:fill="FFFFFF"/>
          <w:lang w:val="kk-KZ"/>
        </w:rPr>
      </w:pPr>
      <w:r w:rsidRPr="00526698">
        <w:rPr>
          <w:rFonts w:ascii="Times New Roman" w:eastAsia="Calibri" w:hAnsi="Times New Roman" w:cs="Times New Roman"/>
          <w:sz w:val="28"/>
          <w:szCs w:val="28"/>
          <w:lang w:val="kk-KZ"/>
        </w:rPr>
        <w:t>Қазіргі уақытта Қазақстанда демографиялық қауіпсіздік мәселелерін, сондай-ақ, әр шаңырақты қолдаудың кең тетігі мен тәсілдерін қарастыратын институционалдық орта мен нормативтік құқықтық актілер жүйесі қалыптасты.</w:t>
      </w:r>
      <w:r w:rsidRPr="00526698">
        <w:rPr>
          <w:rFonts w:ascii="Times New Roman" w:eastAsia="Calibri" w:hAnsi="Times New Roman" w:cs="Times New Roman"/>
          <w:noProof/>
          <w:sz w:val="28"/>
          <w:szCs w:val="28"/>
          <w:shd w:val="clear" w:color="auto" w:fill="FFFFFF"/>
          <w:lang w:val="kk-KZ"/>
        </w:rPr>
        <w:t xml:space="preserve">  </w:t>
      </w:r>
    </w:p>
    <w:p w14:paraId="3379EF4F" w14:textId="644B102F" w:rsidR="00744828" w:rsidRPr="00526698" w:rsidRDefault="00744828" w:rsidP="000F3831">
      <w:pPr>
        <w:shd w:val="clear" w:color="auto" w:fill="FFFFFF"/>
        <w:spacing w:after="0" w:line="240" w:lineRule="auto"/>
        <w:ind w:firstLine="709"/>
        <w:jc w:val="both"/>
        <w:rPr>
          <w:rFonts w:ascii="Times New Roman" w:eastAsia="Calibri" w:hAnsi="Times New Roman" w:cs="Times New Roman"/>
          <w:noProof/>
          <w:sz w:val="28"/>
          <w:szCs w:val="28"/>
          <w:shd w:val="clear" w:color="auto" w:fill="FFFFFF"/>
          <w:lang w:val="kk-KZ"/>
        </w:rPr>
      </w:pPr>
      <w:r w:rsidRPr="00526698">
        <w:rPr>
          <w:rFonts w:ascii="Times New Roman" w:eastAsia="Calibri" w:hAnsi="Times New Roman" w:cs="Times New Roman"/>
          <w:noProof/>
          <w:sz w:val="28"/>
          <w:szCs w:val="28"/>
          <w:shd w:val="clear" w:color="auto" w:fill="FFFFFF"/>
          <w:lang w:val="kk-KZ"/>
        </w:rPr>
        <w:t xml:space="preserve">Халықты дәрілік препараттармен қамтамасыз ету мәселелері демографиялық өзгерістерге, осы фармацевтік өнімді тұтынушы халық санына оның денсаулығына,әлеуметтік жағдайына және тағы да басқа сұрақтарға тікелей тәуелді екені белгілі. Дәрілік препараттарға сұраныс халықтың денсаулығына байланысты тұтынушылық қажеттілігі бойынша,тұрғындар саны бойынша анықталады.  </w:t>
      </w:r>
    </w:p>
    <w:p w14:paraId="67DE6C9C" w14:textId="5981E8CB" w:rsidR="00744828" w:rsidRPr="00526698" w:rsidRDefault="00744828" w:rsidP="000F3831">
      <w:pPr>
        <w:shd w:val="clear" w:color="auto" w:fill="FFFFFF"/>
        <w:spacing w:after="0" w:line="240" w:lineRule="auto"/>
        <w:ind w:firstLine="709"/>
        <w:jc w:val="both"/>
        <w:rPr>
          <w:rFonts w:ascii="Times New Roman" w:eastAsia="Calibri" w:hAnsi="Times New Roman" w:cs="Times New Roman"/>
          <w:noProof/>
          <w:sz w:val="28"/>
          <w:szCs w:val="28"/>
          <w:shd w:val="clear" w:color="auto" w:fill="FFFFFF"/>
          <w:lang w:val="kk-KZ"/>
        </w:rPr>
      </w:pPr>
      <w:r w:rsidRPr="00526698">
        <w:rPr>
          <w:rFonts w:ascii="Times New Roman" w:eastAsia="Calibri" w:hAnsi="Times New Roman" w:cs="Times New Roman"/>
          <w:noProof/>
          <w:sz w:val="28"/>
          <w:szCs w:val="28"/>
          <w:shd w:val="clear" w:color="auto" w:fill="FFFFFF"/>
          <w:lang w:val="kk-KZ"/>
        </w:rPr>
        <w:t xml:space="preserve">Сондықтан, </w:t>
      </w:r>
      <w:r w:rsidRPr="00526698">
        <w:rPr>
          <w:rFonts w:ascii="Times New Roman" w:eastAsia="Times New Roman" w:hAnsi="Times New Roman" w:cs="Times New Roman"/>
          <w:noProof/>
          <w:sz w:val="28"/>
          <w:szCs w:val="28"/>
          <w:lang w:val="kk-KZ" w:eastAsia="ru-RU"/>
        </w:rPr>
        <w:t xml:space="preserve">ғылыми зерттеулер орындалған </w:t>
      </w:r>
      <w:r w:rsidRPr="00526698">
        <w:rPr>
          <w:rFonts w:ascii="Times New Roman" w:eastAsia="Times New Roman" w:hAnsi="Times New Roman" w:cs="Times New Roman"/>
          <w:sz w:val="28"/>
          <w:szCs w:val="28"/>
          <w:lang w:val="kk-KZ"/>
        </w:rPr>
        <w:t>2021-2022 жылдардағы Қазақстандағы демографиялық жағдайға талдау жүргізілді</w:t>
      </w:r>
      <w:r w:rsidRPr="00526698">
        <w:rPr>
          <w:rFonts w:ascii="Times New Roman" w:eastAsia="Times New Roman" w:hAnsi="Times New Roman" w:cs="Times New Roman"/>
          <w:noProof/>
          <w:sz w:val="28"/>
          <w:szCs w:val="28"/>
          <w:lang w:val="kk-KZ"/>
        </w:rPr>
        <w:t>.</w:t>
      </w:r>
      <w:r w:rsidRPr="00526698">
        <w:rPr>
          <w:rFonts w:ascii="Times New Roman" w:eastAsia="Calibri" w:hAnsi="Times New Roman" w:cs="Times New Roman"/>
          <w:noProof/>
          <w:sz w:val="28"/>
          <w:szCs w:val="28"/>
          <w:shd w:val="clear" w:color="auto" w:fill="FFFFFF"/>
          <w:lang w:val="kk-KZ"/>
        </w:rPr>
        <w:t xml:space="preserve"> </w:t>
      </w:r>
    </w:p>
    <w:p w14:paraId="5AF97E61" w14:textId="6778B96C" w:rsidR="00744828" w:rsidRDefault="00744828" w:rsidP="000F3831">
      <w:pPr>
        <w:spacing w:after="0" w:line="240" w:lineRule="auto"/>
        <w:ind w:firstLine="709"/>
        <w:jc w:val="both"/>
        <w:rPr>
          <w:rFonts w:ascii="Times New Roman" w:eastAsia="Times New Roman" w:hAnsi="Times New Roman" w:cs="Times New Roman"/>
          <w:noProof/>
          <w:sz w:val="28"/>
          <w:szCs w:val="28"/>
          <w:lang w:val="kk-KZ"/>
        </w:rPr>
      </w:pPr>
      <w:r w:rsidRPr="00526698">
        <w:rPr>
          <w:rFonts w:ascii="Times New Roman" w:eastAsia="Times New Roman" w:hAnsi="Times New Roman" w:cs="Times New Roman"/>
          <w:sz w:val="28"/>
          <w:szCs w:val="28"/>
          <w:lang w:val="kk-KZ"/>
        </w:rPr>
        <w:t xml:space="preserve">Талдау нәтижесінде </w:t>
      </w:r>
      <w:r w:rsidRPr="00526698">
        <w:rPr>
          <w:rFonts w:ascii="Times New Roman" w:eastAsia="Times New Roman" w:hAnsi="Times New Roman" w:cs="Times New Roman"/>
          <w:noProof/>
          <w:sz w:val="28"/>
          <w:szCs w:val="28"/>
          <w:lang w:val="kk-KZ"/>
        </w:rPr>
        <w:t xml:space="preserve">елдегі </w:t>
      </w:r>
      <w:r w:rsidRPr="00744828">
        <w:rPr>
          <w:rFonts w:ascii="Times New Roman" w:eastAsia="Times New Roman" w:hAnsi="Times New Roman" w:cs="Times New Roman"/>
          <w:noProof/>
          <w:sz w:val="28"/>
          <w:szCs w:val="28"/>
          <w:lang w:val="kk-KZ"/>
        </w:rPr>
        <w:t xml:space="preserve">2021-2022 жылғы негізгі демографиялық көрсеткіштер анықталды (сурет 1, </w:t>
      </w:r>
      <w:r w:rsidRPr="001D7D02">
        <w:rPr>
          <w:rFonts w:ascii="Times New Roman" w:eastAsia="Times New Roman" w:hAnsi="Times New Roman" w:cs="Times New Roman"/>
          <w:noProof/>
          <w:sz w:val="28"/>
          <w:szCs w:val="28"/>
          <w:lang w:val="kk-KZ"/>
        </w:rPr>
        <w:t xml:space="preserve">кесте </w:t>
      </w:r>
      <w:r w:rsidR="001D7D02" w:rsidRPr="001D7D02">
        <w:rPr>
          <w:rFonts w:ascii="Times New Roman" w:eastAsia="Times New Roman" w:hAnsi="Times New Roman" w:cs="Times New Roman"/>
          <w:noProof/>
          <w:sz w:val="28"/>
          <w:szCs w:val="28"/>
          <w:lang w:val="kk-KZ"/>
        </w:rPr>
        <w:t>1</w:t>
      </w:r>
      <w:r w:rsidRPr="001D7D02">
        <w:rPr>
          <w:rFonts w:ascii="Times New Roman" w:eastAsia="Times New Roman" w:hAnsi="Times New Roman" w:cs="Times New Roman"/>
          <w:noProof/>
          <w:sz w:val="28"/>
          <w:szCs w:val="28"/>
          <w:lang w:val="kk-KZ"/>
        </w:rPr>
        <w:t>):</w:t>
      </w:r>
    </w:p>
    <w:p w14:paraId="5AA07A55" w14:textId="77777777" w:rsidR="00526698" w:rsidRPr="001D7D02" w:rsidRDefault="00526698" w:rsidP="000F3831">
      <w:pPr>
        <w:spacing w:after="0" w:line="240" w:lineRule="auto"/>
        <w:ind w:firstLine="709"/>
        <w:jc w:val="both"/>
        <w:rPr>
          <w:rFonts w:ascii="Times New Roman" w:eastAsia="Times New Roman" w:hAnsi="Times New Roman" w:cs="Times New Roman"/>
          <w:noProof/>
          <w:sz w:val="28"/>
          <w:szCs w:val="28"/>
          <w:lang w:val="kk-KZ"/>
        </w:rPr>
      </w:pPr>
    </w:p>
    <w:p w14:paraId="29271CAE" w14:textId="77777777" w:rsidR="000F618D" w:rsidRDefault="00EE0A2A" w:rsidP="000F3831">
      <w:pPr>
        <w:spacing w:after="0" w:line="240" w:lineRule="auto"/>
        <w:ind w:firstLine="709"/>
        <w:jc w:val="both"/>
        <w:rPr>
          <w:rFonts w:ascii="Times New Roman" w:eastAsia="Times New Roman" w:hAnsi="Times New Roman" w:cs="Times New Roman"/>
          <w:noProof/>
          <w:sz w:val="28"/>
          <w:szCs w:val="28"/>
          <w:lang w:val="kk-KZ"/>
        </w:rPr>
      </w:pPr>
      <w:r>
        <w:rPr>
          <w:noProof/>
          <w:lang w:eastAsia="ru-RU"/>
        </w:rPr>
        <mc:AlternateContent>
          <mc:Choice Requires="wps">
            <w:drawing>
              <wp:inline distT="0" distB="0" distL="0" distR="0" wp14:anchorId="69815955" wp14:editId="224D0AE4">
                <wp:extent cx="307340" cy="307340"/>
                <wp:effectExtent l="0" t="0" r="0" b="0"/>
                <wp:docPr id="7" name="AutoShape 3" descr="blob:https://web.whatsapp.com/d916f960-ea7f-4531-8174-bf26c3d846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B025B2" id="AutoShape 3" o:spid="_x0000_s1026" alt="blob:https://web.whatsapp.com/d916f960-ea7f-4531-8174-bf26c3d84618"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" filled="f" stroked="f">
                <o:lock v:ext="edit" aspectratio="t"/>
                <w10:anchorlock/>
              </v:rect>
            </w:pict>
          </mc:Fallback>
        </mc:AlternateContent>
      </w:r>
      <w:r w:rsidR="000F618D" w:rsidRPr="000F618D">
        <w:rPr>
          <w:rFonts w:ascii="Times New Roman" w:eastAsia="Times New Roman" w:hAnsi="Times New Roman" w:cs="Times New Roman"/>
          <w:noProof/>
          <w:sz w:val="28"/>
          <w:szCs w:val="28"/>
          <w:lang w:eastAsia="ru-RU"/>
        </w:rPr>
        <w:drawing>
          <wp:inline distT="0" distB="0" distL="0" distR="0" wp14:anchorId="4EC489FF" wp14:editId="190DFFFE">
            <wp:extent cx="4848225" cy="2895600"/>
            <wp:effectExtent l="0" t="0" r="0" b="0"/>
            <wp:docPr id="8" name="Рисунок 8" descr="C:\Users\SKMA\Downloads\WhatsApp Image 2026-04-07 at 09.1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KMA\Downloads\WhatsApp Image 2026-04-07 at 09.14.58.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03362" cy="2928531"/>
                    </a:xfrm>
                    <a:prstGeom prst="rect">
                      <a:avLst/>
                    </a:prstGeom>
                    <a:noFill/>
                    <a:ln>
                      <a:noFill/>
                    </a:ln>
                  </pic:spPr>
                </pic:pic>
              </a:graphicData>
            </a:graphic>
          </wp:inline>
        </w:drawing>
      </w:r>
    </w:p>
    <w:p w14:paraId="53B84F70" w14:textId="77777777" w:rsidR="005B1E32" w:rsidRDefault="005B1E32" w:rsidP="000F3831">
      <w:pPr>
        <w:spacing w:after="0" w:line="240" w:lineRule="auto"/>
        <w:ind w:firstLine="709"/>
        <w:jc w:val="both"/>
        <w:rPr>
          <w:rFonts w:ascii="Times New Roman" w:eastAsia="Times New Roman" w:hAnsi="Times New Roman" w:cs="Times New Roman"/>
          <w:noProof/>
          <w:sz w:val="28"/>
          <w:szCs w:val="28"/>
          <w:lang w:val="kk-KZ"/>
        </w:rPr>
      </w:pPr>
    </w:p>
    <w:p w14:paraId="1252D890" w14:textId="54C7CE52" w:rsidR="00744828" w:rsidRPr="001E010D" w:rsidRDefault="00300819" w:rsidP="005B1E32">
      <w:pPr>
        <w:spacing w:after="0" w:line="240" w:lineRule="auto"/>
        <w:jc w:val="center"/>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val="kk-KZ"/>
        </w:rPr>
        <w:t>Сурет 1</w:t>
      </w:r>
      <w:r w:rsidR="00526698">
        <w:rPr>
          <w:rFonts w:ascii="Times New Roman" w:eastAsia="Times New Roman" w:hAnsi="Times New Roman" w:cs="Times New Roman"/>
          <w:noProof/>
          <w:sz w:val="28"/>
          <w:szCs w:val="28"/>
          <w:lang w:val="kk-KZ"/>
        </w:rPr>
        <w:t xml:space="preserve"> - </w:t>
      </w:r>
      <w:r w:rsidR="00744828" w:rsidRPr="001E010D">
        <w:rPr>
          <w:rFonts w:ascii="Times New Roman" w:eastAsia="Times New Roman" w:hAnsi="Times New Roman" w:cs="Times New Roman"/>
          <w:noProof/>
          <w:sz w:val="28"/>
          <w:szCs w:val="28"/>
          <w:lang w:val="kk-KZ"/>
        </w:rPr>
        <w:t>Қазақстандағы 2021 жылғы негізгі демографиялық көрсеткіштер</w:t>
      </w:r>
    </w:p>
    <w:p w14:paraId="400D2066" w14:textId="3151B699" w:rsidR="00744828" w:rsidRPr="00BE5458" w:rsidRDefault="00744828" w:rsidP="000F3831">
      <w:pPr>
        <w:spacing w:before="100" w:beforeAutospacing="1" w:after="100" w:afterAutospacing="1" w:line="240" w:lineRule="auto"/>
        <w:ind w:firstLine="709"/>
        <w:jc w:val="both"/>
        <w:rPr>
          <w:rFonts w:ascii="Times New Roman" w:eastAsia="Times New Roman" w:hAnsi="Times New Roman" w:cs="Times New Roman"/>
          <w:bCs/>
          <w:sz w:val="24"/>
          <w:szCs w:val="24"/>
          <w:lang w:val="kk-KZ" w:eastAsia="ru-RU"/>
        </w:rPr>
      </w:pPr>
      <w:r w:rsidRPr="00BE5458">
        <w:rPr>
          <w:rFonts w:ascii="Times New Roman" w:eastAsia="Times New Roman" w:hAnsi="Times New Roman" w:cs="Times New Roman"/>
          <w:bCs/>
          <w:sz w:val="28"/>
          <w:szCs w:val="28"/>
          <w:lang w:val="kk-KZ" w:eastAsia="ru-RU"/>
        </w:rPr>
        <w:lastRenderedPageBreak/>
        <w:t>Кесте</w:t>
      </w:r>
      <w:r w:rsidR="001E010D" w:rsidRPr="00BE5458">
        <w:rPr>
          <w:rFonts w:ascii="Times New Roman" w:eastAsia="Times New Roman" w:hAnsi="Times New Roman" w:cs="Times New Roman"/>
          <w:bCs/>
          <w:sz w:val="28"/>
          <w:szCs w:val="28"/>
          <w:lang w:val="kk-KZ" w:eastAsia="ru-RU"/>
        </w:rPr>
        <w:t xml:space="preserve"> 1</w:t>
      </w:r>
      <w:r w:rsidR="00234EAD">
        <w:rPr>
          <w:rFonts w:ascii="Times New Roman" w:eastAsia="Times New Roman" w:hAnsi="Times New Roman" w:cs="Times New Roman"/>
          <w:bCs/>
          <w:sz w:val="28"/>
          <w:szCs w:val="28"/>
          <w:lang w:val="kk-KZ" w:eastAsia="ru-RU"/>
        </w:rPr>
        <w:t xml:space="preserve"> -</w:t>
      </w:r>
      <w:r w:rsidRPr="00BE5458">
        <w:rPr>
          <w:rFonts w:ascii="Times New Roman" w:eastAsia="Times New Roman" w:hAnsi="Times New Roman" w:cs="Times New Roman"/>
          <w:bCs/>
          <w:sz w:val="28"/>
          <w:szCs w:val="28"/>
          <w:lang w:val="kk-KZ" w:eastAsia="ru-RU"/>
        </w:rPr>
        <w:t xml:space="preserve"> 2021-2022 жылғы Қазақстан Республикасының демографиялық көрсеткіштері</w:t>
      </w:r>
    </w:p>
    <w:tbl>
      <w:tblPr>
        <w:tblStyle w:val="a6"/>
        <w:tblW w:w="9492" w:type="dxa"/>
        <w:tblLook w:val="04A0" w:firstRow="1" w:lastRow="0" w:firstColumn="1" w:lastColumn="0" w:noHBand="0" w:noVBand="1"/>
      </w:tblPr>
      <w:tblGrid>
        <w:gridCol w:w="704"/>
        <w:gridCol w:w="3686"/>
        <w:gridCol w:w="2693"/>
        <w:gridCol w:w="2409"/>
      </w:tblGrid>
      <w:tr w:rsidR="00744828" w:rsidRPr="00BE5458" w14:paraId="7D6DF475" w14:textId="77777777" w:rsidTr="00FC7EE8">
        <w:tc>
          <w:tcPr>
            <w:tcW w:w="704" w:type="dxa"/>
          </w:tcPr>
          <w:p w14:paraId="52A0BE66" w14:textId="77777777" w:rsidR="00744828" w:rsidRPr="00ED6073" w:rsidRDefault="00744828" w:rsidP="00FC7EE8">
            <w:pPr>
              <w:jc w:val="center"/>
              <w:rPr>
                <w:rFonts w:ascii="Times New Roman" w:eastAsia="Times New Roman" w:hAnsi="Times New Roman" w:cs="Times New Roman"/>
                <w:bCs/>
                <w:sz w:val="24"/>
                <w:szCs w:val="24"/>
                <w:lang w:eastAsia="ru-RU"/>
              </w:rPr>
            </w:pPr>
            <w:r w:rsidRPr="00ED6073">
              <w:rPr>
                <w:rFonts w:ascii="Times New Roman" w:eastAsia="Times New Roman" w:hAnsi="Times New Roman" w:cs="Times New Roman"/>
                <w:bCs/>
                <w:sz w:val="24"/>
                <w:szCs w:val="24"/>
                <w:lang w:eastAsia="ru-RU"/>
              </w:rPr>
              <w:t>№</w:t>
            </w:r>
          </w:p>
        </w:tc>
        <w:tc>
          <w:tcPr>
            <w:tcW w:w="3686" w:type="dxa"/>
          </w:tcPr>
          <w:p w14:paraId="7BB5249F" w14:textId="77777777" w:rsidR="00744828" w:rsidRPr="00ED6073" w:rsidRDefault="00744828" w:rsidP="00FC7EE8">
            <w:pPr>
              <w:jc w:val="center"/>
              <w:rPr>
                <w:rFonts w:ascii="Times New Roman" w:eastAsia="Times New Roman" w:hAnsi="Times New Roman" w:cs="Times New Roman"/>
                <w:bCs/>
                <w:sz w:val="24"/>
                <w:szCs w:val="24"/>
                <w:lang w:eastAsia="ru-RU"/>
              </w:rPr>
            </w:pPr>
            <w:r w:rsidRPr="00ED6073">
              <w:rPr>
                <w:rFonts w:ascii="Times New Roman" w:eastAsia="Times New Roman" w:hAnsi="Times New Roman" w:cs="Times New Roman"/>
                <w:bCs/>
                <w:sz w:val="24"/>
                <w:szCs w:val="24"/>
                <w:lang w:eastAsia="ru-RU"/>
              </w:rPr>
              <w:t>Көрсеткіштер</w:t>
            </w:r>
          </w:p>
        </w:tc>
        <w:tc>
          <w:tcPr>
            <w:tcW w:w="2693" w:type="dxa"/>
          </w:tcPr>
          <w:p w14:paraId="6F4AD23B" w14:textId="77777777" w:rsidR="00744828" w:rsidRPr="00ED6073" w:rsidRDefault="00744828" w:rsidP="00FC7EE8">
            <w:pPr>
              <w:jc w:val="center"/>
              <w:rPr>
                <w:rFonts w:ascii="Times New Roman" w:eastAsia="Times New Roman" w:hAnsi="Times New Roman" w:cs="Times New Roman"/>
                <w:bCs/>
                <w:sz w:val="24"/>
                <w:szCs w:val="24"/>
                <w:lang w:eastAsia="ru-RU"/>
              </w:rPr>
            </w:pPr>
            <w:r w:rsidRPr="00ED6073">
              <w:rPr>
                <w:rFonts w:ascii="Times New Roman" w:eastAsia="Times New Roman" w:hAnsi="Times New Roman" w:cs="Times New Roman"/>
                <w:bCs/>
                <w:sz w:val="24"/>
                <w:szCs w:val="24"/>
                <w:lang w:val="kk-KZ" w:eastAsia="ru-RU"/>
              </w:rPr>
              <w:t>2021 жыл</w:t>
            </w:r>
          </w:p>
        </w:tc>
        <w:tc>
          <w:tcPr>
            <w:tcW w:w="2409" w:type="dxa"/>
          </w:tcPr>
          <w:p w14:paraId="247025FC" w14:textId="77777777" w:rsidR="00744828" w:rsidRPr="00ED6073" w:rsidRDefault="00744828" w:rsidP="00FC7EE8">
            <w:pPr>
              <w:jc w:val="center"/>
              <w:rPr>
                <w:rFonts w:ascii="Times New Roman" w:eastAsia="Times New Roman" w:hAnsi="Times New Roman" w:cs="Times New Roman"/>
                <w:bCs/>
                <w:sz w:val="24"/>
                <w:szCs w:val="24"/>
                <w:lang w:eastAsia="ru-RU"/>
              </w:rPr>
            </w:pPr>
            <w:r w:rsidRPr="00ED6073">
              <w:rPr>
                <w:rFonts w:ascii="Times New Roman" w:eastAsia="Times New Roman" w:hAnsi="Times New Roman" w:cs="Times New Roman"/>
                <w:bCs/>
                <w:sz w:val="24"/>
                <w:szCs w:val="24"/>
                <w:lang w:eastAsia="ru-RU"/>
              </w:rPr>
              <w:t>202</w:t>
            </w:r>
            <w:r w:rsidRPr="00ED6073">
              <w:rPr>
                <w:rFonts w:ascii="Times New Roman" w:eastAsia="Times New Roman" w:hAnsi="Times New Roman" w:cs="Times New Roman"/>
                <w:bCs/>
                <w:sz w:val="24"/>
                <w:szCs w:val="24"/>
                <w:lang w:val="kk-KZ" w:eastAsia="ru-RU"/>
              </w:rPr>
              <w:t xml:space="preserve">2 </w:t>
            </w:r>
            <w:r w:rsidRPr="00ED6073">
              <w:rPr>
                <w:rFonts w:ascii="Times New Roman" w:eastAsia="Times New Roman" w:hAnsi="Times New Roman" w:cs="Times New Roman"/>
                <w:bCs/>
                <w:sz w:val="24"/>
                <w:szCs w:val="24"/>
                <w:lang w:eastAsia="ru-RU"/>
              </w:rPr>
              <w:t>жыл</w:t>
            </w:r>
          </w:p>
        </w:tc>
      </w:tr>
      <w:tr w:rsidR="00744828" w:rsidRPr="00744828" w14:paraId="4D29F6EB" w14:textId="77777777" w:rsidTr="00FC7EE8">
        <w:tc>
          <w:tcPr>
            <w:tcW w:w="704" w:type="dxa"/>
          </w:tcPr>
          <w:p w14:paraId="7E482A61" w14:textId="77777777" w:rsidR="00744828" w:rsidRPr="00ED6073" w:rsidRDefault="00744828" w:rsidP="00FC7EE8">
            <w:pPr>
              <w:jc w:val="center"/>
              <w:rPr>
                <w:rFonts w:ascii="Times New Roman" w:eastAsia="Times New Roman" w:hAnsi="Times New Roman" w:cs="Times New Roman"/>
                <w:bCs/>
                <w:sz w:val="24"/>
                <w:szCs w:val="24"/>
                <w:lang w:val="kk-KZ" w:eastAsia="ru-RU"/>
              </w:rPr>
            </w:pPr>
            <w:r w:rsidRPr="00ED6073">
              <w:rPr>
                <w:rFonts w:ascii="Times New Roman" w:eastAsia="Times New Roman" w:hAnsi="Times New Roman" w:cs="Times New Roman"/>
                <w:bCs/>
                <w:sz w:val="24"/>
                <w:szCs w:val="24"/>
                <w:lang w:val="kk-KZ" w:eastAsia="ru-RU"/>
              </w:rPr>
              <w:t>1</w:t>
            </w:r>
          </w:p>
        </w:tc>
        <w:tc>
          <w:tcPr>
            <w:tcW w:w="3686" w:type="dxa"/>
          </w:tcPr>
          <w:p w14:paraId="318ED170" w14:textId="77777777" w:rsidR="00744828" w:rsidRPr="00ED6073" w:rsidRDefault="00744828" w:rsidP="00FC7EE8">
            <w:pPr>
              <w:rPr>
                <w:rFonts w:ascii="Times New Roman" w:eastAsia="Times New Roman" w:hAnsi="Times New Roman" w:cs="Times New Roman"/>
                <w:bCs/>
                <w:sz w:val="24"/>
                <w:szCs w:val="24"/>
                <w:lang w:val="kk-KZ" w:eastAsia="ru-RU"/>
              </w:rPr>
            </w:pPr>
            <w:r w:rsidRPr="00ED6073">
              <w:rPr>
                <w:rFonts w:ascii="Times New Roman" w:eastAsia="Times New Roman" w:hAnsi="Times New Roman" w:cs="Times New Roman"/>
                <w:bCs/>
                <w:sz w:val="24"/>
                <w:szCs w:val="24"/>
                <w:lang w:val="kk-KZ" w:eastAsia="ru-RU"/>
              </w:rPr>
              <w:t>Халықтың жалпы саны</w:t>
            </w:r>
          </w:p>
        </w:tc>
        <w:tc>
          <w:tcPr>
            <w:tcW w:w="2693" w:type="dxa"/>
          </w:tcPr>
          <w:p w14:paraId="4F057573" w14:textId="77777777" w:rsidR="00744828" w:rsidRPr="00ED6073" w:rsidRDefault="00744828" w:rsidP="00FC7EE8">
            <w:pPr>
              <w:jc w:val="center"/>
              <w:rPr>
                <w:rFonts w:ascii="Times New Roman" w:eastAsia="Calibri" w:hAnsi="Times New Roman" w:cs="Times New Roman"/>
                <w:sz w:val="24"/>
                <w:szCs w:val="24"/>
              </w:rPr>
            </w:pPr>
            <w:r w:rsidRPr="00ED6073">
              <w:rPr>
                <w:rFonts w:ascii="Times New Roman" w:eastAsia="Calibri" w:hAnsi="Times New Roman" w:cs="Times New Roman"/>
                <w:sz w:val="24"/>
                <w:szCs w:val="24"/>
              </w:rPr>
              <w:t>19 247 393</w:t>
            </w:r>
          </w:p>
        </w:tc>
        <w:tc>
          <w:tcPr>
            <w:tcW w:w="2409" w:type="dxa"/>
          </w:tcPr>
          <w:p w14:paraId="1F77ACB9" w14:textId="77777777" w:rsidR="00744828" w:rsidRPr="00ED6073" w:rsidRDefault="00744828" w:rsidP="00FC7EE8">
            <w:pPr>
              <w:jc w:val="center"/>
              <w:rPr>
                <w:rFonts w:ascii="Times New Roman" w:eastAsia="Calibri" w:hAnsi="Times New Roman" w:cs="Times New Roman"/>
                <w:sz w:val="24"/>
                <w:szCs w:val="24"/>
              </w:rPr>
            </w:pPr>
            <w:r w:rsidRPr="00ED6073">
              <w:rPr>
                <w:rFonts w:ascii="Times New Roman" w:eastAsia="Calibri" w:hAnsi="Times New Roman" w:cs="Times New Roman"/>
                <w:sz w:val="24"/>
                <w:szCs w:val="24"/>
              </w:rPr>
              <w:t>19 545 535</w:t>
            </w:r>
          </w:p>
        </w:tc>
      </w:tr>
      <w:tr w:rsidR="00744828" w:rsidRPr="00744828" w14:paraId="65E08B3D" w14:textId="77777777" w:rsidTr="00FC7EE8">
        <w:tc>
          <w:tcPr>
            <w:tcW w:w="704" w:type="dxa"/>
          </w:tcPr>
          <w:p w14:paraId="5DF27AAC" w14:textId="77777777" w:rsidR="00744828" w:rsidRPr="00ED6073" w:rsidRDefault="00744828" w:rsidP="00FC7EE8">
            <w:pPr>
              <w:jc w:val="cente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2</w:t>
            </w:r>
          </w:p>
        </w:tc>
        <w:tc>
          <w:tcPr>
            <w:tcW w:w="3686" w:type="dxa"/>
          </w:tcPr>
          <w:p w14:paraId="3A590881" w14:textId="77777777" w:rsidR="00744828" w:rsidRPr="00ED6073" w:rsidRDefault="00744828" w:rsidP="00FC7EE8">
            <w:pPr>
              <w:rPr>
                <w:rFonts w:ascii="Times New Roman" w:eastAsia="Times New Roman" w:hAnsi="Times New Roman" w:cs="Times New Roman"/>
                <w:sz w:val="24"/>
                <w:szCs w:val="24"/>
                <w:lang w:val="kk-KZ" w:eastAsia="ru-RU"/>
              </w:rPr>
            </w:pPr>
            <w:r w:rsidRPr="00ED6073">
              <w:rPr>
                <w:rFonts w:ascii="Times New Roman" w:eastAsia="Times New Roman" w:hAnsi="Times New Roman" w:cs="Times New Roman"/>
                <w:sz w:val="24"/>
                <w:szCs w:val="24"/>
                <w:lang w:eastAsia="ru-RU"/>
              </w:rPr>
              <w:t>Халықтың табиғи өсі</w:t>
            </w:r>
            <w:r w:rsidRPr="00ED6073">
              <w:rPr>
                <w:rFonts w:ascii="Times New Roman" w:eastAsia="Times New Roman" w:hAnsi="Times New Roman" w:cs="Times New Roman"/>
                <w:sz w:val="24"/>
                <w:szCs w:val="24"/>
                <w:lang w:val="kk-KZ" w:eastAsia="ru-RU"/>
              </w:rPr>
              <w:t>мі</w:t>
            </w:r>
          </w:p>
        </w:tc>
        <w:tc>
          <w:tcPr>
            <w:tcW w:w="2693" w:type="dxa"/>
          </w:tcPr>
          <w:p w14:paraId="04A8058C" w14:textId="3D434DFA" w:rsidR="00744828" w:rsidRPr="00ED6073" w:rsidRDefault="00744828" w:rsidP="00FC7EE8">
            <w:pPr>
              <w:jc w:val="cente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257 961</w:t>
            </w:r>
          </w:p>
        </w:tc>
        <w:tc>
          <w:tcPr>
            <w:tcW w:w="2409" w:type="dxa"/>
          </w:tcPr>
          <w:p w14:paraId="3CE986AE" w14:textId="77777777" w:rsidR="00744828" w:rsidRPr="00ED6073" w:rsidRDefault="00744828" w:rsidP="00FC7EE8">
            <w:pPr>
              <w:jc w:val="center"/>
              <w:rPr>
                <w:rFonts w:ascii="Times New Roman" w:eastAsia="Times New Roman" w:hAnsi="Times New Roman" w:cs="Times New Roman"/>
                <w:sz w:val="24"/>
                <w:szCs w:val="24"/>
                <w:lang w:val="kk-KZ" w:eastAsia="ru-RU"/>
              </w:rPr>
            </w:pPr>
            <w:r w:rsidRPr="00ED6073">
              <w:rPr>
                <w:rFonts w:ascii="Times New Roman" w:eastAsia="Times New Roman" w:hAnsi="Times New Roman" w:cs="Times New Roman"/>
                <w:sz w:val="24"/>
                <w:szCs w:val="24"/>
                <w:lang w:eastAsia="ru-RU"/>
              </w:rPr>
              <w:t>261 957</w:t>
            </w:r>
          </w:p>
        </w:tc>
      </w:tr>
      <w:tr w:rsidR="00744828" w:rsidRPr="00744828" w14:paraId="0042BAB7" w14:textId="77777777" w:rsidTr="00FC7EE8">
        <w:tc>
          <w:tcPr>
            <w:tcW w:w="704" w:type="dxa"/>
          </w:tcPr>
          <w:p w14:paraId="724A8EAE" w14:textId="77777777" w:rsidR="00744828" w:rsidRPr="00ED6073" w:rsidRDefault="00744828" w:rsidP="00FC7EE8">
            <w:pPr>
              <w:jc w:val="cente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3</w:t>
            </w:r>
          </w:p>
        </w:tc>
        <w:tc>
          <w:tcPr>
            <w:tcW w:w="3686" w:type="dxa"/>
          </w:tcPr>
          <w:p w14:paraId="31509C27" w14:textId="77777777" w:rsidR="00744828" w:rsidRPr="00ED6073" w:rsidRDefault="00744828" w:rsidP="00FC7EE8">
            <w:pP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Халықтың көші-қон өсімі</w:t>
            </w:r>
          </w:p>
        </w:tc>
        <w:tc>
          <w:tcPr>
            <w:tcW w:w="2693" w:type="dxa"/>
          </w:tcPr>
          <w:p w14:paraId="7C835038" w14:textId="77777777" w:rsidR="00744828" w:rsidRPr="00ED6073" w:rsidRDefault="00744828" w:rsidP="00FC7EE8">
            <w:pPr>
              <w:jc w:val="cente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35 633</w:t>
            </w:r>
          </w:p>
        </w:tc>
        <w:tc>
          <w:tcPr>
            <w:tcW w:w="2409" w:type="dxa"/>
          </w:tcPr>
          <w:p w14:paraId="54A95C32" w14:textId="4507C417" w:rsidR="00744828" w:rsidRPr="00ED6073" w:rsidRDefault="001E010D" w:rsidP="00FC7EE8">
            <w:pPr>
              <w:jc w:val="center"/>
              <w:rPr>
                <w:rFonts w:ascii="Times New Roman" w:eastAsia="Times New Roman" w:hAnsi="Times New Roman" w:cs="Times New Roman"/>
                <w:sz w:val="24"/>
                <w:szCs w:val="24"/>
                <w:lang w:val="kk-KZ" w:eastAsia="ru-RU"/>
              </w:rPr>
            </w:pPr>
            <w:r w:rsidRPr="00ED6073">
              <w:rPr>
                <w:rFonts w:ascii="Times New Roman" w:eastAsia="Times New Roman" w:hAnsi="Times New Roman" w:cs="Times New Roman"/>
                <w:sz w:val="24"/>
                <w:szCs w:val="24"/>
                <w:lang w:val="kk-KZ" w:eastAsia="ru-RU"/>
              </w:rPr>
              <w:t>37 112</w:t>
            </w:r>
          </w:p>
        </w:tc>
      </w:tr>
      <w:tr w:rsidR="00744828" w:rsidRPr="00744828" w14:paraId="4011288A" w14:textId="77777777" w:rsidTr="00FC7EE8">
        <w:tc>
          <w:tcPr>
            <w:tcW w:w="704" w:type="dxa"/>
          </w:tcPr>
          <w:p w14:paraId="1B01BC13" w14:textId="77777777" w:rsidR="00744828" w:rsidRPr="00ED6073" w:rsidRDefault="00744828" w:rsidP="00FC7EE8">
            <w:pPr>
              <w:jc w:val="cente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4</w:t>
            </w:r>
          </w:p>
        </w:tc>
        <w:tc>
          <w:tcPr>
            <w:tcW w:w="3686" w:type="dxa"/>
          </w:tcPr>
          <w:p w14:paraId="2C98E438" w14:textId="77777777" w:rsidR="00744828" w:rsidRPr="00ED6073" w:rsidRDefault="00744828" w:rsidP="00FC7EE8">
            <w:pP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Ерлер саны</w:t>
            </w:r>
          </w:p>
        </w:tc>
        <w:tc>
          <w:tcPr>
            <w:tcW w:w="2693" w:type="dxa"/>
          </w:tcPr>
          <w:p w14:paraId="00780CDE" w14:textId="5A13349A" w:rsidR="00744828" w:rsidRPr="00ED6073" w:rsidRDefault="00744828" w:rsidP="00FC7EE8">
            <w:pPr>
              <w:jc w:val="cente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9 245 006</w:t>
            </w:r>
          </w:p>
        </w:tc>
        <w:tc>
          <w:tcPr>
            <w:tcW w:w="2409" w:type="dxa"/>
          </w:tcPr>
          <w:p w14:paraId="18924FEE" w14:textId="77777777" w:rsidR="00744828" w:rsidRPr="00ED6073" w:rsidRDefault="00744828" w:rsidP="00FC7EE8">
            <w:pPr>
              <w:jc w:val="center"/>
              <w:rPr>
                <w:rFonts w:ascii="Times New Roman" w:eastAsia="Times New Roman" w:hAnsi="Times New Roman" w:cs="Times New Roman"/>
                <w:sz w:val="24"/>
                <w:szCs w:val="24"/>
                <w:lang w:val="kk-KZ" w:eastAsia="ru-RU"/>
              </w:rPr>
            </w:pPr>
            <w:r w:rsidRPr="00ED6073">
              <w:rPr>
                <w:rFonts w:ascii="Times New Roman" w:eastAsia="Times New Roman" w:hAnsi="Times New Roman" w:cs="Times New Roman"/>
                <w:sz w:val="24"/>
                <w:szCs w:val="24"/>
                <w:lang w:eastAsia="ru-RU"/>
              </w:rPr>
              <w:t>9 647 701</w:t>
            </w:r>
          </w:p>
        </w:tc>
      </w:tr>
      <w:tr w:rsidR="00744828" w:rsidRPr="00744828" w14:paraId="79A481F6" w14:textId="77777777" w:rsidTr="00FC7EE8">
        <w:tc>
          <w:tcPr>
            <w:tcW w:w="704" w:type="dxa"/>
          </w:tcPr>
          <w:p w14:paraId="6D4D1B9F" w14:textId="77777777" w:rsidR="00744828" w:rsidRPr="00ED6073" w:rsidRDefault="00744828" w:rsidP="00FC7EE8">
            <w:pPr>
              <w:jc w:val="center"/>
              <w:rPr>
                <w:rFonts w:ascii="Times New Roman" w:eastAsia="Times New Roman" w:hAnsi="Times New Roman" w:cs="Times New Roman"/>
                <w:sz w:val="24"/>
                <w:szCs w:val="24"/>
                <w:lang w:val="kk-KZ" w:eastAsia="ru-RU"/>
              </w:rPr>
            </w:pPr>
            <w:r w:rsidRPr="00ED6073">
              <w:rPr>
                <w:rFonts w:ascii="Times New Roman" w:eastAsia="Times New Roman" w:hAnsi="Times New Roman" w:cs="Times New Roman"/>
                <w:sz w:val="24"/>
                <w:szCs w:val="24"/>
                <w:lang w:val="kk-KZ" w:eastAsia="ru-RU"/>
              </w:rPr>
              <w:t>5</w:t>
            </w:r>
          </w:p>
        </w:tc>
        <w:tc>
          <w:tcPr>
            <w:tcW w:w="3686" w:type="dxa"/>
          </w:tcPr>
          <w:p w14:paraId="4229910E" w14:textId="77777777" w:rsidR="00744828" w:rsidRPr="00ED6073" w:rsidRDefault="00744828" w:rsidP="00FC7EE8">
            <w:pP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Әйелдер саны</w:t>
            </w:r>
          </w:p>
        </w:tc>
        <w:tc>
          <w:tcPr>
            <w:tcW w:w="2693" w:type="dxa"/>
          </w:tcPr>
          <w:p w14:paraId="4FAEAE50" w14:textId="77777777" w:rsidR="00744828" w:rsidRPr="00ED6073" w:rsidRDefault="00744828" w:rsidP="00FC7EE8">
            <w:pPr>
              <w:jc w:val="cente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10 002 387</w:t>
            </w:r>
          </w:p>
        </w:tc>
        <w:tc>
          <w:tcPr>
            <w:tcW w:w="2409" w:type="dxa"/>
          </w:tcPr>
          <w:p w14:paraId="7B61FFF0" w14:textId="77777777" w:rsidR="00744828" w:rsidRPr="00ED6073" w:rsidRDefault="00744828" w:rsidP="00FC7EE8">
            <w:pPr>
              <w:jc w:val="center"/>
              <w:rPr>
                <w:rFonts w:ascii="Times New Roman" w:eastAsia="Times New Roman" w:hAnsi="Times New Roman" w:cs="Times New Roman"/>
                <w:sz w:val="24"/>
                <w:szCs w:val="24"/>
                <w:lang w:val="kk-KZ" w:eastAsia="ru-RU"/>
              </w:rPr>
            </w:pPr>
            <w:r w:rsidRPr="00ED6073">
              <w:rPr>
                <w:rFonts w:ascii="Times New Roman" w:eastAsia="Times New Roman" w:hAnsi="Times New Roman" w:cs="Times New Roman"/>
                <w:sz w:val="24"/>
                <w:szCs w:val="24"/>
                <w:lang w:eastAsia="ru-RU"/>
              </w:rPr>
              <w:t>10 119 106</w:t>
            </w:r>
          </w:p>
        </w:tc>
      </w:tr>
      <w:tr w:rsidR="00744828" w:rsidRPr="00744828" w14:paraId="07CC47BC" w14:textId="77777777" w:rsidTr="00FC7EE8">
        <w:tc>
          <w:tcPr>
            <w:tcW w:w="704" w:type="dxa"/>
          </w:tcPr>
          <w:p w14:paraId="371AAA3C" w14:textId="77777777" w:rsidR="00744828" w:rsidRPr="00ED6073" w:rsidRDefault="00744828" w:rsidP="00FC7EE8">
            <w:pPr>
              <w:jc w:val="center"/>
              <w:rPr>
                <w:rFonts w:ascii="Times New Roman" w:eastAsia="Times New Roman" w:hAnsi="Times New Roman" w:cs="Times New Roman"/>
                <w:sz w:val="24"/>
                <w:szCs w:val="24"/>
                <w:lang w:val="kk-KZ" w:eastAsia="ru-RU"/>
              </w:rPr>
            </w:pPr>
            <w:r w:rsidRPr="00ED6073">
              <w:rPr>
                <w:rFonts w:ascii="Times New Roman" w:eastAsia="Times New Roman" w:hAnsi="Times New Roman" w:cs="Times New Roman"/>
                <w:sz w:val="24"/>
                <w:szCs w:val="24"/>
                <w:lang w:val="kk-KZ" w:eastAsia="ru-RU"/>
              </w:rPr>
              <w:t>6</w:t>
            </w:r>
          </w:p>
        </w:tc>
        <w:tc>
          <w:tcPr>
            <w:tcW w:w="3686" w:type="dxa"/>
          </w:tcPr>
          <w:p w14:paraId="1501A0FB" w14:textId="77777777" w:rsidR="00744828" w:rsidRPr="00ED6073" w:rsidRDefault="00744828" w:rsidP="00FC7EE8">
            <w:pPr>
              <w:rPr>
                <w:rFonts w:ascii="Times New Roman" w:eastAsia="Times New Roman" w:hAnsi="Times New Roman" w:cs="Times New Roman"/>
                <w:sz w:val="24"/>
                <w:szCs w:val="24"/>
                <w:lang w:val="kk-KZ" w:eastAsia="ru-RU"/>
              </w:rPr>
            </w:pPr>
            <w:r w:rsidRPr="00ED6073">
              <w:rPr>
                <w:rFonts w:ascii="Times New Roman" w:eastAsia="Times New Roman" w:hAnsi="Times New Roman" w:cs="Times New Roman"/>
                <w:sz w:val="24"/>
                <w:szCs w:val="24"/>
                <w:lang w:eastAsia="ru-RU"/>
              </w:rPr>
              <w:t>Туылғандар саны</w:t>
            </w:r>
            <w:r w:rsidRPr="00ED6073">
              <w:rPr>
                <w:rFonts w:ascii="Times New Roman" w:eastAsia="Times New Roman" w:hAnsi="Times New Roman" w:cs="Times New Roman"/>
                <w:sz w:val="24"/>
                <w:szCs w:val="24"/>
                <w:lang w:val="kk-KZ" w:eastAsia="ru-RU"/>
              </w:rPr>
              <w:t xml:space="preserve"> (балалар)</w:t>
            </w:r>
          </w:p>
        </w:tc>
        <w:tc>
          <w:tcPr>
            <w:tcW w:w="2693" w:type="dxa"/>
          </w:tcPr>
          <w:p w14:paraId="7A898736" w14:textId="77777777" w:rsidR="00744828" w:rsidRPr="00ED6073" w:rsidRDefault="00744828" w:rsidP="00FC7EE8">
            <w:pPr>
              <w:jc w:val="cente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450 652</w:t>
            </w:r>
          </w:p>
        </w:tc>
        <w:tc>
          <w:tcPr>
            <w:tcW w:w="2409" w:type="dxa"/>
          </w:tcPr>
          <w:p w14:paraId="09150E25" w14:textId="77777777" w:rsidR="00744828" w:rsidRPr="00ED6073" w:rsidRDefault="00744828" w:rsidP="00FC7EE8">
            <w:pPr>
              <w:jc w:val="center"/>
              <w:rPr>
                <w:rFonts w:ascii="Times New Roman" w:eastAsia="Times New Roman" w:hAnsi="Times New Roman" w:cs="Times New Roman"/>
                <w:sz w:val="24"/>
                <w:szCs w:val="24"/>
                <w:lang w:eastAsia="ru-RU"/>
              </w:rPr>
            </w:pPr>
            <w:r w:rsidRPr="00ED6073">
              <w:rPr>
                <w:rFonts w:ascii="Times New Roman" w:eastAsia="Times New Roman" w:hAnsi="Times New Roman" w:cs="Times New Roman"/>
                <w:noProof/>
                <w:sz w:val="24"/>
                <w:szCs w:val="24"/>
                <w:lang w:val="kk-KZ"/>
              </w:rPr>
              <w:t>432 681</w:t>
            </w:r>
          </w:p>
        </w:tc>
      </w:tr>
      <w:tr w:rsidR="00744828" w:rsidRPr="00744828" w14:paraId="404F2708" w14:textId="77777777" w:rsidTr="00FC7EE8">
        <w:tc>
          <w:tcPr>
            <w:tcW w:w="704" w:type="dxa"/>
          </w:tcPr>
          <w:p w14:paraId="42E8A3CE" w14:textId="77777777" w:rsidR="00744828" w:rsidRPr="00ED6073" w:rsidRDefault="00744828" w:rsidP="00FC7EE8">
            <w:pPr>
              <w:jc w:val="cente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7</w:t>
            </w:r>
          </w:p>
        </w:tc>
        <w:tc>
          <w:tcPr>
            <w:tcW w:w="3686" w:type="dxa"/>
          </w:tcPr>
          <w:p w14:paraId="71E0EBA0" w14:textId="77777777" w:rsidR="00744828" w:rsidRPr="00ED6073" w:rsidRDefault="00744828" w:rsidP="00FC7EE8">
            <w:pP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Қайтыс болғандар саны</w:t>
            </w:r>
            <w:r w:rsidRPr="00ED6073">
              <w:rPr>
                <w:rFonts w:ascii="Times New Roman" w:eastAsia="Times New Roman" w:hAnsi="Times New Roman" w:cs="Times New Roman"/>
                <w:sz w:val="24"/>
                <w:szCs w:val="24"/>
                <w:lang w:val="kk-KZ" w:eastAsia="ru-RU"/>
              </w:rPr>
              <w:t xml:space="preserve"> (балалар)</w:t>
            </w:r>
          </w:p>
        </w:tc>
        <w:tc>
          <w:tcPr>
            <w:tcW w:w="2693" w:type="dxa"/>
          </w:tcPr>
          <w:p w14:paraId="5CBC5880" w14:textId="77777777" w:rsidR="00744828" w:rsidRPr="00ED6073" w:rsidRDefault="00744828" w:rsidP="00FC7EE8">
            <w:pPr>
              <w:jc w:val="center"/>
              <w:rPr>
                <w:rFonts w:ascii="Times New Roman" w:eastAsia="Times New Roman" w:hAnsi="Times New Roman" w:cs="Times New Roman"/>
                <w:sz w:val="24"/>
                <w:szCs w:val="24"/>
                <w:lang w:eastAsia="ru-RU"/>
              </w:rPr>
            </w:pPr>
            <w:r w:rsidRPr="00ED6073">
              <w:rPr>
                <w:rFonts w:ascii="Times New Roman" w:eastAsia="Times New Roman" w:hAnsi="Times New Roman" w:cs="Times New Roman"/>
                <w:sz w:val="24"/>
                <w:szCs w:val="24"/>
                <w:lang w:eastAsia="ru-RU"/>
              </w:rPr>
              <w:t>168 120</w:t>
            </w:r>
          </w:p>
        </w:tc>
        <w:tc>
          <w:tcPr>
            <w:tcW w:w="2409" w:type="dxa"/>
          </w:tcPr>
          <w:p w14:paraId="409C1E9C" w14:textId="77777777" w:rsidR="00744828" w:rsidRPr="00ED6073" w:rsidRDefault="00744828" w:rsidP="00FC7EE8">
            <w:pPr>
              <w:jc w:val="center"/>
              <w:rPr>
                <w:rFonts w:ascii="Times New Roman" w:eastAsia="Times New Roman" w:hAnsi="Times New Roman" w:cs="Times New Roman"/>
                <w:sz w:val="24"/>
                <w:szCs w:val="24"/>
                <w:lang w:eastAsia="ru-RU"/>
              </w:rPr>
            </w:pPr>
            <w:r w:rsidRPr="00ED6073">
              <w:rPr>
                <w:rFonts w:ascii="Times New Roman" w:eastAsia="Times New Roman" w:hAnsi="Times New Roman" w:cs="Times New Roman"/>
                <w:noProof/>
                <w:sz w:val="24"/>
                <w:szCs w:val="24"/>
                <w:lang w:val="kk-KZ"/>
              </w:rPr>
              <w:t>170 724</w:t>
            </w:r>
          </w:p>
        </w:tc>
      </w:tr>
    </w:tbl>
    <w:p w14:paraId="5A19B237" w14:textId="7BEF4927" w:rsidR="00744828" w:rsidRPr="00744828" w:rsidRDefault="00744828" w:rsidP="000F3831">
      <w:pPr>
        <w:spacing w:before="100" w:beforeAutospacing="1" w:after="0" w:line="240" w:lineRule="auto"/>
        <w:ind w:firstLine="709"/>
        <w:jc w:val="both"/>
        <w:rPr>
          <w:rFonts w:ascii="Times New Roman" w:eastAsia="Times New Roman" w:hAnsi="Times New Roman" w:cs="Times New Roman"/>
          <w:b/>
          <w:sz w:val="28"/>
          <w:szCs w:val="28"/>
          <w:lang w:eastAsia="ru-RU"/>
        </w:rPr>
      </w:pPr>
      <w:r w:rsidRPr="00744828">
        <w:rPr>
          <w:rFonts w:ascii="Times New Roman" w:eastAsia="Times New Roman" w:hAnsi="Times New Roman" w:cs="Times New Roman"/>
          <w:sz w:val="28"/>
          <w:szCs w:val="28"/>
          <w:lang w:eastAsia="ru-RU"/>
        </w:rPr>
        <w:t xml:space="preserve">2021 жылы Қазақстан Республикасында демографиялық жағдай оң сипатта болды. Туылғандар санының жоғары болуы халықтың табиғи өсімін қамтамасыз етті. Сонымен, қатар көші-қон өсімі де халық санының артуына әсер етті. Жыныстық құрылым бойынша әйелдер саны ерлер санынан басым екені байқалады. Жалпы алғанда, көрсетілген мәліметтер елдегі демографиялық даму үрдісінің тұрақты екенін </w:t>
      </w:r>
      <w:r w:rsidRPr="00606E03">
        <w:rPr>
          <w:rFonts w:ascii="Times New Roman" w:eastAsia="Times New Roman" w:hAnsi="Times New Roman" w:cs="Times New Roman"/>
          <w:sz w:val="28"/>
          <w:szCs w:val="28"/>
          <w:lang w:eastAsia="ru-RU"/>
        </w:rPr>
        <w:t>көрсетті</w:t>
      </w:r>
      <w:r w:rsidRPr="00606E03">
        <w:rPr>
          <w:rFonts w:ascii="Times New Roman" w:eastAsia="Times New Roman" w:hAnsi="Times New Roman" w:cs="Times New Roman"/>
          <w:sz w:val="28"/>
          <w:szCs w:val="28"/>
          <w:lang w:val="kk-KZ" w:eastAsia="ru-RU"/>
        </w:rPr>
        <w:t xml:space="preserve"> (кесте</w:t>
      </w:r>
      <w:r w:rsidR="001E010D" w:rsidRPr="00606E03">
        <w:rPr>
          <w:rFonts w:ascii="Times New Roman" w:eastAsia="Times New Roman" w:hAnsi="Times New Roman" w:cs="Times New Roman"/>
          <w:sz w:val="28"/>
          <w:szCs w:val="28"/>
          <w:lang w:val="kk-KZ" w:eastAsia="ru-RU"/>
        </w:rPr>
        <w:t xml:space="preserve"> 1</w:t>
      </w:r>
      <w:r w:rsidRPr="00606E03">
        <w:rPr>
          <w:rFonts w:ascii="Times New Roman" w:eastAsia="Times New Roman" w:hAnsi="Times New Roman" w:cs="Times New Roman"/>
          <w:sz w:val="28"/>
          <w:szCs w:val="28"/>
          <w:lang w:val="kk-KZ" w:eastAsia="ru-RU"/>
        </w:rPr>
        <w:t>)</w:t>
      </w:r>
      <w:r w:rsidRPr="00606E03">
        <w:rPr>
          <w:rFonts w:ascii="Times New Roman" w:eastAsia="Times New Roman" w:hAnsi="Times New Roman" w:cs="Times New Roman"/>
          <w:sz w:val="28"/>
          <w:szCs w:val="28"/>
          <w:lang w:eastAsia="ru-RU"/>
        </w:rPr>
        <w:t>.</w:t>
      </w:r>
    </w:p>
    <w:p w14:paraId="26D6DD65" w14:textId="2D7523EA"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noProof/>
          <w:sz w:val="28"/>
          <w:szCs w:val="28"/>
          <w:lang w:val="kk-KZ"/>
        </w:rPr>
        <w:t>Ұлттық статистика бюросының 2021 жылғы мәліметтері бойынша, елде 450 652 бала дүниеге келді, ал 2020 жылы 425 618 бала дүниеге келген еді. 1000 адамға шаққандағы жалпы туу коэффициенті 23,41 құрайды, 2020 жылы бұл көрсеткіш 22,40 болған еді. 2021 жылы 1 000 адамға шаққанда ең жоғары туу коэффициенті Шымкентте — 31,60, ең төмені — Солтүстік Қаза</w:t>
      </w:r>
      <w:r w:rsidR="000E57BA">
        <w:rPr>
          <w:rFonts w:ascii="Times New Roman" w:eastAsia="Times New Roman" w:hAnsi="Times New Roman" w:cs="Times New Roman"/>
          <w:noProof/>
          <w:sz w:val="28"/>
          <w:szCs w:val="28"/>
          <w:lang w:val="kk-KZ"/>
        </w:rPr>
        <w:t>қста</w:t>
      </w:r>
      <w:r w:rsidR="006E1BBD">
        <w:rPr>
          <w:rFonts w:ascii="Times New Roman" w:eastAsia="Times New Roman" w:hAnsi="Times New Roman" w:cs="Times New Roman"/>
          <w:noProof/>
          <w:sz w:val="28"/>
          <w:szCs w:val="28"/>
          <w:lang w:val="kk-KZ"/>
        </w:rPr>
        <w:t>н облысында</w:t>
      </w:r>
      <w:r w:rsidR="00A96F1F">
        <w:rPr>
          <w:rFonts w:ascii="Times New Roman" w:eastAsia="Times New Roman" w:hAnsi="Times New Roman" w:cs="Times New Roman"/>
          <w:noProof/>
          <w:sz w:val="28"/>
          <w:szCs w:val="28"/>
          <w:lang w:val="kk-KZ"/>
        </w:rPr>
        <w:t xml:space="preserve"> </w:t>
      </w:r>
      <w:r w:rsidR="006E1BBD">
        <w:rPr>
          <w:rFonts w:ascii="Times New Roman" w:eastAsia="Times New Roman" w:hAnsi="Times New Roman" w:cs="Times New Roman"/>
          <w:noProof/>
          <w:sz w:val="28"/>
          <w:szCs w:val="28"/>
          <w:lang w:val="kk-KZ"/>
        </w:rPr>
        <w:t>-</w:t>
      </w:r>
      <w:r w:rsidR="00A96F1F">
        <w:rPr>
          <w:rFonts w:ascii="Times New Roman" w:eastAsia="Times New Roman" w:hAnsi="Times New Roman" w:cs="Times New Roman"/>
          <w:noProof/>
          <w:sz w:val="28"/>
          <w:szCs w:val="28"/>
          <w:lang w:val="kk-KZ"/>
        </w:rPr>
        <w:t xml:space="preserve"> </w:t>
      </w:r>
      <w:r w:rsidR="006E1BBD">
        <w:rPr>
          <w:rFonts w:ascii="Times New Roman" w:eastAsia="Times New Roman" w:hAnsi="Times New Roman" w:cs="Times New Roman"/>
          <w:noProof/>
          <w:sz w:val="28"/>
          <w:szCs w:val="28"/>
          <w:lang w:val="kk-KZ"/>
        </w:rPr>
        <w:t>12,27 тіркелген [193</w:t>
      </w:r>
      <w:r w:rsidRPr="00744828">
        <w:rPr>
          <w:rFonts w:ascii="Times New Roman" w:eastAsia="Times New Roman" w:hAnsi="Times New Roman" w:cs="Times New Roman"/>
          <w:noProof/>
          <w:sz w:val="28"/>
          <w:szCs w:val="28"/>
          <w:lang w:val="kk-KZ"/>
        </w:rPr>
        <w:t>]</w:t>
      </w:r>
      <w:r w:rsidR="000E57BA">
        <w:rPr>
          <w:rFonts w:ascii="Times New Roman" w:eastAsia="Times New Roman" w:hAnsi="Times New Roman" w:cs="Times New Roman"/>
          <w:noProof/>
          <w:sz w:val="28"/>
          <w:szCs w:val="28"/>
          <w:lang w:val="kk-KZ"/>
        </w:rPr>
        <w:t>.</w:t>
      </w:r>
    </w:p>
    <w:p w14:paraId="1BF8375F" w14:textId="3BF13184"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2021 жылы балалар өлімінің көрсеткіші, 2020 жылғы көрсеткішпен салыстырғанда, 16,8%-ға төмендеді және 1000 тірі туылғандарға есептегенде 8,9 құрады. «ҚР Денсаулық сақтауды дамытудың 2020 - 2025 жылдарға арналған мемлекеттік бағдарламасына» сәйкес балалар өлімі көрсеткішінің мақсатты индикаторы 2020 жылдың нәтижесі бойынша 10,6 құрайды.</w:t>
      </w:r>
      <w:r w:rsidRPr="00744828">
        <w:rPr>
          <w:rFonts w:ascii="Times New Roman" w:eastAsia="Times New Roman" w:hAnsi="Times New Roman" w:cs="Times New Roman"/>
          <w:noProof/>
          <w:sz w:val="28"/>
          <w:szCs w:val="28"/>
          <w:lang w:val="kk-KZ"/>
        </w:rPr>
        <w:tab/>
      </w:r>
    </w:p>
    <w:p w14:paraId="1C70FC86" w14:textId="3FA312B8"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noProof/>
          <w:sz w:val="28"/>
          <w:szCs w:val="28"/>
          <w:lang w:val="kk-KZ"/>
        </w:rPr>
        <w:t>Сонымен, нәресте өлімінің төмендеуі халықаралық құжаттарда да, ұлттық бағдарламаларда да көрсетілген басым көрсеткіштердің бірі болып қала береді</w:t>
      </w:r>
      <w:r w:rsidRPr="00744828">
        <w:rPr>
          <w:rFonts w:ascii="Times New Roman" w:eastAsia="Times New Roman" w:hAnsi="Times New Roman" w:cs="Times New Roman"/>
          <w:sz w:val="28"/>
          <w:szCs w:val="28"/>
          <w:lang w:val="kk-KZ"/>
        </w:rPr>
        <w:t>.</w:t>
      </w:r>
    </w:p>
    <w:p w14:paraId="35945F52" w14:textId="3ADFA73C"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eastAsia="ru-RU"/>
        </w:rPr>
      </w:pPr>
      <w:r w:rsidRPr="00744828">
        <w:rPr>
          <w:rFonts w:ascii="Times New Roman" w:eastAsia="Times New Roman" w:hAnsi="Times New Roman" w:cs="Times New Roman"/>
          <w:noProof/>
          <w:sz w:val="28"/>
          <w:szCs w:val="28"/>
          <w:lang w:val="kk-KZ"/>
        </w:rPr>
        <w:t xml:space="preserve">2022 жылы Қазақстан халқының саны 298 142 адамға артты және жыл соңында 19 545 535 адамды құрады. Халықтың табиғи өсімі оң болды және 261 957 адамды құрады. Болжамды жылы шамамен 432 681 бала туылды және өлім-жітім 170 724 </w:t>
      </w:r>
      <w:r w:rsidR="00800022">
        <w:rPr>
          <w:rFonts w:ascii="Times New Roman" w:eastAsia="Times New Roman" w:hAnsi="Times New Roman" w:cs="Times New Roman"/>
          <w:noProof/>
          <w:sz w:val="28"/>
          <w:szCs w:val="28"/>
          <w:lang w:val="kk-KZ"/>
        </w:rPr>
        <w:t>құрады</w:t>
      </w:r>
      <w:r w:rsidRPr="00606E03">
        <w:rPr>
          <w:rFonts w:ascii="Times New Roman" w:eastAsia="Times New Roman" w:hAnsi="Times New Roman" w:cs="Times New Roman"/>
          <w:noProof/>
          <w:sz w:val="28"/>
          <w:szCs w:val="28"/>
          <w:lang w:val="kk-KZ"/>
        </w:rPr>
        <w:t>.</w:t>
      </w:r>
      <w:r w:rsidRPr="00744828">
        <w:rPr>
          <w:rFonts w:ascii="Times New Roman" w:eastAsia="Times New Roman" w:hAnsi="Times New Roman" w:cs="Times New Roman"/>
          <w:noProof/>
          <w:sz w:val="28"/>
          <w:szCs w:val="28"/>
          <w:lang w:val="kk-KZ"/>
        </w:rPr>
        <w:t xml:space="preserve"> </w:t>
      </w:r>
    </w:p>
    <w:p w14:paraId="1819A0F0" w14:textId="4EB378E3" w:rsidR="00744828" w:rsidRPr="00606E03"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eastAsia="ru-RU"/>
        </w:rPr>
      </w:pPr>
      <w:r w:rsidRPr="00744828">
        <w:rPr>
          <w:rFonts w:ascii="Times New Roman" w:eastAsia="Times New Roman" w:hAnsi="Times New Roman" w:cs="Times New Roman"/>
          <w:noProof/>
          <w:sz w:val="28"/>
          <w:szCs w:val="28"/>
          <w:lang w:val="kk-KZ" w:eastAsia="ru-RU"/>
        </w:rPr>
        <w:t xml:space="preserve">Әлемдік және отандық эксперттердің жорамалдары бойынша 2050 жылға қарай Қазақстанда қолайлы демографиялық құрылым сақталады. Халық санының өсуіне ықпал ететін факторлардың бірі - туудың жоғары деңгейі. Мемлекетте туу көрсеткіштері тұрақты оң динамика көрсетіп отыр, соңғы 10 жылда шамамен жылына 2% өсім бар. Туу көрсеткіші бойынша рейтингте Қазақстан </w:t>
      </w:r>
      <w:r w:rsidRPr="00606E03">
        <w:rPr>
          <w:rFonts w:ascii="Times New Roman" w:eastAsia="Times New Roman" w:hAnsi="Times New Roman" w:cs="Times New Roman"/>
          <w:noProof/>
          <w:sz w:val="28"/>
          <w:szCs w:val="28"/>
          <w:lang w:val="kk-KZ" w:eastAsia="ru-RU"/>
        </w:rPr>
        <w:t>229 елдің арасында 105-орында тұр. Әрбір 10 мың адамға 164 нәрестеден келеді.</w:t>
      </w:r>
      <w:r w:rsidRPr="00606E03">
        <w:rPr>
          <w:rFonts w:ascii="Times New Roman" w:eastAsia="Times New Roman" w:hAnsi="Times New Roman" w:cs="Times New Roman"/>
          <w:sz w:val="28"/>
          <w:szCs w:val="28"/>
          <w:lang w:val="kk-KZ" w:eastAsia="ru-RU"/>
        </w:rPr>
        <w:t xml:space="preserve"> </w:t>
      </w:r>
    </w:p>
    <w:p w14:paraId="2A3FC9FE" w14:textId="207B2EC0" w:rsidR="00744828" w:rsidRPr="00606E03" w:rsidRDefault="00744828" w:rsidP="000F3831">
      <w:pPr>
        <w:shd w:val="clear" w:color="auto" w:fill="FFFFFF"/>
        <w:spacing w:after="0" w:line="240" w:lineRule="auto"/>
        <w:ind w:firstLine="709"/>
        <w:jc w:val="both"/>
        <w:rPr>
          <w:rFonts w:ascii="Times New Roman" w:eastAsia="Times New Roman" w:hAnsi="Times New Roman" w:cs="Times New Roman"/>
          <w:noProof/>
          <w:sz w:val="28"/>
          <w:szCs w:val="28"/>
          <w:lang w:val="kk-KZ" w:eastAsia="ru-RU"/>
        </w:rPr>
      </w:pPr>
      <w:r w:rsidRPr="00606E03">
        <w:rPr>
          <w:rFonts w:ascii="Times New Roman" w:eastAsia="Times New Roman" w:hAnsi="Times New Roman" w:cs="Times New Roman"/>
          <w:noProof/>
          <w:sz w:val="28"/>
          <w:szCs w:val="28"/>
          <w:lang w:val="kk-KZ" w:eastAsia="ru-RU"/>
        </w:rPr>
        <w:t>Туу көрсеткіші бойынша көш басында Нигер (10 мыңға - 475 нәресте), Ангола (427) және Уганда (423) тұр. Ал соңғы орынға Монако (64 сәби) жайғасқан.</w:t>
      </w:r>
    </w:p>
    <w:p w14:paraId="6C34CE97" w14:textId="17C1BF6D" w:rsidR="00744828" w:rsidRPr="00606E03" w:rsidRDefault="00744828" w:rsidP="000F3831">
      <w:pPr>
        <w:shd w:val="clear" w:color="auto" w:fill="FFFFFF"/>
        <w:spacing w:after="0" w:line="240" w:lineRule="auto"/>
        <w:ind w:firstLine="709"/>
        <w:jc w:val="both"/>
        <w:rPr>
          <w:rFonts w:ascii="Times New Roman" w:eastAsia="Times New Roman" w:hAnsi="Times New Roman" w:cs="Times New Roman"/>
          <w:noProof/>
          <w:sz w:val="28"/>
          <w:szCs w:val="28"/>
          <w:lang w:val="kk-KZ" w:eastAsia="ru-RU"/>
        </w:rPr>
      </w:pPr>
      <w:r w:rsidRPr="00606E03">
        <w:rPr>
          <w:rFonts w:ascii="Times New Roman" w:eastAsia="Times New Roman" w:hAnsi="Times New Roman" w:cs="Times New Roman"/>
          <w:noProof/>
          <w:sz w:val="28"/>
          <w:szCs w:val="28"/>
          <w:lang w:val="kk-KZ" w:eastAsia="ru-RU"/>
        </w:rPr>
        <w:lastRenderedPageBreak/>
        <w:t>ЕАЭО елдері арасында Қырғызстан алдыңғы қатарда: 10 мың адамға – 206 сәбиден келеді. Арменияда – 119, Ресейде – 100, Беларусьте – 95.</w:t>
      </w:r>
    </w:p>
    <w:p w14:paraId="21B9A838" w14:textId="77777777" w:rsidR="000E57BA" w:rsidRDefault="00744828" w:rsidP="000E57BA">
      <w:pPr>
        <w:shd w:val="clear" w:color="auto" w:fill="FFFFFF"/>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606E03">
        <w:rPr>
          <w:rFonts w:ascii="Times New Roman" w:eastAsia="Times New Roman" w:hAnsi="Times New Roman" w:cs="Times New Roman"/>
          <w:noProof/>
          <w:sz w:val="28"/>
          <w:szCs w:val="28"/>
          <w:lang w:val="kk-KZ" w:eastAsia="ru-RU"/>
        </w:rPr>
        <w:t>Табиғи өсімге әсер ететін тағы да бір фактор - күтілетін өмір ұзақтығы. Мысалы, 2013 жылы орташа жас - 70,6 жылды құраса, 2022 жылы бұл көрсеткіш 74,4 жасқа жетті.</w:t>
      </w:r>
    </w:p>
    <w:p w14:paraId="60558006" w14:textId="77777777" w:rsidR="000E57BA" w:rsidRDefault="00744828" w:rsidP="000E57BA">
      <w:pPr>
        <w:shd w:val="clear" w:color="auto" w:fill="FFFFFF"/>
        <w:spacing w:after="0" w:line="240" w:lineRule="auto"/>
        <w:ind w:firstLine="709"/>
        <w:jc w:val="both"/>
        <w:textAlignment w:val="baseline"/>
        <w:rPr>
          <w:rFonts w:ascii="Times New Roman" w:eastAsia="Calibri" w:hAnsi="Times New Roman" w:cs="Times New Roman"/>
          <w:noProof/>
          <w:sz w:val="28"/>
          <w:szCs w:val="28"/>
          <w:shd w:val="clear" w:color="auto" w:fill="FFFFFF"/>
          <w:lang w:val="kk-KZ"/>
        </w:rPr>
      </w:pPr>
      <w:r w:rsidRPr="00606E03">
        <w:rPr>
          <w:rFonts w:ascii="Times New Roman" w:eastAsia="Times New Roman" w:hAnsi="Times New Roman" w:cs="Times New Roman"/>
          <w:noProof/>
          <w:sz w:val="28"/>
          <w:szCs w:val="28"/>
          <w:lang w:val="kk-KZ"/>
        </w:rPr>
        <w:t xml:space="preserve">Сонымен, 2024 жылғы қаңтарда Қазақстанда халық саны </w:t>
      </w:r>
      <w:r w:rsidRPr="00606E03">
        <w:rPr>
          <w:rFonts w:ascii="Times New Roman" w:eastAsia="Times New Roman" w:hAnsi="Times New Roman" w:cs="Times New Roman"/>
          <w:noProof/>
          <w:sz w:val="28"/>
          <w:szCs w:val="28"/>
          <w:lang w:val="kk-KZ" w:eastAsia="ru-RU"/>
        </w:rPr>
        <w:t xml:space="preserve">20 033 546 </w:t>
      </w:r>
      <w:r w:rsidRPr="00606E03">
        <w:rPr>
          <w:rFonts w:ascii="Times New Roman" w:eastAsia="Times New Roman" w:hAnsi="Times New Roman" w:cs="Times New Roman"/>
          <w:noProof/>
          <w:sz w:val="28"/>
          <w:szCs w:val="28"/>
          <w:lang w:val="kk-KZ"/>
        </w:rPr>
        <w:t xml:space="preserve">млн. адамнан асты. </w:t>
      </w:r>
      <w:r w:rsidRPr="00606E03">
        <w:rPr>
          <w:rFonts w:ascii="Times New Roman" w:eastAsia="Calibri" w:hAnsi="Times New Roman" w:cs="Times New Roman"/>
          <w:noProof/>
          <w:sz w:val="28"/>
          <w:szCs w:val="28"/>
          <w:shd w:val="clear" w:color="auto" w:fill="FFFFFF"/>
          <w:lang w:val="kk-KZ"/>
        </w:rPr>
        <w:t xml:space="preserve">Соңғы мәліметтер бойынша Қазақстанда 2050 жылға қарай халық саны 27,6 млн-ға жетеді деп күтілуде. </w:t>
      </w:r>
    </w:p>
    <w:p w14:paraId="278B972B" w14:textId="01EFA12D" w:rsidR="00744828" w:rsidRPr="00744828" w:rsidRDefault="00744828" w:rsidP="000E57BA">
      <w:pPr>
        <w:shd w:val="clear" w:color="auto" w:fill="FFFFFF"/>
        <w:spacing w:after="0" w:line="240" w:lineRule="auto"/>
        <w:ind w:firstLine="709"/>
        <w:jc w:val="both"/>
        <w:textAlignment w:val="baseline"/>
        <w:rPr>
          <w:rFonts w:ascii="Times New Roman" w:eastAsia="Calibri" w:hAnsi="Times New Roman" w:cs="Times New Roman"/>
          <w:noProof/>
          <w:sz w:val="28"/>
          <w:szCs w:val="28"/>
          <w:shd w:val="clear" w:color="auto" w:fill="FFFFFF"/>
          <w:lang w:val="kk-KZ"/>
        </w:rPr>
      </w:pPr>
      <w:r w:rsidRPr="00606E03">
        <w:rPr>
          <w:rFonts w:ascii="Times New Roman" w:eastAsia="Calibri" w:hAnsi="Times New Roman" w:cs="Times New Roman"/>
          <w:noProof/>
          <w:sz w:val="28"/>
          <w:szCs w:val="28"/>
          <w:shd w:val="clear" w:color="auto" w:fill="FFFFFF"/>
          <w:lang w:val="kk-KZ"/>
        </w:rPr>
        <w:t>Халық санының көбеюі әлеуметтік инфрақұрылыммен</w:t>
      </w:r>
      <w:r w:rsidRPr="00744828">
        <w:rPr>
          <w:rFonts w:ascii="Times New Roman" w:eastAsia="Calibri" w:hAnsi="Times New Roman" w:cs="Times New Roman"/>
          <w:noProof/>
          <w:sz w:val="28"/>
          <w:szCs w:val="28"/>
          <w:shd w:val="clear" w:color="auto" w:fill="FFFFFF"/>
          <w:lang w:val="kk-KZ"/>
        </w:rPr>
        <w:t>,</w:t>
      </w:r>
      <w:r w:rsidR="00A96F1F">
        <w:rPr>
          <w:rFonts w:ascii="Times New Roman" w:eastAsia="Calibri" w:hAnsi="Times New Roman" w:cs="Times New Roman"/>
          <w:noProof/>
          <w:sz w:val="28"/>
          <w:szCs w:val="28"/>
          <w:shd w:val="clear" w:color="auto" w:fill="FFFFFF"/>
          <w:lang w:val="kk-KZ"/>
        </w:rPr>
        <w:t xml:space="preserve"> </w:t>
      </w:r>
      <w:r w:rsidRPr="00744828">
        <w:rPr>
          <w:rFonts w:ascii="Times New Roman" w:eastAsia="Calibri" w:hAnsi="Times New Roman" w:cs="Times New Roman"/>
          <w:noProof/>
          <w:sz w:val="28"/>
          <w:szCs w:val="28"/>
          <w:shd w:val="clear" w:color="auto" w:fill="FFFFFF"/>
          <w:lang w:val="kk-KZ"/>
        </w:rPr>
        <w:t>мектепке дейінгі балалар мекемелерімен, мектептермен, медициналық мекемелермен және т.б. қажеттіліктермен қамтамасыз етуді талап етеді. Олардың әрқайсысына өмір сүру үшін жақсы комфортты жағдай жасалуы керек. Бала бақшалар мен мектептер жеткілікті болуы қажет,жоғары білім алуға мүмкіндік болуы керек.</w:t>
      </w:r>
    </w:p>
    <w:p w14:paraId="3133123B" w14:textId="55E45731" w:rsidR="00744828" w:rsidRPr="00744828" w:rsidRDefault="00744828" w:rsidP="000F3831">
      <w:pPr>
        <w:shd w:val="clear" w:color="auto" w:fill="FFFFFF"/>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744828">
        <w:rPr>
          <w:rFonts w:ascii="Times New Roman" w:eastAsia="Times New Roman" w:hAnsi="Times New Roman" w:cs="Times New Roman"/>
          <w:noProof/>
          <w:sz w:val="28"/>
          <w:szCs w:val="28"/>
          <w:lang w:val="kk-KZ" w:eastAsia="ru-RU"/>
        </w:rPr>
        <w:t xml:space="preserve">Сондықтан, Қазақстанда туу көрсеткішінің өсуі , бала өлімінің әлі де болса жоғары деңгейі сақталуы балаларды арнайы дәрілік құралдармен қамтамасыз ету жағдайына үлкен мемлекеттік қолдау қажеттігін көрсетеді. Балалардың денсаулығын сақтау мәселелері өте маңызды, оның ішінде балаларды </w:t>
      </w:r>
      <w:r w:rsidRPr="00744828">
        <w:rPr>
          <w:rFonts w:ascii="Times New Roman" w:eastAsia="Times New Roman" w:hAnsi="Times New Roman" w:cs="Times New Roman"/>
          <w:noProof/>
          <w:color w:val="111111"/>
          <w:sz w:val="28"/>
          <w:szCs w:val="28"/>
          <w:lang w:val="kk-KZ" w:eastAsia="ru-RU"/>
        </w:rPr>
        <w:t>арнайы дәрілік құралдармен қамтамасыз</w:t>
      </w:r>
      <w:r w:rsidRPr="00744828">
        <w:rPr>
          <w:rFonts w:ascii="Times New Roman" w:eastAsia="Times New Roman" w:hAnsi="Times New Roman" w:cs="Times New Roman"/>
          <w:noProof/>
          <w:color w:val="C00000"/>
          <w:sz w:val="28"/>
          <w:szCs w:val="28"/>
          <w:lang w:val="kk-KZ" w:eastAsia="ru-RU"/>
        </w:rPr>
        <w:t xml:space="preserve"> </w:t>
      </w:r>
      <w:r w:rsidRPr="00744828">
        <w:rPr>
          <w:rFonts w:ascii="Times New Roman" w:eastAsia="Times New Roman" w:hAnsi="Times New Roman" w:cs="Times New Roman"/>
          <w:noProof/>
          <w:sz w:val="28"/>
          <w:szCs w:val="28"/>
          <w:lang w:val="kk-KZ" w:eastAsia="ru-RU"/>
        </w:rPr>
        <w:t xml:space="preserve">ету мәселелері ерекше орын алады. </w:t>
      </w:r>
    </w:p>
    <w:p w14:paraId="0F4F3176" w14:textId="77777777" w:rsidR="00744828" w:rsidRPr="00744828" w:rsidRDefault="00744828" w:rsidP="000F3831">
      <w:pPr>
        <w:widowControl w:val="0"/>
        <w:tabs>
          <w:tab w:val="left" w:pos="7540"/>
        </w:tabs>
        <w:autoSpaceDE w:val="0"/>
        <w:autoSpaceDN w:val="0"/>
        <w:spacing w:after="0" w:line="240" w:lineRule="auto"/>
        <w:ind w:firstLine="709"/>
        <w:jc w:val="both"/>
        <w:rPr>
          <w:rFonts w:ascii="Times New Roman" w:eastAsia="Times New Roman" w:hAnsi="Times New Roman" w:cs="Times New Roman"/>
          <w:b/>
          <w:noProof/>
          <w:sz w:val="28"/>
          <w:szCs w:val="28"/>
          <w:lang w:val="kk-KZ"/>
        </w:rPr>
      </w:pPr>
      <w:r w:rsidRPr="00744828">
        <w:rPr>
          <w:rFonts w:ascii="Times New Roman" w:eastAsia="Times New Roman" w:hAnsi="Times New Roman" w:cs="Times New Roman"/>
          <w:b/>
          <w:noProof/>
          <w:sz w:val="28"/>
          <w:szCs w:val="28"/>
          <w:lang w:val="kk-KZ"/>
        </w:rPr>
        <w:tab/>
      </w:r>
    </w:p>
    <w:p w14:paraId="6C292F0A" w14:textId="2AC90072" w:rsidR="00744828" w:rsidRPr="00744828" w:rsidRDefault="001E010D" w:rsidP="000F3831">
      <w:pPr>
        <w:widowControl w:val="0"/>
        <w:autoSpaceDE w:val="0"/>
        <w:autoSpaceDN w:val="0"/>
        <w:spacing w:after="0" w:line="240" w:lineRule="auto"/>
        <w:ind w:firstLine="709"/>
        <w:jc w:val="both"/>
        <w:rPr>
          <w:rFonts w:ascii="Times New Roman" w:eastAsia="Times New Roman" w:hAnsi="Times New Roman" w:cs="Times New Roman"/>
          <w:b/>
          <w:noProof/>
          <w:color w:val="FF0000"/>
          <w:sz w:val="28"/>
          <w:szCs w:val="28"/>
          <w:lang w:val="kk-KZ"/>
        </w:rPr>
      </w:pPr>
      <w:r>
        <w:rPr>
          <w:rFonts w:ascii="Times New Roman" w:eastAsia="Times New Roman" w:hAnsi="Times New Roman" w:cs="Times New Roman"/>
          <w:b/>
          <w:noProof/>
          <w:sz w:val="28"/>
          <w:szCs w:val="28"/>
          <w:lang w:val="kk-KZ"/>
        </w:rPr>
        <w:t>3.</w:t>
      </w:r>
      <w:r w:rsidR="00BE5458">
        <w:rPr>
          <w:rFonts w:ascii="Times New Roman" w:eastAsia="Times New Roman" w:hAnsi="Times New Roman" w:cs="Times New Roman"/>
          <w:b/>
          <w:noProof/>
          <w:sz w:val="28"/>
          <w:szCs w:val="28"/>
          <w:lang w:val="kk-KZ"/>
        </w:rPr>
        <w:t>2</w:t>
      </w:r>
      <w:r w:rsidR="00744828" w:rsidRPr="00744828">
        <w:rPr>
          <w:rFonts w:ascii="Times New Roman" w:eastAsia="Times New Roman" w:hAnsi="Times New Roman" w:cs="Times New Roman"/>
          <w:b/>
          <w:noProof/>
          <w:sz w:val="28"/>
          <w:szCs w:val="28"/>
          <w:lang w:val="kk-KZ"/>
        </w:rPr>
        <w:t xml:space="preserve"> Қазақстанда балаларды дәрілік құралдармен қамтамасыз ету жағдайы </w:t>
      </w:r>
    </w:p>
    <w:p w14:paraId="02FE9529" w14:textId="77777777"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p>
    <w:p w14:paraId="7BAD098D" w14:textId="4FD6B653" w:rsidR="00744828" w:rsidRPr="00957B97"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957B97">
        <w:rPr>
          <w:rFonts w:ascii="Times New Roman" w:eastAsia="Times New Roman" w:hAnsi="Times New Roman" w:cs="Times New Roman"/>
          <w:noProof/>
          <w:sz w:val="28"/>
          <w:szCs w:val="28"/>
          <w:lang w:val="kk-KZ"/>
        </w:rPr>
        <w:t>Қазақстан Республикасында науқастарды, оның ішінде балаларды, дәрілік құралдармен қамтамасыз ету жағдайын зерттеу мақсатында дәрілік құралдармен қамтамасыз етуді реттейтін нормативті құжаттарға және балалар ауруханасы деңгейінде балалардың дәрілік препараттармен қамтылу мәселелеріне талдау жасалды.</w:t>
      </w:r>
    </w:p>
    <w:p w14:paraId="38546741" w14:textId="6E652D4D" w:rsidR="00744828" w:rsidRPr="00957B97"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957B97">
        <w:rPr>
          <w:rFonts w:ascii="Times New Roman" w:eastAsia="Times New Roman" w:hAnsi="Times New Roman" w:cs="Times New Roman"/>
          <w:noProof/>
          <w:sz w:val="28"/>
          <w:szCs w:val="28"/>
          <w:lang w:val="kk-KZ"/>
        </w:rPr>
        <w:t>Қазақстан Республикасының аса маңызды әлеуметтік маңызы бар мемлекеттік жобаларының бірі - сырқаттанушылық пен өлімді азайту, өмір сүру сапасын арттыру мақсатында балаларды тегін медициналық көмектің кепілдендірілген көлемімен (ТМККК) қа</w:t>
      </w:r>
      <w:r w:rsidR="006E1BBD">
        <w:rPr>
          <w:rFonts w:ascii="Times New Roman" w:eastAsia="Times New Roman" w:hAnsi="Times New Roman" w:cs="Times New Roman"/>
          <w:noProof/>
          <w:sz w:val="28"/>
          <w:szCs w:val="28"/>
          <w:lang w:val="kk-KZ"/>
        </w:rPr>
        <w:t>мтамасыз ету болып табылады [194</w:t>
      </w:r>
      <w:r w:rsidRPr="00957B97">
        <w:rPr>
          <w:rFonts w:ascii="Times New Roman" w:eastAsia="Times New Roman" w:hAnsi="Times New Roman" w:cs="Times New Roman"/>
          <w:noProof/>
          <w:sz w:val="28"/>
          <w:szCs w:val="28"/>
          <w:lang w:val="kk-KZ"/>
        </w:rPr>
        <w:t>]</w:t>
      </w:r>
      <w:r w:rsidR="000E57BA" w:rsidRPr="00957B97">
        <w:rPr>
          <w:rFonts w:ascii="Times New Roman" w:eastAsia="Times New Roman" w:hAnsi="Times New Roman" w:cs="Times New Roman"/>
          <w:noProof/>
          <w:sz w:val="28"/>
          <w:szCs w:val="28"/>
          <w:lang w:val="kk-KZ"/>
        </w:rPr>
        <w:t>.</w:t>
      </w:r>
    </w:p>
    <w:p w14:paraId="1909EAED" w14:textId="05D6188E" w:rsidR="00744828" w:rsidRPr="00957B97"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957B97">
        <w:rPr>
          <w:rFonts w:ascii="Times New Roman" w:eastAsia="Times New Roman" w:hAnsi="Times New Roman" w:cs="Times New Roman"/>
          <w:noProof/>
          <w:sz w:val="28"/>
          <w:szCs w:val="28"/>
          <w:lang w:val="kk-KZ"/>
        </w:rPr>
        <w:t>Он сегіз жасқа толмаған балаларға медициналық көмек «Қазақстан Республикасында педиатриялық көмек көрсетуді ұйымдастыру стандарты» ҚР Денсаулық сақтау министрінің 2022 жылғы 15 наурыздағы № ҚР ДСМ-25 бұй</w:t>
      </w:r>
      <w:r w:rsidR="000E57BA" w:rsidRPr="00957B97">
        <w:rPr>
          <w:rFonts w:ascii="Times New Roman" w:eastAsia="Times New Roman" w:hAnsi="Times New Roman" w:cs="Times New Roman"/>
          <w:noProof/>
          <w:sz w:val="28"/>
          <w:szCs w:val="28"/>
          <w:lang w:val="kk-KZ"/>
        </w:rPr>
        <w:t>рығ</w:t>
      </w:r>
      <w:r w:rsidR="006E1BBD">
        <w:rPr>
          <w:rFonts w:ascii="Times New Roman" w:eastAsia="Times New Roman" w:hAnsi="Times New Roman" w:cs="Times New Roman"/>
          <w:noProof/>
          <w:sz w:val="28"/>
          <w:szCs w:val="28"/>
          <w:lang w:val="kk-KZ"/>
        </w:rPr>
        <w:t>ына сәйкес жүзеге асырылады [195</w:t>
      </w:r>
      <w:r w:rsidRPr="00957B97">
        <w:rPr>
          <w:rFonts w:ascii="Times New Roman" w:eastAsia="Times New Roman" w:hAnsi="Times New Roman" w:cs="Times New Roman"/>
          <w:noProof/>
          <w:sz w:val="28"/>
          <w:szCs w:val="28"/>
          <w:lang w:val="kk-KZ"/>
        </w:rPr>
        <w:t>]</w:t>
      </w:r>
      <w:r w:rsidR="000E57BA" w:rsidRPr="00957B97">
        <w:rPr>
          <w:rFonts w:ascii="Times New Roman" w:eastAsia="Times New Roman" w:hAnsi="Times New Roman" w:cs="Times New Roman"/>
          <w:noProof/>
          <w:sz w:val="28"/>
          <w:szCs w:val="28"/>
          <w:lang w:val="kk-KZ"/>
        </w:rPr>
        <w:t>.</w:t>
      </w:r>
    </w:p>
    <w:p w14:paraId="2C86566C" w14:textId="11A96FAF" w:rsidR="00744828" w:rsidRPr="00957B97" w:rsidRDefault="00744828" w:rsidP="007E652D">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957B97">
        <w:rPr>
          <w:rFonts w:ascii="Times New Roman" w:eastAsia="Times New Roman" w:hAnsi="Times New Roman" w:cs="Times New Roman"/>
          <w:noProof/>
          <w:sz w:val="28"/>
          <w:szCs w:val="28"/>
          <w:lang w:val="kk-KZ"/>
        </w:rPr>
        <w:t>Осы бұйрыққа сәйкес педиатриялық көмек көрсететін медициналық ұйымдар қызметі келесі негізгі міндеттер мен бағыттар бойынша жүргізіледі:</w:t>
      </w:r>
    </w:p>
    <w:p w14:paraId="38AE3C49" w14:textId="77777777" w:rsidR="00744828" w:rsidRPr="00957B97" w:rsidRDefault="00744828" w:rsidP="007E652D">
      <w:pPr>
        <w:widowControl w:val="0"/>
        <w:numPr>
          <w:ilvl w:val="0"/>
          <w:numId w:val="29"/>
        </w:numPr>
        <w:tabs>
          <w:tab w:val="left" w:pos="993"/>
        </w:tabs>
        <w:autoSpaceDE w:val="0"/>
        <w:autoSpaceDN w:val="0"/>
        <w:spacing w:after="0" w:line="240" w:lineRule="auto"/>
        <w:ind w:left="0" w:firstLine="709"/>
        <w:contextualSpacing/>
        <w:jc w:val="both"/>
        <w:rPr>
          <w:rFonts w:ascii="Times New Roman" w:eastAsia="Times New Roman" w:hAnsi="Times New Roman" w:cs="Times New Roman"/>
          <w:noProof/>
          <w:sz w:val="28"/>
          <w:szCs w:val="28"/>
          <w:lang w:val="kk-KZ"/>
        </w:rPr>
      </w:pPr>
      <w:r w:rsidRPr="00957B97">
        <w:rPr>
          <w:rFonts w:ascii="Times New Roman" w:eastAsia="Times New Roman" w:hAnsi="Times New Roman" w:cs="Times New Roman"/>
          <w:noProof/>
          <w:sz w:val="28"/>
          <w:szCs w:val="28"/>
          <w:lang w:val="kk-KZ"/>
        </w:rPr>
        <w:t>балаларға, оның ішінде жаңа туған нәрестелерге дәрігерге дейінгі білікті, мамандандырылған медициналық көмек және жоғары технологиялық медициналық қызметтер көрсету;</w:t>
      </w:r>
    </w:p>
    <w:p w14:paraId="0F4B8833" w14:textId="77777777" w:rsidR="00744828" w:rsidRPr="00957B97" w:rsidRDefault="00744828" w:rsidP="007E652D">
      <w:pPr>
        <w:widowControl w:val="0"/>
        <w:numPr>
          <w:ilvl w:val="0"/>
          <w:numId w:val="29"/>
        </w:numPr>
        <w:tabs>
          <w:tab w:val="left" w:pos="993"/>
        </w:tabs>
        <w:autoSpaceDE w:val="0"/>
        <w:autoSpaceDN w:val="0"/>
        <w:spacing w:after="0" w:line="240" w:lineRule="auto"/>
        <w:ind w:left="0" w:firstLine="709"/>
        <w:contextualSpacing/>
        <w:jc w:val="both"/>
        <w:rPr>
          <w:rFonts w:ascii="Times New Roman" w:eastAsia="Times New Roman" w:hAnsi="Times New Roman" w:cs="Times New Roman"/>
          <w:noProof/>
          <w:sz w:val="28"/>
          <w:szCs w:val="28"/>
          <w:lang w:val="kk-KZ"/>
        </w:rPr>
      </w:pPr>
      <w:r w:rsidRPr="00957B97">
        <w:rPr>
          <w:rFonts w:ascii="Times New Roman" w:eastAsia="Times New Roman" w:hAnsi="Times New Roman" w:cs="Times New Roman"/>
          <w:noProof/>
          <w:sz w:val="28"/>
          <w:szCs w:val="28"/>
          <w:lang w:val="kk-KZ"/>
        </w:rPr>
        <w:t>медициналық көмектің қолжетімділігін және медициналық қызметтердің сапасын қамтамасыз ететін іс-шаралар өткізу;</w:t>
      </w:r>
    </w:p>
    <w:p w14:paraId="5FB4D189" w14:textId="77777777" w:rsidR="00744828" w:rsidRPr="00957B97" w:rsidRDefault="00744828" w:rsidP="007E652D">
      <w:pPr>
        <w:widowControl w:val="0"/>
        <w:numPr>
          <w:ilvl w:val="0"/>
          <w:numId w:val="29"/>
        </w:numPr>
        <w:tabs>
          <w:tab w:val="left" w:pos="993"/>
        </w:tabs>
        <w:autoSpaceDE w:val="0"/>
        <w:autoSpaceDN w:val="0"/>
        <w:spacing w:after="0" w:line="240" w:lineRule="auto"/>
        <w:ind w:left="0" w:firstLine="709"/>
        <w:contextualSpacing/>
        <w:jc w:val="both"/>
        <w:rPr>
          <w:rFonts w:ascii="Times New Roman" w:eastAsia="Times New Roman" w:hAnsi="Times New Roman" w:cs="Times New Roman"/>
          <w:noProof/>
          <w:sz w:val="28"/>
          <w:szCs w:val="28"/>
          <w:lang w:val="kk-KZ"/>
        </w:rPr>
      </w:pPr>
      <w:r w:rsidRPr="00957B97">
        <w:rPr>
          <w:rFonts w:ascii="Times New Roman" w:eastAsia="Calibri" w:hAnsi="Times New Roman" w:cs="Times New Roman"/>
          <w:sz w:val="28"/>
          <w:szCs w:val="28"/>
          <w:shd w:val="clear" w:color="auto" w:fill="FFFFFF"/>
          <w:lang w:val="kk-KZ"/>
        </w:rPr>
        <w:t>балалық шақтағы ауыруларды ықпалдастыра қарау</w:t>
      </w:r>
      <w:r w:rsidRPr="00957B97">
        <w:rPr>
          <w:rFonts w:ascii="Times New Roman" w:eastAsia="Times New Roman" w:hAnsi="Times New Roman" w:cs="Times New Roman"/>
          <w:noProof/>
          <w:sz w:val="28"/>
          <w:szCs w:val="28"/>
          <w:lang w:val="kk-KZ"/>
        </w:rPr>
        <w:t xml:space="preserve"> қағидаттарын сақтау;</w:t>
      </w:r>
    </w:p>
    <w:p w14:paraId="36D759C6" w14:textId="77777777" w:rsidR="00744828" w:rsidRPr="00957B97" w:rsidRDefault="00744828" w:rsidP="007E652D">
      <w:pPr>
        <w:widowControl w:val="0"/>
        <w:numPr>
          <w:ilvl w:val="0"/>
          <w:numId w:val="29"/>
        </w:numPr>
        <w:tabs>
          <w:tab w:val="left" w:pos="993"/>
        </w:tabs>
        <w:autoSpaceDE w:val="0"/>
        <w:autoSpaceDN w:val="0"/>
        <w:spacing w:after="0" w:line="240" w:lineRule="auto"/>
        <w:ind w:left="0" w:firstLine="709"/>
        <w:contextualSpacing/>
        <w:jc w:val="both"/>
        <w:rPr>
          <w:rFonts w:ascii="Times New Roman" w:eastAsia="Times New Roman" w:hAnsi="Times New Roman" w:cs="Times New Roman"/>
          <w:noProof/>
          <w:sz w:val="28"/>
          <w:szCs w:val="28"/>
          <w:lang w:val="kk-KZ"/>
        </w:rPr>
      </w:pPr>
      <w:r w:rsidRPr="00957B97">
        <w:rPr>
          <w:rFonts w:ascii="Times New Roman" w:eastAsia="Times New Roman" w:hAnsi="Times New Roman" w:cs="Times New Roman"/>
          <w:noProof/>
          <w:sz w:val="28"/>
          <w:szCs w:val="28"/>
          <w:lang w:val="kk-KZ"/>
        </w:rPr>
        <w:lastRenderedPageBreak/>
        <w:t>балаларға медициналық оңалту жүргізу;</w:t>
      </w:r>
    </w:p>
    <w:p w14:paraId="7E9BD512" w14:textId="77777777" w:rsidR="00744828" w:rsidRPr="00957B97" w:rsidRDefault="00744828" w:rsidP="007E652D">
      <w:pPr>
        <w:widowControl w:val="0"/>
        <w:numPr>
          <w:ilvl w:val="0"/>
          <w:numId w:val="29"/>
        </w:numPr>
        <w:tabs>
          <w:tab w:val="left" w:pos="993"/>
        </w:tabs>
        <w:autoSpaceDE w:val="0"/>
        <w:autoSpaceDN w:val="0"/>
        <w:spacing w:after="0" w:line="240" w:lineRule="auto"/>
        <w:ind w:left="0" w:firstLine="709"/>
        <w:contextualSpacing/>
        <w:jc w:val="both"/>
        <w:rPr>
          <w:rFonts w:ascii="Times New Roman" w:eastAsia="Times New Roman" w:hAnsi="Times New Roman" w:cs="Times New Roman"/>
          <w:noProof/>
          <w:sz w:val="28"/>
          <w:szCs w:val="28"/>
          <w:lang w:val="kk-KZ"/>
        </w:rPr>
      </w:pPr>
      <w:r w:rsidRPr="00957B97">
        <w:rPr>
          <w:rFonts w:ascii="Times New Roman" w:eastAsia="Times New Roman" w:hAnsi="Times New Roman" w:cs="Times New Roman"/>
          <w:noProof/>
          <w:sz w:val="28"/>
          <w:szCs w:val="28"/>
          <w:lang w:val="kk-KZ"/>
        </w:rPr>
        <w:t>профилактикалық көмек көрсету: жүкті әйелдердің патронажы;</w:t>
      </w:r>
    </w:p>
    <w:p w14:paraId="3B4A1311" w14:textId="29EE920C" w:rsidR="00744828" w:rsidRPr="00957B97" w:rsidRDefault="00744828" w:rsidP="007E652D">
      <w:pPr>
        <w:widowControl w:val="0"/>
        <w:numPr>
          <w:ilvl w:val="0"/>
          <w:numId w:val="29"/>
        </w:numPr>
        <w:tabs>
          <w:tab w:val="left" w:pos="993"/>
        </w:tabs>
        <w:autoSpaceDE w:val="0"/>
        <w:autoSpaceDN w:val="0"/>
        <w:spacing w:after="0" w:line="240" w:lineRule="auto"/>
        <w:ind w:left="0" w:firstLine="709"/>
        <w:contextualSpacing/>
        <w:jc w:val="both"/>
        <w:rPr>
          <w:rFonts w:ascii="Times New Roman" w:eastAsia="Times New Roman" w:hAnsi="Times New Roman" w:cs="Times New Roman"/>
          <w:noProof/>
          <w:sz w:val="28"/>
          <w:szCs w:val="28"/>
          <w:lang w:val="kk-KZ"/>
        </w:rPr>
      </w:pPr>
      <w:r w:rsidRPr="00957B97">
        <w:rPr>
          <w:rFonts w:ascii="Times New Roman" w:eastAsia="Times New Roman" w:hAnsi="Times New Roman" w:cs="Times New Roman"/>
          <w:noProof/>
          <w:sz w:val="28"/>
          <w:szCs w:val="28"/>
          <w:lang w:val="kk-KZ"/>
        </w:rPr>
        <w:t xml:space="preserve">сырқаттанушылықтың алдын алу және оны азайту, әлеуметтік маңызды ауырулардың, оның ішінде онкологиялық немесе гематологиялық, В және С гепатиттерінің, </w:t>
      </w:r>
      <w:r w:rsidR="001E010D" w:rsidRPr="00957B97">
        <w:rPr>
          <w:rFonts w:ascii="Times New Roman" w:eastAsia="Times New Roman" w:hAnsi="Times New Roman" w:cs="Times New Roman"/>
          <w:noProof/>
          <w:sz w:val="28"/>
          <w:szCs w:val="28"/>
          <w:lang w:val="kk-KZ"/>
        </w:rPr>
        <w:t>жұқтырылған иммуно-тапшылығының синдромы (</w:t>
      </w:r>
      <w:r w:rsidRPr="00957B97">
        <w:rPr>
          <w:rFonts w:ascii="Times New Roman" w:eastAsia="Times New Roman" w:hAnsi="Times New Roman" w:cs="Times New Roman"/>
          <w:noProof/>
          <w:sz w:val="28"/>
          <w:szCs w:val="28"/>
          <w:lang w:val="kk-KZ"/>
        </w:rPr>
        <w:t>ЖИТС</w:t>
      </w:r>
      <w:r w:rsidR="001E010D" w:rsidRPr="00957B97">
        <w:rPr>
          <w:rFonts w:ascii="Times New Roman" w:eastAsia="Times New Roman" w:hAnsi="Times New Roman" w:cs="Times New Roman"/>
          <w:noProof/>
          <w:sz w:val="28"/>
          <w:szCs w:val="28"/>
          <w:lang w:val="kk-KZ"/>
        </w:rPr>
        <w:t>)</w:t>
      </w:r>
      <w:r w:rsidRPr="00957B97">
        <w:rPr>
          <w:rFonts w:ascii="Times New Roman" w:eastAsia="Times New Roman" w:hAnsi="Times New Roman" w:cs="Times New Roman"/>
          <w:noProof/>
          <w:sz w:val="28"/>
          <w:szCs w:val="28"/>
          <w:lang w:val="kk-KZ"/>
        </w:rPr>
        <w:t xml:space="preserve"> - инфекциясының және туберкулездің ерте формаларын анықтау, сондай-ақ, науқастардың, мүгедектіктің және балалар өлімінің қауіп факторларын анықтау жө</w:t>
      </w:r>
      <w:r w:rsidR="000E57BA" w:rsidRPr="00957B97">
        <w:rPr>
          <w:rFonts w:ascii="Times New Roman" w:eastAsia="Times New Roman" w:hAnsi="Times New Roman" w:cs="Times New Roman"/>
          <w:noProof/>
          <w:sz w:val="28"/>
          <w:szCs w:val="28"/>
          <w:lang w:val="kk-KZ"/>
        </w:rPr>
        <w:t xml:space="preserve">ніндегі іс-шаралар жүргізу. </w:t>
      </w:r>
    </w:p>
    <w:p w14:paraId="23CA5303" w14:textId="5A1DFCA3" w:rsidR="00744828" w:rsidRPr="00606E03"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957B97">
        <w:rPr>
          <w:rFonts w:ascii="Times New Roman" w:eastAsia="Times New Roman" w:hAnsi="Times New Roman" w:cs="Times New Roman"/>
          <w:noProof/>
          <w:sz w:val="28"/>
          <w:szCs w:val="28"/>
          <w:lang w:val="kk-KZ"/>
        </w:rPr>
        <w:t xml:space="preserve">Балаларды медициналық ұйымдарда ТМККК және міндетті әлеуметтік медициналық сақтандыру (МӘМС) жүйесі шеңберінде дәрілік препараттармен қамтамасыз ету «Тегін медициналық көмектің кепілдендірілген көлемі шеңберінде және міндетті әлеуметтік медициналық сақтандыру жүйесінде дәрілік құралдар мен медициналық бұйымдардың тізімін бекіту, оның ішінде амбулаториялық деңгейде белгілі бір ауырулары бар азаматтардың жекелеген санаттарын тегін және (немесе) жеңілдікті дәрілік құралдармен, медициналық бұйымдармен және мамандандырылған емдік өнімдермен қамтамасыз ету туралы» Қазақстан Республикасы Денсаулық сақтау министрінің 2022 жылғы 4 ақпандағы № ҚР </w:t>
      </w:r>
      <w:r w:rsidRPr="00606E03">
        <w:rPr>
          <w:rFonts w:ascii="Times New Roman" w:eastAsia="Times New Roman" w:hAnsi="Times New Roman" w:cs="Times New Roman"/>
          <w:noProof/>
          <w:sz w:val="28"/>
          <w:szCs w:val="28"/>
          <w:lang w:val="kk-KZ"/>
        </w:rPr>
        <w:t>ДСМ-</w:t>
      </w:r>
      <w:r w:rsidR="000E57BA">
        <w:rPr>
          <w:rFonts w:ascii="Times New Roman" w:eastAsia="Times New Roman" w:hAnsi="Times New Roman" w:cs="Times New Roman"/>
          <w:noProof/>
          <w:sz w:val="28"/>
          <w:szCs w:val="28"/>
          <w:lang w:val="kk-KZ"/>
        </w:rPr>
        <w:t>11 б</w:t>
      </w:r>
      <w:r w:rsidR="009B00F7">
        <w:rPr>
          <w:rFonts w:ascii="Times New Roman" w:eastAsia="Times New Roman" w:hAnsi="Times New Roman" w:cs="Times New Roman"/>
          <w:noProof/>
          <w:sz w:val="28"/>
          <w:szCs w:val="28"/>
          <w:lang w:val="kk-KZ"/>
        </w:rPr>
        <w:t>ұйрығына сәйкес жүргізіледі</w:t>
      </w:r>
      <w:r w:rsidR="000E57BA">
        <w:rPr>
          <w:rFonts w:ascii="Times New Roman" w:eastAsia="Times New Roman" w:hAnsi="Times New Roman" w:cs="Times New Roman"/>
          <w:noProof/>
          <w:sz w:val="28"/>
          <w:szCs w:val="28"/>
          <w:lang w:val="kk-KZ"/>
        </w:rPr>
        <w:t>.</w:t>
      </w:r>
    </w:p>
    <w:p w14:paraId="23DF59C8" w14:textId="7914C569"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606E03">
        <w:rPr>
          <w:rFonts w:ascii="Times New Roman" w:eastAsia="Times New Roman" w:hAnsi="Times New Roman" w:cs="Times New Roman"/>
          <w:noProof/>
          <w:sz w:val="28"/>
          <w:szCs w:val="28"/>
          <w:lang w:val="kk-KZ"/>
        </w:rPr>
        <w:tab/>
        <w:t xml:space="preserve">Біздің зерттеулерімізде балаларды дәрілік құралдармен қамтамасыз ету және педиатриялық практикада пайдаланылатын дәрілік </w:t>
      </w:r>
      <w:r w:rsidRPr="00744828">
        <w:rPr>
          <w:rFonts w:ascii="Times New Roman" w:eastAsia="Times New Roman" w:hAnsi="Times New Roman" w:cs="Times New Roman"/>
          <w:noProof/>
          <w:sz w:val="28"/>
          <w:szCs w:val="28"/>
          <w:lang w:val="kk-KZ"/>
        </w:rPr>
        <w:t xml:space="preserve">препараттардың көлемін анықтау мақсатында Қазақстан Республикасы халқын, оның ішінде балаларды, дәрілік құралдармен қамтамасыз етуді реттейтін нормативтік құжаттарға талдау жүргізілді:  </w:t>
      </w:r>
    </w:p>
    <w:p w14:paraId="4A841044" w14:textId="06B3C119" w:rsidR="00744828" w:rsidRPr="00744828" w:rsidRDefault="00744828" w:rsidP="00800022">
      <w:pPr>
        <w:widowControl w:val="0"/>
        <w:autoSpaceDE w:val="0"/>
        <w:autoSpaceDN w:val="0"/>
        <w:spacing w:after="0" w:line="240" w:lineRule="auto"/>
        <w:ind w:firstLine="709"/>
        <w:jc w:val="both"/>
        <w:rPr>
          <w:rFonts w:ascii="Times New Roman" w:eastAsia="Times New Roman" w:hAnsi="Times New Roman" w:cs="Times New Roman"/>
          <w:noProof/>
          <w:color w:val="FF0000"/>
          <w:sz w:val="28"/>
          <w:szCs w:val="28"/>
          <w:lang w:val="kk-KZ"/>
        </w:rPr>
      </w:pPr>
      <w:r w:rsidRPr="008C0DBA">
        <w:rPr>
          <w:rFonts w:ascii="Times New Roman" w:eastAsia="Times New Roman" w:hAnsi="Times New Roman" w:cs="Times New Roman"/>
          <w:noProof/>
          <w:sz w:val="28"/>
          <w:szCs w:val="28"/>
          <w:lang w:val="kk-KZ"/>
        </w:rPr>
        <w:t>1.</w:t>
      </w:r>
      <w:r w:rsidRPr="00744828">
        <w:rPr>
          <w:rFonts w:ascii="Times New Roman" w:eastAsia="Times New Roman" w:hAnsi="Times New Roman" w:cs="Times New Roman"/>
          <w:noProof/>
          <w:sz w:val="28"/>
          <w:szCs w:val="28"/>
          <w:lang w:val="kk-KZ"/>
        </w:rPr>
        <w:t xml:space="preserve"> «Дәрілік құралды немесе медициналық бұйымды мемлекеттік тіркеу, қайта тіркеу, дәрілік құралды немесе медициналық бұйымдарды тіркеу деректеріне өзгерістер енгізу ережелерін бекіту туралы» Қазақстан Республикасы Денсаулық сақтау министрінің 2022 жылғы 30 наурыздағы № ҚР ДСМ-16 № 27301 бұйрығымен бекітілген «Дәрілік құралдар мен медициналық бұйымдардың Мемлекеттік реестрі».</w:t>
      </w:r>
    </w:p>
    <w:p w14:paraId="4770ECE6" w14:textId="4A8DBC74" w:rsidR="00744828" w:rsidRPr="00744828" w:rsidRDefault="00744828" w:rsidP="00800022">
      <w:pPr>
        <w:spacing w:after="0" w:line="240" w:lineRule="auto"/>
        <w:ind w:firstLine="709"/>
        <w:jc w:val="both"/>
        <w:rPr>
          <w:rFonts w:ascii="Times New Roman" w:eastAsia="Times New Roman" w:hAnsi="Times New Roman" w:cs="Times New Roman"/>
          <w:noProof/>
          <w:kern w:val="24"/>
          <w:sz w:val="28"/>
          <w:szCs w:val="28"/>
          <w:lang w:val="kk-KZ"/>
        </w:rPr>
      </w:pPr>
      <w:r w:rsidRPr="00744828">
        <w:rPr>
          <w:rFonts w:ascii="Times New Roman" w:eastAsia="Times New Roman" w:hAnsi="Times New Roman" w:cs="Times New Roman"/>
          <w:noProof/>
          <w:sz w:val="28"/>
          <w:szCs w:val="28"/>
          <w:lang w:val="kk-KZ"/>
        </w:rPr>
        <w:t>2. «</w:t>
      </w:r>
      <w:r w:rsidRPr="00744828">
        <w:rPr>
          <w:rFonts w:ascii="Times New Roman" w:eastAsia="Calibri" w:hAnsi="Times New Roman" w:cs="Times New Roman"/>
          <w:noProof/>
          <w:kern w:val="24"/>
          <w:sz w:val="28"/>
          <w:szCs w:val="28"/>
          <w:lang w:val="kk-KZ"/>
        </w:rPr>
        <w:t xml:space="preserve">Қазақстан азаматтарының белгілі сырқаттары бар жекелеген санаттарын тегін және (немесе) жеңілдетілген амбулаториялық дәрілік құралдар және медициналық бұйымдармен қамтамасыз ету тізімі» </w:t>
      </w:r>
      <w:r w:rsidRPr="00744828">
        <w:rPr>
          <w:rFonts w:ascii="Times New Roman" w:eastAsia="Times New Roman" w:hAnsi="Times New Roman" w:cs="Times New Roman"/>
          <w:noProof/>
          <w:kern w:val="24"/>
          <w:sz w:val="28"/>
          <w:szCs w:val="28"/>
          <w:lang w:val="kk-KZ"/>
        </w:rPr>
        <w:t xml:space="preserve">Қазақстан </w:t>
      </w:r>
      <w:r w:rsidRPr="00744828">
        <w:rPr>
          <w:rFonts w:ascii="Times New Roman" w:eastAsia="Times New Roman" w:hAnsi="Times New Roman" w:cs="Times New Roman"/>
          <w:noProof/>
          <w:sz w:val="28"/>
          <w:szCs w:val="28"/>
          <w:lang w:val="kk-KZ"/>
        </w:rPr>
        <w:t>Республикасы Денсаулық сақтау министрінің</w:t>
      </w:r>
      <w:r w:rsidRPr="00744828">
        <w:rPr>
          <w:rFonts w:ascii="Times New Roman" w:eastAsia="Times New Roman" w:hAnsi="Times New Roman" w:cs="Times New Roman"/>
          <w:noProof/>
          <w:kern w:val="24"/>
          <w:sz w:val="28"/>
          <w:szCs w:val="28"/>
          <w:lang w:val="kk-KZ"/>
        </w:rPr>
        <w:t xml:space="preserve">  2022 жылғы №33 06.04. бұйрығы.</w:t>
      </w:r>
    </w:p>
    <w:p w14:paraId="523D187B" w14:textId="77777777"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 xml:space="preserve">3. «Қазақстандық Ұлттық дәрілік формулярды қалыптастыру қағидаларын, сондай-ақ, денсаулық сақтау ұйымдарының дәрілік формулярларын әзірлеу қағидаларын бекіту туралы» ҚР ДСМ 2021.12.31 № ҚР ДСМ - 142 бұйрығы. </w:t>
      </w:r>
    </w:p>
    <w:p w14:paraId="0CE11A3A" w14:textId="3A83841F"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 xml:space="preserve">Педиатриялық практикаға арналған дәрілік құралдардың номенклатурасын анықтау мақсатында «Дәрілік құралды немесе медициналық бұйымды мемлекеттік тіркеу, қайта тіркеу, дәрілік құралды немесе медициналық бұйымдарды тіркеу деректеріне өзгерістер енгізу ережелерін бекіту туралы» Қазақстан Республикасы Денсаулық сақтау министрінің 2022 жылғы 30 наурыздағы № ҚР ДСМ-16 № 27301 бұйрығымен бекітілген «Дәрілік құралдар мен медициналық бұйымдардың Мемлекеттік Реестріне» енгізілген дәрілік құралдардың номенклатурасына талдау жүргізілді. </w:t>
      </w:r>
    </w:p>
    <w:p w14:paraId="5232C495" w14:textId="62E51C3D" w:rsidR="00744828" w:rsidRPr="00744828" w:rsidRDefault="00744828" w:rsidP="0008739E">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lastRenderedPageBreak/>
        <w:t>ҚР Мемлекеттік Реестрінде қолдануға рұқсат етілген барлығы 7987 дәрілік құрал (2022 жылғы дерек бойынша) тіркелгені анықталды, оның ішінде балалар практикасына арналған арнайы балалар дозасында шығарылған 23</w:t>
      </w:r>
      <w:r w:rsidRPr="00744828">
        <w:rPr>
          <w:rFonts w:ascii="Times New Roman" w:eastAsia="Times New Roman" w:hAnsi="Times New Roman" w:cs="Times New Roman"/>
          <w:noProof/>
          <w:color w:val="C00000"/>
          <w:sz w:val="28"/>
          <w:szCs w:val="28"/>
          <w:lang w:val="kk-KZ"/>
        </w:rPr>
        <w:t xml:space="preserve"> </w:t>
      </w:r>
      <w:r w:rsidRPr="00744828">
        <w:rPr>
          <w:rFonts w:ascii="Times New Roman" w:eastAsia="Times New Roman" w:hAnsi="Times New Roman" w:cs="Times New Roman"/>
          <w:noProof/>
          <w:sz w:val="28"/>
          <w:szCs w:val="28"/>
          <w:lang w:val="kk-KZ"/>
        </w:rPr>
        <w:t>дәрілік препарат ғана тіркелген, бұл тіркелген барлық дәрілік құралда</w:t>
      </w:r>
      <w:r w:rsidR="00A96F1F">
        <w:rPr>
          <w:rFonts w:ascii="Times New Roman" w:eastAsia="Times New Roman" w:hAnsi="Times New Roman" w:cs="Times New Roman"/>
          <w:noProof/>
          <w:sz w:val="28"/>
          <w:szCs w:val="28"/>
          <w:lang w:val="kk-KZ"/>
        </w:rPr>
        <w:t xml:space="preserve">рдың жалпы санының шамамен 0,3% </w:t>
      </w:r>
      <w:r w:rsidRPr="00744828">
        <w:rPr>
          <w:rFonts w:ascii="Times New Roman" w:eastAsia="Times New Roman" w:hAnsi="Times New Roman" w:cs="Times New Roman"/>
          <w:noProof/>
          <w:sz w:val="28"/>
          <w:szCs w:val="28"/>
          <w:lang w:val="kk-KZ"/>
        </w:rPr>
        <w:t>-ын құрайды.</w:t>
      </w:r>
      <w:r w:rsidR="0008739E">
        <w:rPr>
          <w:rFonts w:ascii="Times New Roman" w:eastAsia="Times New Roman" w:hAnsi="Times New Roman" w:cs="Times New Roman"/>
          <w:noProof/>
          <w:sz w:val="28"/>
          <w:szCs w:val="28"/>
          <w:lang w:val="kk-KZ"/>
        </w:rPr>
        <w:t xml:space="preserve"> </w:t>
      </w:r>
      <w:r w:rsidRPr="00744828">
        <w:rPr>
          <w:rFonts w:ascii="Times New Roman" w:eastAsia="Times New Roman" w:hAnsi="Times New Roman" w:cs="Times New Roman"/>
          <w:noProof/>
          <w:sz w:val="28"/>
          <w:szCs w:val="28"/>
          <w:lang w:val="kk-KZ"/>
        </w:rPr>
        <w:t xml:space="preserve">Зерттеу </w:t>
      </w:r>
      <w:r w:rsidRPr="00606E03">
        <w:rPr>
          <w:rFonts w:ascii="Times New Roman" w:eastAsia="Times New Roman" w:hAnsi="Times New Roman" w:cs="Times New Roman"/>
          <w:noProof/>
          <w:sz w:val="28"/>
          <w:szCs w:val="28"/>
          <w:lang w:val="kk-KZ"/>
        </w:rPr>
        <w:t xml:space="preserve">нәтижелері </w:t>
      </w:r>
      <w:r w:rsidR="00606E03" w:rsidRPr="00606E03">
        <w:rPr>
          <w:rFonts w:ascii="Times New Roman" w:eastAsia="Times New Roman" w:hAnsi="Times New Roman" w:cs="Times New Roman"/>
          <w:noProof/>
          <w:sz w:val="28"/>
          <w:szCs w:val="28"/>
          <w:lang w:val="kk-KZ"/>
        </w:rPr>
        <w:t>2</w:t>
      </w:r>
      <w:r w:rsidRPr="00606E03">
        <w:rPr>
          <w:rFonts w:ascii="Times New Roman" w:eastAsia="Times New Roman" w:hAnsi="Times New Roman" w:cs="Times New Roman"/>
          <w:noProof/>
          <w:sz w:val="28"/>
          <w:szCs w:val="28"/>
          <w:lang w:val="kk-KZ"/>
        </w:rPr>
        <w:t xml:space="preserve"> </w:t>
      </w:r>
      <w:r w:rsidR="00234EAD">
        <w:rPr>
          <w:rFonts w:ascii="Times New Roman" w:eastAsia="Times New Roman" w:hAnsi="Times New Roman" w:cs="Times New Roman"/>
          <w:noProof/>
          <w:sz w:val="28"/>
          <w:szCs w:val="28"/>
          <w:lang w:val="kk-KZ"/>
        </w:rPr>
        <w:t xml:space="preserve">- </w:t>
      </w:r>
      <w:r w:rsidRPr="00606E03">
        <w:rPr>
          <w:rFonts w:ascii="Times New Roman" w:eastAsia="Times New Roman" w:hAnsi="Times New Roman" w:cs="Times New Roman"/>
          <w:noProof/>
          <w:sz w:val="28"/>
          <w:szCs w:val="28"/>
          <w:lang w:val="kk-KZ"/>
        </w:rPr>
        <w:t xml:space="preserve">кестеде </w:t>
      </w:r>
      <w:r w:rsidRPr="00744828">
        <w:rPr>
          <w:rFonts w:ascii="Times New Roman" w:eastAsia="Times New Roman" w:hAnsi="Times New Roman" w:cs="Times New Roman"/>
          <w:noProof/>
          <w:sz w:val="28"/>
          <w:szCs w:val="28"/>
          <w:lang w:val="kk-KZ"/>
        </w:rPr>
        <w:t>келтірілген.</w:t>
      </w:r>
    </w:p>
    <w:p w14:paraId="00AC63C5" w14:textId="77777777"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p>
    <w:p w14:paraId="707C35A9" w14:textId="1A1C8985" w:rsidR="00744828" w:rsidRPr="00744828" w:rsidRDefault="00744828" w:rsidP="0008739E">
      <w:pPr>
        <w:spacing w:after="0" w:line="240" w:lineRule="auto"/>
        <w:ind w:left="1418" w:hanging="1418"/>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Кесте </w:t>
      </w:r>
      <w:r w:rsidR="00606E03">
        <w:rPr>
          <w:rFonts w:ascii="Times New Roman" w:eastAsia="Calibri" w:hAnsi="Times New Roman" w:cs="Times New Roman"/>
          <w:noProof/>
          <w:sz w:val="28"/>
          <w:szCs w:val="28"/>
          <w:lang w:val="kk-KZ"/>
        </w:rPr>
        <w:t>2</w:t>
      </w:r>
      <w:r w:rsidRPr="00744828">
        <w:rPr>
          <w:rFonts w:ascii="Times New Roman" w:eastAsia="Calibri" w:hAnsi="Times New Roman" w:cs="Times New Roman"/>
          <w:noProof/>
          <w:sz w:val="28"/>
          <w:szCs w:val="28"/>
          <w:lang w:val="kk-KZ"/>
        </w:rPr>
        <w:t xml:space="preserve"> </w:t>
      </w:r>
      <w:r w:rsidR="00234EAD">
        <w:rPr>
          <w:rFonts w:ascii="Times New Roman" w:eastAsia="Calibri" w:hAnsi="Times New Roman" w:cs="Times New Roman"/>
          <w:noProof/>
          <w:sz w:val="28"/>
          <w:szCs w:val="28"/>
          <w:lang w:val="kk-KZ"/>
        </w:rPr>
        <w:t xml:space="preserve">- </w:t>
      </w:r>
      <w:r w:rsidRPr="00744828">
        <w:rPr>
          <w:rFonts w:ascii="Times New Roman" w:eastAsia="Calibri" w:hAnsi="Times New Roman" w:cs="Times New Roman"/>
          <w:noProof/>
          <w:sz w:val="28"/>
          <w:szCs w:val="28"/>
          <w:lang w:val="kk-KZ"/>
        </w:rPr>
        <w:t>ҚР Мемлекеттік Реестріне енгізілген балаларға арналған дәрілік препараттар</w:t>
      </w:r>
    </w:p>
    <w:p w14:paraId="68237DF8" w14:textId="77777777" w:rsidR="00744828" w:rsidRPr="00744828" w:rsidRDefault="00744828" w:rsidP="000F3831">
      <w:pPr>
        <w:spacing w:after="0" w:line="240" w:lineRule="auto"/>
        <w:ind w:firstLine="709"/>
        <w:jc w:val="both"/>
        <w:rPr>
          <w:rFonts w:ascii="Times New Roman" w:eastAsia="Calibri" w:hAnsi="Times New Roman" w:cs="Times New Roman"/>
          <w:noProof/>
          <w:sz w:val="24"/>
          <w:szCs w:val="24"/>
          <w:lang w:val="kk-KZ"/>
        </w:rPr>
      </w:pPr>
    </w:p>
    <w:tbl>
      <w:tblPr>
        <w:tblStyle w:val="130"/>
        <w:tblW w:w="9634" w:type="dxa"/>
        <w:tblLayout w:type="fixed"/>
        <w:tblLook w:val="04A0" w:firstRow="1" w:lastRow="0" w:firstColumn="1" w:lastColumn="0" w:noHBand="0" w:noVBand="1"/>
      </w:tblPr>
      <w:tblGrid>
        <w:gridCol w:w="562"/>
        <w:gridCol w:w="3402"/>
        <w:gridCol w:w="3544"/>
        <w:gridCol w:w="2126"/>
      </w:tblGrid>
      <w:tr w:rsidR="00744828" w:rsidRPr="00744828" w14:paraId="5B2A5B19"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34A475ED" w14:textId="77777777" w:rsidR="00744828" w:rsidRPr="00744828" w:rsidRDefault="00744828" w:rsidP="008C0DBA">
            <w:pPr>
              <w:ind w:right="-4"/>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w:t>
            </w:r>
          </w:p>
        </w:tc>
        <w:tc>
          <w:tcPr>
            <w:tcW w:w="3402" w:type="dxa"/>
            <w:tcBorders>
              <w:top w:val="single" w:sz="4" w:space="0" w:color="auto"/>
              <w:left w:val="single" w:sz="4" w:space="0" w:color="auto"/>
              <w:bottom w:val="single" w:sz="4" w:space="0" w:color="auto"/>
              <w:right w:val="single" w:sz="4" w:space="0" w:color="auto"/>
            </w:tcBorders>
            <w:hideMark/>
          </w:tcPr>
          <w:p w14:paraId="244CCEFB" w14:textId="77777777" w:rsidR="00744828" w:rsidRPr="00744828" w:rsidRDefault="00744828" w:rsidP="00800022">
            <w:pPr>
              <w:ind w:firstLine="709"/>
              <w:jc w:val="center"/>
              <w:rPr>
                <w:rFonts w:ascii="Times New Roman" w:hAnsi="Times New Roman" w:cs="Tahoma"/>
                <w:noProof/>
                <w:color w:val="000000"/>
                <w:sz w:val="24"/>
                <w:szCs w:val="24"/>
                <w:lang w:val="kk-KZ"/>
              </w:rPr>
            </w:pPr>
            <w:r w:rsidRPr="00744828">
              <w:rPr>
                <w:rFonts w:ascii="Times New Roman" w:hAnsi="Times New Roman" w:cs="Tahoma"/>
                <w:noProof/>
                <w:color w:val="000000"/>
                <w:sz w:val="24"/>
                <w:szCs w:val="24"/>
                <w:lang w:val="kk-KZ"/>
              </w:rPr>
              <w:t>Сауда атауы</w:t>
            </w:r>
          </w:p>
        </w:tc>
        <w:tc>
          <w:tcPr>
            <w:tcW w:w="3544" w:type="dxa"/>
            <w:tcBorders>
              <w:top w:val="single" w:sz="4" w:space="0" w:color="auto"/>
              <w:left w:val="single" w:sz="4" w:space="0" w:color="auto"/>
              <w:bottom w:val="single" w:sz="4" w:space="0" w:color="auto"/>
              <w:right w:val="single" w:sz="4" w:space="0" w:color="auto"/>
            </w:tcBorders>
            <w:hideMark/>
          </w:tcPr>
          <w:p w14:paraId="31AD2A68" w14:textId="77777777" w:rsidR="00744828" w:rsidRPr="00744828" w:rsidRDefault="00744828" w:rsidP="00800022">
            <w:pPr>
              <w:ind w:firstLine="709"/>
              <w:jc w:val="center"/>
              <w:rPr>
                <w:rFonts w:ascii="Times New Roman" w:hAnsi="Times New Roman" w:cs="Tahoma"/>
                <w:noProof/>
                <w:sz w:val="24"/>
                <w:szCs w:val="24"/>
                <w:lang w:val="kk-KZ"/>
              </w:rPr>
            </w:pPr>
            <w:r w:rsidRPr="00744828">
              <w:rPr>
                <w:rFonts w:ascii="Times New Roman" w:hAnsi="Times New Roman" w:cs="Tahoma"/>
                <w:noProof/>
                <w:sz w:val="24"/>
                <w:szCs w:val="24"/>
                <w:lang w:val="kk-KZ"/>
              </w:rPr>
              <w:t>Өндіруші</w:t>
            </w:r>
          </w:p>
        </w:tc>
        <w:tc>
          <w:tcPr>
            <w:tcW w:w="2126" w:type="dxa"/>
            <w:tcBorders>
              <w:top w:val="single" w:sz="4" w:space="0" w:color="auto"/>
              <w:left w:val="single" w:sz="4" w:space="0" w:color="auto"/>
              <w:bottom w:val="single" w:sz="4" w:space="0" w:color="auto"/>
              <w:right w:val="single" w:sz="4" w:space="0" w:color="auto"/>
            </w:tcBorders>
            <w:hideMark/>
          </w:tcPr>
          <w:p w14:paraId="5B40AC99" w14:textId="77777777" w:rsidR="00744828" w:rsidRPr="00744828" w:rsidRDefault="00744828" w:rsidP="00800022">
            <w:pPr>
              <w:jc w:val="center"/>
              <w:rPr>
                <w:rFonts w:ascii="Times New Roman" w:hAnsi="Times New Roman" w:cs="Tahoma"/>
                <w:noProof/>
                <w:sz w:val="24"/>
                <w:szCs w:val="24"/>
                <w:lang w:val="kk-KZ"/>
              </w:rPr>
            </w:pPr>
            <w:r w:rsidRPr="00744828">
              <w:rPr>
                <w:rFonts w:ascii="Times New Roman" w:hAnsi="Times New Roman" w:cs="Tahoma"/>
                <w:noProof/>
                <w:sz w:val="24"/>
                <w:szCs w:val="24"/>
                <w:lang w:val="kk-KZ"/>
              </w:rPr>
              <w:t>Өндіруші мемлекет</w:t>
            </w:r>
          </w:p>
        </w:tc>
      </w:tr>
      <w:tr w:rsidR="002E05D1" w:rsidRPr="00744828" w14:paraId="5E7C4CAD" w14:textId="77777777" w:rsidTr="00800022">
        <w:tc>
          <w:tcPr>
            <w:tcW w:w="562" w:type="dxa"/>
            <w:tcBorders>
              <w:top w:val="single" w:sz="4" w:space="0" w:color="auto"/>
              <w:left w:val="single" w:sz="4" w:space="0" w:color="auto"/>
              <w:bottom w:val="single" w:sz="4" w:space="0" w:color="auto"/>
              <w:right w:val="single" w:sz="4" w:space="0" w:color="auto"/>
            </w:tcBorders>
          </w:tcPr>
          <w:p w14:paraId="55B55AAE" w14:textId="619684B4" w:rsidR="002E05D1" w:rsidRPr="00744828" w:rsidRDefault="002E05D1" w:rsidP="008C0DBA">
            <w:pPr>
              <w:ind w:right="-4"/>
              <w:rPr>
                <w:rFonts w:ascii="Times New Roman" w:hAnsi="Times New Roman" w:cs="Tahoma"/>
                <w:noProof/>
                <w:sz w:val="24"/>
                <w:szCs w:val="24"/>
                <w:lang w:val="kk-KZ"/>
              </w:rPr>
            </w:pPr>
            <w:r>
              <w:rPr>
                <w:rFonts w:ascii="Times New Roman" w:hAnsi="Times New Roman" w:cs="Tahoma"/>
                <w:noProof/>
                <w:sz w:val="24"/>
                <w:szCs w:val="24"/>
                <w:lang w:val="kk-KZ"/>
              </w:rPr>
              <w:t>1</w:t>
            </w:r>
          </w:p>
        </w:tc>
        <w:tc>
          <w:tcPr>
            <w:tcW w:w="3402" w:type="dxa"/>
            <w:tcBorders>
              <w:top w:val="single" w:sz="4" w:space="0" w:color="auto"/>
              <w:left w:val="single" w:sz="4" w:space="0" w:color="auto"/>
              <w:bottom w:val="single" w:sz="4" w:space="0" w:color="auto"/>
              <w:right w:val="single" w:sz="4" w:space="0" w:color="auto"/>
            </w:tcBorders>
          </w:tcPr>
          <w:p w14:paraId="2964AFFC" w14:textId="666DD0E5" w:rsidR="002E05D1" w:rsidRPr="00744828" w:rsidRDefault="002E05D1" w:rsidP="000F3831">
            <w:pPr>
              <w:ind w:firstLine="709"/>
              <w:jc w:val="center"/>
              <w:rPr>
                <w:rFonts w:ascii="Times New Roman" w:hAnsi="Times New Roman" w:cs="Tahoma"/>
                <w:noProof/>
                <w:color w:val="000000"/>
                <w:sz w:val="24"/>
                <w:szCs w:val="24"/>
                <w:lang w:val="kk-KZ"/>
              </w:rPr>
            </w:pPr>
            <w:r>
              <w:rPr>
                <w:rFonts w:ascii="Times New Roman" w:hAnsi="Times New Roman" w:cs="Tahoma"/>
                <w:noProof/>
                <w:color w:val="000000"/>
                <w:sz w:val="24"/>
                <w:szCs w:val="24"/>
                <w:lang w:val="kk-KZ"/>
              </w:rPr>
              <w:t>2</w:t>
            </w:r>
          </w:p>
        </w:tc>
        <w:tc>
          <w:tcPr>
            <w:tcW w:w="3544" w:type="dxa"/>
            <w:tcBorders>
              <w:top w:val="single" w:sz="4" w:space="0" w:color="auto"/>
              <w:left w:val="single" w:sz="4" w:space="0" w:color="auto"/>
              <w:bottom w:val="single" w:sz="4" w:space="0" w:color="auto"/>
              <w:right w:val="single" w:sz="4" w:space="0" w:color="auto"/>
            </w:tcBorders>
          </w:tcPr>
          <w:p w14:paraId="16C02A2B" w14:textId="1DF3C36D" w:rsidR="002E05D1" w:rsidRPr="00744828" w:rsidRDefault="002E05D1" w:rsidP="000F3831">
            <w:pPr>
              <w:ind w:firstLine="709"/>
              <w:jc w:val="center"/>
              <w:rPr>
                <w:rFonts w:ascii="Times New Roman" w:hAnsi="Times New Roman" w:cs="Tahoma"/>
                <w:noProof/>
                <w:sz w:val="24"/>
                <w:szCs w:val="24"/>
                <w:lang w:val="kk-KZ"/>
              </w:rPr>
            </w:pPr>
            <w:r>
              <w:rPr>
                <w:rFonts w:ascii="Times New Roman" w:hAnsi="Times New Roman" w:cs="Tahoma"/>
                <w:noProof/>
                <w:sz w:val="24"/>
                <w:szCs w:val="24"/>
                <w:lang w:val="kk-KZ"/>
              </w:rPr>
              <w:t>3</w:t>
            </w:r>
          </w:p>
        </w:tc>
        <w:tc>
          <w:tcPr>
            <w:tcW w:w="2126" w:type="dxa"/>
            <w:tcBorders>
              <w:top w:val="single" w:sz="4" w:space="0" w:color="auto"/>
              <w:left w:val="single" w:sz="4" w:space="0" w:color="auto"/>
              <w:bottom w:val="single" w:sz="4" w:space="0" w:color="auto"/>
              <w:right w:val="single" w:sz="4" w:space="0" w:color="auto"/>
            </w:tcBorders>
          </w:tcPr>
          <w:p w14:paraId="651E825E" w14:textId="2B9CE518" w:rsidR="002E05D1" w:rsidRPr="00744828" w:rsidRDefault="002E05D1" w:rsidP="000F3831">
            <w:pPr>
              <w:ind w:firstLine="709"/>
              <w:jc w:val="center"/>
              <w:rPr>
                <w:rFonts w:ascii="Times New Roman" w:hAnsi="Times New Roman" w:cs="Tahoma"/>
                <w:noProof/>
                <w:sz w:val="24"/>
                <w:szCs w:val="24"/>
                <w:lang w:val="kk-KZ"/>
              </w:rPr>
            </w:pPr>
            <w:r>
              <w:rPr>
                <w:rFonts w:ascii="Times New Roman" w:hAnsi="Times New Roman" w:cs="Tahoma"/>
                <w:noProof/>
                <w:sz w:val="24"/>
                <w:szCs w:val="24"/>
                <w:lang w:val="kk-KZ"/>
              </w:rPr>
              <w:t>4</w:t>
            </w:r>
          </w:p>
        </w:tc>
      </w:tr>
      <w:tr w:rsidR="00744828" w:rsidRPr="00744828" w14:paraId="6E14BEB8"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02F5AF0B" w14:textId="77777777" w:rsidR="00744828" w:rsidRPr="00744828" w:rsidRDefault="00744828" w:rsidP="008C0DBA">
            <w:pPr>
              <w:ind w:right="-4"/>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w:t>
            </w:r>
          </w:p>
        </w:tc>
        <w:tc>
          <w:tcPr>
            <w:tcW w:w="3402" w:type="dxa"/>
            <w:tcBorders>
              <w:top w:val="single" w:sz="4" w:space="0" w:color="auto"/>
              <w:left w:val="single" w:sz="4" w:space="0" w:color="auto"/>
              <w:bottom w:val="single" w:sz="4" w:space="0" w:color="auto"/>
              <w:right w:val="single" w:sz="4" w:space="0" w:color="auto"/>
            </w:tcBorders>
            <w:hideMark/>
          </w:tcPr>
          <w:p w14:paraId="2648EE1F"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Рикофен балалар үшін</w:t>
            </w:r>
          </w:p>
        </w:tc>
        <w:tc>
          <w:tcPr>
            <w:tcW w:w="3544" w:type="dxa"/>
            <w:tcBorders>
              <w:top w:val="single" w:sz="4" w:space="0" w:color="auto"/>
              <w:left w:val="single" w:sz="4" w:space="0" w:color="auto"/>
              <w:bottom w:val="single" w:sz="4" w:space="0" w:color="auto"/>
              <w:right w:val="single" w:sz="4" w:space="0" w:color="auto"/>
            </w:tcBorders>
            <w:hideMark/>
          </w:tcPr>
          <w:p w14:paraId="56E3ECC9"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Браун Лабораториес</w:t>
            </w:r>
          </w:p>
        </w:tc>
        <w:tc>
          <w:tcPr>
            <w:tcW w:w="2126" w:type="dxa"/>
            <w:tcBorders>
              <w:top w:val="single" w:sz="4" w:space="0" w:color="auto"/>
              <w:left w:val="single" w:sz="4" w:space="0" w:color="auto"/>
              <w:bottom w:val="single" w:sz="4" w:space="0" w:color="auto"/>
              <w:right w:val="single" w:sz="4" w:space="0" w:color="auto"/>
            </w:tcBorders>
            <w:hideMark/>
          </w:tcPr>
          <w:p w14:paraId="00FFBD7B"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Индия</w:t>
            </w:r>
          </w:p>
        </w:tc>
      </w:tr>
      <w:tr w:rsidR="00744828" w:rsidRPr="00744828" w14:paraId="144502CC"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2CE58B0A" w14:textId="77777777" w:rsidR="00744828" w:rsidRPr="00744828" w:rsidRDefault="00744828" w:rsidP="008C0DBA">
            <w:pPr>
              <w:ind w:right="-4"/>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w:t>
            </w:r>
          </w:p>
        </w:tc>
        <w:tc>
          <w:tcPr>
            <w:tcW w:w="3402" w:type="dxa"/>
            <w:tcBorders>
              <w:top w:val="single" w:sz="4" w:space="0" w:color="auto"/>
              <w:left w:val="single" w:sz="4" w:space="0" w:color="auto"/>
              <w:bottom w:val="single" w:sz="4" w:space="0" w:color="auto"/>
              <w:right w:val="single" w:sz="4" w:space="0" w:color="auto"/>
            </w:tcBorders>
            <w:hideMark/>
          </w:tcPr>
          <w:p w14:paraId="7D13B6C0"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Нурофен Форте балалар үшін</w:t>
            </w:r>
          </w:p>
        </w:tc>
        <w:tc>
          <w:tcPr>
            <w:tcW w:w="3544" w:type="dxa"/>
            <w:tcBorders>
              <w:top w:val="single" w:sz="4" w:space="0" w:color="auto"/>
              <w:left w:val="single" w:sz="4" w:space="0" w:color="auto"/>
              <w:bottom w:val="single" w:sz="4" w:space="0" w:color="auto"/>
              <w:right w:val="single" w:sz="4" w:space="0" w:color="auto"/>
            </w:tcBorders>
            <w:hideMark/>
          </w:tcPr>
          <w:p w14:paraId="7856E5D3"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Рекитт Бенкизер Хелскэр (Великобритания) Лимитед</w:t>
            </w:r>
          </w:p>
        </w:tc>
        <w:tc>
          <w:tcPr>
            <w:tcW w:w="2126" w:type="dxa"/>
            <w:tcBorders>
              <w:top w:val="single" w:sz="4" w:space="0" w:color="auto"/>
              <w:left w:val="single" w:sz="4" w:space="0" w:color="auto"/>
              <w:bottom w:val="single" w:sz="4" w:space="0" w:color="auto"/>
              <w:right w:val="single" w:sz="4" w:space="0" w:color="auto"/>
            </w:tcBorders>
            <w:hideMark/>
          </w:tcPr>
          <w:p w14:paraId="38BBB615"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Великобритания</w:t>
            </w:r>
          </w:p>
        </w:tc>
      </w:tr>
      <w:tr w:rsidR="00744828" w:rsidRPr="00744828" w14:paraId="34575268"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3689044E" w14:textId="77777777" w:rsidR="00744828" w:rsidRPr="00744828" w:rsidRDefault="00744828" w:rsidP="008C0DBA">
            <w:pPr>
              <w:ind w:right="-4"/>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w:t>
            </w:r>
          </w:p>
        </w:tc>
        <w:tc>
          <w:tcPr>
            <w:tcW w:w="3402" w:type="dxa"/>
            <w:tcBorders>
              <w:top w:val="single" w:sz="4" w:space="0" w:color="auto"/>
              <w:left w:val="single" w:sz="4" w:space="0" w:color="auto"/>
              <w:bottom w:val="single" w:sz="4" w:space="0" w:color="auto"/>
              <w:right w:val="single" w:sz="4" w:space="0" w:color="auto"/>
            </w:tcBorders>
            <w:hideMark/>
          </w:tcPr>
          <w:p w14:paraId="41770704"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Септаназал® балалар үшін</w:t>
            </w:r>
          </w:p>
        </w:tc>
        <w:tc>
          <w:tcPr>
            <w:tcW w:w="3544" w:type="dxa"/>
            <w:tcBorders>
              <w:top w:val="single" w:sz="4" w:space="0" w:color="auto"/>
              <w:left w:val="single" w:sz="4" w:space="0" w:color="auto"/>
              <w:bottom w:val="single" w:sz="4" w:space="0" w:color="auto"/>
              <w:right w:val="single" w:sz="4" w:space="0" w:color="auto"/>
            </w:tcBorders>
            <w:hideMark/>
          </w:tcPr>
          <w:p w14:paraId="0E5506C3"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КРКА, д.д., Ново место</w:t>
            </w:r>
          </w:p>
        </w:tc>
        <w:tc>
          <w:tcPr>
            <w:tcW w:w="2126" w:type="dxa"/>
            <w:tcBorders>
              <w:top w:val="single" w:sz="4" w:space="0" w:color="auto"/>
              <w:left w:val="single" w:sz="4" w:space="0" w:color="auto"/>
              <w:bottom w:val="single" w:sz="4" w:space="0" w:color="auto"/>
              <w:right w:val="single" w:sz="4" w:space="0" w:color="auto"/>
            </w:tcBorders>
            <w:hideMark/>
          </w:tcPr>
          <w:p w14:paraId="6EF1264D"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Словения</w:t>
            </w:r>
          </w:p>
        </w:tc>
      </w:tr>
      <w:tr w:rsidR="00744828" w:rsidRPr="00744828" w14:paraId="190F319C"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15013221" w14:textId="77777777" w:rsidR="00744828" w:rsidRPr="00744828" w:rsidRDefault="00744828" w:rsidP="008C0DBA">
            <w:pPr>
              <w:ind w:right="-4"/>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w:t>
            </w:r>
          </w:p>
        </w:tc>
        <w:tc>
          <w:tcPr>
            <w:tcW w:w="3402" w:type="dxa"/>
            <w:tcBorders>
              <w:top w:val="single" w:sz="4" w:space="0" w:color="auto"/>
              <w:left w:val="single" w:sz="4" w:space="0" w:color="auto"/>
              <w:bottom w:val="single" w:sz="4" w:space="0" w:color="auto"/>
              <w:right w:val="single" w:sz="4" w:space="0" w:color="auto"/>
            </w:tcBorders>
            <w:hideMark/>
          </w:tcPr>
          <w:p w14:paraId="69ECE75D"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Инсти балалар үшін </w:t>
            </w:r>
          </w:p>
        </w:tc>
        <w:tc>
          <w:tcPr>
            <w:tcW w:w="3544" w:type="dxa"/>
            <w:tcBorders>
              <w:top w:val="single" w:sz="4" w:space="0" w:color="auto"/>
              <w:left w:val="single" w:sz="4" w:space="0" w:color="auto"/>
              <w:bottom w:val="single" w:sz="4" w:space="0" w:color="auto"/>
              <w:right w:val="single" w:sz="4" w:space="0" w:color="auto"/>
            </w:tcBorders>
            <w:hideMark/>
          </w:tcPr>
          <w:p w14:paraId="4074D0A6"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Хербион Пакистан Пвт. Лтд</w:t>
            </w:r>
          </w:p>
        </w:tc>
        <w:tc>
          <w:tcPr>
            <w:tcW w:w="2126" w:type="dxa"/>
            <w:tcBorders>
              <w:top w:val="single" w:sz="4" w:space="0" w:color="auto"/>
              <w:left w:val="single" w:sz="4" w:space="0" w:color="auto"/>
              <w:bottom w:val="single" w:sz="4" w:space="0" w:color="auto"/>
              <w:right w:val="single" w:sz="4" w:space="0" w:color="auto"/>
            </w:tcBorders>
            <w:hideMark/>
          </w:tcPr>
          <w:p w14:paraId="5C753F6D"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Пакистан</w:t>
            </w:r>
          </w:p>
        </w:tc>
      </w:tr>
      <w:tr w:rsidR="00744828" w:rsidRPr="00744828" w14:paraId="2E6D69AA"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76EEEE8F" w14:textId="77777777" w:rsidR="00744828" w:rsidRPr="00744828" w:rsidRDefault="00744828" w:rsidP="008C0DBA">
            <w:pPr>
              <w:ind w:right="-4"/>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5</w:t>
            </w:r>
          </w:p>
        </w:tc>
        <w:tc>
          <w:tcPr>
            <w:tcW w:w="3402" w:type="dxa"/>
            <w:tcBorders>
              <w:top w:val="single" w:sz="4" w:space="0" w:color="auto"/>
              <w:left w:val="single" w:sz="4" w:space="0" w:color="auto"/>
              <w:bottom w:val="single" w:sz="4" w:space="0" w:color="auto"/>
              <w:right w:val="single" w:sz="4" w:space="0" w:color="auto"/>
            </w:tcBorders>
            <w:hideMark/>
          </w:tcPr>
          <w:p w14:paraId="4742C954" w14:textId="053B00A0" w:rsidR="00744828" w:rsidRPr="00744828" w:rsidRDefault="00744828" w:rsidP="005B1E32">
            <w:pPr>
              <w:rPr>
                <w:rFonts w:ascii="Times New Roman" w:hAnsi="Times New Roman" w:cs="Tahoma"/>
                <w:noProof/>
                <w:sz w:val="24"/>
                <w:szCs w:val="24"/>
                <w:lang w:val="kk-KZ"/>
              </w:rPr>
            </w:pPr>
            <w:r w:rsidRPr="00744828">
              <w:rPr>
                <w:rFonts w:ascii="Times New Roman" w:hAnsi="Times New Roman" w:cs="Tahoma"/>
                <w:noProof/>
                <w:sz w:val="24"/>
                <w:szCs w:val="24"/>
                <w:lang w:val="kk-KZ"/>
              </w:rPr>
              <w:t>Арида жөтелге қар</w:t>
            </w:r>
            <w:r w:rsidR="005B1E32">
              <w:rPr>
                <w:rFonts w:ascii="Times New Roman" w:hAnsi="Times New Roman" w:cs="Tahoma"/>
                <w:noProof/>
                <w:sz w:val="24"/>
                <w:szCs w:val="24"/>
                <w:lang w:val="kk-KZ"/>
              </w:rPr>
              <w:t>сы құрғақ балалар микстурасы</w:t>
            </w:r>
          </w:p>
        </w:tc>
        <w:tc>
          <w:tcPr>
            <w:tcW w:w="3544" w:type="dxa"/>
            <w:tcBorders>
              <w:top w:val="single" w:sz="4" w:space="0" w:color="auto"/>
              <w:left w:val="single" w:sz="4" w:space="0" w:color="auto"/>
              <w:bottom w:val="single" w:sz="4" w:space="0" w:color="auto"/>
              <w:right w:val="single" w:sz="4" w:space="0" w:color="auto"/>
            </w:tcBorders>
            <w:hideMark/>
          </w:tcPr>
          <w:p w14:paraId="68326C36"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Тернофарм</w:t>
            </w:r>
          </w:p>
        </w:tc>
        <w:tc>
          <w:tcPr>
            <w:tcW w:w="2126" w:type="dxa"/>
            <w:tcBorders>
              <w:top w:val="single" w:sz="4" w:space="0" w:color="auto"/>
              <w:left w:val="single" w:sz="4" w:space="0" w:color="auto"/>
              <w:bottom w:val="single" w:sz="4" w:space="0" w:color="auto"/>
              <w:right w:val="single" w:sz="4" w:space="0" w:color="auto"/>
            </w:tcBorders>
            <w:hideMark/>
          </w:tcPr>
          <w:p w14:paraId="716E4581"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Украина</w:t>
            </w:r>
          </w:p>
        </w:tc>
      </w:tr>
      <w:tr w:rsidR="00744828" w:rsidRPr="00744828" w14:paraId="79F3519E"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367B65B7" w14:textId="77777777" w:rsidR="00744828" w:rsidRPr="00744828" w:rsidRDefault="00744828" w:rsidP="008C0DBA">
            <w:pPr>
              <w:ind w:right="-4"/>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6</w:t>
            </w:r>
          </w:p>
        </w:tc>
        <w:tc>
          <w:tcPr>
            <w:tcW w:w="3402" w:type="dxa"/>
            <w:tcBorders>
              <w:top w:val="single" w:sz="4" w:space="0" w:color="auto"/>
              <w:left w:val="single" w:sz="4" w:space="0" w:color="auto"/>
              <w:bottom w:val="single" w:sz="4" w:space="0" w:color="auto"/>
              <w:right w:val="single" w:sz="4" w:space="0" w:color="auto"/>
            </w:tcBorders>
            <w:hideMark/>
          </w:tcPr>
          <w:p w14:paraId="36F9F7D8"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Эспумизан® L тамшылар балалар үшін</w:t>
            </w:r>
          </w:p>
        </w:tc>
        <w:tc>
          <w:tcPr>
            <w:tcW w:w="3544" w:type="dxa"/>
            <w:tcBorders>
              <w:top w:val="single" w:sz="4" w:space="0" w:color="auto"/>
              <w:left w:val="single" w:sz="4" w:space="0" w:color="auto"/>
              <w:bottom w:val="single" w:sz="4" w:space="0" w:color="auto"/>
              <w:right w:val="single" w:sz="4" w:space="0" w:color="auto"/>
            </w:tcBorders>
            <w:hideMark/>
          </w:tcPr>
          <w:p w14:paraId="2EA5F58F"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Берлин - Хеми АГ (Менарини Групп)</w:t>
            </w:r>
          </w:p>
        </w:tc>
        <w:tc>
          <w:tcPr>
            <w:tcW w:w="2126" w:type="dxa"/>
            <w:tcBorders>
              <w:top w:val="single" w:sz="4" w:space="0" w:color="auto"/>
              <w:left w:val="single" w:sz="4" w:space="0" w:color="auto"/>
              <w:bottom w:val="single" w:sz="4" w:space="0" w:color="auto"/>
              <w:right w:val="single" w:sz="4" w:space="0" w:color="auto"/>
            </w:tcBorders>
            <w:hideMark/>
          </w:tcPr>
          <w:p w14:paraId="2FCA2B7E"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Германия</w:t>
            </w:r>
          </w:p>
        </w:tc>
      </w:tr>
      <w:tr w:rsidR="00744828" w:rsidRPr="00744828" w14:paraId="049167FD"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068F1A3B" w14:textId="77777777" w:rsidR="00744828" w:rsidRPr="00744828" w:rsidRDefault="00744828" w:rsidP="008C0DBA">
            <w:pPr>
              <w:ind w:right="-4"/>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7</w:t>
            </w:r>
          </w:p>
        </w:tc>
        <w:tc>
          <w:tcPr>
            <w:tcW w:w="3402" w:type="dxa"/>
            <w:tcBorders>
              <w:top w:val="single" w:sz="4" w:space="0" w:color="auto"/>
              <w:left w:val="single" w:sz="4" w:space="0" w:color="auto"/>
              <w:bottom w:val="single" w:sz="4" w:space="0" w:color="auto"/>
              <w:right w:val="single" w:sz="4" w:space="0" w:color="auto"/>
            </w:tcBorders>
            <w:hideMark/>
          </w:tcPr>
          <w:p w14:paraId="3AEDF86A"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МаксиГриппин® балалар үшін </w:t>
            </w:r>
          </w:p>
        </w:tc>
        <w:tc>
          <w:tcPr>
            <w:tcW w:w="3544" w:type="dxa"/>
            <w:tcBorders>
              <w:top w:val="single" w:sz="4" w:space="0" w:color="auto"/>
              <w:left w:val="single" w:sz="4" w:space="0" w:color="auto"/>
              <w:bottom w:val="single" w:sz="4" w:space="0" w:color="auto"/>
              <w:right w:val="single" w:sz="4" w:space="0" w:color="auto"/>
            </w:tcBorders>
            <w:hideMark/>
          </w:tcPr>
          <w:p w14:paraId="565FD013" w14:textId="09E67399" w:rsidR="00744828" w:rsidRPr="00744828" w:rsidRDefault="00744828"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Натур Продукт Фарма</w:t>
            </w:r>
            <w:r w:rsidR="0008739E">
              <w:rPr>
                <w:rFonts w:ascii="Times New Roman" w:hAnsi="Times New Roman" w:cs="Tahoma"/>
                <w:noProof/>
                <w:sz w:val="24"/>
                <w:szCs w:val="24"/>
                <w:lang w:val="kk-KZ"/>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34BE5360"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Польша</w:t>
            </w:r>
          </w:p>
        </w:tc>
      </w:tr>
      <w:tr w:rsidR="00744828" w:rsidRPr="00744828" w14:paraId="39568F18"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594F0DC8" w14:textId="77777777" w:rsidR="00744828" w:rsidRPr="00744828" w:rsidRDefault="00744828" w:rsidP="008C0DBA">
            <w:pPr>
              <w:ind w:right="-4"/>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8</w:t>
            </w:r>
          </w:p>
        </w:tc>
        <w:tc>
          <w:tcPr>
            <w:tcW w:w="3402" w:type="dxa"/>
            <w:tcBorders>
              <w:top w:val="single" w:sz="4" w:space="0" w:color="auto"/>
              <w:left w:val="single" w:sz="4" w:space="0" w:color="auto"/>
              <w:bottom w:val="single" w:sz="4" w:space="0" w:color="auto"/>
              <w:right w:val="single" w:sz="4" w:space="0" w:color="auto"/>
            </w:tcBorders>
            <w:hideMark/>
          </w:tcPr>
          <w:p w14:paraId="48D08653"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Секразол® балалар үшін</w:t>
            </w:r>
          </w:p>
        </w:tc>
        <w:tc>
          <w:tcPr>
            <w:tcW w:w="3544" w:type="dxa"/>
            <w:tcBorders>
              <w:top w:val="single" w:sz="4" w:space="0" w:color="auto"/>
              <w:left w:val="single" w:sz="4" w:space="0" w:color="auto"/>
              <w:bottom w:val="single" w:sz="4" w:space="0" w:color="auto"/>
              <w:right w:val="single" w:sz="4" w:space="0" w:color="auto"/>
            </w:tcBorders>
            <w:hideMark/>
          </w:tcPr>
          <w:p w14:paraId="02BE01BC"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Нобел Алматинская Фармацевтическая Фабрика</w:t>
            </w:r>
          </w:p>
        </w:tc>
        <w:tc>
          <w:tcPr>
            <w:tcW w:w="2126" w:type="dxa"/>
            <w:tcBorders>
              <w:top w:val="single" w:sz="4" w:space="0" w:color="auto"/>
              <w:left w:val="single" w:sz="4" w:space="0" w:color="auto"/>
              <w:bottom w:val="single" w:sz="4" w:space="0" w:color="auto"/>
              <w:right w:val="single" w:sz="4" w:space="0" w:color="auto"/>
            </w:tcBorders>
            <w:hideMark/>
          </w:tcPr>
          <w:p w14:paraId="4E554C22"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Казахстан</w:t>
            </w:r>
          </w:p>
        </w:tc>
      </w:tr>
      <w:tr w:rsidR="00744828" w:rsidRPr="00744828" w14:paraId="70E7DD78"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48BC54EC" w14:textId="77777777" w:rsidR="00744828" w:rsidRPr="00744828" w:rsidRDefault="00744828" w:rsidP="008C0DBA">
            <w:pPr>
              <w:ind w:right="-4"/>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9</w:t>
            </w:r>
          </w:p>
        </w:tc>
        <w:tc>
          <w:tcPr>
            <w:tcW w:w="3402" w:type="dxa"/>
            <w:tcBorders>
              <w:top w:val="single" w:sz="4" w:space="0" w:color="auto"/>
              <w:left w:val="single" w:sz="4" w:space="0" w:color="auto"/>
              <w:bottom w:val="single" w:sz="4" w:space="0" w:color="auto"/>
              <w:right w:val="single" w:sz="4" w:space="0" w:color="auto"/>
            </w:tcBorders>
            <w:hideMark/>
          </w:tcPr>
          <w:p w14:paraId="7C12CD54"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Флавамед® жөтелге қарсы ерітінді балалар үшін </w:t>
            </w:r>
          </w:p>
        </w:tc>
        <w:tc>
          <w:tcPr>
            <w:tcW w:w="3544" w:type="dxa"/>
            <w:tcBorders>
              <w:top w:val="single" w:sz="4" w:space="0" w:color="auto"/>
              <w:left w:val="single" w:sz="4" w:space="0" w:color="auto"/>
              <w:bottom w:val="single" w:sz="4" w:space="0" w:color="auto"/>
              <w:right w:val="single" w:sz="4" w:space="0" w:color="auto"/>
            </w:tcBorders>
            <w:hideMark/>
          </w:tcPr>
          <w:p w14:paraId="785C096C"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Берлин - Хеми АГ (Менарини Групп)</w:t>
            </w:r>
          </w:p>
        </w:tc>
        <w:tc>
          <w:tcPr>
            <w:tcW w:w="2126" w:type="dxa"/>
            <w:tcBorders>
              <w:top w:val="single" w:sz="4" w:space="0" w:color="auto"/>
              <w:left w:val="single" w:sz="4" w:space="0" w:color="auto"/>
              <w:bottom w:val="single" w:sz="4" w:space="0" w:color="auto"/>
              <w:right w:val="single" w:sz="4" w:space="0" w:color="auto"/>
            </w:tcBorders>
            <w:hideMark/>
          </w:tcPr>
          <w:p w14:paraId="7DE26273"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Германия</w:t>
            </w:r>
          </w:p>
        </w:tc>
      </w:tr>
      <w:tr w:rsidR="00744828" w:rsidRPr="00744828" w14:paraId="229AAC98"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0A284300" w14:textId="77777777" w:rsidR="00744828" w:rsidRPr="00744828" w:rsidRDefault="00744828" w:rsidP="008C0DBA">
            <w:pPr>
              <w:ind w:right="-4"/>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10</w:t>
            </w:r>
          </w:p>
        </w:tc>
        <w:tc>
          <w:tcPr>
            <w:tcW w:w="3402" w:type="dxa"/>
            <w:tcBorders>
              <w:top w:val="single" w:sz="4" w:space="0" w:color="auto"/>
              <w:left w:val="single" w:sz="4" w:space="0" w:color="auto"/>
              <w:bottom w:val="single" w:sz="4" w:space="0" w:color="auto"/>
              <w:right w:val="single" w:sz="4" w:space="0" w:color="auto"/>
            </w:tcBorders>
            <w:hideMark/>
          </w:tcPr>
          <w:p w14:paraId="459F1AF6"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Инестом балаларға арналған</w:t>
            </w:r>
          </w:p>
        </w:tc>
        <w:tc>
          <w:tcPr>
            <w:tcW w:w="3544" w:type="dxa"/>
            <w:tcBorders>
              <w:top w:val="single" w:sz="4" w:space="0" w:color="auto"/>
              <w:left w:val="single" w:sz="4" w:space="0" w:color="auto"/>
              <w:bottom w:val="single" w:sz="4" w:space="0" w:color="auto"/>
              <w:right w:val="single" w:sz="4" w:space="0" w:color="auto"/>
            </w:tcBorders>
            <w:hideMark/>
          </w:tcPr>
          <w:p w14:paraId="03DA1F8B"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Хелп С.А.</w:t>
            </w:r>
          </w:p>
        </w:tc>
        <w:tc>
          <w:tcPr>
            <w:tcW w:w="2126" w:type="dxa"/>
            <w:tcBorders>
              <w:top w:val="single" w:sz="4" w:space="0" w:color="auto"/>
              <w:left w:val="single" w:sz="4" w:space="0" w:color="auto"/>
              <w:bottom w:val="single" w:sz="4" w:space="0" w:color="auto"/>
              <w:right w:val="single" w:sz="4" w:space="0" w:color="auto"/>
            </w:tcBorders>
            <w:hideMark/>
          </w:tcPr>
          <w:p w14:paraId="61F8D89B"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Греция</w:t>
            </w:r>
          </w:p>
        </w:tc>
      </w:tr>
      <w:tr w:rsidR="00744828" w:rsidRPr="00744828" w14:paraId="4229A68B"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22DC077B" w14:textId="0252BE58" w:rsidR="00744828" w:rsidRPr="00744828" w:rsidRDefault="00234EAD" w:rsidP="00234EAD">
            <w:pPr>
              <w:jc w:val="both"/>
              <w:rPr>
                <w:rFonts w:ascii="Times New Roman" w:hAnsi="Times New Roman" w:cs="Tahoma"/>
                <w:noProof/>
                <w:sz w:val="24"/>
                <w:szCs w:val="24"/>
                <w:lang w:val="kk-KZ"/>
              </w:rPr>
            </w:pPr>
            <w:r>
              <w:rPr>
                <w:rFonts w:ascii="Times New Roman" w:hAnsi="Times New Roman" w:cs="Tahoma"/>
                <w:noProof/>
                <w:sz w:val="24"/>
                <w:szCs w:val="24"/>
                <w:lang w:val="kk-KZ"/>
              </w:rPr>
              <w:t>1</w:t>
            </w:r>
            <w:r w:rsidR="00744828" w:rsidRPr="00744828">
              <w:rPr>
                <w:rFonts w:ascii="Times New Roman" w:hAnsi="Times New Roman" w:cs="Tahoma"/>
                <w:noProof/>
                <w:sz w:val="24"/>
                <w:szCs w:val="24"/>
                <w:lang w:val="kk-KZ"/>
              </w:rPr>
              <w:t>1</w:t>
            </w:r>
          </w:p>
        </w:tc>
        <w:tc>
          <w:tcPr>
            <w:tcW w:w="3402" w:type="dxa"/>
            <w:tcBorders>
              <w:top w:val="single" w:sz="4" w:space="0" w:color="auto"/>
              <w:left w:val="single" w:sz="4" w:space="0" w:color="auto"/>
              <w:bottom w:val="single" w:sz="4" w:space="0" w:color="auto"/>
              <w:right w:val="single" w:sz="4" w:space="0" w:color="auto"/>
            </w:tcBorders>
            <w:hideMark/>
          </w:tcPr>
          <w:p w14:paraId="6E17BF5D"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МИГ® балаларға арналған форте</w:t>
            </w:r>
          </w:p>
        </w:tc>
        <w:tc>
          <w:tcPr>
            <w:tcW w:w="3544" w:type="dxa"/>
            <w:tcBorders>
              <w:top w:val="single" w:sz="4" w:space="0" w:color="auto"/>
              <w:left w:val="single" w:sz="4" w:space="0" w:color="auto"/>
              <w:bottom w:val="single" w:sz="4" w:space="0" w:color="auto"/>
              <w:right w:val="single" w:sz="4" w:space="0" w:color="auto"/>
            </w:tcBorders>
            <w:hideMark/>
          </w:tcPr>
          <w:p w14:paraId="20155024"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Лабораториос Алькала Фарма, С.Л.</w:t>
            </w:r>
          </w:p>
        </w:tc>
        <w:tc>
          <w:tcPr>
            <w:tcW w:w="2126" w:type="dxa"/>
            <w:tcBorders>
              <w:top w:val="single" w:sz="4" w:space="0" w:color="auto"/>
              <w:left w:val="single" w:sz="4" w:space="0" w:color="auto"/>
              <w:bottom w:val="single" w:sz="4" w:space="0" w:color="auto"/>
              <w:right w:val="single" w:sz="4" w:space="0" w:color="auto"/>
            </w:tcBorders>
            <w:hideMark/>
          </w:tcPr>
          <w:p w14:paraId="6CB04A92"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Испания</w:t>
            </w:r>
          </w:p>
        </w:tc>
      </w:tr>
      <w:tr w:rsidR="00744828" w:rsidRPr="00744828" w14:paraId="6A8D243C"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52E704BA" w14:textId="773DC308" w:rsidR="00744828" w:rsidRPr="00744828" w:rsidRDefault="00234EAD" w:rsidP="00234EAD">
            <w:pPr>
              <w:jc w:val="both"/>
              <w:rPr>
                <w:rFonts w:ascii="Times New Roman" w:hAnsi="Times New Roman" w:cs="Tahoma"/>
                <w:noProof/>
                <w:sz w:val="24"/>
                <w:szCs w:val="24"/>
                <w:lang w:val="kk-KZ"/>
              </w:rPr>
            </w:pPr>
            <w:r>
              <w:rPr>
                <w:rFonts w:ascii="Times New Roman" w:hAnsi="Times New Roman" w:cs="Tahoma"/>
                <w:noProof/>
                <w:sz w:val="24"/>
                <w:szCs w:val="24"/>
                <w:lang w:val="kk-KZ"/>
              </w:rPr>
              <w:t>1</w:t>
            </w:r>
            <w:r w:rsidR="00744828" w:rsidRPr="00744828">
              <w:rPr>
                <w:rFonts w:ascii="Times New Roman" w:hAnsi="Times New Roman" w:cs="Tahoma"/>
                <w:noProof/>
                <w:sz w:val="24"/>
                <w:szCs w:val="24"/>
                <w:lang w:val="kk-KZ"/>
              </w:rPr>
              <w:t>2</w:t>
            </w:r>
          </w:p>
        </w:tc>
        <w:tc>
          <w:tcPr>
            <w:tcW w:w="3402" w:type="dxa"/>
            <w:tcBorders>
              <w:top w:val="single" w:sz="4" w:space="0" w:color="auto"/>
              <w:left w:val="single" w:sz="4" w:space="0" w:color="auto"/>
              <w:bottom w:val="single" w:sz="4" w:space="0" w:color="auto"/>
              <w:right w:val="single" w:sz="4" w:space="0" w:color="auto"/>
            </w:tcBorders>
            <w:hideMark/>
          </w:tcPr>
          <w:p w14:paraId="03AD326F"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Виталипид Н балаларға арналған</w:t>
            </w:r>
          </w:p>
        </w:tc>
        <w:tc>
          <w:tcPr>
            <w:tcW w:w="3544" w:type="dxa"/>
            <w:tcBorders>
              <w:top w:val="single" w:sz="4" w:space="0" w:color="auto"/>
              <w:left w:val="single" w:sz="4" w:space="0" w:color="auto"/>
              <w:bottom w:val="single" w:sz="4" w:space="0" w:color="auto"/>
              <w:right w:val="single" w:sz="4" w:space="0" w:color="auto"/>
            </w:tcBorders>
            <w:hideMark/>
          </w:tcPr>
          <w:p w14:paraId="26747E27"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Фрезениус Каби АБ</w:t>
            </w:r>
          </w:p>
        </w:tc>
        <w:tc>
          <w:tcPr>
            <w:tcW w:w="2126" w:type="dxa"/>
            <w:tcBorders>
              <w:top w:val="single" w:sz="4" w:space="0" w:color="auto"/>
              <w:left w:val="single" w:sz="4" w:space="0" w:color="auto"/>
              <w:bottom w:val="single" w:sz="4" w:space="0" w:color="auto"/>
              <w:right w:val="single" w:sz="4" w:space="0" w:color="auto"/>
            </w:tcBorders>
            <w:hideMark/>
          </w:tcPr>
          <w:p w14:paraId="5E186FFD"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Швеция</w:t>
            </w:r>
          </w:p>
        </w:tc>
      </w:tr>
      <w:tr w:rsidR="00744828" w:rsidRPr="00744828" w14:paraId="3D160FEA" w14:textId="77777777" w:rsidTr="00800022">
        <w:tc>
          <w:tcPr>
            <w:tcW w:w="562" w:type="dxa"/>
            <w:tcBorders>
              <w:top w:val="single" w:sz="4" w:space="0" w:color="auto"/>
              <w:left w:val="single" w:sz="4" w:space="0" w:color="auto"/>
              <w:bottom w:val="single" w:sz="4" w:space="0" w:color="auto"/>
              <w:right w:val="single" w:sz="4" w:space="0" w:color="auto"/>
            </w:tcBorders>
            <w:hideMark/>
          </w:tcPr>
          <w:p w14:paraId="43B3FE25" w14:textId="77777777" w:rsidR="00744828" w:rsidRPr="00744828" w:rsidRDefault="00744828" w:rsidP="008C0DBA">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13</w:t>
            </w:r>
          </w:p>
        </w:tc>
        <w:tc>
          <w:tcPr>
            <w:tcW w:w="3402" w:type="dxa"/>
            <w:tcBorders>
              <w:top w:val="single" w:sz="4" w:space="0" w:color="auto"/>
              <w:left w:val="single" w:sz="4" w:space="0" w:color="auto"/>
              <w:bottom w:val="single" w:sz="4" w:space="0" w:color="auto"/>
              <w:right w:val="single" w:sz="4" w:space="0" w:color="auto"/>
            </w:tcBorders>
            <w:hideMark/>
          </w:tcPr>
          <w:p w14:paraId="6B299DF1"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Панадол® балаларға арналған</w:t>
            </w:r>
          </w:p>
        </w:tc>
        <w:tc>
          <w:tcPr>
            <w:tcW w:w="3544" w:type="dxa"/>
            <w:tcBorders>
              <w:top w:val="single" w:sz="4" w:space="0" w:color="auto"/>
              <w:left w:val="single" w:sz="4" w:space="0" w:color="auto"/>
              <w:bottom w:val="single" w:sz="4" w:space="0" w:color="auto"/>
              <w:right w:val="single" w:sz="4" w:space="0" w:color="auto"/>
            </w:tcBorders>
            <w:hideMark/>
          </w:tcPr>
          <w:p w14:paraId="369D11D9"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Фармаклер</w:t>
            </w:r>
          </w:p>
        </w:tc>
        <w:tc>
          <w:tcPr>
            <w:tcW w:w="2126" w:type="dxa"/>
            <w:tcBorders>
              <w:top w:val="single" w:sz="4" w:space="0" w:color="auto"/>
              <w:left w:val="single" w:sz="4" w:space="0" w:color="auto"/>
              <w:bottom w:val="single" w:sz="4" w:space="0" w:color="auto"/>
              <w:right w:val="single" w:sz="4" w:space="0" w:color="auto"/>
            </w:tcBorders>
            <w:hideMark/>
          </w:tcPr>
          <w:p w14:paraId="42C28FDE" w14:textId="77777777" w:rsidR="00744828" w:rsidRPr="00744828" w:rsidRDefault="00744828" w:rsidP="008C0DBA">
            <w:pPr>
              <w:rPr>
                <w:rFonts w:ascii="Times New Roman" w:hAnsi="Times New Roman" w:cs="Tahoma"/>
                <w:noProof/>
                <w:sz w:val="24"/>
                <w:szCs w:val="24"/>
                <w:lang w:val="kk-KZ"/>
              </w:rPr>
            </w:pPr>
            <w:r w:rsidRPr="00744828">
              <w:rPr>
                <w:rFonts w:ascii="Times New Roman" w:hAnsi="Times New Roman" w:cs="Tahoma"/>
                <w:noProof/>
                <w:sz w:val="24"/>
                <w:szCs w:val="24"/>
                <w:lang w:val="kk-KZ"/>
              </w:rPr>
              <w:t>Франция</w:t>
            </w:r>
          </w:p>
        </w:tc>
      </w:tr>
      <w:tr w:rsidR="00FC7EE8" w:rsidRPr="00744828" w14:paraId="0A0D651E" w14:textId="77777777" w:rsidTr="00800022">
        <w:tc>
          <w:tcPr>
            <w:tcW w:w="562" w:type="dxa"/>
            <w:tcBorders>
              <w:top w:val="single" w:sz="4" w:space="0" w:color="auto"/>
              <w:left w:val="single" w:sz="4" w:space="0" w:color="auto"/>
              <w:bottom w:val="single" w:sz="4" w:space="0" w:color="auto"/>
              <w:right w:val="single" w:sz="4" w:space="0" w:color="auto"/>
            </w:tcBorders>
          </w:tcPr>
          <w:p w14:paraId="326FE7E7" w14:textId="1E8F5843" w:rsidR="00FC7EE8" w:rsidRPr="00744828" w:rsidRDefault="00FC7EE8" w:rsidP="00FC7EE8">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14</w:t>
            </w:r>
          </w:p>
        </w:tc>
        <w:tc>
          <w:tcPr>
            <w:tcW w:w="3402" w:type="dxa"/>
            <w:tcBorders>
              <w:top w:val="single" w:sz="4" w:space="0" w:color="auto"/>
              <w:left w:val="single" w:sz="4" w:space="0" w:color="auto"/>
              <w:bottom w:val="single" w:sz="4" w:space="0" w:color="auto"/>
              <w:right w:val="single" w:sz="4" w:space="0" w:color="auto"/>
            </w:tcBorders>
          </w:tcPr>
          <w:p w14:paraId="0A205B45" w14:textId="7C39D715" w:rsidR="00FC7EE8" w:rsidRPr="00744828" w:rsidRDefault="00FC7EE8" w:rsidP="00FC7EE8">
            <w:pPr>
              <w:rPr>
                <w:rFonts w:ascii="Times New Roman" w:hAnsi="Times New Roman" w:cs="Tahoma"/>
                <w:noProof/>
                <w:sz w:val="24"/>
                <w:szCs w:val="24"/>
                <w:lang w:val="kk-KZ"/>
              </w:rPr>
            </w:pPr>
            <w:r w:rsidRPr="00744828">
              <w:rPr>
                <w:rFonts w:ascii="Times New Roman" w:hAnsi="Times New Roman" w:cs="Tahoma"/>
                <w:noProof/>
                <w:sz w:val="24"/>
                <w:szCs w:val="24"/>
                <w:lang w:val="kk-KZ"/>
              </w:rPr>
              <w:t>Граммидин ® балаларға арналған</w:t>
            </w:r>
          </w:p>
        </w:tc>
        <w:tc>
          <w:tcPr>
            <w:tcW w:w="3544" w:type="dxa"/>
            <w:tcBorders>
              <w:top w:val="single" w:sz="4" w:space="0" w:color="auto"/>
              <w:left w:val="single" w:sz="4" w:space="0" w:color="auto"/>
              <w:bottom w:val="single" w:sz="4" w:space="0" w:color="auto"/>
              <w:right w:val="single" w:sz="4" w:space="0" w:color="auto"/>
            </w:tcBorders>
          </w:tcPr>
          <w:p w14:paraId="165A0B15" w14:textId="51FD2B2D" w:rsidR="00FC7EE8" w:rsidRPr="00744828" w:rsidRDefault="00FC7EE8" w:rsidP="00FC7EE8">
            <w:pPr>
              <w:rPr>
                <w:rFonts w:ascii="Times New Roman" w:hAnsi="Times New Roman" w:cs="Tahoma"/>
                <w:noProof/>
                <w:sz w:val="24"/>
                <w:szCs w:val="24"/>
                <w:lang w:val="kk-KZ"/>
              </w:rPr>
            </w:pPr>
            <w:r w:rsidRPr="00744828">
              <w:rPr>
                <w:rFonts w:ascii="Times New Roman" w:hAnsi="Times New Roman" w:cs="Tahoma"/>
                <w:noProof/>
                <w:sz w:val="24"/>
                <w:szCs w:val="24"/>
                <w:lang w:val="kk-KZ"/>
              </w:rPr>
              <w:t>Валента Фарм</w:t>
            </w:r>
          </w:p>
        </w:tc>
        <w:tc>
          <w:tcPr>
            <w:tcW w:w="2126" w:type="dxa"/>
            <w:tcBorders>
              <w:top w:val="single" w:sz="4" w:space="0" w:color="auto"/>
              <w:left w:val="single" w:sz="4" w:space="0" w:color="auto"/>
              <w:bottom w:val="single" w:sz="4" w:space="0" w:color="auto"/>
              <w:right w:val="single" w:sz="4" w:space="0" w:color="auto"/>
            </w:tcBorders>
          </w:tcPr>
          <w:p w14:paraId="1767F421" w14:textId="786E4293" w:rsidR="00FC7EE8" w:rsidRPr="00744828" w:rsidRDefault="00FC7EE8" w:rsidP="00FC7EE8">
            <w:pPr>
              <w:rPr>
                <w:rFonts w:ascii="Times New Roman" w:hAnsi="Times New Roman" w:cs="Tahoma"/>
                <w:noProof/>
                <w:sz w:val="24"/>
                <w:szCs w:val="24"/>
                <w:lang w:val="kk-KZ"/>
              </w:rPr>
            </w:pPr>
            <w:r w:rsidRPr="00744828">
              <w:rPr>
                <w:rFonts w:ascii="Times New Roman" w:hAnsi="Times New Roman" w:cs="Tahoma"/>
                <w:noProof/>
                <w:sz w:val="24"/>
                <w:szCs w:val="24"/>
                <w:lang w:val="kk-KZ"/>
              </w:rPr>
              <w:t>Россия</w:t>
            </w:r>
          </w:p>
        </w:tc>
      </w:tr>
      <w:tr w:rsidR="00FC7EE8" w:rsidRPr="00744828" w14:paraId="46F56AFD" w14:textId="77777777" w:rsidTr="00800022">
        <w:tc>
          <w:tcPr>
            <w:tcW w:w="562" w:type="dxa"/>
            <w:tcBorders>
              <w:top w:val="single" w:sz="4" w:space="0" w:color="auto"/>
              <w:left w:val="single" w:sz="4" w:space="0" w:color="auto"/>
              <w:bottom w:val="single" w:sz="4" w:space="0" w:color="auto"/>
              <w:right w:val="single" w:sz="4" w:space="0" w:color="auto"/>
            </w:tcBorders>
          </w:tcPr>
          <w:p w14:paraId="6EE4CCA6" w14:textId="38FCEA74" w:rsidR="00FC7EE8" w:rsidRPr="00744828" w:rsidRDefault="00FC7EE8" w:rsidP="00FC7EE8">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15</w:t>
            </w:r>
          </w:p>
        </w:tc>
        <w:tc>
          <w:tcPr>
            <w:tcW w:w="3402" w:type="dxa"/>
            <w:tcBorders>
              <w:top w:val="single" w:sz="4" w:space="0" w:color="auto"/>
              <w:left w:val="single" w:sz="4" w:space="0" w:color="auto"/>
              <w:bottom w:val="single" w:sz="4" w:space="0" w:color="auto"/>
              <w:right w:val="single" w:sz="4" w:space="0" w:color="auto"/>
            </w:tcBorders>
          </w:tcPr>
          <w:p w14:paraId="5A8BDDDC" w14:textId="59BB3117" w:rsidR="00FC7EE8" w:rsidRPr="00744828" w:rsidRDefault="00FC7EE8" w:rsidP="00FC7EE8">
            <w:pPr>
              <w:rPr>
                <w:rFonts w:ascii="Times New Roman" w:hAnsi="Times New Roman" w:cs="Tahoma"/>
                <w:noProof/>
                <w:sz w:val="24"/>
                <w:szCs w:val="24"/>
                <w:lang w:val="kk-KZ"/>
              </w:rPr>
            </w:pPr>
            <w:r w:rsidRPr="00744828">
              <w:rPr>
                <w:rFonts w:ascii="Times New Roman" w:hAnsi="Times New Roman" w:cs="Tahoma"/>
                <w:noProof/>
                <w:sz w:val="24"/>
                <w:szCs w:val="24"/>
                <w:lang w:val="kk-KZ"/>
              </w:rPr>
              <w:t>Тенотен балаларға арналған</w:t>
            </w:r>
          </w:p>
        </w:tc>
        <w:tc>
          <w:tcPr>
            <w:tcW w:w="3544" w:type="dxa"/>
            <w:tcBorders>
              <w:top w:val="single" w:sz="4" w:space="0" w:color="auto"/>
              <w:left w:val="single" w:sz="4" w:space="0" w:color="auto"/>
              <w:bottom w:val="single" w:sz="4" w:space="0" w:color="auto"/>
              <w:right w:val="single" w:sz="4" w:space="0" w:color="auto"/>
            </w:tcBorders>
          </w:tcPr>
          <w:p w14:paraId="42CB2DF1" w14:textId="7D572E19" w:rsidR="00FC7EE8" w:rsidRPr="00744828" w:rsidRDefault="00FC7EE8" w:rsidP="00FC7EE8">
            <w:pPr>
              <w:rPr>
                <w:rFonts w:ascii="Times New Roman" w:hAnsi="Times New Roman" w:cs="Tahoma"/>
                <w:noProof/>
                <w:sz w:val="24"/>
                <w:szCs w:val="24"/>
                <w:lang w:val="kk-KZ"/>
              </w:rPr>
            </w:pPr>
            <w:r w:rsidRPr="00744828">
              <w:rPr>
                <w:rFonts w:ascii="Times New Roman" w:hAnsi="Times New Roman" w:cs="Tahoma"/>
                <w:noProof/>
                <w:sz w:val="24"/>
                <w:szCs w:val="24"/>
                <w:lang w:val="kk-KZ"/>
              </w:rPr>
              <w:t>Материа Медика Холдинг НПФ</w:t>
            </w:r>
          </w:p>
        </w:tc>
        <w:tc>
          <w:tcPr>
            <w:tcW w:w="2126" w:type="dxa"/>
            <w:tcBorders>
              <w:top w:val="single" w:sz="4" w:space="0" w:color="auto"/>
              <w:left w:val="single" w:sz="4" w:space="0" w:color="auto"/>
              <w:bottom w:val="single" w:sz="4" w:space="0" w:color="auto"/>
              <w:right w:val="single" w:sz="4" w:space="0" w:color="auto"/>
            </w:tcBorders>
          </w:tcPr>
          <w:p w14:paraId="07AE5B68" w14:textId="149060C2" w:rsidR="00FC7EE8" w:rsidRPr="00744828" w:rsidRDefault="00FC7EE8" w:rsidP="00FC7EE8">
            <w:pPr>
              <w:rPr>
                <w:rFonts w:ascii="Times New Roman" w:hAnsi="Times New Roman" w:cs="Tahoma"/>
                <w:noProof/>
                <w:sz w:val="24"/>
                <w:szCs w:val="24"/>
                <w:lang w:val="kk-KZ"/>
              </w:rPr>
            </w:pPr>
            <w:r w:rsidRPr="00744828">
              <w:rPr>
                <w:rFonts w:ascii="Times New Roman" w:hAnsi="Times New Roman" w:cs="Tahoma"/>
                <w:noProof/>
                <w:sz w:val="24"/>
                <w:szCs w:val="24"/>
                <w:lang w:val="kk-KZ"/>
              </w:rPr>
              <w:t>Россия</w:t>
            </w:r>
          </w:p>
        </w:tc>
      </w:tr>
      <w:tr w:rsidR="00ED6073" w:rsidRPr="00744828" w14:paraId="4CDBE04D" w14:textId="77777777" w:rsidTr="00800022">
        <w:tc>
          <w:tcPr>
            <w:tcW w:w="562" w:type="dxa"/>
            <w:tcBorders>
              <w:top w:val="single" w:sz="4" w:space="0" w:color="auto"/>
              <w:left w:val="single" w:sz="4" w:space="0" w:color="auto"/>
              <w:bottom w:val="single" w:sz="4" w:space="0" w:color="auto"/>
              <w:right w:val="single" w:sz="4" w:space="0" w:color="auto"/>
            </w:tcBorders>
          </w:tcPr>
          <w:p w14:paraId="02EC6814" w14:textId="3BBD8838" w:rsidR="00ED6073" w:rsidRPr="00744828" w:rsidRDefault="00ED6073" w:rsidP="00ED6073">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16</w:t>
            </w:r>
          </w:p>
        </w:tc>
        <w:tc>
          <w:tcPr>
            <w:tcW w:w="3402" w:type="dxa"/>
            <w:tcBorders>
              <w:top w:val="single" w:sz="4" w:space="0" w:color="auto"/>
              <w:left w:val="single" w:sz="4" w:space="0" w:color="auto"/>
              <w:bottom w:val="single" w:sz="4" w:space="0" w:color="auto"/>
              <w:right w:val="single" w:sz="4" w:space="0" w:color="auto"/>
            </w:tcBorders>
          </w:tcPr>
          <w:p w14:paraId="42617D37" w14:textId="711F9CBD" w:rsidR="00ED6073" w:rsidRPr="00744828" w:rsidRDefault="00ED6073" w:rsidP="00ED6073">
            <w:pPr>
              <w:rPr>
                <w:rFonts w:ascii="Times New Roman" w:hAnsi="Times New Roman" w:cs="Tahoma"/>
                <w:noProof/>
                <w:sz w:val="24"/>
                <w:szCs w:val="24"/>
                <w:lang w:val="kk-KZ"/>
              </w:rPr>
            </w:pPr>
            <w:r w:rsidRPr="00744828">
              <w:rPr>
                <w:rFonts w:ascii="Times New Roman" w:hAnsi="Times New Roman" w:cs="Tahoma"/>
                <w:noProof/>
                <w:sz w:val="24"/>
                <w:szCs w:val="24"/>
                <w:lang w:val="kk-KZ"/>
              </w:rPr>
              <w:t>Анаферон балаларға арналған</w:t>
            </w:r>
          </w:p>
        </w:tc>
        <w:tc>
          <w:tcPr>
            <w:tcW w:w="3544" w:type="dxa"/>
            <w:tcBorders>
              <w:top w:val="single" w:sz="4" w:space="0" w:color="auto"/>
              <w:left w:val="single" w:sz="4" w:space="0" w:color="auto"/>
              <w:bottom w:val="single" w:sz="4" w:space="0" w:color="auto"/>
              <w:right w:val="single" w:sz="4" w:space="0" w:color="auto"/>
            </w:tcBorders>
          </w:tcPr>
          <w:p w14:paraId="310D786E" w14:textId="64CCFB0A" w:rsidR="00ED6073" w:rsidRPr="00744828" w:rsidRDefault="00ED6073" w:rsidP="00ED6073">
            <w:pPr>
              <w:rPr>
                <w:rFonts w:ascii="Times New Roman" w:hAnsi="Times New Roman" w:cs="Tahoma"/>
                <w:noProof/>
                <w:sz w:val="24"/>
                <w:szCs w:val="24"/>
                <w:lang w:val="kk-KZ"/>
              </w:rPr>
            </w:pPr>
            <w:r w:rsidRPr="00744828">
              <w:rPr>
                <w:rFonts w:ascii="Times New Roman" w:hAnsi="Times New Roman" w:cs="Tahoma"/>
                <w:noProof/>
                <w:sz w:val="24"/>
                <w:szCs w:val="24"/>
                <w:lang w:val="kk-KZ"/>
              </w:rPr>
              <w:t>Материа Медика Холдинг НПФ</w:t>
            </w:r>
          </w:p>
        </w:tc>
        <w:tc>
          <w:tcPr>
            <w:tcW w:w="2126" w:type="dxa"/>
            <w:tcBorders>
              <w:top w:val="single" w:sz="4" w:space="0" w:color="auto"/>
              <w:left w:val="single" w:sz="4" w:space="0" w:color="auto"/>
              <w:bottom w:val="single" w:sz="4" w:space="0" w:color="auto"/>
              <w:right w:val="single" w:sz="4" w:space="0" w:color="auto"/>
            </w:tcBorders>
          </w:tcPr>
          <w:p w14:paraId="6CD1EF72" w14:textId="26C79C8E" w:rsidR="00ED6073" w:rsidRPr="00744828" w:rsidRDefault="00ED6073" w:rsidP="00ED6073">
            <w:pPr>
              <w:rPr>
                <w:rFonts w:ascii="Times New Roman" w:hAnsi="Times New Roman" w:cs="Tahoma"/>
                <w:noProof/>
                <w:sz w:val="24"/>
                <w:szCs w:val="24"/>
                <w:lang w:val="kk-KZ"/>
              </w:rPr>
            </w:pPr>
            <w:r w:rsidRPr="00744828">
              <w:rPr>
                <w:rFonts w:ascii="Times New Roman" w:hAnsi="Times New Roman" w:cs="Tahoma"/>
                <w:noProof/>
                <w:sz w:val="24"/>
                <w:szCs w:val="24"/>
                <w:lang w:val="kk-KZ"/>
              </w:rPr>
              <w:t>Россия</w:t>
            </w:r>
          </w:p>
        </w:tc>
      </w:tr>
      <w:tr w:rsidR="00ED6073" w:rsidRPr="00744828" w14:paraId="49A0DF2B" w14:textId="77777777" w:rsidTr="00800022">
        <w:tc>
          <w:tcPr>
            <w:tcW w:w="562" w:type="dxa"/>
            <w:tcBorders>
              <w:top w:val="single" w:sz="4" w:space="0" w:color="auto"/>
              <w:left w:val="single" w:sz="4" w:space="0" w:color="auto"/>
              <w:bottom w:val="single" w:sz="4" w:space="0" w:color="auto"/>
              <w:right w:val="single" w:sz="4" w:space="0" w:color="auto"/>
            </w:tcBorders>
          </w:tcPr>
          <w:p w14:paraId="129A33F4" w14:textId="25F595F4" w:rsidR="00ED6073" w:rsidRPr="00744828" w:rsidRDefault="00ED6073" w:rsidP="00ED6073">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17</w:t>
            </w:r>
          </w:p>
        </w:tc>
        <w:tc>
          <w:tcPr>
            <w:tcW w:w="3402" w:type="dxa"/>
            <w:tcBorders>
              <w:top w:val="single" w:sz="4" w:space="0" w:color="auto"/>
              <w:left w:val="single" w:sz="4" w:space="0" w:color="auto"/>
              <w:bottom w:val="single" w:sz="4" w:space="0" w:color="auto"/>
              <w:right w:val="single" w:sz="4" w:space="0" w:color="auto"/>
            </w:tcBorders>
          </w:tcPr>
          <w:p w14:paraId="40C7D575" w14:textId="59866BDC" w:rsidR="00ED6073" w:rsidRPr="00744828" w:rsidRDefault="00ED6073" w:rsidP="00ED6073">
            <w:pPr>
              <w:rPr>
                <w:rFonts w:ascii="Times New Roman" w:hAnsi="Times New Roman" w:cs="Tahoma"/>
                <w:noProof/>
                <w:sz w:val="24"/>
                <w:szCs w:val="24"/>
                <w:lang w:val="kk-KZ"/>
              </w:rPr>
            </w:pPr>
            <w:r w:rsidRPr="00744828">
              <w:rPr>
                <w:rFonts w:ascii="Times New Roman" w:hAnsi="Times New Roman" w:cs="Tahoma"/>
                <w:noProof/>
                <w:sz w:val="24"/>
                <w:szCs w:val="24"/>
                <w:lang w:val="kk-KZ"/>
              </w:rPr>
              <w:t>Хаврикс® 720 балаларға арналған, А гепатитіне инактивтелген вакцина</w:t>
            </w:r>
          </w:p>
        </w:tc>
        <w:tc>
          <w:tcPr>
            <w:tcW w:w="3544" w:type="dxa"/>
            <w:tcBorders>
              <w:top w:val="single" w:sz="4" w:space="0" w:color="auto"/>
              <w:left w:val="single" w:sz="4" w:space="0" w:color="auto"/>
              <w:bottom w:val="single" w:sz="4" w:space="0" w:color="auto"/>
              <w:right w:val="single" w:sz="4" w:space="0" w:color="auto"/>
            </w:tcBorders>
          </w:tcPr>
          <w:p w14:paraId="4D54BDB9" w14:textId="14E4B5EF" w:rsidR="00ED6073" w:rsidRPr="00744828" w:rsidRDefault="00ED6073" w:rsidP="00ED6073">
            <w:pPr>
              <w:rPr>
                <w:rFonts w:ascii="Times New Roman" w:hAnsi="Times New Roman" w:cs="Tahoma"/>
                <w:noProof/>
                <w:sz w:val="24"/>
                <w:szCs w:val="24"/>
                <w:lang w:val="kk-KZ"/>
              </w:rPr>
            </w:pPr>
            <w:r w:rsidRPr="00744828">
              <w:rPr>
                <w:rFonts w:ascii="Times New Roman" w:hAnsi="Times New Roman" w:cs="Tahoma"/>
                <w:noProof/>
                <w:sz w:val="24"/>
                <w:szCs w:val="24"/>
                <w:lang w:val="kk-KZ"/>
              </w:rPr>
              <w:t>ГлаксоСмитКляйн Байолоджикалз с.а.</w:t>
            </w:r>
          </w:p>
        </w:tc>
        <w:tc>
          <w:tcPr>
            <w:tcW w:w="2126" w:type="dxa"/>
            <w:tcBorders>
              <w:top w:val="single" w:sz="4" w:space="0" w:color="auto"/>
              <w:left w:val="single" w:sz="4" w:space="0" w:color="auto"/>
              <w:bottom w:val="single" w:sz="4" w:space="0" w:color="auto"/>
              <w:right w:val="single" w:sz="4" w:space="0" w:color="auto"/>
            </w:tcBorders>
          </w:tcPr>
          <w:p w14:paraId="46FF4257" w14:textId="25245197" w:rsidR="00ED6073" w:rsidRPr="00744828" w:rsidRDefault="00ED6073" w:rsidP="00ED6073">
            <w:pPr>
              <w:rPr>
                <w:rFonts w:ascii="Times New Roman" w:hAnsi="Times New Roman" w:cs="Tahoma"/>
                <w:noProof/>
                <w:sz w:val="24"/>
                <w:szCs w:val="24"/>
                <w:lang w:val="kk-KZ"/>
              </w:rPr>
            </w:pPr>
            <w:r w:rsidRPr="00744828">
              <w:rPr>
                <w:rFonts w:ascii="Times New Roman" w:hAnsi="Times New Roman" w:cs="Tahoma"/>
                <w:noProof/>
                <w:sz w:val="24"/>
                <w:szCs w:val="24"/>
                <w:lang w:val="kk-KZ"/>
              </w:rPr>
              <w:t>Бельгия</w:t>
            </w:r>
          </w:p>
        </w:tc>
      </w:tr>
      <w:tr w:rsidR="0008739E" w:rsidRPr="00744828" w14:paraId="2C54C8FC" w14:textId="77777777" w:rsidTr="00800022">
        <w:tc>
          <w:tcPr>
            <w:tcW w:w="562" w:type="dxa"/>
            <w:tcBorders>
              <w:top w:val="single" w:sz="4" w:space="0" w:color="auto"/>
              <w:left w:val="single" w:sz="4" w:space="0" w:color="auto"/>
              <w:bottom w:val="single" w:sz="4" w:space="0" w:color="auto"/>
              <w:right w:val="single" w:sz="4" w:space="0" w:color="auto"/>
            </w:tcBorders>
          </w:tcPr>
          <w:p w14:paraId="332CE783" w14:textId="78C5FB3C" w:rsidR="0008739E" w:rsidRPr="00744828" w:rsidRDefault="0008739E" w:rsidP="000873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18</w:t>
            </w:r>
          </w:p>
        </w:tc>
        <w:tc>
          <w:tcPr>
            <w:tcW w:w="3402" w:type="dxa"/>
            <w:tcBorders>
              <w:top w:val="single" w:sz="4" w:space="0" w:color="auto"/>
              <w:left w:val="single" w:sz="4" w:space="0" w:color="auto"/>
              <w:bottom w:val="single" w:sz="4" w:space="0" w:color="auto"/>
              <w:right w:val="single" w:sz="4" w:space="0" w:color="auto"/>
            </w:tcBorders>
          </w:tcPr>
          <w:p w14:paraId="5CBA6561" w14:textId="5E4429DA"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Парацетамол Вива Фарм</w:t>
            </w:r>
          </w:p>
        </w:tc>
        <w:tc>
          <w:tcPr>
            <w:tcW w:w="3544" w:type="dxa"/>
            <w:tcBorders>
              <w:top w:val="single" w:sz="4" w:space="0" w:color="auto"/>
              <w:left w:val="single" w:sz="4" w:space="0" w:color="auto"/>
              <w:bottom w:val="single" w:sz="4" w:space="0" w:color="auto"/>
              <w:right w:val="single" w:sz="4" w:space="0" w:color="auto"/>
            </w:tcBorders>
          </w:tcPr>
          <w:p w14:paraId="75D01D71" w14:textId="7806702D"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Хербион Пакистан</w:t>
            </w:r>
          </w:p>
        </w:tc>
        <w:tc>
          <w:tcPr>
            <w:tcW w:w="2126" w:type="dxa"/>
            <w:tcBorders>
              <w:top w:val="single" w:sz="4" w:space="0" w:color="auto"/>
              <w:left w:val="single" w:sz="4" w:space="0" w:color="auto"/>
              <w:bottom w:val="single" w:sz="4" w:space="0" w:color="auto"/>
              <w:right w:val="single" w:sz="4" w:space="0" w:color="auto"/>
            </w:tcBorders>
          </w:tcPr>
          <w:p w14:paraId="4C0664C5" w14:textId="2A0A6257"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Пакистан</w:t>
            </w:r>
          </w:p>
        </w:tc>
      </w:tr>
      <w:tr w:rsidR="0008739E" w:rsidRPr="00744828" w14:paraId="60BDB773" w14:textId="77777777" w:rsidTr="00800022">
        <w:tc>
          <w:tcPr>
            <w:tcW w:w="562" w:type="dxa"/>
            <w:tcBorders>
              <w:top w:val="single" w:sz="4" w:space="0" w:color="auto"/>
              <w:left w:val="single" w:sz="4" w:space="0" w:color="auto"/>
              <w:bottom w:val="single" w:sz="4" w:space="0" w:color="auto"/>
              <w:right w:val="single" w:sz="4" w:space="0" w:color="auto"/>
            </w:tcBorders>
          </w:tcPr>
          <w:p w14:paraId="6741B157" w14:textId="6B6B5DF9" w:rsidR="0008739E" w:rsidRPr="00744828" w:rsidRDefault="0008739E" w:rsidP="000873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19</w:t>
            </w:r>
          </w:p>
        </w:tc>
        <w:tc>
          <w:tcPr>
            <w:tcW w:w="3402" w:type="dxa"/>
            <w:tcBorders>
              <w:top w:val="single" w:sz="4" w:space="0" w:color="auto"/>
              <w:left w:val="single" w:sz="4" w:space="0" w:color="auto"/>
              <w:bottom w:val="single" w:sz="4" w:space="0" w:color="auto"/>
              <w:right w:val="single" w:sz="4" w:space="0" w:color="auto"/>
            </w:tcBorders>
          </w:tcPr>
          <w:p w14:paraId="5E3D39E2" w14:textId="11010668"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Мульти-табс® Малыш</w:t>
            </w:r>
          </w:p>
        </w:tc>
        <w:tc>
          <w:tcPr>
            <w:tcW w:w="3544" w:type="dxa"/>
            <w:tcBorders>
              <w:top w:val="single" w:sz="4" w:space="0" w:color="auto"/>
              <w:left w:val="single" w:sz="4" w:space="0" w:color="auto"/>
              <w:bottom w:val="single" w:sz="4" w:space="0" w:color="auto"/>
              <w:right w:val="single" w:sz="4" w:space="0" w:color="auto"/>
            </w:tcBorders>
          </w:tcPr>
          <w:p w14:paraId="6DE286CA" w14:textId="6F5F7B73"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Фамар Хелс Кейр Сервисес Мадрид С.А.У.</w:t>
            </w:r>
          </w:p>
        </w:tc>
        <w:tc>
          <w:tcPr>
            <w:tcW w:w="2126" w:type="dxa"/>
            <w:tcBorders>
              <w:top w:val="single" w:sz="4" w:space="0" w:color="auto"/>
              <w:left w:val="single" w:sz="4" w:space="0" w:color="auto"/>
              <w:bottom w:val="single" w:sz="4" w:space="0" w:color="auto"/>
              <w:right w:val="single" w:sz="4" w:space="0" w:color="auto"/>
            </w:tcBorders>
          </w:tcPr>
          <w:p w14:paraId="2659DE9B" w14:textId="3D0FE968"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Испания</w:t>
            </w:r>
          </w:p>
        </w:tc>
      </w:tr>
      <w:tr w:rsidR="0008739E" w:rsidRPr="00744828" w14:paraId="6A241ED8" w14:textId="77777777" w:rsidTr="00800022">
        <w:tc>
          <w:tcPr>
            <w:tcW w:w="562" w:type="dxa"/>
            <w:tcBorders>
              <w:top w:val="single" w:sz="4" w:space="0" w:color="auto"/>
              <w:left w:val="single" w:sz="4" w:space="0" w:color="auto"/>
              <w:bottom w:val="single" w:sz="4" w:space="0" w:color="auto"/>
              <w:right w:val="single" w:sz="4" w:space="0" w:color="auto"/>
            </w:tcBorders>
          </w:tcPr>
          <w:p w14:paraId="24210515" w14:textId="511F5032" w:rsidR="0008739E" w:rsidRPr="00744828" w:rsidRDefault="0008739E" w:rsidP="000873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20</w:t>
            </w:r>
          </w:p>
        </w:tc>
        <w:tc>
          <w:tcPr>
            <w:tcW w:w="3402" w:type="dxa"/>
            <w:tcBorders>
              <w:top w:val="single" w:sz="4" w:space="0" w:color="auto"/>
              <w:left w:val="single" w:sz="4" w:space="0" w:color="auto"/>
              <w:bottom w:val="single" w:sz="4" w:space="0" w:color="auto"/>
              <w:right w:val="single" w:sz="4" w:space="0" w:color="auto"/>
            </w:tcBorders>
          </w:tcPr>
          <w:p w14:paraId="21CCAD54" w14:textId="39546169"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Мульти-табс® Бэби</w:t>
            </w:r>
          </w:p>
        </w:tc>
        <w:tc>
          <w:tcPr>
            <w:tcW w:w="3544" w:type="dxa"/>
            <w:tcBorders>
              <w:top w:val="single" w:sz="4" w:space="0" w:color="auto"/>
              <w:left w:val="single" w:sz="4" w:space="0" w:color="auto"/>
              <w:bottom w:val="single" w:sz="4" w:space="0" w:color="auto"/>
              <w:right w:val="single" w:sz="4" w:space="0" w:color="auto"/>
            </w:tcBorders>
          </w:tcPr>
          <w:p w14:paraId="442239EB" w14:textId="7529CB6A"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Др. Тайсс Натурварен ГмбХ</w:t>
            </w:r>
          </w:p>
        </w:tc>
        <w:tc>
          <w:tcPr>
            <w:tcW w:w="2126" w:type="dxa"/>
            <w:tcBorders>
              <w:top w:val="single" w:sz="4" w:space="0" w:color="auto"/>
              <w:left w:val="single" w:sz="4" w:space="0" w:color="auto"/>
              <w:bottom w:val="single" w:sz="4" w:space="0" w:color="auto"/>
              <w:right w:val="single" w:sz="4" w:space="0" w:color="auto"/>
            </w:tcBorders>
          </w:tcPr>
          <w:p w14:paraId="7014D45E" w14:textId="5F6D8C47"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Германия</w:t>
            </w:r>
          </w:p>
        </w:tc>
      </w:tr>
      <w:tr w:rsidR="0008739E" w:rsidRPr="00744828" w14:paraId="28CAD060" w14:textId="77777777" w:rsidTr="00800022">
        <w:tc>
          <w:tcPr>
            <w:tcW w:w="562" w:type="dxa"/>
            <w:tcBorders>
              <w:top w:val="single" w:sz="4" w:space="0" w:color="auto"/>
              <w:left w:val="single" w:sz="4" w:space="0" w:color="auto"/>
              <w:bottom w:val="single" w:sz="4" w:space="0" w:color="auto"/>
              <w:right w:val="single" w:sz="4" w:space="0" w:color="auto"/>
            </w:tcBorders>
          </w:tcPr>
          <w:p w14:paraId="7CB26A9F" w14:textId="421383A6" w:rsidR="0008739E" w:rsidRPr="00744828" w:rsidRDefault="0008739E" w:rsidP="000873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21</w:t>
            </w:r>
          </w:p>
        </w:tc>
        <w:tc>
          <w:tcPr>
            <w:tcW w:w="3402" w:type="dxa"/>
            <w:tcBorders>
              <w:top w:val="single" w:sz="4" w:space="0" w:color="auto"/>
              <w:left w:val="single" w:sz="4" w:space="0" w:color="auto"/>
              <w:bottom w:val="single" w:sz="4" w:space="0" w:color="auto"/>
              <w:right w:val="single" w:sz="4" w:space="0" w:color="auto"/>
            </w:tcBorders>
          </w:tcPr>
          <w:p w14:paraId="63B149C0" w14:textId="01AE454F"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Ксилометазолин-Тева</w:t>
            </w:r>
          </w:p>
        </w:tc>
        <w:tc>
          <w:tcPr>
            <w:tcW w:w="3544" w:type="dxa"/>
            <w:tcBorders>
              <w:top w:val="single" w:sz="4" w:space="0" w:color="auto"/>
              <w:left w:val="single" w:sz="4" w:space="0" w:color="auto"/>
              <w:bottom w:val="single" w:sz="4" w:space="0" w:color="auto"/>
              <w:right w:val="single" w:sz="4" w:space="0" w:color="auto"/>
            </w:tcBorders>
          </w:tcPr>
          <w:p w14:paraId="23672B7C" w14:textId="15A59E8D"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Зентива Саал</w:t>
            </w:r>
          </w:p>
        </w:tc>
        <w:tc>
          <w:tcPr>
            <w:tcW w:w="2126" w:type="dxa"/>
            <w:tcBorders>
              <w:top w:val="single" w:sz="4" w:space="0" w:color="auto"/>
              <w:left w:val="single" w:sz="4" w:space="0" w:color="auto"/>
              <w:bottom w:val="single" w:sz="4" w:space="0" w:color="auto"/>
              <w:right w:val="single" w:sz="4" w:space="0" w:color="auto"/>
            </w:tcBorders>
          </w:tcPr>
          <w:p w14:paraId="47FBFAA1" w14:textId="0DC03935"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Турция</w:t>
            </w:r>
          </w:p>
        </w:tc>
      </w:tr>
      <w:tr w:rsidR="0008739E" w:rsidRPr="00744828" w14:paraId="5901E081" w14:textId="77777777" w:rsidTr="00800022">
        <w:tc>
          <w:tcPr>
            <w:tcW w:w="562" w:type="dxa"/>
            <w:tcBorders>
              <w:top w:val="single" w:sz="4" w:space="0" w:color="auto"/>
              <w:left w:val="single" w:sz="4" w:space="0" w:color="auto"/>
              <w:bottom w:val="single" w:sz="4" w:space="0" w:color="auto"/>
              <w:right w:val="single" w:sz="4" w:space="0" w:color="auto"/>
            </w:tcBorders>
          </w:tcPr>
          <w:p w14:paraId="66FCCCDF" w14:textId="57ABCC27" w:rsidR="0008739E" w:rsidRPr="00744828" w:rsidRDefault="0008739E" w:rsidP="000873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22</w:t>
            </w:r>
          </w:p>
        </w:tc>
        <w:tc>
          <w:tcPr>
            <w:tcW w:w="3402" w:type="dxa"/>
            <w:tcBorders>
              <w:top w:val="single" w:sz="4" w:space="0" w:color="auto"/>
              <w:left w:val="single" w:sz="4" w:space="0" w:color="auto"/>
              <w:bottom w:val="single" w:sz="4" w:space="0" w:color="auto"/>
              <w:right w:val="single" w:sz="4" w:space="0" w:color="auto"/>
            </w:tcBorders>
          </w:tcPr>
          <w:p w14:paraId="0B4C6CEB" w14:textId="74C3E1B6"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Називин®</w:t>
            </w:r>
          </w:p>
        </w:tc>
        <w:tc>
          <w:tcPr>
            <w:tcW w:w="3544" w:type="dxa"/>
            <w:tcBorders>
              <w:top w:val="single" w:sz="4" w:space="0" w:color="auto"/>
              <w:left w:val="single" w:sz="4" w:space="0" w:color="auto"/>
              <w:bottom w:val="single" w:sz="4" w:space="0" w:color="auto"/>
              <w:right w:val="single" w:sz="4" w:space="0" w:color="auto"/>
            </w:tcBorders>
          </w:tcPr>
          <w:p w14:paraId="0DFB280D" w14:textId="19B6F263"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Меркле ГмбХ</w:t>
            </w:r>
          </w:p>
        </w:tc>
        <w:tc>
          <w:tcPr>
            <w:tcW w:w="2126" w:type="dxa"/>
            <w:tcBorders>
              <w:top w:val="single" w:sz="4" w:space="0" w:color="auto"/>
              <w:left w:val="single" w:sz="4" w:space="0" w:color="auto"/>
              <w:bottom w:val="single" w:sz="4" w:space="0" w:color="auto"/>
              <w:right w:val="single" w:sz="4" w:space="0" w:color="auto"/>
            </w:tcBorders>
          </w:tcPr>
          <w:p w14:paraId="773C226E" w14:textId="1A7D8FC4"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Германия</w:t>
            </w:r>
          </w:p>
        </w:tc>
      </w:tr>
      <w:tr w:rsidR="0008739E" w:rsidRPr="00744828" w14:paraId="50DE3C5E" w14:textId="77777777" w:rsidTr="00800022">
        <w:tc>
          <w:tcPr>
            <w:tcW w:w="562" w:type="dxa"/>
            <w:tcBorders>
              <w:top w:val="single" w:sz="4" w:space="0" w:color="auto"/>
              <w:left w:val="single" w:sz="4" w:space="0" w:color="auto"/>
              <w:bottom w:val="single" w:sz="4" w:space="0" w:color="auto"/>
              <w:right w:val="single" w:sz="4" w:space="0" w:color="auto"/>
            </w:tcBorders>
          </w:tcPr>
          <w:p w14:paraId="13195AFF" w14:textId="449001A2" w:rsidR="0008739E" w:rsidRPr="00744828" w:rsidRDefault="0008739E" w:rsidP="000873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23</w:t>
            </w:r>
          </w:p>
        </w:tc>
        <w:tc>
          <w:tcPr>
            <w:tcW w:w="3402" w:type="dxa"/>
            <w:tcBorders>
              <w:top w:val="single" w:sz="4" w:space="0" w:color="auto"/>
              <w:left w:val="single" w:sz="4" w:space="0" w:color="auto"/>
              <w:bottom w:val="single" w:sz="4" w:space="0" w:color="auto"/>
              <w:right w:val="single" w:sz="4" w:space="0" w:color="auto"/>
            </w:tcBorders>
          </w:tcPr>
          <w:p w14:paraId="4EC4AC72" w14:textId="639B8050"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Аллервэй</w:t>
            </w:r>
          </w:p>
        </w:tc>
        <w:tc>
          <w:tcPr>
            <w:tcW w:w="3544" w:type="dxa"/>
            <w:tcBorders>
              <w:top w:val="single" w:sz="4" w:space="0" w:color="auto"/>
              <w:left w:val="single" w:sz="4" w:space="0" w:color="auto"/>
              <w:bottom w:val="single" w:sz="4" w:space="0" w:color="auto"/>
              <w:right w:val="single" w:sz="4" w:space="0" w:color="auto"/>
            </w:tcBorders>
          </w:tcPr>
          <w:p w14:paraId="6A187A03" w14:textId="5F965C72"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Берлин - Хеми АГ (Менарини Групп)</w:t>
            </w:r>
          </w:p>
        </w:tc>
        <w:tc>
          <w:tcPr>
            <w:tcW w:w="2126" w:type="dxa"/>
            <w:tcBorders>
              <w:top w:val="single" w:sz="4" w:space="0" w:color="auto"/>
              <w:left w:val="single" w:sz="4" w:space="0" w:color="auto"/>
              <w:bottom w:val="single" w:sz="4" w:space="0" w:color="auto"/>
              <w:right w:val="single" w:sz="4" w:space="0" w:color="auto"/>
            </w:tcBorders>
          </w:tcPr>
          <w:p w14:paraId="480DB4CF" w14:textId="26656406" w:rsidR="0008739E" w:rsidRPr="00744828" w:rsidRDefault="0008739E" w:rsidP="0008739E">
            <w:pPr>
              <w:rPr>
                <w:rFonts w:ascii="Times New Roman" w:hAnsi="Times New Roman" w:cs="Tahoma"/>
                <w:noProof/>
                <w:sz w:val="24"/>
                <w:szCs w:val="24"/>
                <w:lang w:val="kk-KZ"/>
              </w:rPr>
            </w:pPr>
            <w:r w:rsidRPr="00744828">
              <w:rPr>
                <w:rFonts w:ascii="Times New Roman" w:hAnsi="Times New Roman" w:cs="Tahoma"/>
                <w:noProof/>
                <w:sz w:val="24"/>
                <w:szCs w:val="24"/>
                <w:lang w:val="kk-KZ"/>
              </w:rPr>
              <w:t>Германия</w:t>
            </w:r>
          </w:p>
        </w:tc>
      </w:tr>
    </w:tbl>
    <w:p w14:paraId="3297A34D" w14:textId="77777777" w:rsidR="00800022" w:rsidRDefault="00800022"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p>
    <w:p w14:paraId="1C325530" w14:textId="120029A4" w:rsidR="00744828" w:rsidRPr="001E010D"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1E010D">
        <w:rPr>
          <w:rFonts w:ascii="Times New Roman" w:eastAsia="Times New Roman" w:hAnsi="Times New Roman" w:cs="Times New Roman"/>
          <w:noProof/>
          <w:sz w:val="28"/>
          <w:szCs w:val="28"/>
          <w:lang w:val="kk-KZ"/>
        </w:rPr>
        <w:t xml:space="preserve">Жүргізілген зерттеулер балаларға арналған арнайы дәрілік </w:t>
      </w:r>
      <w:r w:rsidRPr="001E010D">
        <w:rPr>
          <w:rFonts w:ascii="Times New Roman" w:eastAsia="Times New Roman" w:hAnsi="Times New Roman" w:cs="Times New Roman"/>
          <w:noProof/>
          <w:sz w:val="28"/>
          <w:szCs w:val="28"/>
          <w:lang w:val="kk-KZ"/>
        </w:rPr>
        <w:lastRenderedPageBreak/>
        <w:t>препараттардың номенклатурасы өте аз екенін көрсетеді, бұл балалар дәрілік препараттарына қажеттілікті тиісті көлемде және сапалы қамтамасыз етуді жүзеге асыра алмайды.</w:t>
      </w:r>
    </w:p>
    <w:p w14:paraId="51FADF63" w14:textId="310C52FB" w:rsidR="00744828" w:rsidRPr="001E010D" w:rsidRDefault="00744828" w:rsidP="000F3831">
      <w:pPr>
        <w:spacing w:after="0" w:line="240" w:lineRule="auto"/>
        <w:ind w:firstLine="709"/>
        <w:jc w:val="both"/>
        <w:rPr>
          <w:rFonts w:ascii="Times New Roman" w:eastAsia="Times New Roman" w:hAnsi="Times New Roman" w:cs="Times New Roman"/>
          <w:noProof/>
          <w:kern w:val="24"/>
          <w:sz w:val="28"/>
          <w:szCs w:val="28"/>
          <w:lang w:val="kk-KZ"/>
        </w:rPr>
      </w:pPr>
      <w:r w:rsidRPr="001E010D">
        <w:rPr>
          <w:rFonts w:ascii="Times New Roman" w:eastAsia="Times New Roman" w:hAnsi="Times New Roman" w:cs="Times New Roman"/>
          <w:noProof/>
          <w:sz w:val="28"/>
          <w:szCs w:val="28"/>
          <w:lang w:val="kk-KZ"/>
        </w:rPr>
        <w:t>Келесі талданған нормативті құжат - азаматтарды, оның ішінде балаларды, дәрілік құралдармен қамтамасыз етуді реттейтін  «</w:t>
      </w:r>
      <w:r w:rsidRPr="001E010D">
        <w:rPr>
          <w:rFonts w:ascii="Times New Roman" w:eastAsia="Calibri" w:hAnsi="Times New Roman" w:cs="Times New Roman"/>
          <w:noProof/>
          <w:kern w:val="24"/>
          <w:sz w:val="28"/>
          <w:szCs w:val="28"/>
          <w:lang w:val="kk-KZ"/>
        </w:rPr>
        <w:t xml:space="preserve">Қазақстан азаматтарының белгілі сырқаттары бар жекелеген санаттарын тегін және (немесе) жеңілдетілген амбулаториялық дәрілік құралдар және медициналық бұйымдармен қамтамасыз ету тізімі» </w:t>
      </w:r>
      <w:r w:rsidRPr="001E010D">
        <w:rPr>
          <w:rFonts w:ascii="Times New Roman" w:eastAsia="Times New Roman" w:hAnsi="Times New Roman" w:cs="Times New Roman"/>
          <w:noProof/>
          <w:kern w:val="24"/>
          <w:sz w:val="28"/>
          <w:szCs w:val="28"/>
          <w:lang w:val="kk-KZ"/>
        </w:rPr>
        <w:t xml:space="preserve">Қазақстан </w:t>
      </w:r>
      <w:r w:rsidRPr="001E010D">
        <w:rPr>
          <w:rFonts w:ascii="Times New Roman" w:eastAsia="Times New Roman" w:hAnsi="Times New Roman" w:cs="Times New Roman"/>
          <w:noProof/>
          <w:sz w:val="28"/>
          <w:szCs w:val="28"/>
          <w:lang w:val="kk-KZ"/>
        </w:rPr>
        <w:t>Республикасы Денсаулық сақтау министрінің</w:t>
      </w:r>
      <w:r w:rsidRPr="001E010D">
        <w:rPr>
          <w:rFonts w:ascii="Times New Roman" w:eastAsia="Times New Roman" w:hAnsi="Times New Roman" w:cs="Times New Roman"/>
          <w:noProof/>
          <w:kern w:val="24"/>
          <w:sz w:val="28"/>
          <w:szCs w:val="28"/>
          <w:lang w:val="kk-KZ"/>
        </w:rPr>
        <w:t xml:space="preserve">  2022 жылғы 06.04. №33 бұйрығы.</w:t>
      </w:r>
    </w:p>
    <w:p w14:paraId="2058C7B6" w14:textId="66B64496" w:rsidR="00744828" w:rsidRPr="001E010D"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1E010D">
        <w:rPr>
          <w:rFonts w:ascii="Times New Roman" w:eastAsia="Times New Roman" w:hAnsi="Times New Roman" w:cs="Times New Roman"/>
          <w:noProof/>
          <w:kern w:val="24"/>
          <w:sz w:val="28"/>
          <w:szCs w:val="28"/>
          <w:lang w:val="kk-KZ"/>
        </w:rPr>
        <w:t xml:space="preserve">Қазақстан </w:t>
      </w:r>
      <w:r w:rsidRPr="001E010D">
        <w:rPr>
          <w:rFonts w:ascii="Times New Roman" w:eastAsia="Times New Roman" w:hAnsi="Times New Roman" w:cs="Times New Roman"/>
          <w:noProof/>
          <w:sz w:val="28"/>
          <w:szCs w:val="28"/>
          <w:lang w:val="kk-KZ"/>
        </w:rPr>
        <w:t>Республикасы Денсаулық сақтау министрінің</w:t>
      </w:r>
      <w:r w:rsidRPr="001E010D">
        <w:rPr>
          <w:rFonts w:ascii="Times New Roman" w:eastAsia="Times New Roman" w:hAnsi="Times New Roman" w:cs="Times New Roman"/>
          <w:noProof/>
          <w:kern w:val="24"/>
          <w:sz w:val="28"/>
          <w:szCs w:val="28"/>
          <w:lang w:val="kk-KZ"/>
        </w:rPr>
        <w:t xml:space="preserve">  </w:t>
      </w:r>
      <w:r w:rsidRPr="001E010D">
        <w:rPr>
          <w:rFonts w:ascii="Times New Roman" w:eastAsia="Times New Roman" w:hAnsi="Times New Roman" w:cs="Times New Roman"/>
          <w:noProof/>
          <w:sz w:val="28"/>
          <w:szCs w:val="28"/>
          <w:lang w:val="kk-KZ"/>
        </w:rPr>
        <w:t>осы бұйрығына сәйкес тұрғындарды дәрілік құралдармен қамтамасыз ету екі қаржыландыру көзінен жүргізіледі: тегін медициналық көмектің кепілдендірілген көлемі қорынан (ТМККК) және міндетті әлеуметтік медициналық сақтандыру жүйесінен (МӘМС).</w:t>
      </w:r>
    </w:p>
    <w:p w14:paraId="08F2566E" w14:textId="2834C55A"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1E010D">
        <w:rPr>
          <w:rFonts w:ascii="Times New Roman" w:eastAsia="Times New Roman" w:hAnsi="Times New Roman" w:cs="Times New Roman"/>
          <w:noProof/>
          <w:sz w:val="28"/>
          <w:szCs w:val="28"/>
          <w:lang w:val="kk-KZ"/>
        </w:rPr>
        <w:t xml:space="preserve">Дәрілік препараттармен қамтамасыз </w:t>
      </w:r>
      <w:r w:rsidRPr="00744828">
        <w:rPr>
          <w:rFonts w:ascii="Times New Roman" w:eastAsia="Times New Roman" w:hAnsi="Times New Roman" w:cs="Times New Roman"/>
          <w:noProof/>
          <w:sz w:val="28"/>
          <w:szCs w:val="28"/>
          <w:lang w:val="kk-KZ"/>
        </w:rPr>
        <w:t>ету бойынша 18 жасқа дейінгі балаларды амбулаториялық дәрілік қамтамасыз ету (АДҚЕ)  тізіміне талдау жасалды.</w:t>
      </w:r>
    </w:p>
    <w:p w14:paraId="53EA6E1C" w14:textId="2DFCF83C" w:rsidR="00744828" w:rsidRPr="001E010D"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color w:val="FF0000"/>
          <w:sz w:val="28"/>
          <w:szCs w:val="28"/>
          <w:lang w:val="kk-KZ"/>
        </w:rPr>
      </w:pPr>
      <w:r w:rsidRPr="00744828">
        <w:rPr>
          <w:rFonts w:ascii="Times New Roman" w:eastAsia="Times New Roman" w:hAnsi="Times New Roman" w:cs="Times New Roman"/>
          <w:noProof/>
          <w:sz w:val="28"/>
          <w:szCs w:val="28"/>
          <w:lang w:val="kk-KZ"/>
        </w:rPr>
        <w:t xml:space="preserve">Қазақстан халқын дәрілік қамтамасыз ету 2020 жылға </w:t>
      </w:r>
      <w:r w:rsidRPr="001E010D">
        <w:rPr>
          <w:rFonts w:ascii="Times New Roman" w:eastAsia="Times New Roman" w:hAnsi="Times New Roman" w:cs="Times New Roman"/>
          <w:noProof/>
          <w:sz w:val="28"/>
          <w:szCs w:val="28"/>
          <w:lang w:val="kk-KZ"/>
        </w:rPr>
        <w:t xml:space="preserve">дейін </w:t>
      </w:r>
      <w:r w:rsidRPr="00705E50">
        <w:rPr>
          <w:rFonts w:ascii="Times New Roman" w:eastAsia="Times New Roman" w:hAnsi="Times New Roman" w:cs="Times New Roman"/>
          <w:noProof/>
          <w:sz w:val="28"/>
          <w:szCs w:val="28"/>
          <w:lang w:val="kk-KZ"/>
        </w:rPr>
        <w:t xml:space="preserve">ТМККК </w:t>
      </w:r>
      <w:r w:rsidRPr="001E010D">
        <w:rPr>
          <w:rFonts w:ascii="Times New Roman" w:eastAsia="Times New Roman" w:hAnsi="Times New Roman" w:cs="Times New Roman"/>
          <w:noProof/>
          <w:sz w:val="28"/>
          <w:szCs w:val="28"/>
          <w:lang w:val="kk-KZ"/>
        </w:rPr>
        <w:t>шеңберінде 45 нозология бойынша жүргізіліп келді. МӘМС жүйесі енгізілгеннен кейін дәрілік қамтамасыз ету 137 нозологияға дейін ұлғайды, оның ішінде 32 - ТМККК бойынша, 105 – МӘМС бойынша, осылайша ТМККК және МӘМС шеңберінде нозологиял</w:t>
      </w:r>
      <w:r w:rsidR="000E57BA">
        <w:rPr>
          <w:rFonts w:ascii="Times New Roman" w:eastAsia="Times New Roman" w:hAnsi="Times New Roman" w:cs="Times New Roman"/>
          <w:noProof/>
          <w:sz w:val="28"/>
          <w:szCs w:val="28"/>
          <w:lang w:val="kk-KZ"/>
        </w:rPr>
        <w:t>арды қамту 3 есеге көбейді.</w:t>
      </w:r>
    </w:p>
    <w:p w14:paraId="638F1232" w14:textId="374C9476"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1E010D">
        <w:rPr>
          <w:rFonts w:ascii="Times New Roman" w:eastAsia="Times New Roman" w:hAnsi="Times New Roman" w:cs="Times New Roman"/>
          <w:noProof/>
          <w:sz w:val="28"/>
          <w:szCs w:val="28"/>
          <w:lang w:val="kk-KZ"/>
        </w:rPr>
        <w:tab/>
        <w:t>Балаларды дәрілік</w:t>
      </w:r>
      <w:r w:rsidRPr="00744828">
        <w:rPr>
          <w:rFonts w:ascii="Times New Roman" w:eastAsia="Times New Roman" w:hAnsi="Times New Roman" w:cs="Times New Roman"/>
          <w:noProof/>
          <w:sz w:val="28"/>
          <w:szCs w:val="28"/>
          <w:lang w:val="kk-KZ"/>
        </w:rPr>
        <w:t xml:space="preserve"> препараттармен қамтамасыз ету де жоғарыда аталған бұйрыққа сәйкес екі қаржыландыру көзінен жүзеге асырылады.</w:t>
      </w:r>
    </w:p>
    <w:p w14:paraId="45FCBAEC" w14:textId="0178B816"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 xml:space="preserve">Сонымен, жүргізілген зерттеу </w:t>
      </w:r>
      <w:r w:rsidRPr="001E010D">
        <w:rPr>
          <w:rFonts w:ascii="Times New Roman" w:eastAsia="Times New Roman" w:hAnsi="Times New Roman" w:cs="Times New Roman"/>
          <w:noProof/>
          <w:sz w:val="28"/>
          <w:szCs w:val="28"/>
          <w:lang w:val="kk-KZ"/>
        </w:rPr>
        <w:t>нәтижесінде  амбулаториялық дәрілік қамтамасыз ету (АДҚЕ) тізіміне тегін жә</w:t>
      </w:r>
      <w:r w:rsidRPr="00744828">
        <w:rPr>
          <w:rFonts w:ascii="Times New Roman" w:eastAsia="Times New Roman" w:hAnsi="Times New Roman" w:cs="Times New Roman"/>
          <w:noProof/>
          <w:sz w:val="28"/>
          <w:szCs w:val="28"/>
          <w:lang w:val="kk-KZ"/>
        </w:rPr>
        <w:t>не жеңілдетілген дәрілік құралдармен қамтамасыз ету бойынша, паллиативтік көмекті қоса алғанда, дәрілік препараттардың 1100 атауы енгізілгені, оның ішінде балалар практикасында пайдаланылатын 575 дәрілік препарат (паллиативтік көмекті қоса алғанда) бар екені анықталды</w:t>
      </w:r>
      <w:r w:rsidRPr="00744828">
        <w:rPr>
          <w:rFonts w:ascii="Times New Roman" w:eastAsia="Calibri" w:hAnsi="Times New Roman" w:cs="Times New Roman"/>
          <w:noProof/>
          <w:sz w:val="28"/>
          <w:szCs w:val="28"/>
          <w:lang w:val="kk-KZ"/>
        </w:rPr>
        <w:t>, ал оның ішінде балаларға арналған 19 дәрілік препарат (оның ішінде паллиативтік көмек) ғана тіркелген</w:t>
      </w:r>
      <w:r w:rsidRPr="00744828">
        <w:rPr>
          <w:rFonts w:ascii="Times New Roman" w:eastAsia="Times New Roman" w:hAnsi="Times New Roman" w:cs="Times New Roman"/>
          <w:noProof/>
          <w:sz w:val="28"/>
          <w:szCs w:val="28"/>
          <w:lang w:val="kk-KZ"/>
        </w:rPr>
        <w:t>.</w:t>
      </w:r>
    </w:p>
    <w:p w14:paraId="0B9BDB43" w14:textId="76C2DD0C" w:rsid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 xml:space="preserve">АДҚЕ тізіміне енгізілген балаларға арналған дәрілік препараттардың номенклатурасын ауырулар топтары бойынша зерттеу </w:t>
      </w:r>
      <w:r w:rsidR="00ED6073">
        <w:rPr>
          <w:rFonts w:ascii="Times New Roman" w:eastAsia="Times New Roman" w:hAnsi="Times New Roman" w:cs="Times New Roman"/>
          <w:noProof/>
          <w:sz w:val="28"/>
          <w:szCs w:val="28"/>
          <w:lang w:val="kk-KZ"/>
        </w:rPr>
        <w:t>нәтижелері 3 -</w:t>
      </w:r>
      <w:r w:rsidRPr="00744828">
        <w:rPr>
          <w:rFonts w:ascii="Times New Roman" w:eastAsia="Times New Roman" w:hAnsi="Times New Roman" w:cs="Times New Roman"/>
          <w:noProof/>
          <w:sz w:val="28"/>
          <w:szCs w:val="28"/>
          <w:lang w:val="kk-KZ"/>
        </w:rPr>
        <w:t xml:space="preserve"> кестеде көрсетілген.</w:t>
      </w:r>
    </w:p>
    <w:p w14:paraId="6BAFE5F1" w14:textId="77777777" w:rsidR="00A96F1F" w:rsidRPr="00744828" w:rsidRDefault="00A96F1F" w:rsidP="00A96F1F">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 xml:space="preserve">Талдау нәтижесінде </w:t>
      </w:r>
      <w:r w:rsidRPr="00FE7DA8">
        <w:rPr>
          <w:rFonts w:ascii="Times New Roman" w:eastAsia="Times New Roman" w:hAnsi="Times New Roman" w:cs="Times New Roman"/>
          <w:noProof/>
          <w:sz w:val="28"/>
          <w:szCs w:val="28"/>
          <w:lang w:val="kk-KZ"/>
        </w:rPr>
        <w:t>АДҚЕ тізіміне ауырулардың 20 тобы бойынша педиатриялық практикада қолд</w:t>
      </w:r>
      <w:r w:rsidRPr="00744828">
        <w:rPr>
          <w:rFonts w:ascii="Times New Roman" w:eastAsia="Times New Roman" w:hAnsi="Times New Roman" w:cs="Times New Roman"/>
          <w:noProof/>
          <w:sz w:val="28"/>
          <w:szCs w:val="28"/>
          <w:lang w:val="kk-KZ"/>
        </w:rPr>
        <w:t>анылатын 575 дәрілік препараттар  енгізілгені анықталды.</w:t>
      </w:r>
    </w:p>
    <w:p w14:paraId="64097B3E" w14:textId="78F6BFF2" w:rsidR="00A96F1F" w:rsidRPr="00744828" w:rsidRDefault="00A96F1F" w:rsidP="00A96F1F">
      <w:pPr>
        <w:widowControl w:val="0"/>
        <w:autoSpaceDE w:val="0"/>
        <w:autoSpaceDN w:val="0"/>
        <w:spacing w:after="0" w:line="240" w:lineRule="auto"/>
        <w:ind w:firstLine="709"/>
        <w:jc w:val="both"/>
        <w:rPr>
          <w:rFonts w:ascii="Times New Roman" w:eastAsia="Times New Roman" w:hAnsi="Times New Roman" w:cs="Times New Roman"/>
          <w:b/>
          <w:noProof/>
          <w:sz w:val="28"/>
          <w:szCs w:val="28"/>
          <w:lang w:val="kk-KZ"/>
        </w:rPr>
      </w:pPr>
      <w:r w:rsidRPr="00744828">
        <w:rPr>
          <w:rFonts w:ascii="Times New Roman" w:eastAsia="Times New Roman" w:hAnsi="Times New Roman" w:cs="Times New Roman"/>
          <w:noProof/>
          <w:sz w:val="28"/>
          <w:szCs w:val="28"/>
          <w:lang w:val="kk-KZ"/>
        </w:rPr>
        <w:t>Әрі қарай зерттеулерде ауырулар топтары бойынша қолданылатын  дәрілік препараттардың ара қатынасы талданды.</w:t>
      </w:r>
      <w:r w:rsidRPr="00A96F1F">
        <w:rPr>
          <w:rFonts w:ascii="Times New Roman" w:eastAsia="Times New Roman" w:hAnsi="Times New Roman" w:cs="Times New Roman"/>
          <w:noProof/>
          <w:sz w:val="28"/>
          <w:szCs w:val="28"/>
          <w:lang w:val="kk-KZ"/>
        </w:rPr>
        <w:t xml:space="preserve"> </w:t>
      </w:r>
      <w:r w:rsidRPr="00744828">
        <w:rPr>
          <w:rFonts w:ascii="Times New Roman" w:eastAsia="Times New Roman" w:hAnsi="Times New Roman" w:cs="Times New Roman"/>
          <w:noProof/>
          <w:sz w:val="28"/>
          <w:szCs w:val="28"/>
          <w:lang w:val="kk-KZ"/>
        </w:rPr>
        <w:t xml:space="preserve">Талдау нәтижелері көрсеткендей, жетекші орынды тыныс алу органдарының ауырулары тобында қолданылатын дәрілік препараттар - 66 дәрілік препарат (11,48%) құрайды. Екінші орында – жұқпалы ауырулар тобы, мұнда 64 дәрілік препарат (11,13%) қолданылады, үшінші орында – ас қорыту органдарының ауырулары – дәрілік құралдардың жалпы санынан 62 дәрілік препарат (10,8%) және тағы осылай басқа да ауырулар </w:t>
      </w:r>
      <w:r w:rsidRPr="00744828">
        <w:rPr>
          <w:rFonts w:ascii="Times New Roman" w:eastAsia="Times New Roman" w:hAnsi="Times New Roman" w:cs="Times New Roman"/>
          <w:noProof/>
          <w:sz w:val="28"/>
          <w:szCs w:val="28"/>
          <w:lang w:val="kk-KZ"/>
        </w:rPr>
        <w:lastRenderedPageBreak/>
        <w:t xml:space="preserve">топтары бойынша дәрілік препараттардың ара қатынасы анықталды </w:t>
      </w:r>
      <w:r w:rsidRPr="00FE7DA8">
        <w:rPr>
          <w:rFonts w:ascii="Times New Roman" w:eastAsia="Times New Roman" w:hAnsi="Times New Roman" w:cs="Times New Roman"/>
          <w:noProof/>
          <w:sz w:val="28"/>
          <w:szCs w:val="28"/>
          <w:lang w:val="kk-KZ"/>
        </w:rPr>
        <w:t xml:space="preserve">(кесте </w:t>
      </w:r>
      <w:r>
        <w:rPr>
          <w:rFonts w:ascii="Times New Roman" w:eastAsia="Times New Roman" w:hAnsi="Times New Roman" w:cs="Times New Roman"/>
          <w:noProof/>
          <w:sz w:val="28"/>
          <w:szCs w:val="28"/>
          <w:lang w:val="kk-KZ"/>
        </w:rPr>
        <w:t>3</w:t>
      </w:r>
      <w:r w:rsidRPr="00FE7DA8">
        <w:rPr>
          <w:rFonts w:ascii="Times New Roman" w:eastAsia="Times New Roman" w:hAnsi="Times New Roman" w:cs="Times New Roman"/>
          <w:noProof/>
          <w:sz w:val="28"/>
          <w:szCs w:val="28"/>
          <w:lang w:val="kk-KZ"/>
        </w:rPr>
        <w:t>).</w:t>
      </w:r>
      <w:r w:rsidRPr="00744828">
        <w:rPr>
          <w:rFonts w:ascii="Times New Roman" w:eastAsia="Times New Roman" w:hAnsi="Times New Roman" w:cs="Times New Roman"/>
          <w:b/>
          <w:noProof/>
          <w:sz w:val="28"/>
          <w:szCs w:val="28"/>
          <w:lang w:val="kk-KZ"/>
        </w:rPr>
        <w:t xml:space="preserve"> </w:t>
      </w:r>
    </w:p>
    <w:p w14:paraId="561530EE" w14:textId="77777777" w:rsidR="00A96F1F" w:rsidRPr="00744828" w:rsidRDefault="00A96F1F" w:rsidP="00A96F1F">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p>
    <w:p w14:paraId="28C76FAA" w14:textId="5F920A61" w:rsidR="00744828" w:rsidRDefault="00744828" w:rsidP="003F6779">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Calibri" w:hAnsi="Times New Roman" w:cs="Times New Roman"/>
          <w:noProof/>
          <w:sz w:val="28"/>
          <w:szCs w:val="28"/>
          <w:lang w:val="kk-KZ"/>
        </w:rPr>
        <w:t xml:space="preserve">Кесте </w:t>
      </w:r>
      <w:r w:rsidR="00606E03">
        <w:rPr>
          <w:rFonts w:ascii="Times New Roman" w:eastAsia="Calibri" w:hAnsi="Times New Roman" w:cs="Times New Roman"/>
          <w:noProof/>
          <w:sz w:val="28"/>
          <w:szCs w:val="28"/>
          <w:lang w:val="kk-KZ"/>
        </w:rPr>
        <w:t>3</w:t>
      </w:r>
      <w:r w:rsidRPr="00744828">
        <w:rPr>
          <w:rFonts w:ascii="Times New Roman" w:eastAsia="Calibri" w:hAnsi="Times New Roman" w:cs="Times New Roman"/>
          <w:noProof/>
          <w:sz w:val="28"/>
          <w:szCs w:val="28"/>
          <w:lang w:val="kk-KZ"/>
        </w:rPr>
        <w:t xml:space="preserve"> </w:t>
      </w:r>
      <w:r w:rsidR="00BD7596">
        <w:rPr>
          <w:rFonts w:ascii="Times New Roman" w:eastAsia="Calibri" w:hAnsi="Times New Roman" w:cs="Times New Roman"/>
          <w:noProof/>
          <w:sz w:val="28"/>
          <w:szCs w:val="28"/>
          <w:lang w:val="kk-KZ"/>
        </w:rPr>
        <w:t xml:space="preserve">- </w:t>
      </w:r>
      <w:r w:rsidRPr="00744828">
        <w:rPr>
          <w:rFonts w:ascii="Times New Roman" w:eastAsia="Times New Roman" w:hAnsi="Times New Roman" w:cs="Times New Roman"/>
          <w:noProof/>
          <w:sz w:val="28"/>
          <w:szCs w:val="24"/>
          <w:lang w:val="kk-KZ"/>
        </w:rPr>
        <w:t>АДҚЕ тізіміне енгізілген балаларға арналған дәрілік препараттар</w:t>
      </w:r>
      <w:r w:rsidRPr="00744828">
        <w:rPr>
          <w:rFonts w:ascii="Times New Roman" w:eastAsia="Times New Roman" w:hAnsi="Times New Roman" w:cs="Times New Roman"/>
          <w:noProof/>
          <w:sz w:val="24"/>
          <w:szCs w:val="24"/>
          <w:lang w:val="kk-KZ"/>
        </w:rPr>
        <w:t xml:space="preserve"> </w:t>
      </w:r>
    </w:p>
    <w:p w14:paraId="3D611F6F" w14:textId="77777777" w:rsidR="00ED6073" w:rsidRPr="00744828" w:rsidRDefault="00ED6073" w:rsidP="000F3831">
      <w:pPr>
        <w:widowControl w:val="0"/>
        <w:autoSpaceDE w:val="0"/>
        <w:autoSpaceDN w:val="0"/>
        <w:spacing w:after="0" w:line="240" w:lineRule="auto"/>
        <w:ind w:firstLine="709"/>
        <w:jc w:val="both"/>
        <w:rPr>
          <w:rFonts w:ascii="Times New Roman" w:eastAsia="Times New Roman" w:hAnsi="Times New Roman" w:cs="Times New Roman"/>
          <w:noProof/>
          <w:sz w:val="24"/>
          <w:szCs w:val="24"/>
          <w:lang w:val="kk-KZ"/>
        </w:rPr>
      </w:pPr>
    </w:p>
    <w:tbl>
      <w:tblPr>
        <w:tblStyle w:val="130"/>
        <w:tblW w:w="9634" w:type="dxa"/>
        <w:tblLayout w:type="fixed"/>
        <w:tblLook w:val="04A0" w:firstRow="1" w:lastRow="0" w:firstColumn="1" w:lastColumn="0" w:noHBand="0" w:noVBand="1"/>
      </w:tblPr>
      <w:tblGrid>
        <w:gridCol w:w="421"/>
        <w:gridCol w:w="5528"/>
        <w:gridCol w:w="1843"/>
        <w:gridCol w:w="1842"/>
      </w:tblGrid>
      <w:tr w:rsidR="00744828" w:rsidRPr="00F07A6D" w14:paraId="328D3B81" w14:textId="77777777" w:rsidTr="00D21AC9">
        <w:tc>
          <w:tcPr>
            <w:tcW w:w="421" w:type="dxa"/>
            <w:tcBorders>
              <w:top w:val="single" w:sz="4" w:space="0" w:color="auto"/>
              <w:left w:val="single" w:sz="4" w:space="0" w:color="auto"/>
              <w:bottom w:val="single" w:sz="4" w:space="0" w:color="auto"/>
              <w:right w:val="single" w:sz="4" w:space="0" w:color="auto"/>
            </w:tcBorders>
          </w:tcPr>
          <w:p w14:paraId="399D9C42" w14:textId="77777777"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w:t>
            </w:r>
          </w:p>
        </w:tc>
        <w:tc>
          <w:tcPr>
            <w:tcW w:w="5528" w:type="dxa"/>
            <w:tcBorders>
              <w:top w:val="single" w:sz="4" w:space="0" w:color="auto"/>
              <w:left w:val="single" w:sz="4" w:space="0" w:color="auto"/>
              <w:bottom w:val="single" w:sz="4" w:space="0" w:color="auto"/>
              <w:right w:val="single" w:sz="4" w:space="0" w:color="auto"/>
            </w:tcBorders>
            <w:hideMark/>
          </w:tcPr>
          <w:p w14:paraId="6E8054AF" w14:textId="24F59D01" w:rsidR="00744828" w:rsidRPr="00D21AC9" w:rsidRDefault="00744828" w:rsidP="00D21AC9">
            <w:pPr>
              <w:tabs>
                <w:tab w:val="left" w:pos="1591"/>
              </w:tabs>
              <w:ind w:firstLine="709"/>
              <w:jc w:val="center"/>
              <w:rPr>
                <w:rFonts w:ascii="Times New Roman" w:hAnsi="Times New Roman"/>
                <w:noProof/>
                <w:sz w:val="24"/>
                <w:szCs w:val="24"/>
                <w:lang w:val="kk-KZ"/>
              </w:rPr>
            </w:pPr>
            <w:r w:rsidRPr="00D21AC9">
              <w:rPr>
                <w:rFonts w:ascii="Times New Roman" w:hAnsi="Times New Roman"/>
                <w:noProof/>
                <w:sz w:val="24"/>
                <w:szCs w:val="24"/>
                <w:lang w:val="kk-KZ"/>
              </w:rPr>
              <w:t>Ауырудың атауы</w:t>
            </w:r>
          </w:p>
        </w:tc>
        <w:tc>
          <w:tcPr>
            <w:tcW w:w="1843" w:type="dxa"/>
            <w:tcBorders>
              <w:top w:val="single" w:sz="4" w:space="0" w:color="auto"/>
              <w:left w:val="single" w:sz="4" w:space="0" w:color="auto"/>
              <w:bottom w:val="single" w:sz="4" w:space="0" w:color="auto"/>
              <w:right w:val="single" w:sz="4" w:space="0" w:color="auto"/>
            </w:tcBorders>
            <w:hideMark/>
          </w:tcPr>
          <w:p w14:paraId="4C3DAD11" w14:textId="77777777"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Қолданылатын дәрілік препараттар, дана</w:t>
            </w:r>
          </w:p>
        </w:tc>
        <w:tc>
          <w:tcPr>
            <w:tcW w:w="1842" w:type="dxa"/>
            <w:tcBorders>
              <w:top w:val="single" w:sz="4" w:space="0" w:color="auto"/>
              <w:left w:val="single" w:sz="4" w:space="0" w:color="auto"/>
              <w:bottom w:val="single" w:sz="4" w:space="0" w:color="auto"/>
              <w:right w:val="single" w:sz="4" w:space="0" w:color="auto"/>
            </w:tcBorders>
            <w:hideMark/>
          </w:tcPr>
          <w:p w14:paraId="752549CD" w14:textId="77777777"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Қолданылатын дәрілік препараттар, %</w:t>
            </w:r>
          </w:p>
        </w:tc>
      </w:tr>
      <w:tr w:rsidR="00744828" w:rsidRPr="00F07A6D" w14:paraId="72380865" w14:textId="77777777" w:rsidTr="00D21AC9">
        <w:tc>
          <w:tcPr>
            <w:tcW w:w="421" w:type="dxa"/>
            <w:tcBorders>
              <w:top w:val="single" w:sz="4" w:space="0" w:color="auto"/>
              <w:left w:val="single" w:sz="4" w:space="0" w:color="auto"/>
              <w:bottom w:val="single" w:sz="4" w:space="0" w:color="auto"/>
              <w:right w:val="single" w:sz="4" w:space="0" w:color="auto"/>
            </w:tcBorders>
            <w:hideMark/>
          </w:tcPr>
          <w:p w14:paraId="6F308B6B" w14:textId="77777777"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w:t>
            </w:r>
          </w:p>
        </w:tc>
        <w:tc>
          <w:tcPr>
            <w:tcW w:w="5528" w:type="dxa"/>
            <w:tcBorders>
              <w:top w:val="single" w:sz="4" w:space="0" w:color="auto"/>
              <w:left w:val="single" w:sz="4" w:space="0" w:color="auto"/>
              <w:bottom w:val="single" w:sz="4" w:space="0" w:color="auto"/>
              <w:right w:val="single" w:sz="4" w:space="0" w:color="auto"/>
            </w:tcBorders>
            <w:hideMark/>
          </w:tcPr>
          <w:p w14:paraId="3461739E" w14:textId="77777777" w:rsidR="00744828" w:rsidRPr="00D21AC9" w:rsidRDefault="00744828" w:rsidP="00D21AC9">
            <w:pPr>
              <w:widowControl w:val="0"/>
              <w:autoSpaceDE w:val="0"/>
              <w:autoSpaceDN w:val="0"/>
              <w:ind w:firstLine="709"/>
              <w:jc w:val="center"/>
              <w:rPr>
                <w:rFonts w:ascii="Times New Roman" w:hAnsi="Times New Roman"/>
                <w:noProof/>
                <w:sz w:val="24"/>
                <w:szCs w:val="24"/>
                <w:lang w:val="kk-KZ"/>
              </w:rPr>
            </w:pPr>
            <w:r w:rsidRPr="00D21AC9">
              <w:rPr>
                <w:rFonts w:ascii="Times New Roman" w:hAnsi="Times New Roman"/>
                <w:noProof/>
                <w:sz w:val="24"/>
                <w:szCs w:val="24"/>
                <w:lang w:val="kk-KZ"/>
              </w:rPr>
              <w:t>2</w:t>
            </w:r>
          </w:p>
        </w:tc>
        <w:tc>
          <w:tcPr>
            <w:tcW w:w="1843" w:type="dxa"/>
            <w:tcBorders>
              <w:top w:val="single" w:sz="4" w:space="0" w:color="auto"/>
              <w:left w:val="single" w:sz="4" w:space="0" w:color="auto"/>
              <w:bottom w:val="single" w:sz="4" w:space="0" w:color="auto"/>
              <w:right w:val="single" w:sz="4" w:space="0" w:color="auto"/>
            </w:tcBorders>
            <w:hideMark/>
          </w:tcPr>
          <w:p w14:paraId="199D5608" w14:textId="77777777"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hideMark/>
          </w:tcPr>
          <w:p w14:paraId="43FA3E62" w14:textId="77777777"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4</w:t>
            </w:r>
          </w:p>
        </w:tc>
      </w:tr>
      <w:tr w:rsidR="00744828" w:rsidRPr="00F07A6D" w14:paraId="52FA05EF" w14:textId="77777777" w:rsidTr="00D21AC9">
        <w:tc>
          <w:tcPr>
            <w:tcW w:w="421" w:type="dxa"/>
            <w:tcBorders>
              <w:top w:val="single" w:sz="4" w:space="0" w:color="auto"/>
              <w:left w:val="single" w:sz="4" w:space="0" w:color="auto"/>
              <w:bottom w:val="single" w:sz="4" w:space="0" w:color="auto"/>
              <w:right w:val="single" w:sz="4" w:space="0" w:color="auto"/>
            </w:tcBorders>
          </w:tcPr>
          <w:p w14:paraId="6AA6FFE1" w14:textId="77777777" w:rsidR="00744828" w:rsidRPr="00D21AC9" w:rsidRDefault="00744828" w:rsidP="00D21AC9">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1</w:t>
            </w:r>
          </w:p>
        </w:tc>
        <w:tc>
          <w:tcPr>
            <w:tcW w:w="5528" w:type="dxa"/>
            <w:tcBorders>
              <w:top w:val="single" w:sz="4" w:space="0" w:color="auto"/>
              <w:left w:val="single" w:sz="4" w:space="0" w:color="auto"/>
              <w:bottom w:val="single" w:sz="4" w:space="0" w:color="auto"/>
              <w:right w:val="single" w:sz="4" w:space="0" w:color="auto"/>
            </w:tcBorders>
          </w:tcPr>
          <w:p w14:paraId="23B337E0" w14:textId="77777777" w:rsidR="00744828" w:rsidRPr="00D21AC9" w:rsidRDefault="00744828" w:rsidP="00D21AC9">
            <w:pPr>
              <w:widowControl w:val="0"/>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Тыныс алу органдарының ауырулары</w:t>
            </w:r>
          </w:p>
          <w:p w14:paraId="2D735DC0" w14:textId="77777777" w:rsidR="00744828" w:rsidRPr="00D21AC9" w:rsidRDefault="00744828" w:rsidP="00D21AC9">
            <w:pPr>
              <w:widowControl w:val="0"/>
              <w:numPr>
                <w:ilvl w:val="0"/>
                <w:numId w:val="31"/>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бронх демікпесі</w:t>
            </w:r>
          </w:p>
          <w:p w14:paraId="3DE04C44" w14:textId="77777777" w:rsidR="00744828" w:rsidRPr="00D21AC9" w:rsidRDefault="00744828" w:rsidP="00D21AC9">
            <w:pPr>
              <w:widowControl w:val="0"/>
              <w:numPr>
                <w:ilvl w:val="0"/>
                <w:numId w:val="31"/>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жоғарғы тыныс жолдарының жедел респираторлық инфекциясы</w:t>
            </w:r>
          </w:p>
          <w:p w14:paraId="60DAAB69" w14:textId="77777777" w:rsidR="00744828" w:rsidRPr="00D21AC9" w:rsidRDefault="00744828" w:rsidP="00D21AC9">
            <w:pPr>
              <w:widowControl w:val="0"/>
              <w:numPr>
                <w:ilvl w:val="0"/>
                <w:numId w:val="31"/>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пневмония</w:t>
            </w:r>
          </w:p>
          <w:p w14:paraId="3FEECBC3" w14:textId="77777777" w:rsidR="00744828" w:rsidRPr="00D21AC9" w:rsidRDefault="00744828" w:rsidP="00D21AC9">
            <w:pPr>
              <w:widowControl w:val="0"/>
              <w:numPr>
                <w:ilvl w:val="0"/>
                <w:numId w:val="31"/>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төменгі тыныс жолдарының жедел респираторлық инфекциясы</w:t>
            </w:r>
          </w:p>
          <w:p w14:paraId="470BD1E7" w14:textId="77777777" w:rsidR="00744828" w:rsidRPr="00D21AC9" w:rsidRDefault="00744828" w:rsidP="00D21AC9">
            <w:pPr>
              <w:widowControl w:val="0"/>
              <w:numPr>
                <w:ilvl w:val="0"/>
                <w:numId w:val="31"/>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синусит / бадамша бездер мен аденоидтардың ауырулары</w:t>
            </w:r>
          </w:p>
          <w:p w14:paraId="2B80717F" w14:textId="77777777" w:rsidR="00744828" w:rsidRPr="00D21AC9" w:rsidRDefault="00744828" w:rsidP="00D21AC9">
            <w:pPr>
              <w:widowControl w:val="0"/>
              <w:numPr>
                <w:ilvl w:val="0"/>
                <w:numId w:val="31"/>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вазомоторлы және аллергиялық ринит</w:t>
            </w:r>
          </w:p>
        </w:tc>
        <w:tc>
          <w:tcPr>
            <w:tcW w:w="1843" w:type="dxa"/>
            <w:tcBorders>
              <w:top w:val="single" w:sz="4" w:space="0" w:color="auto"/>
              <w:left w:val="single" w:sz="4" w:space="0" w:color="auto"/>
              <w:bottom w:val="single" w:sz="4" w:space="0" w:color="auto"/>
              <w:right w:val="single" w:sz="4" w:space="0" w:color="auto"/>
            </w:tcBorders>
          </w:tcPr>
          <w:p w14:paraId="798EE229" w14:textId="77777777"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66</w:t>
            </w:r>
          </w:p>
        </w:tc>
        <w:tc>
          <w:tcPr>
            <w:tcW w:w="1842" w:type="dxa"/>
            <w:tcBorders>
              <w:top w:val="single" w:sz="4" w:space="0" w:color="auto"/>
              <w:left w:val="single" w:sz="4" w:space="0" w:color="auto"/>
              <w:bottom w:val="single" w:sz="4" w:space="0" w:color="auto"/>
              <w:right w:val="single" w:sz="4" w:space="0" w:color="auto"/>
            </w:tcBorders>
          </w:tcPr>
          <w:p w14:paraId="7987349B" w14:textId="77777777"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11,48</w:t>
            </w:r>
          </w:p>
        </w:tc>
      </w:tr>
      <w:tr w:rsidR="00744828" w:rsidRPr="00F07A6D" w14:paraId="0063EE3B" w14:textId="77777777" w:rsidTr="00D21AC9">
        <w:trPr>
          <w:trHeight w:val="1501"/>
        </w:trPr>
        <w:tc>
          <w:tcPr>
            <w:tcW w:w="421" w:type="dxa"/>
            <w:tcBorders>
              <w:top w:val="single" w:sz="4" w:space="0" w:color="auto"/>
              <w:left w:val="single" w:sz="4" w:space="0" w:color="auto"/>
              <w:bottom w:val="single" w:sz="4" w:space="0" w:color="auto"/>
              <w:right w:val="single" w:sz="4" w:space="0" w:color="auto"/>
            </w:tcBorders>
          </w:tcPr>
          <w:p w14:paraId="5CC283C1" w14:textId="77777777" w:rsidR="00744828" w:rsidRPr="00D21AC9" w:rsidRDefault="00744828" w:rsidP="00D21AC9">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2</w:t>
            </w:r>
          </w:p>
        </w:tc>
        <w:tc>
          <w:tcPr>
            <w:tcW w:w="5528" w:type="dxa"/>
            <w:tcBorders>
              <w:top w:val="single" w:sz="4" w:space="0" w:color="auto"/>
              <w:left w:val="single" w:sz="4" w:space="0" w:color="auto"/>
              <w:bottom w:val="single" w:sz="4" w:space="0" w:color="auto"/>
              <w:right w:val="single" w:sz="4" w:space="0" w:color="auto"/>
            </w:tcBorders>
          </w:tcPr>
          <w:p w14:paraId="2D456C77" w14:textId="77777777" w:rsidR="00744828" w:rsidRPr="00D21AC9" w:rsidRDefault="00744828" w:rsidP="00D21AC9">
            <w:pPr>
              <w:widowControl w:val="0"/>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Жұқпалы ауырулар</w:t>
            </w:r>
          </w:p>
          <w:p w14:paraId="5B5ED38A" w14:textId="77777777" w:rsidR="00744828" w:rsidRPr="00D21AC9" w:rsidRDefault="00744828" w:rsidP="00D21AC9">
            <w:pPr>
              <w:widowControl w:val="0"/>
              <w:numPr>
                <w:ilvl w:val="0"/>
                <w:numId w:val="32"/>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гастроэнтерит және инфекциялық шыққан колит</w:t>
            </w:r>
          </w:p>
          <w:p w14:paraId="5FE64BD1" w14:textId="77777777" w:rsidR="00744828" w:rsidRPr="00D21AC9" w:rsidRDefault="00744828" w:rsidP="00D21AC9">
            <w:pPr>
              <w:widowControl w:val="0"/>
              <w:numPr>
                <w:ilvl w:val="0"/>
                <w:numId w:val="32"/>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Лайма ауыруы</w:t>
            </w:r>
          </w:p>
          <w:p w14:paraId="20F78657" w14:textId="77777777" w:rsidR="00744828" w:rsidRPr="00D21AC9" w:rsidRDefault="00744828" w:rsidP="00D21AC9">
            <w:pPr>
              <w:widowControl w:val="0"/>
              <w:numPr>
                <w:ilvl w:val="0"/>
                <w:numId w:val="32"/>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қызылша</w:t>
            </w:r>
          </w:p>
          <w:p w14:paraId="52E98348" w14:textId="77777777" w:rsidR="00744828" w:rsidRPr="00D21AC9" w:rsidRDefault="00744828" w:rsidP="00D21AC9">
            <w:pPr>
              <w:widowControl w:val="0"/>
              <w:numPr>
                <w:ilvl w:val="0"/>
                <w:numId w:val="32"/>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скарлатина</w:t>
            </w:r>
          </w:p>
          <w:p w14:paraId="33AABC0C" w14:textId="259FC0AA" w:rsidR="00744828" w:rsidRPr="00D21AC9" w:rsidRDefault="00744828" w:rsidP="00D21AC9">
            <w:pPr>
              <w:widowControl w:val="0"/>
              <w:numPr>
                <w:ilvl w:val="0"/>
                <w:numId w:val="32"/>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желшешек</w:t>
            </w:r>
          </w:p>
        </w:tc>
        <w:tc>
          <w:tcPr>
            <w:tcW w:w="1843" w:type="dxa"/>
            <w:tcBorders>
              <w:top w:val="single" w:sz="4" w:space="0" w:color="auto"/>
              <w:left w:val="single" w:sz="4" w:space="0" w:color="auto"/>
              <w:bottom w:val="single" w:sz="4" w:space="0" w:color="auto"/>
              <w:right w:val="single" w:sz="4" w:space="0" w:color="auto"/>
            </w:tcBorders>
          </w:tcPr>
          <w:p w14:paraId="37FCEC81" w14:textId="77777777"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64</w:t>
            </w:r>
          </w:p>
        </w:tc>
        <w:tc>
          <w:tcPr>
            <w:tcW w:w="1842" w:type="dxa"/>
            <w:tcBorders>
              <w:top w:val="single" w:sz="4" w:space="0" w:color="auto"/>
              <w:left w:val="single" w:sz="4" w:space="0" w:color="auto"/>
              <w:bottom w:val="single" w:sz="4" w:space="0" w:color="auto"/>
              <w:right w:val="single" w:sz="4" w:space="0" w:color="auto"/>
            </w:tcBorders>
          </w:tcPr>
          <w:p w14:paraId="7D09EA06" w14:textId="77777777"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11,13</w:t>
            </w:r>
          </w:p>
        </w:tc>
      </w:tr>
      <w:tr w:rsidR="00744828" w:rsidRPr="00F07A6D" w14:paraId="714BC63C" w14:textId="77777777" w:rsidTr="009659FA">
        <w:tc>
          <w:tcPr>
            <w:tcW w:w="421" w:type="dxa"/>
            <w:tcBorders>
              <w:top w:val="single" w:sz="4" w:space="0" w:color="auto"/>
              <w:left w:val="single" w:sz="4" w:space="0" w:color="auto"/>
              <w:bottom w:val="single" w:sz="4" w:space="0" w:color="auto"/>
              <w:right w:val="single" w:sz="4" w:space="0" w:color="auto"/>
            </w:tcBorders>
          </w:tcPr>
          <w:p w14:paraId="14B6FF44" w14:textId="77777777" w:rsidR="00744828" w:rsidRPr="00D21AC9" w:rsidRDefault="00744828" w:rsidP="00D21AC9">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3</w:t>
            </w:r>
          </w:p>
        </w:tc>
        <w:tc>
          <w:tcPr>
            <w:tcW w:w="5528" w:type="dxa"/>
            <w:tcBorders>
              <w:top w:val="single" w:sz="4" w:space="0" w:color="auto"/>
              <w:left w:val="single" w:sz="4" w:space="0" w:color="auto"/>
              <w:bottom w:val="single" w:sz="4" w:space="0" w:color="auto"/>
              <w:right w:val="single" w:sz="4" w:space="0" w:color="auto"/>
            </w:tcBorders>
          </w:tcPr>
          <w:p w14:paraId="4B6B7F2A" w14:textId="77777777" w:rsidR="00744828" w:rsidRPr="00D21AC9" w:rsidRDefault="00744828" w:rsidP="00D21AC9">
            <w:pPr>
              <w:widowControl w:val="0"/>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Ас қорыту жүйесінің ауырулары</w:t>
            </w:r>
          </w:p>
          <w:p w14:paraId="75FA3D96" w14:textId="13A64859" w:rsidR="00744828" w:rsidRPr="00D21AC9" w:rsidRDefault="00744828"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созылмалы вирустық С гепатиті, бауыр циррозы сатысы</w:t>
            </w:r>
          </w:p>
          <w:p w14:paraId="1C1992EA" w14:textId="56F0E5AC" w:rsidR="00744828" w:rsidRPr="00D21AC9" w:rsidRDefault="00D21AC9"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Pr>
                <w:rFonts w:ascii="Times New Roman" w:hAnsi="Times New Roman"/>
                <w:noProof/>
                <w:sz w:val="24"/>
                <w:szCs w:val="24"/>
                <w:lang w:val="kk-KZ"/>
              </w:rPr>
              <w:t xml:space="preserve">В вирустық гепатиті және дельта агенті </w:t>
            </w:r>
          </w:p>
          <w:p w14:paraId="1C25D262" w14:textId="77777777" w:rsidR="00744828" w:rsidRPr="00D21AC9" w:rsidRDefault="00744828"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асқазан және 12 елі ішектің ойық жарасы</w:t>
            </w:r>
          </w:p>
          <w:p w14:paraId="7204B5FE" w14:textId="77777777" w:rsidR="00744828" w:rsidRPr="00D21AC9" w:rsidRDefault="00744828"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гастроэзофагеальнорефлюкс ауыруы</w:t>
            </w:r>
          </w:p>
          <w:p w14:paraId="39C6BA8C" w14:textId="77777777" w:rsidR="00744828" w:rsidRPr="00D21AC9" w:rsidRDefault="00744828"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гастрит және дуоденит</w:t>
            </w:r>
          </w:p>
          <w:p w14:paraId="17EF6EA5" w14:textId="77777777" w:rsidR="00744828" w:rsidRPr="00D21AC9" w:rsidRDefault="00744828"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іш қату</w:t>
            </w:r>
          </w:p>
          <w:p w14:paraId="577464FD" w14:textId="77777777" w:rsidR="00744828" w:rsidRPr="00D21AC9" w:rsidRDefault="00744828"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анус пен тік ішектің жарығы мен фистуласы</w:t>
            </w:r>
          </w:p>
          <w:p w14:paraId="27532ED4" w14:textId="77777777" w:rsidR="00744828" w:rsidRPr="00D21AC9" w:rsidRDefault="00744828"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тітіркенген ішек синдромы</w:t>
            </w:r>
          </w:p>
          <w:p w14:paraId="3D384A97" w14:textId="77777777" w:rsidR="00744828" w:rsidRPr="00D21AC9" w:rsidRDefault="00744828"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 xml:space="preserve">бауыр жеткіліксіздігі </w:t>
            </w:r>
          </w:p>
          <w:p w14:paraId="339258F3" w14:textId="77777777" w:rsidR="00744828" w:rsidRPr="00D21AC9" w:rsidRDefault="00744828"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целиакия</w:t>
            </w:r>
          </w:p>
          <w:p w14:paraId="106B30CE" w14:textId="77777777" w:rsidR="00744828" w:rsidRPr="00D21AC9" w:rsidRDefault="00744828"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созылмалы панкреатит</w:t>
            </w:r>
          </w:p>
          <w:p w14:paraId="7B3C1018" w14:textId="77777777" w:rsidR="00744828" w:rsidRPr="00D21AC9" w:rsidRDefault="00744828"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холецистит</w:t>
            </w:r>
          </w:p>
          <w:p w14:paraId="4A4270F0" w14:textId="77777777" w:rsidR="00744828" w:rsidRPr="00D21AC9" w:rsidRDefault="00744828"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холангит</w:t>
            </w:r>
          </w:p>
          <w:p w14:paraId="71F389B7" w14:textId="77777777" w:rsidR="00744828" w:rsidRPr="00D21AC9" w:rsidRDefault="00744828" w:rsidP="00D21AC9">
            <w:pPr>
              <w:widowControl w:val="0"/>
              <w:numPr>
                <w:ilvl w:val="0"/>
                <w:numId w:val="6"/>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өттің тас ауруы</w:t>
            </w:r>
            <w:r w:rsidRPr="00D21AC9">
              <w:rPr>
                <w:rFonts w:ascii="Times New Roman" w:hAnsi="Times New Roman"/>
                <w:noProof/>
                <w:sz w:val="24"/>
                <w:szCs w:val="24"/>
                <w:lang w:val="kk-KZ"/>
              </w:rPr>
              <w:tab/>
            </w:r>
          </w:p>
        </w:tc>
        <w:tc>
          <w:tcPr>
            <w:tcW w:w="1843" w:type="dxa"/>
            <w:tcBorders>
              <w:top w:val="single" w:sz="4" w:space="0" w:color="auto"/>
              <w:left w:val="single" w:sz="4" w:space="0" w:color="auto"/>
              <w:bottom w:val="single" w:sz="4" w:space="0" w:color="auto"/>
              <w:right w:val="single" w:sz="4" w:space="0" w:color="auto"/>
            </w:tcBorders>
          </w:tcPr>
          <w:p w14:paraId="736801D5" w14:textId="3F358DB9"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62</w:t>
            </w:r>
          </w:p>
        </w:tc>
        <w:tc>
          <w:tcPr>
            <w:tcW w:w="1842" w:type="dxa"/>
            <w:tcBorders>
              <w:top w:val="single" w:sz="4" w:space="0" w:color="auto"/>
              <w:left w:val="single" w:sz="4" w:space="0" w:color="auto"/>
              <w:bottom w:val="single" w:sz="4" w:space="0" w:color="auto"/>
              <w:right w:val="single" w:sz="4" w:space="0" w:color="auto"/>
            </w:tcBorders>
          </w:tcPr>
          <w:p w14:paraId="4AD8E126" w14:textId="77777777"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10,8</w:t>
            </w:r>
          </w:p>
          <w:p w14:paraId="7D423DDA" w14:textId="77777777" w:rsidR="00744828" w:rsidRPr="00D21AC9" w:rsidRDefault="00744828" w:rsidP="00D21AC9">
            <w:pPr>
              <w:widowControl w:val="0"/>
              <w:autoSpaceDE w:val="0"/>
              <w:autoSpaceDN w:val="0"/>
              <w:ind w:left="142" w:firstLine="709"/>
              <w:jc w:val="center"/>
              <w:rPr>
                <w:rFonts w:ascii="Times New Roman" w:hAnsi="Times New Roman"/>
                <w:noProof/>
                <w:sz w:val="24"/>
                <w:szCs w:val="24"/>
                <w:lang w:val="kk-KZ"/>
              </w:rPr>
            </w:pPr>
          </w:p>
        </w:tc>
      </w:tr>
      <w:tr w:rsidR="00744828" w:rsidRPr="00F07A6D" w14:paraId="535C6F40" w14:textId="77777777" w:rsidTr="009659FA">
        <w:tc>
          <w:tcPr>
            <w:tcW w:w="421" w:type="dxa"/>
            <w:tcBorders>
              <w:top w:val="single" w:sz="4" w:space="0" w:color="auto"/>
              <w:left w:val="single" w:sz="4" w:space="0" w:color="auto"/>
              <w:bottom w:val="nil"/>
              <w:right w:val="single" w:sz="4" w:space="0" w:color="auto"/>
            </w:tcBorders>
          </w:tcPr>
          <w:p w14:paraId="0300D753" w14:textId="77777777" w:rsidR="00744828" w:rsidRPr="00D21AC9" w:rsidRDefault="00744828" w:rsidP="00D21AC9">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4</w:t>
            </w:r>
          </w:p>
        </w:tc>
        <w:tc>
          <w:tcPr>
            <w:tcW w:w="5528" w:type="dxa"/>
            <w:tcBorders>
              <w:top w:val="single" w:sz="4" w:space="0" w:color="auto"/>
              <w:left w:val="single" w:sz="4" w:space="0" w:color="auto"/>
              <w:bottom w:val="nil"/>
              <w:right w:val="single" w:sz="4" w:space="0" w:color="auto"/>
            </w:tcBorders>
          </w:tcPr>
          <w:p w14:paraId="52513171" w14:textId="77777777" w:rsidR="00744828" w:rsidRPr="00D21AC9" w:rsidRDefault="00744828" w:rsidP="00D21AC9">
            <w:pPr>
              <w:widowControl w:val="0"/>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Тері және тері астындағы тіндердің ауырулары</w:t>
            </w:r>
            <w:r w:rsidRPr="00D21AC9">
              <w:rPr>
                <w:rFonts w:ascii="Times New Roman" w:hAnsi="Times New Roman"/>
                <w:noProof/>
                <w:sz w:val="24"/>
                <w:szCs w:val="24"/>
                <w:lang w:val="kk-KZ"/>
              </w:rPr>
              <w:tab/>
            </w:r>
          </w:p>
          <w:p w14:paraId="0FE28EED" w14:textId="77777777" w:rsidR="00744828" w:rsidRPr="00D21AC9" w:rsidRDefault="00744828" w:rsidP="00D21AC9">
            <w:pPr>
              <w:widowControl w:val="0"/>
              <w:numPr>
                <w:ilvl w:val="0"/>
                <w:numId w:val="3"/>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дерматит</w:t>
            </w:r>
          </w:p>
          <w:p w14:paraId="0191E089" w14:textId="77777777" w:rsidR="00744828" w:rsidRPr="00D21AC9" w:rsidRDefault="00744828" w:rsidP="00D21AC9">
            <w:pPr>
              <w:widowControl w:val="0"/>
              <w:numPr>
                <w:ilvl w:val="0"/>
                <w:numId w:val="3"/>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есекжем және эритема</w:t>
            </w:r>
          </w:p>
          <w:p w14:paraId="545F915B" w14:textId="77777777" w:rsidR="00744828" w:rsidRPr="00D21AC9" w:rsidRDefault="00744828" w:rsidP="00D21AC9">
            <w:pPr>
              <w:widowControl w:val="0"/>
              <w:numPr>
                <w:ilvl w:val="0"/>
                <w:numId w:val="3"/>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ангиоэдема</w:t>
            </w:r>
          </w:p>
          <w:p w14:paraId="3B73C165" w14:textId="77777777" w:rsidR="00F41663" w:rsidRPr="00D21AC9" w:rsidRDefault="00744828" w:rsidP="00D21AC9">
            <w:pPr>
              <w:widowControl w:val="0"/>
              <w:numPr>
                <w:ilvl w:val="0"/>
                <w:numId w:val="3"/>
              </w:numPr>
              <w:autoSpaceDE w:val="0"/>
              <w:autoSpaceDN w:val="0"/>
              <w:spacing w:after="16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 xml:space="preserve">тері және тері астындағы тіндердің инфекциясы </w:t>
            </w:r>
          </w:p>
          <w:p w14:paraId="52AA27A3" w14:textId="62CF15DB" w:rsidR="00F41663" w:rsidRPr="00D21AC9" w:rsidRDefault="00F41663" w:rsidP="00D21AC9">
            <w:pPr>
              <w:widowControl w:val="0"/>
              <w:numPr>
                <w:ilvl w:val="0"/>
                <w:numId w:val="3"/>
              </w:numPr>
              <w:autoSpaceDE w:val="0"/>
              <w:autoSpaceDN w:val="0"/>
              <w:spacing w:after="16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псориаз</w:t>
            </w:r>
          </w:p>
          <w:p w14:paraId="208CF567" w14:textId="77777777" w:rsidR="00744828" w:rsidRDefault="00F41663" w:rsidP="00D21AC9">
            <w:pPr>
              <w:widowControl w:val="0"/>
              <w:numPr>
                <w:ilvl w:val="0"/>
                <w:numId w:val="3"/>
              </w:numPr>
              <w:autoSpaceDE w:val="0"/>
              <w:autoSpaceDN w:val="0"/>
              <w:spacing w:after="16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ұялы  алопеция</w:t>
            </w:r>
          </w:p>
          <w:p w14:paraId="3421357C" w14:textId="1EBD21E6" w:rsidR="000026C4" w:rsidRPr="000026C4" w:rsidRDefault="000026C4" w:rsidP="000026C4">
            <w:pPr>
              <w:widowControl w:val="0"/>
              <w:numPr>
                <w:ilvl w:val="0"/>
                <w:numId w:val="3"/>
              </w:numPr>
              <w:autoSpaceDE w:val="0"/>
              <w:autoSpaceDN w:val="0"/>
              <w:spacing w:after="16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безеу ауыруы</w:t>
            </w:r>
          </w:p>
        </w:tc>
        <w:tc>
          <w:tcPr>
            <w:tcW w:w="1843" w:type="dxa"/>
            <w:tcBorders>
              <w:top w:val="single" w:sz="4" w:space="0" w:color="auto"/>
              <w:left w:val="single" w:sz="4" w:space="0" w:color="auto"/>
              <w:bottom w:val="nil"/>
              <w:right w:val="single" w:sz="4" w:space="0" w:color="auto"/>
            </w:tcBorders>
          </w:tcPr>
          <w:p w14:paraId="790DA4DE" w14:textId="77777777"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52</w:t>
            </w:r>
          </w:p>
        </w:tc>
        <w:tc>
          <w:tcPr>
            <w:tcW w:w="1842" w:type="dxa"/>
            <w:tcBorders>
              <w:top w:val="single" w:sz="4" w:space="0" w:color="auto"/>
              <w:left w:val="single" w:sz="4" w:space="0" w:color="auto"/>
              <w:bottom w:val="nil"/>
              <w:right w:val="single" w:sz="4" w:space="0" w:color="auto"/>
            </w:tcBorders>
          </w:tcPr>
          <w:p w14:paraId="1B7ADC26" w14:textId="77777777" w:rsidR="00744828" w:rsidRPr="00D21AC9" w:rsidRDefault="00744828"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9,04</w:t>
            </w:r>
          </w:p>
        </w:tc>
      </w:tr>
    </w:tbl>
    <w:p w14:paraId="1DDE3618" w14:textId="5A5A4D2F" w:rsidR="002355C4" w:rsidRDefault="00ED0ADF" w:rsidP="0008739E">
      <w:pPr>
        <w:widowControl w:val="0"/>
        <w:autoSpaceDE w:val="0"/>
        <w:autoSpaceDN w:val="0"/>
        <w:spacing w:after="0" w:line="240" w:lineRule="auto"/>
        <w:ind w:left="5182" w:firstLine="709"/>
        <w:jc w:val="right"/>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val="kk-KZ"/>
        </w:rPr>
        <w:lastRenderedPageBreak/>
        <w:t>3 – кестенің жалғасы</w:t>
      </w:r>
    </w:p>
    <w:p w14:paraId="7599F242" w14:textId="77777777" w:rsidR="00F71117" w:rsidRDefault="00F71117" w:rsidP="0008739E">
      <w:pPr>
        <w:widowControl w:val="0"/>
        <w:autoSpaceDE w:val="0"/>
        <w:autoSpaceDN w:val="0"/>
        <w:spacing w:after="0" w:line="240" w:lineRule="auto"/>
        <w:ind w:left="5182" w:firstLine="709"/>
        <w:jc w:val="right"/>
        <w:rPr>
          <w:rFonts w:ascii="Times New Roman" w:eastAsia="Times New Roman" w:hAnsi="Times New Roman" w:cs="Times New Roman"/>
          <w:noProof/>
          <w:sz w:val="28"/>
          <w:szCs w:val="28"/>
          <w:lang w:val="kk-KZ"/>
        </w:rPr>
      </w:pPr>
    </w:p>
    <w:tbl>
      <w:tblPr>
        <w:tblStyle w:val="130"/>
        <w:tblW w:w="9634" w:type="dxa"/>
        <w:tblLayout w:type="fixed"/>
        <w:tblLook w:val="04A0" w:firstRow="1" w:lastRow="0" w:firstColumn="1" w:lastColumn="0" w:noHBand="0" w:noVBand="1"/>
      </w:tblPr>
      <w:tblGrid>
        <w:gridCol w:w="562"/>
        <w:gridCol w:w="6096"/>
        <w:gridCol w:w="1559"/>
        <w:gridCol w:w="1417"/>
      </w:tblGrid>
      <w:tr w:rsidR="002355C4" w:rsidRPr="00F07A6D" w14:paraId="51D65A13" w14:textId="77777777" w:rsidTr="000026C4">
        <w:tc>
          <w:tcPr>
            <w:tcW w:w="562" w:type="dxa"/>
            <w:tcBorders>
              <w:top w:val="single" w:sz="4" w:space="0" w:color="auto"/>
              <w:left w:val="single" w:sz="4" w:space="0" w:color="auto"/>
              <w:bottom w:val="single" w:sz="4" w:space="0" w:color="auto"/>
              <w:right w:val="single" w:sz="4" w:space="0" w:color="auto"/>
            </w:tcBorders>
          </w:tcPr>
          <w:p w14:paraId="3A1FCD49" w14:textId="3B9A533E" w:rsidR="002355C4" w:rsidRPr="00D21AC9" w:rsidRDefault="00F71117" w:rsidP="00F71117">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w:t>
            </w:r>
          </w:p>
        </w:tc>
        <w:tc>
          <w:tcPr>
            <w:tcW w:w="6096" w:type="dxa"/>
            <w:tcBorders>
              <w:top w:val="single" w:sz="4" w:space="0" w:color="auto"/>
              <w:left w:val="single" w:sz="4" w:space="0" w:color="auto"/>
              <w:bottom w:val="single" w:sz="4" w:space="0" w:color="auto"/>
              <w:right w:val="single" w:sz="4" w:space="0" w:color="auto"/>
            </w:tcBorders>
          </w:tcPr>
          <w:p w14:paraId="71134E5F" w14:textId="2A7841B3" w:rsidR="002355C4" w:rsidRPr="00D21AC9" w:rsidRDefault="00F71117" w:rsidP="00F71117">
            <w:pPr>
              <w:widowControl w:val="0"/>
              <w:autoSpaceDE w:val="0"/>
              <w:autoSpaceDN w:val="0"/>
              <w:ind w:left="142" w:hanging="142"/>
              <w:jc w:val="center"/>
              <w:rPr>
                <w:rFonts w:ascii="Times New Roman" w:hAnsi="Times New Roman"/>
                <w:noProof/>
                <w:sz w:val="24"/>
                <w:szCs w:val="24"/>
                <w:lang w:val="kk-KZ"/>
              </w:rPr>
            </w:pPr>
            <w:r w:rsidRPr="00D21AC9">
              <w:rPr>
                <w:rFonts w:ascii="Times New Roman" w:hAnsi="Times New Roman"/>
                <w:noProof/>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14:paraId="0CB27F16" w14:textId="627D3123" w:rsidR="002355C4" w:rsidRPr="00D21AC9" w:rsidRDefault="00F71117" w:rsidP="00F71117">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3</w:t>
            </w:r>
          </w:p>
        </w:tc>
        <w:tc>
          <w:tcPr>
            <w:tcW w:w="1417" w:type="dxa"/>
            <w:tcBorders>
              <w:top w:val="single" w:sz="4" w:space="0" w:color="auto"/>
              <w:left w:val="single" w:sz="4" w:space="0" w:color="auto"/>
              <w:bottom w:val="single" w:sz="4" w:space="0" w:color="auto"/>
              <w:right w:val="single" w:sz="4" w:space="0" w:color="auto"/>
            </w:tcBorders>
          </w:tcPr>
          <w:p w14:paraId="36C22A1D" w14:textId="77D305FF" w:rsidR="002355C4" w:rsidRPr="00D21AC9" w:rsidRDefault="00F71117" w:rsidP="00F71117">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4</w:t>
            </w:r>
          </w:p>
        </w:tc>
      </w:tr>
      <w:tr w:rsidR="00D21AC9" w:rsidRPr="00F07A6D" w14:paraId="207BD721" w14:textId="77777777" w:rsidTr="000026C4">
        <w:tc>
          <w:tcPr>
            <w:tcW w:w="562" w:type="dxa"/>
            <w:tcBorders>
              <w:top w:val="single" w:sz="4" w:space="0" w:color="auto"/>
              <w:left w:val="single" w:sz="4" w:space="0" w:color="auto"/>
              <w:bottom w:val="single" w:sz="4" w:space="0" w:color="auto"/>
              <w:right w:val="single" w:sz="4" w:space="0" w:color="auto"/>
            </w:tcBorders>
          </w:tcPr>
          <w:p w14:paraId="63285BD6" w14:textId="77777777" w:rsidR="00D21AC9" w:rsidRPr="00D21AC9" w:rsidRDefault="00D21AC9" w:rsidP="00F71117">
            <w:pPr>
              <w:widowControl w:val="0"/>
              <w:autoSpaceDE w:val="0"/>
              <w:autoSpaceDN w:val="0"/>
              <w:jc w:val="center"/>
              <w:rPr>
                <w:rFonts w:ascii="Times New Roman" w:hAnsi="Times New Roman"/>
                <w:noProof/>
                <w:sz w:val="24"/>
                <w:szCs w:val="24"/>
                <w:lang w:val="kk-KZ"/>
              </w:rPr>
            </w:pPr>
          </w:p>
        </w:tc>
        <w:tc>
          <w:tcPr>
            <w:tcW w:w="6096" w:type="dxa"/>
            <w:tcBorders>
              <w:top w:val="single" w:sz="4" w:space="0" w:color="auto"/>
              <w:left w:val="single" w:sz="4" w:space="0" w:color="auto"/>
              <w:bottom w:val="single" w:sz="4" w:space="0" w:color="auto"/>
              <w:right w:val="single" w:sz="4" w:space="0" w:color="auto"/>
            </w:tcBorders>
          </w:tcPr>
          <w:p w14:paraId="1E5805E6" w14:textId="25AFB7E1" w:rsidR="00D21AC9" w:rsidRPr="00D21AC9" w:rsidRDefault="00D21AC9" w:rsidP="00D21AC9">
            <w:pPr>
              <w:widowControl w:val="0"/>
              <w:numPr>
                <w:ilvl w:val="0"/>
                <w:numId w:val="3"/>
              </w:numPr>
              <w:autoSpaceDE w:val="0"/>
              <w:autoSpaceDN w:val="0"/>
              <w:spacing w:after="16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іріңді</w:t>
            </w:r>
            <w:r w:rsidRPr="00D21AC9" w:rsidDel="00982419">
              <w:rPr>
                <w:rFonts w:ascii="Times New Roman" w:hAnsi="Times New Roman"/>
                <w:noProof/>
                <w:sz w:val="24"/>
                <w:szCs w:val="24"/>
                <w:lang w:val="kk-KZ"/>
              </w:rPr>
              <w:t xml:space="preserve"> </w:t>
            </w:r>
            <w:r w:rsidRPr="00D21AC9">
              <w:rPr>
                <w:rFonts w:ascii="Times New Roman" w:hAnsi="Times New Roman"/>
                <w:noProof/>
                <w:sz w:val="24"/>
                <w:szCs w:val="24"/>
                <w:lang w:val="kk-KZ"/>
              </w:rPr>
              <w:t>гидраденит</w:t>
            </w:r>
          </w:p>
        </w:tc>
        <w:tc>
          <w:tcPr>
            <w:tcW w:w="1559" w:type="dxa"/>
            <w:tcBorders>
              <w:top w:val="single" w:sz="4" w:space="0" w:color="auto"/>
              <w:left w:val="single" w:sz="4" w:space="0" w:color="auto"/>
              <w:bottom w:val="single" w:sz="4" w:space="0" w:color="auto"/>
              <w:right w:val="single" w:sz="4" w:space="0" w:color="auto"/>
            </w:tcBorders>
          </w:tcPr>
          <w:p w14:paraId="31E70446" w14:textId="77777777" w:rsidR="00D21AC9" w:rsidRPr="00D21AC9" w:rsidRDefault="00D21AC9" w:rsidP="00F71117">
            <w:pPr>
              <w:widowControl w:val="0"/>
              <w:autoSpaceDE w:val="0"/>
              <w:autoSpaceDN w:val="0"/>
              <w:jc w:val="center"/>
              <w:rPr>
                <w:rFonts w:ascii="Times New Roman" w:hAnsi="Times New Roman"/>
                <w:noProof/>
                <w:sz w:val="24"/>
                <w:szCs w:val="24"/>
                <w:lang w:val="kk-KZ"/>
              </w:rPr>
            </w:pPr>
          </w:p>
        </w:tc>
        <w:tc>
          <w:tcPr>
            <w:tcW w:w="1417" w:type="dxa"/>
            <w:tcBorders>
              <w:top w:val="single" w:sz="4" w:space="0" w:color="auto"/>
              <w:left w:val="single" w:sz="4" w:space="0" w:color="auto"/>
              <w:bottom w:val="single" w:sz="4" w:space="0" w:color="auto"/>
              <w:right w:val="single" w:sz="4" w:space="0" w:color="auto"/>
            </w:tcBorders>
          </w:tcPr>
          <w:p w14:paraId="069BC25B" w14:textId="77777777" w:rsidR="00D21AC9" w:rsidRPr="00D21AC9" w:rsidRDefault="00D21AC9" w:rsidP="00F71117">
            <w:pPr>
              <w:widowControl w:val="0"/>
              <w:autoSpaceDE w:val="0"/>
              <w:autoSpaceDN w:val="0"/>
              <w:jc w:val="center"/>
              <w:rPr>
                <w:rFonts w:ascii="Times New Roman" w:hAnsi="Times New Roman"/>
                <w:noProof/>
                <w:sz w:val="24"/>
                <w:szCs w:val="24"/>
                <w:lang w:val="kk-KZ"/>
              </w:rPr>
            </w:pPr>
          </w:p>
        </w:tc>
      </w:tr>
      <w:tr w:rsidR="00D21AC9" w:rsidRPr="00F07A6D" w14:paraId="1695CD43" w14:textId="77777777" w:rsidTr="000026C4">
        <w:tc>
          <w:tcPr>
            <w:tcW w:w="562" w:type="dxa"/>
            <w:tcBorders>
              <w:top w:val="single" w:sz="4" w:space="0" w:color="auto"/>
              <w:left w:val="single" w:sz="4" w:space="0" w:color="auto"/>
              <w:bottom w:val="single" w:sz="4" w:space="0" w:color="auto"/>
              <w:right w:val="single" w:sz="4" w:space="0" w:color="auto"/>
            </w:tcBorders>
          </w:tcPr>
          <w:p w14:paraId="13B7FC7B" w14:textId="11D607E8"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5</w:t>
            </w:r>
          </w:p>
        </w:tc>
        <w:tc>
          <w:tcPr>
            <w:tcW w:w="6096" w:type="dxa"/>
            <w:tcBorders>
              <w:top w:val="single" w:sz="4" w:space="0" w:color="auto"/>
              <w:left w:val="single" w:sz="4" w:space="0" w:color="auto"/>
              <w:bottom w:val="single" w:sz="4" w:space="0" w:color="auto"/>
              <w:right w:val="single" w:sz="4" w:space="0" w:color="auto"/>
            </w:tcBorders>
          </w:tcPr>
          <w:p w14:paraId="5AFA1B55" w14:textId="77777777" w:rsidR="00D21AC9" w:rsidRPr="00D21AC9" w:rsidRDefault="00D21AC9" w:rsidP="00D21AC9">
            <w:pPr>
              <w:widowControl w:val="0"/>
              <w:autoSpaceDE w:val="0"/>
              <w:autoSpaceDN w:val="0"/>
              <w:ind w:left="142" w:hanging="142"/>
              <w:rPr>
                <w:rFonts w:ascii="Times New Roman" w:hAnsi="Times New Roman"/>
                <w:noProof/>
                <w:sz w:val="24"/>
                <w:szCs w:val="24"/>
                <w:lang w:val="kk-KZ"/>
              </w:rPr>
            </w:pPr>
            <w:r w:rsidRPr="00D21AC9">
              <w:rPr>
                <w:rFonts w:ascii="Times New Roman" w:hAnsi="Times New Roman"/>
                <w:noProof/>
                <w:sz w:val="24"/>
                <w:szCs w:val="24"/>
                <w:lang w:val="kk-KZ"/>
              </w:rPr>
              <w:t>Қан ауырулары, қан түзетін органдар және иммундық механизмді қамтитын жеке бұзылулар</w:t>
            </w:r>
          </w:p>
          <w:p w14:paraId="52669675" w14:textId="77777777" w:rsidR="00D21AC9" w:rsidRPr="00D21AC9" w:rsidRDefault="00D21AC9" w:rsidP="00D21AC9">
            <w:pPr>
              <w:widowControl w:val="0"/>
              <w:numPr>
                <w:ilvl w:val="0"/>
                <w:numId w:val="30"/>
              </w:numPr>
              <w:autoSpaceDE w:val="0"/>
              <w:autoSpaceDN w:val="0"/>
              <w:ind w:left="142" w:hanging="142"/>
              <w:contextualSpacing/>
              <w:rPr>
                <w:rFonts w:ascii="Times New Roman" w:hAnsi="Times New Roman"/>
                <w:noProof/>
                <w:sz w:val="24"/>
                <w:szCs w:val="24"/>
                <w:lang w:val="kk-KZ"/>
              </w:rPr>
            </w:pPr>
            <w:r w:rsidRPr="00D21AC9">
              <w:rPr>
                <w:rFonts w:ascii="Times New Roman" w:hAnsi="Times New Roman"/>
                <w:noProof/>
                <w:sz w:val="24"/>
                <w:szCs w:val="24"/>
                <w:lang w:val="kk-KZ"/>
              </w:rPr>
              <w:t>лимфоидты, гемопоэтикалық және онымен байланысты тіндердің қатерлі ісіктері</w:t>
            </w:r>
          </w:p>
          <w:p w14:paraId="145DB521" w14:textId="11974CF4" w:rsidR="00D21AC9" w:rsidRPr="00D21AC9" w:rsidRDefault="00D21AC9" w:rsidP="00D21AC9">
            <w:pPr>
              <w:widowControl w:val="0"/>
              <w:numPr>
                <w:ilvl w:val="0"/>
                <w:numId w:val="30"/>
              </w:numPr>
              <w:autoSpaceDE w:val="0"/>
              <w:autoSpaceDN w:val="0"/>
              <w:ind w:left="142" w:hanging="142"/>
              <w:contextualSpacing/>
              <w:rPr>
                <w:rFonts w:ascii="Times New Roman" w:hAnsi="Times New Roman"/>
                <w:noProof/>
                <w:sz w:val="24"/>
                <w:szCs w:val="24"/>
                <w:lang w:val="kk-KZ"/>
              </w:rPr>
            </w:pPr>
            <w:r w:rsidRPr="00D21AC9">
              <w:rPr>
                <w:rFonts w:ascii="Times New Roman" w:hAnsi="Times New Roman"/>
                <w:noProof/>
                <w:sz w:val="24"/>
                <w:szCs w:val="24"/>
                <w:lang w:val="kk-KZ"/>
              </w:rPr>
              <w:t xml:space="preserve"> темір тапшылығы анемиясы гематологиялық ауырулар</w:t>
            </w:r>
          </w:p>
        </w:tc>
        <w:tc>
          <w:tcPr>
            <w:tcW w:w="1559" w:type="dxa"/>
            <w:tcBorders>
              <w:top w:val="single" w:sz="4" w:space="0" w:color="auto"/>
              <w:left w:val="single" w:sz="4" w:space="0" w:color="auto"/>
              <w:bottom w:val="single" w:sz="4" w:space="0" w:color="auto"/>
              <w:right w:val="single" w:sz="4" w:space="0" w:color="auto"/>
            </w:tcBorders>
          </w:tcPr>
          <w:p w14:paraId="69FA8089" w14:textId="06E39BE7"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42</w:t>
            </w:r>
          </w:p>
        </w:tc>
        <w:tc>
          <w:tcPr>
            <w:tcW w:w="1417" w:type="dxa"/>
            <w:tcBorders>
              <w:top w:val="single" w:sz="4" w:space="0" w:color="auto"/>
              <w:left w:val="single" w:sz="4" w:space="0" w:color="auto"/>
              <w:bottom w:val="single" w:sz="4" w:space="0" w:color="auto"/>
              <w:right w:val="single" w:sz="4" w:space="0" w:color="auto"/>
            </w:tcBorders>
          </w:tcPr>
          <w:p w14:paraId="4A2207E6" w14:textId="64E08E1C"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7,3</w:t>
            </w:r>
          </w:p>
        </w:tc>
      </w:tr>
      <w:tr w:rsidR="00D21AC9" w:rsidRPr="00F07A6D" w14:paraId="462E69D0" w14:textId="77777777" w:rsidTr="000026C4">
        <w:tc>
          <w:tcPr>
            <w:tcW w:w="562" w:type="dxa"/>
            <w:tcBorders>
              <w:top w:val="single" w:sz="4" w:space="0" w:color="auto"/>
              <w:left w:val="single" w:sz="4" w:space="0" w:color="auto"/>
              <w:bottom w:val="single" w:sz="4" w:space="0" w:color="auto"/>
              <w:right w:val="single" w:sz="4" w:space="0" w:color="auto"/>
            </w:tcBorders>
          </w:tcPr>
          <w:p w14:paraId="46659F9A" w14:textId="44A6F342"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6</w:t>
            </w:r>
          </w:p>
        </w:tc>
        <w:tc>
          <w:tcPr>
            <w:tcW w:w="6096" w:type="dxa"/>
            <w:tcBorders>
              <w:top w:val="single" w:sz="4" w:space="0" w:color="auto"/>
              <w:left w:val="single" w:sz="4" w:space="0" w:color="auto"/>
              <w:bottom w:val="single" w:sz="4" w:space="0" w:color="auto"/>
              <w:right w:val="single" w:sz="4" w:space="0" w:color="auto"/>
            </w:tcBorders>
          </w:tcPr>
          <w:p w14:paraId="5EC653CB" w14:textId="77777777" w:rsidR="00D21AC9" w:rsidRPr="00D21AC9" w:rsidRDefault="00D21AC9" w:rsidP="00D21AC9">
            <w:pPr>
              <w:widowControl w:val="0"/>
              <w:autoSpaceDE w:val="0"/>
              <w:autoSpaceDN w:val="0"/>
              <w:ind w:left="142" w:hanging="142"/>
              <w:jc w:val="both"/>
              <w:rPr>
                <w:rFonts w:ascii="Times New Roman" w:hAnsi="Times New Roman"/>
                <w:noProof/>
                <w:sz w:val="24"/>
                <w:szCs w:val="24"/>
                <w:lang w:val="kk-KZ"/>
              </w:rPr>
            </w:pPr>
            <w:r w:rsidRPr="00D21AC9">
              <w:rPr>
                <w:rFonts w:ascii="Times New Roman" w:hAnsi="Times New Roman"/>
                <w:noProof/>
                <w:sz w:val="24"/>
                <w:szCs w:val="24"/>
                <w:lang w:val="kk-KZ"/>
              </w:rPr>
              <w:t>Несеп-жыныс жүйесі органдарының ауырулары</w:t>
            </w:r>
            <w:r w:rsidRPr="00D21AC9">
              <w:rPr>
                <w:rFonts w:ascii="Times New Roman" w:hAnsi="Times New Roman"/>
                <w:noProof/>
                <w:sz w:val="24"/>
                <w:szCs w:val="24"/>
                <w:lang w:val="kk-KZ"/>
              </w:rPr>
              <w:tab/>
            </w:r>
          </w:p>
          <w:p w14:paraId="79897546" w14:textId="77777777" w:rsidR="00D21AC9" w:rsidRPr="00D21AC9" w:rsidRDefault="00D21AC9" w:rsidP="00D21AC9">
            <w:pPr>
              <w:widowControl w:val="0"/>
              <w:numPr>
                <w:ilvl w:val="0"/>
                <w:numId w:val="10"/>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жедел созылмалы тубуло-интерстициальды нефрит</w:t>
            </w:r>
          </w:p>
          <w:p w14:paraId="2964F92A" w14:textId="77777777" w:rsidR="00D21AC9" w:rsidRPr="00D21AC9" w:rsidRDefault="00D21AC9" w:rsidP="00D21AC9">
            <w:pPr>
              <w:pStyle w:val="a4"/>
              <w:widowControl w:val="0"/>
              <w:numPr>
                <w:ilvl w:val="0"/>
                <w:numId w:val="10"/>
              </w:numPr>
              <w:autoSpaceDE w:val="0"/>
              <w:autoSpaceDN w:val="0"/>
              <w:ind w:left="176" w:hanging="176"/>
              <w:jc w:val="both"/>
              <w:rPr>
                <w:rFonts w:ascii="Times New Roman" w:hAnsi="Times New Roman"/>
                <w:noProof/>
                <w:sz w:val="24"/>
                <w:szCs w:val="24"/>
                <w:lang w:val="kk-KZ"/>
              </w:rPr>
            </w:pPr>
            <w:r w:rsidRPr="00D21AC9">
              <w:rPr>
                <w:rFonts w:ascii="Times New Roman" w:hAnsi="Times New Roman"/>
                <w:noProof/>
                <w:sz w:val="24"/>
                <w:szCs w:val="24"/>
                <w:lang w:val="kk-KZ"/>
              </w:rPr>
              <w:t>зәр шығару жолдарының инфекциясы</w:t>
            </w:r>
          </w:p>
          <w:p w14:paraId="3F65BAA6" w14:textId="77777777" w:rsidR="00D21AC9" w:rsidRPr="00D21AC9" w:rsidRDefault="00D21AC9" w:rsidP="00D21AC9">
            <w:pPr>
              <w:widowControl w:val="0"/>
              <w:numPr>
                <w:ilvl w:val="0"/>
                <w:numId w:val="10"/>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 xml:space="preserve">несеп-жыныс мүшелерінің инфекциясы </w:t>
            </w:r>
          </w:p>
          <w:p w14:paraId="7264FBAC" w14:textId="3CB63E0F" w:rsidR="00D21AC9" w:rsidRPr="00D21AC9" w:rsidRDefault="00D21AC9" w:rsidP="00D21AC9">
            <w:pPr>
              <w:widowControl w:val="0"/>
              <w:numPr>
                <w:ilvl w:val="0"/>
                <w:numId w:val="10"/>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 xml:space="preserve">созылмалы прогрессивті ауырулар </w:t>
            </w:r>
          </w:p>
          <w:p w14:paraId="43A8C35E" w14:textId="3C7FE4A7" w:rsidR="00D21AC9" w:rsidRPr="00D21AC9" w:rsidRDefault="00D21AC9" w:rsidP="00D21AC9">
            <w:pPr>
              <w:widowControl w:val="0"/>
              <w:numPr>
                <w:ilvl w:val="0"/>
                <w:numId w:val="10"/>
              </w:numPr>
              <w:autoSpaceDE w:val="0"/>
              <w:autoSpaceDN w:val="0"/>
              <w:ind w:left="176" w:hanging="176"/>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созылмалы бүйрек ауыруы, анемиямен</w:t>
            </w:r>
          </w:p>
        </w:tc>
        <w:tc>
          <w:tcPr>
            <w:tcW w:w="1559" w:type="dxa"/>
            <w:tcBorders>
              <w:top w:val="single" w:sz="4" w:space="0" w:color="auto"/>
              <w:left w:val="single" w:sz="4" w:space="0" w:color="auto"/>
              <w:bottom w:val="single" w:sz="4" w:space="0" w:color="auto"/>
              <w:right w:val="single" w:sz="4" w:space="0" w:color="auto"/>
            </w:tcBorders>
          </w:tcPr>
          <w:p w14:paraId="3C5BC09E" w14:textId="18EDA1CB"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41</w:t>
            </w:r>
          </w:p>
        </w:tc>
        <w:tc>
          <w:tcPr>
            <w:tcW w:w="1417" w:type="dxa"/>
            <w:tcBorders>
              <w:top w:val="single" w:sz="4" w:space="0" w:color="auto"/>
              <w:left w:val="single" w:sz="4" w:space="0" w:color="auto"/>
              <w:bottom w:val="single" w:sz="4" w:space="0" w:color="auto"/>
              <w:right w:val="single" w:sz="4" w:space="0" w:color="auto"/>
            </w:tcBorders>
          </w:tcPr>
          <w:p w14:paraId="26F95494" w14:textId="6F64B9BE"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7,13</w:t>
            </w:r>
          </w:p>
        </w:tc>
      </w:tr>
      <w:tr w:rsidR="00D21AC9" w:rsidRPr="00F07A6D" w14:paraId="78DC33C9" w14:textId="77777777" w:rsidTr="000026C4">
        <w:tc>
          <w:tcPr>
            <w:tcW w:w="562" w:type="dxa"/>
            <w:tcBorders>
              <w:top w:val="single" w:sz="4" w:space="0" w:color="auto"/>
              <w:left w:val="single" w:sz="4" w:space="0" w:color="auto"/>
              <w:bottom w:val="single" w:sz="4" w:space="0" w:color="auto"/>
              <w:right w:val="single" w:sz="4" w:space="0" w:color="auto"/>
            </w:tcBorders>
          </w:tcPr>
          <w:p w14:paraId="673F9179" w14:textId="77777777" w:rsidR="00D21AC9" w:rsidRPr="00D21AC9" w:rsidRDefault="00D21AC9" w:rsidP="00D21AC9">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7</w:t>
            </w:r>
          </w:p>
        </w:tc>
        <w:tc>
          <w:tcPr>
            <w:tcW w:w="6096" w:type="dxa"/>
            <w:tcBorders>
              <w:top w:val="single" w:sz="4" w:space="0" w:color="auto"/>
              <w:left w:val="single" w:sz="4" w:space="0" w:color="auto"/>
              <w:bottom w:val="single" w:sz="4" w:space="0" w:color="auto"/>
              <w:right w:val="single" w:sz="4" w:space="0" w:color="auto"/>
            </w:tcBorders>
          </w:tcPr>
          <w:p w14:paraId="0CBCB922" w14:textId="77777777" w:rsidR="00D21AC9" w:rsidRPr="00D21AC9" w:rsidRDefault="00D21AC9" w:rsidP="00D21AC9">
            <w:pPr>
              <w:widowControl w:val="0"/>
              <w:autoSpaceDE w:val="0"/>
              <w:autoSpaceDN w:val="0"/>
              <w:ind w:left="142" w:hanging="142"/>
              <w:jc w:val="both"/>
              <w:rPr>
                <w:rFonts w:ascii="Times New Roman" w:hAnsi="Times New Roman"/>
                <w:noProof/>
                <w:sz w:val="24"/>
                <w:szCs w:val="24"/>
                <w:lang w:val="kk-KZ"/>
              </w:rPr>
            </w:pPr>
            <w:r w:rsidRPr="00D21AC9">
              <w:rPr>
                <w:rFonts w:ascii="Times New Roman" w:hAnsi="Times New Roman"/>
                <w:noProof/>
                <w:sz w:val="24"/>
                <w:szCs w:val="24"/>
                <w:lang w:val="kk-KZ"/>
              </w:rPr>
              <w:t>Неоплазмалар онкологиялық ауырулар</w:t>
            </w:r>
            <w:r w:rsidRPr="00D21AC9">
              <w:rPr>
                <w:rFonts w:ascii="Times New Roman" w:hAnsi="Times New Roman"/>
                <w:noProof/>
                <w:sz w:val="24"/>
                <w:szCs w:val="24"/>
                <w:lang w:val="kk-KZ"/>
              </w:rPr>
              <w:tab/>
            </w:r>
          </w:p>
        </w:tc>
        <w:tc>
          <w:tcPr>
            <w:tcW w:w="1559" w:type="dxa"/>
            <w:tcBorders>
              <w:top w:val="single" w:sz="4" w:space="0" w:color="auto"/>
              <w:left w:val="single" w:sz="4" w:space="0" w:color="auto"/>
              <w:bottom w:val="single" w:sz="4" w:space="0" w:color="auto"/>
              <w:right w:val="single" w:sz="4" w:space="0" w:color="auto"/>
            </w:tcBorders>
          </w:tcPr>
          <w:p w14:paraId="3F170F97" w14:textId="77777777"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40</w:t>
            </w:r>
          </w:p>
        </w:tc>
        <w:tc>
          <w:tcPr>
            <w:tcW w:w="1417" w:type="dxa"/>
            <w:tcBorders>
              <w:top w:val="single" w:sz="4" w:space="0" w:color="auto"/>
              <w:left w:val="single" w:sz="4" w:space="0" w:color="auto"/>
              <w:bottom w:val="single" w:sz="4" w:space="0" w:color="auto"/>
              <w:right w:val="single" w:sz="4" w:space="0" w:color="auto"/>
            </w:tcBorders>
          </w:tcPr>
          <w:p w14:paraId="72BDDD35" w14:textId="77777777"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6,96</w:t>
            </w:r>
          </w:p>
        </w:tc>
      </w:tr>
      <w:tr w:rsidR="00D21AC9" w:rsidRPr="00F07A6D" w14:paraId="1226E108" w14:textId="77777777" w:rsidTr="000026C4">
        <w:tc>
          <w:tcPr>
            <w:tcW w:w="562" w:type="dxa"/>
            <w:tcBorders>
              <w:top w:val="single" w:sz="4" w:space="0" w:color="auto"/>
              <w:left w:val="single" w:sz="4" w:space="0" w:color="auto"/>
              <w:bottom w:val="single" w:sz="4" w:space="0" w:color="auto"/>
              <w:right w:val="single" w:sz="4" w:space="0" w:color="auto"/>
            </w:tcBorders>
          </w:tcPr>
          <w:p w14:paraId="32BB97D6" w14:textId="77777777" w:rsidR="00D21AC9" w:rsidRPr="00D21AC9" w:rsidRDefault="00D21AC9" w:rsidP="00D21AC9">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8</w:t>
            </w:r>
          </w:p>
        </w:tc>
        <w:tc>
          <w:tcPr>
            <w:tcW w:w="6096" w:type="dxa"/>
            <w:tcBorders>
              <w:top w:val="single" w:sz="4" w:space="0" w:color="auto"/>
              <w:left w:val="single" w:sz="4" w:space="0" w:color="auto"/>
              <w:bottom w:val="single" w:sz="4" w:space="0" w:color="auto"/>
              <w:right w:val="single" w:sz="4" w:space="0" w:color="auto"/>
            </w:tcBorders>
          </w:tcPr>
          <w:p w14:paraId="61BCC348" w14:textId="77777777" w:rsidR="00D21AC9" w:rsidRPr="00D21AC9" w:rsidRDefault="00D21AC9" w:rsidP="00D21AC9">
            <w:pPr>
              <w:widowControl w:val="0"/>
              <w:autoSpaceDE w:val="0"/>
              <w:autoSpaceDN w:val="0"/>
              <w:ind w:left="142" w:hanging="142"/>
              <w:jc w:val="both"/>
              <w:rPr>
                <w:rFonts w:ascii="Times New Roman" w:hAnsi="Times New Roman"/>
                <w:noProof/>
                <w:sz w:val="24"/>
                <w:szCs w:val="24"/>
                <w:lang w:val="kk-KZ"/>
              </w:rPr>
            </w:pPr>
            <w:r w:rsidRPr="00D21AC9">
              <w:rPr>
                <w:rFonts w:ascii="Times New Roman" w:hAnsi="Times New Roman"/>
                <w:noProof/>
                <w:sz w:val="24"/>
                <w:szCs w:val="24"/>
                <w:lang w:val="kk-KZ"/>
              </w:rPr>
              <w:t>Қан айналымы жүйесінің ауырулары</w:t>
            </w:r>
          </w:p>
          <w:p w14:paraId="219C997E" w14:textId="77777777" w:rsidR="00D21AC9" w:rsidRPr="00D21AC9" w:rsidRDefault="00D21AC9" w:rsidP="00D21AC9">
            <w:pPr>
              <w:widowControl w:val="0"/>
              <w:numPr>
                <w:ilvl w:val="0"/>
                <w:numId w:val="5"/>
              </w:numPr>
              <w:autoSpaceDE w:val="0"/>
              <w:autoSpaceDN w:val="0"/>
              <w:ind w:left="142" w:hanging="142"/>
              <w:contextualSpacing/>
              <w:rPr>
                <w:rFonts w:ascii="Times New Roman" w:hAnsi="Times New Roman"/>
                <w:noProof/>
                <w:sz w:val="24"/>
                <w:szCs w:val="24"/>
                <w:lang w:val="kk-KZ"/>
              </w:rPr>
            </w:pPr>
            <w:r w:rsidRPr="00D21AC9">
              <w:rPr>
                <w:rFonts w:ascii="Times New Roman" w:hAnsi="Times New Roman"/>
                <w:noProof/>
                <w:sz w:val="24"/>
                <w:szCs w:val="24"/>
                <w:lang w:val="kk-KZ"/>
              </w:rPr>
              <w:t>артериялық гипертензия</w:t>
            </w:r>
          </w:p>
          <w:p w14:paraId="0FB945AD" w14:textId="77777777" w:rsidR="00D21AC9" w:rsidRPr="00D21AC9" w:rsidRDefault="00D21AC9" w:rsidP="00D21AC9">
            <w:pPr>
              <w:widowControl w:val="0"/>
              <w:numPr>
                <w:ilvl w:val="0"/>
                <w:numId w:val="5"/>
              </w:numPr>
              <w:autoSpaceDE w:val="0"/>
              <w:autoSpaceDN w:val="0"/>
              <w:ind w:left="142" w:hanging="142"/>
              <w:contextualSpacing/>
              <w:rPr>
                <w:rFonts w:ascii="Times New Roman" w:hAnsi="Times New Roman"/>
                <w:noProof/>
                <w:sz w:val="24"/>
                <w:szCs w:val="24"/>
                <w:lang w:val="kk-KZ"/>
              </w:rPr>
            </w:pPr>
            <w:r w:rsidRPr="00D21AC9">
              <w:rPr>
                <w:rFonts w:ascii="Times New Roman" w:hAnsi="Times New Roman"/>
                <w:noProof/>
                <w:sz w:val="24"/>
                <w:szCs w:val="24"/>
                <w:lang w:val="kk-KZ"/>
              </w:rPr>
              <w:t>аритмия</w:t>
            </w:r>
          </w:p>
          <w:p w14:paraId="51B2BB96" w14:textId="77777777" w:rsidR="00D21AC9" w:rsidRPr="00D21AC9" w:rsidRDefault="00D21AC9" w:rsidP="00D21AC9">
            <w:pPr>
              <w:widowControl w:val="0"/>
              <w:numPr>
                <w:ilvl w:val="0"/>
                <w:numId w:val="5"/>
              </w:numPr>
              <w:autoSpaceDE w:val="0"/>
              <w:autoSpaceDN w:val="0"/>
              <w:ind w:left="142" w:hanging="142"/>
              <w:contextualSpacing/>
              <w:rPr>
                <w:rFonts w:ascii="Times New Roman" w:hAnsi="Times New Roman"/>
                <w:noProof/>
                <w:sz w:val="24"/>
                <w:szCs w:val="24"/>
                <w:lang w:val="kk-KZ"/>
              </w:rPr>
            </w:pPr>
            <w:r w:rsidRPr="00D21AC9">
              <w:rPr>
                <w:rFonts w:ascii="Times New Roman" w:hAnsi="Times New Roman"/>
                <w:noProof/>
                <w:sz w:val="24"/>
                <w:szCs w:val="24"/>
                <w:lang w:val="kk-KZ"/>
              </w:rPr>
              <w:t>созылмалы жүрек жеткіліксіздігі</w:t>
            </w:r>
          </w:p>
          <w:p w14:paraId="50D35D1B" w14:textId="77777777" w:rsidR="00D21AC9" w:rsidRPr="00D21AC9" w:rsidRDefault="00D21AC9" w:rsidP="00D21AC9">
            <w:pPr>
              <w:widowControl w:val="0"/>
              <w:numPr>
                <w:ilvl w:val="0"/>
                <w:numId w:val="5"/>
              </w:numPr>
              <w:autoSpaceDE w:val="0"/>
              <w:autoSpaceDN w:val="0"/>
              <w:ind w:left="142" w:hanging="142"/>
              <w:contextualSpacing/>
              <w:rPr>
                <w:rFonts w:ascii="Times New Roman" w:hAnsi="Times New Roman"/>
                <w:noProof/>
                <w:sz w:val="24"/>
                <w:szCs w:val="24"/>
                <w:lang w:val="kk-KZ"/>
              </w:rPr>
            </w:pPr>
            <w:r w:rsidRPr="00D21AC9">
              <w:rPr>
                <w:rFonts w:ascii="Times New Roman" w:hAnsi="Times New Roman"/>
                <w:noProof/>
                <w:sz w:val="24"/>
                <w:szCs w:val="24"/>
                <w:lang w:val="kk-KZ"/>
              </w:rPr>
              <w:t xml:space="preserve">жүрек қақпақшаларының зақымдануы </w:t>
            </w:r>
          </w:p>
          <w:p w14:paraId="57A7B910" w14:textId="77777777" w:rsidR="00D21AC9" w:rsidRPr="00D21AC9" w:rsidRDefault="00D21AC9" w:rsidP="00D21AC9">
            <w:pPr>
              <w:widowControl w:val="0"/>
              <w:numPr>
                <w:ilvl w:val="0"/>
                <w:numId w:val="5"/>
              </w:numPr>
              <w:autoSpaceDE w:val="0"/>
              <w:autoSpaceDN w:val="0"/>
              <w:ind w:left="142" w:hanging="142"/>
              <w:contextualSpacing/>
              <w:rPr>
                <w:rFonts w:ascii="Times New Roman" w:hAnsi="Times New Roman"/>
                <w:noProof/>
                <w:sz w:val="24"/>
                <w:szCs w:val="24"/>
                <w:lang w:val="kk-KZ"/>
              </w:rPr>
            </w:pPr>
            <w:r w:rsidRPr="00D21AC9">
              <w:rPr>
                <w:rFonts w:ascii="Times New Roman" w:hAnsi="Times New Roman"/>
                <w:noProof/>
                <w:sz w:val="24"/>
                <w:szCs w:val="24"/>
                <w:lang w:val="kk-KZ"/>
              </w:rPr>
              <w:t>инфекциялық эндокардит (жедел/субакуталық)</w:t>
            </w:r>
          </w:p>
        </w:tc>
        <w:tc>
          <w:tcPr>
            <w:tcW w:w="1559" w:type="dxa"/>
            <w:tcBorders>
              <w:top w:val="single" w:sz="4" w:space="0" w:color="auto"/>
              <w:left w:val="single" w:sz="4" w:space="0" w:color="auto"/>
              <w:bottom w:val="single" w:sz="4" w:space="0" w:color="auto"/>
              <w:right w:val="single" w:sz="4" w:space="0" w:color="auto"/>
            </w:tcBorders>
          </w:tcPr>
          <w:p w14:paraId="58737600" w14:textId="77777777"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32</w:t>
            </w:r>
          </w:p>
        </w:tc>
        <w:tc>
          <w:tcPr>
            <w:tcW w:w="1417" w:type="dxa"/>
            <w:tcBorders>
              <w:top w:val="single" w:sz="4" w:space="0" w:color="auto"/>
              <w:left w:val="single" w:sz="4" w:space="0" w:color="auto"/>
              <w:bottom w:val="single" w:sz="4" w:space="0" w:color="auto"/>
              <w:right w:val="single" w:sz="4" w:space="0" w:color="auto"/>
            </w:tcBorders>
          </w:tcPr>
          <w:p w14:paraId="6082BA03" w14:textId="77777777"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5,57</w:t>
            </w:r>
          </w:p>
        </w:tc>
      </w:tr>
      <w:tr w:rsidR="00D21AC9" w:rsidRPr="00F07A6D" w14:paraId="4EA1AC4C" w14:textId="77777777" w:rsidTr="000026C4">
        <w:tc>
          <w:tcPr>
            <w:tcW w:w="562" w:type="dxa"/>
            <w:tcBorders>
              <w:top w:val="single" w:sz="4" w:space="0" w:color="auto"/>
              <w:left w:val="single" w:sz="4" w:space="0" w:color="auto"/>
              <w:bottom w:val="single" w:sz="4" w:space="0" w:color="auto"/>
              <w:right w:val="single" w:sz="4" w:space="0" w:color="auto"/>
            </w:tcBorders>
          </w:tcPr>
          <w:p w14:paraId="78939E82" w14:textId="77777777" w:rsidR="00D21AC9" w:rsidRPr="00D21AC9" w:rsidRDefault="00D21AC9" w:rsidP="00D21AC9">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9</w:t>
            </w:r>
          </w:p>
        </w:tc>
        <w:tc>
          <w:tcPr>
            <w:tcW w:w="6096" w:type="dxa"/>
            <w:tcBorders>
              <w:top w:val="single" w:sz="4" w:space="0" w:color="auto"/>
              <w:left w:val="single" w:sz="4" w:space="0" w:color="auto"/>
              <w:bottom w:val="single" w:sz="4" w:space="0" w:color="auto"/>
              <w:right w:val="single" w:sz="4" w:space="0" w:color="auto"/>
            </w:tcBorders>
          </w:tcPr>
          <w:p w14:paraId="5234E0AE" w14:textId="77777777" w:rsidR="00D21AC9" w:rsidRPr="00D21AC9" w:rsidRDefault="00D21AC9" w:rsidP="00D21AC9">
            <w:pPr>
              <w:widowControl w:val="0"/>
              <w:autoSpaceDE w:val="0"/>
              <w:autoSpaceDN w:val="0"/>
              <w:ind w:left="142" w:hanging="142"/>
              <w:jc w:val="both"/>
              <w:rPr>
                <w:rFonts w:ascii="Times New Roman" w:hAnsi="Times New Roman"/>
                <w:noProof/>
                <w:sz w:val="24"/>
                <w:szCs w:val="24"/>
                <w:lang w:val="kk-KZ"/>
              </w:rPr>
            </w:pPr>
            <w:r w:rsidRPr="00D21AC9">
              <w:rPr>
                <w:rFonts w:ascii="Times New Roman" w:hAnsi="Times New Roman"/>
                <w:noProof/>
                <w:sz w:val="24"/>
                <w:szCs w:val="24"/>
                <w:lang w:val="kk-KZ"/>
              </w:rPr>
              <w:t>Жүйке жүйесінің аурулары</w:t>
            </w:r>
            <w:r w:rsidRPr="00D21AC9">
              <w:rPr>
                <w:rFonts w:ascii="Times New Roman" w:hAnsi="Times New Roman"/>
                <w:noProof/>
                <w:sz w:val="24"/>
                <w:szCs w:val="24"/>
                <w:lang w:val="kk-KZ"/>
              </w:rPr>
              <w:tab/>
            </w:r>
          </w:p>
          <w:p w14:paraId="519C4C00" w14:textId="77777777" w:rsidR="00D21AC9" w:rsidRPr="00D21AC9" w:rsidRDefault="00D21AC9" w:rsidP="00D21AC9">
            <w:pPr>
              <w:widowControl w:val="0"/>
              <w:numPr>
                <w:ilvl w:val="0"/>
                <w:numId w:val="8"/>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 xml:space="preserve">церебральды сал ауруы </w:t>
            </w:r>
          </w:p>
          <w:p w14:paraId="741C7F34" w14:textId="77777777" w:rsidR="00D21AC9" w:rsidRPr="00D21AC9" w:rsidRDefault="00D21AC9" w:rsidP="00D21AC9">
            <w:pPr>
              <w:widowControl w:val="0"/>
              <w:numPr>
                <w:ilvl w:val="0"/>
                <w:numId w:val="8"/>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 xml:space="preserve">эпилепсия </w:t>
            </w:r>
          </w:p>
          <w:p w14:paraId="0448DA9E" w14:textId="77777777" w:rsidR="00D21AC9" w:rsidRPr="00D21AC9" w:rsidRDefault="00D21AC9" w:rsidP="00D21AC9">
            <w:pPr>
              <w:widowControl w:val="0"/>
              <w:numPr>
                <w:ilvl w:val="0"/>
                <w:numId w:val="8"/>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мигрень</w:t>
            </w:r>
          </w:p>
          <w:p w14:paraId="79F78216" w14:textId="77777777" w:rsidR="00D21AC9" w:rsidRPr="00D21AC9" w:rsidRDefault="00D21AC9" w:rsidP="00D21AC9">
            <w:pPr>
              <w:widowControl w:val="0"/>
              <w:autoSpaceDE w:val="0"/>
              <w:autoSpaceDN w:val="0"/>
              <w:ind w:left="142" w:hanging="142"/>
              <w:jc w:val="both"/>
              <w:rPr>
                <w:rFonts w:ascii="Times New Roman" w:hAnsi="Times New Roman"/>
                <w:noProof/>
                <w:sz w:val="24"/>
                <w:szCs w:val="24"/>
                <w:lang w:val="kk-KZ"/>
              </w:rPr>
            </w:pPr>
            <w:r w:rsidRPr="00D21AC9">
              <w:rPr>
                <w:rFonts w:ascii="Times New Roman" w:hAnsi="Times New Roman"/>
                <w:noProof/>
                <w:sz w:val="24"/>
                <w:szCs w:val="24"/>
                <w:lang w:val="kk-KZ"/>
              </w:rPr>
              <w:t>тригеминальды жүйке зақымдануы</w:t>
            </w:r>
          </w:p>
        </w:tc>
        <w:tc>
          <w:tcPr>
            <w:tcW w:w="1559" w:type="dxa"/>
            <w:tcBorders>
              <w:top w:val="single" w:sz="4" w:space="0" w:color="auto"/>
              <w:left w:val="single" w:sz="4" w:space="0" w:color="auto"/>
              <w:bottom w:val="single" w:sz="4" w:space="0" w:color="auto"/>
              <w:right w:val="single" w:sz="4" w:space="0" w:color="auto"/>
            </w:tcBorders>
          </w:tcPr>
          <w:p w14:paraId="27468A05" w14:textId="77777777"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31</w:t>
            </w:r>
          </w:p>
        </w:tc>
        <w:tc>
          <w:tcPr>
            <w:tcW w:w="1417" w:type="dxa"/>
            <w:tcBorders>
              <w:top w:val="single" w:sz="4" w:space="0" w:color="auto"/>
              <w:left w:val="single" w:sz="4" w:space="0" w:color="auto"/>
              <w:bottom w:val="single" w:sz="4" w:space="0" w:color="auto"/>
              <w:right w:val="single" w:sz="4" w:space="0" w:color="auto"/>
            </w:tcBorders>
          </w:tcPr>
          <w:p w14:paraId="58299764" w14:textId="77777777"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5,39</w:t>
            </w:r>
          </w:p>
        </w:tc>
      </w:tr>
      <w:tr w:rsidR="00D21AC9" w:rsidRPr="00F07A6D" w14:paraId="594A80EC" w14:textId="77777777" w:rsidTr="000026C4">
        <w:tc>
          <w:tcPr>
            <w:tcW w:w="562" w:type="dxa"/>
            <w:tcBorders>
              <w:top w:val="single" w:sz="4" w:space="0" w:color="auto"/>
              <w:left w:val="single" w:sz="4" w:space="0" w:color="auto"/>
              <w:bottom w:val="single" w:sz="4" w:space="0" w:color="auto"/>
              <w:right w:val="single" w:sz="4" w:space="0" w:color="auto"/>
            </w:tcBorders>
          </w:tcPr>
          <w:p w14:paraId="2B5BB8B3" w14:textId="77777777" w:rsidR="00D21AC9" w:rsidRPr="00D21AC9" w:rsidRDefault="00D21AC9" w:rsidP="00D21AC9">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10</w:t>
            </w:r>
          </w:p>
        </w:tc>
        <w:tc>
          <w:tcPr>
            <w:tcW w:w="6096" w:type="dxa"/>
            <w:tcBorders>
              <w:top w:val="single" w:sz="4" w:space="0" w:color="auto"/>
              <w:left w:val="single" w:sz="4" w:space="0" w:color="auto"/>
              <w:bottom w:val="single" w:sz="4" w:space="0" w:color="auto"/>
              <w:right w:val="single" w:sz="4" w:space="0" w:color="auto"/>
            </w:tcBorders>
          </w:tcPr>
          <w:p w14:paraId="78C983BD" w14:textId="77777777" w:rsidR="00D21AC9" w:rsidRPr="00D21AC9" w:rsidRDefault="00D21AC9" w:rsidP="00D21AC9">
            <w:pPr>
              <w:widowControl w:val="0"/>
              <w:autoSpaceDE w:val="0"/>
              <w:autoSpaceDN w:val="0"/>
              <w:ind w:left="142" w:hanging="142"/>
              <w:jc w:val="both"/>
              <w:rPr>
                <w:rFonts w:ascii="Times New Roman" w:hAnsi="Times New Roman"/>
                <w:noProof/>
                <w:sz w:val="24"/>
                <w:szCs w:val="24"/>
                <w:lang w:val="kk-KZ"/>
              </w:rPr>
            </w:pPr>
            <w:r w:rsidRPr="00D21AC9">
              <w:rPr>
                <w:rFonts w:ascii="Times New Roman" w:hAnsi="Times New Roman"/>
                <w:noProof/>
                <w:sz w:val="24"/>
                <w:szCs w:val="24"/>
                <w:lang w:val="kk-KZ"/>
              </w:rPr>
              <w:t>Эндокриндік жүйенің ауырулары, тамақтанудың бұзылуы және метаболикалық бұзылулар</w:t>
            </w:r>
            <w:r w:rsidRPr="00D21AC9">
              <w:rPr>
                <w:rFonts w:ascii="Times New Roman" w:hAnsi="Times New Roman"/>
                <w:noProof/>
                <w:sz w:val="24"/>
                <w:szCs w:val="24"/>
                <w:lang w:val="kk-KZ"/>
              </w:rPr>
              <w:tab/>
            </w:r>
          </w:p>
          <w:p w14:paraId="65CFEC42" w14:textId="77777777" w:rsidR="00D21AC9" w:rsidRPr="00D21AC9" w:rsidRDefault="00D21AC9" w:rsidP="00D21AC9">
            <w:pPr>
              <w:widowControl w:val="0"/>
              <w:numPr>
                <w:ilvl w:val="0"/>
                <w:numId w:val="18"/>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 xml:space="preserve">қанткриндік </w:t>
            </w:r>
          </w:p>
          <w:p w14:paraId="74A790E4" w14:textId="77777777" w:rsidR="00D21AC9" w:rsidRPr="00D21AC9" w:rsidRDefault="00D21AC9" w:rsidP="00D21AC9">
            <w:pPr>
              <w:widowControl w:val="0"/>
              <w:numPr>
                <w:ilvl w:val="0"/>
                <w:numId w:val="7"/>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қантсыз диабет</w:t>
            </w:r>
          </w:p>
          <w:p w14:paraId="5B6E70C4" w14:textId="77777777" w:rsidR="00D21AC9" w:rsidRPr="00D21AC9" w:rsidRDefault="00D21AC9" w:rsidP="00D21AC9">
            <w:pPr>
              <w:widowControl w:val="0"/>
              <w:numPr>
                <w:ilvl w:val="0"/>
                <w:numId w:val="7"/>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гипотиреоз</w:t>
            </w:r>
          </w:p>
          <w:p w14:paraId="36E8E572" w14:textId="77777777" w:rsidR="00D21AC9" w:rsidRPr="00D21AC9" w:rsidRDefault="00D21AC9" w:rsidP="00D21AC9">
            <w:pPr>
              <w:widowControl w:val="0"/>
              <w:numPr>
                <w:ilvl w:val="0"/>
                <w:numId w:val="7"/>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 xml:space="preserve">гипертиреоз </w:t>
            </w:r>
          </w:p>
          <w:p w14:paraId="1FB722E1" w14:textId="77777777" w:rsidR="00D21AC9" w:rsidRPr="00D21AC9" w:rsidRDefault="00D21AC9" w:rsidP="00D21AC9">
            <w:pPr>
              <w:widowControl w:val="0"/>
              <w:numPr>
                <w:ilvl w:val="0"/>
                <w:numId w:val="7"/>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гиперпаратиреоз</w:t>
            </w:r>
          </w:p>
          <w:p w14:paraId="4FC1CAC2" w14:textId="77777777" w:rsidR="00D21AC9" w:rsidRPr="00D21AC9" w:rsidRDefault="00D21AC9" w:rsidP="00D21AC9">
            <w:pPr>
              <w:widowControl w:val="0"/>
              <w:numPr>
                <w:ilvl w:val="0"/>
                <w:numId w:val="7"/>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гипофиздің гормоналды белсенді ісіктері</w:t>
            </w:r>
          </w:p>
          <w:p w14:paraId="588C5715" w14:textId="77777777" w:rsidR="00D21AC9" w:rsidRPr="00D21AC9" w:rsidRDefault="00D21AC9" w:rsidP="00D21AC9">
            <w:pPr>
              <w:widowControl w:val="0"/>
              <w:numPr>
                <w:ilvl w:val="0"/>
                <w:numId w:val="7"/>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акромегалия</w:t>
            </w:r>
          </w:p>
          <w:p w14:paraId="1AF59BF8" w14:textId="77777777" w:rsidR="00D21AC9" w:rsidRPr="00D21AC9" w:rsidRDefault="00D21AC9" w:rsidP="00D21AC9">
            <w:pPr>
              <w:widowControl w:val="0"/>
              <w:numPr>
                <w:ilvl w:val="0"/>
                <w:numId w:val="7"/>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гипофункция және гипофиздің басқа бұзылыстары</w:t>
            </w:r>
          </w:p>
          <w:p w14:paraId="5B6D3CAD" w14:textId="77777777" w:rsidR="00D21AC9" w:rsidRPr="00D21AC9" w:rsidRDefault="00D21AC9" w:rsidP="00D21AC9">
            <w:pPr>
              <w:widowControl w:val="0"/>
              <w:numPr>
                <w:ilvl w:val="0"/>
                <w:numId w:val="7"/>
              </w:numPr>
              <w:autoSpaceDE w:val="0"/>
              <w:autoSpaceDN w:val="0"/>
              <w:ind w:left="142"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тернер синдромы анықталмаған</w:t>
            </w:r>
          </w:p>
          <w:p w14:paraId="08BDB2E9" w14:textId="77777777" w:rsidR="00D21AC9" w:rsidRPr="00D21AC9" w:rsidRDefault="00D21AC9" w:rsidP="00D21AC9">
            <w:pPr>
              <w:numPr>
                <w:ilvl w:val="0"/>
                <w:numId w:val="7"/>
              </w:numPr>
              <w:ind w:left="142" w:hanging="142"/>
              <w:contextualSpacing/>
              <w:rPr>
                <w:rFonts w:ascii="Times New Roman" w:hAnsi="Times New Roman"/>
                <w:noProof/>
                <w:sz w:val="24"/>
                <w:szCs w:val="24"/>
                <w:lang w:val="kk-KZ"/>
              </w:rPr>
            </w:pPr>
            <w:r w:rsidRPr="00D21AC9">
              <w:rPr>
                <w:rFonts w:ascii="Times New Roman" w:hAnsi="Times New Roman"/>
                <w:noProof/>
                <w:sz w:val="24"/>
                <w:szCs w:val="24"/>
                <w:lang w:val="kk-KZ"/>
              </w:rPr>
              <w:t>рахит</w:t>
            </w:r>
          </w:p>
          <w:p w14:paraId="708543FF" w14:textId="77777777" w:rsidR="00D21AC9" w:rsidRPr="00D21AC9" w:rsidRDefault="00D21AC9" w:rsidP="00D21AC9">
            <w:pPr>
              <w:pStyle w:val="a4"/>
              <w:widowControl w:val="0"/>
              <w:numPr>
                <w:ilvl w:val="0"/>
                <w:numId w:val="7"/>
              </w:numPr>
              <w:autoSpaceDE w:val="0"/>
              <w:autoSpaceDN w:val="0"/>
              <w:ind w:left="176" w:hanging="176"/>
              <w:jc w:val="both"/>
              <w:rPr>
                <w:rFonts w:ascii="Times New Roman" w:hAnsi="Times New Roman"/>
                <w:noProof/>
                <w:sz w:val="24"/>
                <w:szCs w:val="24"/>
                <w:lang w:val="kk-KZ"/>
              </w:rPr>
            </w:pPr>
            <w:r w:rsidRPr="00D21AC9">
              <w:rPr>
                <w:rFonts w:ascii="Times New Roman" w:hAnsi="Times New Roman"/>
                <w:noProof/>
                <w:sz w:val="24"/>
                <w:szCs w:val="24"/>
                <w:lang w:val="kk-KZ"/>
              </w:rPr>
              <w:t>аминқышқылдары тасымалының бұзылуы</w:t>
            </w:r>
          </w:p>
        </w:tc>
        <w:tc>
          <w:tcPr>
            <w:tcW w:w="1559" w:type="dxa"/>
            <w:tcBorders>
              <w:top w:val="single" w:sz="4" w:space="0" w:color="auto"/>
              <w:left w:val="single" w:sz="4" w:space="0" w:color="auto"/>
              <w:bottom w:val="single" w:sz="4" w:space="0" w:color="auto"/>
              <w:right w:val="single" w:sz="4" w:space="0" w:color="auto"/>
            </w:tcBorders>
          </w:tcPr>
          <w:p w14:paraId="438E860C" w14:textId="77777777"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30</w:t>
            </w:r>
          </w:p>
        </w:tc>
        <w:tc>
          <w:tcPr>
            <w:tcW w:w="1417" w:type="dxa"/>
            <w:tcBorders>
              <w:top w:val="single" w:sz="4" w:space="0" w:color="auto"/>
              <w:left w:val="single" w:sz="4" w:space="0" w:color="auto"/>
              <w:bottom w:val="single" w:sz="4" w:space="0" w:color="auto"/>
              <w:right w:val="single" w:sz="4" w:space="0" w:color="auto"/>
            </w:tcBorders>
          </w:tcPr>
          <w:p w14:paraId="4DB9504D" w14:textId="77777777"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5,22</w:t>
            </w:r>
          </w:p>
        </w:tc>
      </w:tr>
      <w:tr w:rsidR="00D21AC9" w:rsidRPr="00F07A6D" w14:paraId="399DA932" w14:textId="77777777" w:rsidTr="009659FA">
        <w:tc>
          <w:tcPr>
            <w:tcW w:w="562" w:type="dxa"/>
            <w:tcBorders>
              <w:top w:val="single" w:sz="4" w:space="0" w:color="auto"/>
              <w:left w:val="single" w:sz="4" w:space="0" w:color="auto"/>
              <w:bottom w:val="single" w:sz="4" w:space="0" w:color="auto"/>
              <w:right w:val="single" w:sz="4" w:space="0" w:color="auto"/>
            </w:tcBorders>
          </w:tcPr>
          <w:p w14:paraId="1A40CD9B" w14:textId="77777777" w:rsidR="00D21AC9" w:rsidRPr="00D21AC9" w:rsidRDefault="00D21AC9" w:rsidP="00D21AC9">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11</w:t>
            </w:r>
          </w:p>
        </w:tc>
        <w:tc>
          <w:tcPr>
            <w:tcW w:w="6096" w:type="dxa"/>
            <w:tcBorders>
              <w:top w:val="single" w:sz="4" w:space="0" w:color="auto"/>
              <w:left w:val="single" w:sz="4" w:space="0" w:color="auto"/>
              <w:bottom w:val="single" w:sz="4" w:space="0" w:color="auto"/>
              <w:right w:val="single" w:sz="4" w:space="0" w:color="auto"/>
            </w:tcBorders>
          </w:tcPr>
          <w:p w14:paraId="431C6E0D" w14:textId="77777777" w:rsidR="00D21AC9" w:rsidRPr="00D21AC9" w:rsidRDefault="00D21AC9" w:rsidP="00D21AC9">
            <w:pPr>
              <w:widowControl w:val="0"/>
              <w:autoSpaceDE w:val="0"/>
              <w:autoSpaceDN w:val="0"/>
              <w:ind w:left="142" w:hanging="142"/>
              <w:jc w:val="both"/>
              <w:rPr>
                <w:rFonts w:ascii="Times New Roman" w:hAnsi="Times New Roman"/>
                <w:noProof/>
                <w:sz w:val="24"/>
                <w:szCs w:val="24"/>
                <w:lang w:val="kk-KZ"/>
              </w:rPr>
            </w:pPr>
            <w:r w:rsidRPr="00D21AC9">
              <w:rPr>
                <w:rFonts w:ascii="Times New Roman" w:hAnsi="Times New Roman"/>
                <w:noProof/>
                <w:sz w:val="24"/>
                <w:szCs w:val="24"/>
                <w:lang w:val="kk-KZ"/>
              </w:rPr>
              <w:t>Паллиативтік көмек: қатерлі ісіктердің, туберкулездің және АИТВ - инфекциясының, жүрек, өкпе, бауыр, бүйрек жеткіліксіздігінің декомпенсация сатысындағы созылмалы үдемелі ауырулардың жалпы түрлері бар пациенттерге</w:t>
            </w:r>
          </w:p>
        </w:tc>
        <w:tc>
          <w:tcPr>
            <w:tcW w:w="1559" w:type="dxa"/>
            <w:tcBorders>
              <w:top w:val="single" w:sz="4" w:space="0" w:color="auto"/>
              <w:left w:val="single" w:sz="4" w:space="0" w:color="auto"/>
              <w:bottom w:val="single" w:sz="4" w:space="0" w:color="auto"/>
              <w:right w:val="single" w:sz="4" w:space="0" w:color="auto"/>
            </w:tcBorders>
          </w:tcPr>
          <w:p w14:paraId="34B6D226" w14:textId="77777777"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30</w:t>
            </w:r>
          </w:p>
        </w:tc>
        <w:tc>
          <w:tcPr>
            <w:tcW w:w="1417" w:type="dxa"/>
            <w:tcBorders>
              <w:top w:val="single" w:sz="4" w:space="0" w:color="auto"/>
              <w:left w:val="single" w:sz="4" w:space="0" w:color="auto"/>
              <w:bottom w:val="single" w:sz="4" w:space="0" w:color="auto"/>
              <w:right w:val="single" w:sz="4" w:space="0" w:color="auto"/>
            </w:tcBorders>
          </w:tcPr>
          <w:p w14:paraId="64A8C515" w14:textId="77777777" w:rsidR="00D21AC9" w:rsidRPr="00D21AC9" w:rsidRDefault="00D21AC9" w:rsidP="00D21AC9">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5,22</w:t>
            </w:r>
          </w:p>
        </w:tc>
      </w:tr>
      <w:tr w:rsidR="009B1D1A" w:rsidRPr="00F07A6D" w14:paraId="0EBF3FD9" w14:textId="77777777" w:rsidTr="009659FA">
        <w:tc>
          <w:tcPr>
            <w:tcW w:w="562" w:type="dxa"/>
            <w:tcBorders>
              <w:top w:val="single" w:sz="4" w:space="0" w:color="auto"/>
              <w:left w:val="single" w:sz="4" w:space="0" w:color="auto"/>
              <w:bottom w:val="nil"/>
              <w:right w:val="single" w:sz="4" w:space="0" w:color="auto"/>
            </w:tcBorders>
          </w:tcPr>
          <w:p w14:paraId="43A470E8" w14:textId="435FEFEC" w:rsidR="009B1D1A" w:rsidRPr="00D21AC9" w:rsidRDefault="009B1D1A" w:rsidP="009B1D1A">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en-US"/>
              </w:rPr>
              <w:t>1</w:t>
            </w:r>
            <w:r w:rsidRPr="00D21AC9">
              <w:rPr>
                <w:rFonts w:ascii="Times New Roman" w:hAnsi="Times New Roman"/>
                <w:noProof/>
                <w:sz w:val="24"/>
                <w:szCs w:val="24"/>
                <w:lang w:val="kk-KZ"/>
              </w:rPr>
              <w:t>2</w:t>
            </w:r>
          </w:p>
        </w:tc>
        <w:tc>
          <w:tcPr>
            <w:tcW w:w="6096" w:type="dxa"/>
            <w:tcBorders>
              <w:top w:val="single" w:sz="4" w:space="0" w:color="auto"/>
              <w:left w:val="single" w:sz="4" w:space="0" w:color="auto"/>
              <w:bottom w:val="nil"/>
              <w:right w:val="single" w:sz="4" w:space="0" w:color="auto"/>
            </w:tcBorders>
          </w:tcPr>
          <w:p w14:paraId="5284046E" w14:textId="77777777" w:rsidR="009B1D1A" w:rsidRPr="00D21AC9" w:rsidRDefault="009B1D1A" w:rsidP="009B1D1A">
            <w:pPr>
              <w:widowControl w:val="0"/>
              <w:autoSpaceDE w:val="0"/>
              <w:autoSpaceDN w:val="0"/>
              <w:ind w:left="176" w:hanging="176"/>
              <w:jc w:val="both"/>
              <w:rPr>
                <w:rFonts w:ascii="Times New Roman" w:hAnsi="Times New Roman"/>
                <w:noProof/>
                <w:sz w:val="24"/>
                <w:szCs w:val="24"/>
                <w:lang w:val="kk-KZ"/>
              </w:rPr>
            </w:pPr>
            <w:r w:rsidRPr="00D21AC9">
              <w:rPr>
                <w:rFonts w:ascii="Times New Roman" w:hAnsi="Times New Roman"/>
                <w:noProof/>
                <w:sz w:val="24"/>
                <w:szCs w:val="24"/>
                <w:lang w:val="kk-KZ"/>
              </w:rPr>
              <w:t>Тірек-қимыл жүйесі мен дәнекер тіннің ауырулары</w:t>
            </w:r>
          </w:p>
          <w:p w14:paraId="2DAAC5AE" w14:textId="77777777" w:rsidR="009B1D1A" w:rsidRPr="00D21AC9" w:rsidRDefault="009B1D1A" w:rsidP="009B1D1A">
            <w:pPr>
              <w:widowControl w:val="0"/>
              <w:numPr>
                <w:ilvl w:val="0"/>
                <w:numId w:val="9"/>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реактивті артропатиялар</w:t>
            </w:r>
          </w:p>
          <w:p w14:paraId="0B6E7643" w14:textId="77777777" w:rsidR="009B1D1A" w:rsidRPr="00D21AC9" w:rsidRDefault="009B1D1A" w:rsidP="009B1D1A">
            <w:pPr>
              <w:widowControl w:val="0"/>
              <w:numPr>
                <w:ilvl w:val="0"/>
                <w:numId w:val="9"/>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 xml:space="preserve">псориатикалық артропатиялар </w:t>
            </w:r>
          </w:p>
          <w:p w14:paraId="168C4462" w14:textId="7E4A4029" w:rsidR="009B1D1A" w:rsidRPr="00D21AC9" w:rsidRDefault="009B1D1A" w:rsidP="009B1D1A">
            <w:pPr>
              <w:widowControl w:val="0"/>
              <w:autoSpaceDE w:val="0"/>
              <w:autoSpaceDN w:val="0"/>
              <w:ind w:left="176"/>
              <w:contextualSpacing/>
              <w:jc w:val="both"/>
              <w:rPr>
                <w:rFonts w:ascii="Times New Roman" w:hAnsi="Times New Roman"/>
                <w:noProof/>
                <w:sz w:val="24"/>
                <w:szCs w:val="24"/>
                <w:lang w:val="kk-KZ"/>
              </w:rPr>
            </w:pPr>
            <w:r>
              <w:rPr>
                <w:rFonts w:ascii="Times New Roman" w:hAnsi="Times New Roman"/>
                <w:noProof/>
                <w:sz w:val="24"/>
                <w:szCs w:val="24"/>
                <w:lang w:val="kk-KZ"/>
              </w:rPr>
              <w:t>түйіндік полиартерит және</w:t>
            </w:r>
            <w:r w:rsidRPr="00D21AC9">
              <w:rPr>
                <w:rFonts w:ascii="Times New Roman" w:hAnsi="Times New Roman"/>
                <w:noProof/>
                <w:sz w:val="24"/>
                <w:szCs w:val="24"/>
                <w:lang w:val="kk-KZ"/>
              </w:rPr>
              <w:t xml:space="preserve"> байланысты жағдайлар;</w:t>
            </w:r>
          </w:p>
        </w:tc>
        <w:tc>
          <w:tcPr>
            <w:tcW w:w="1559" w:type="dxa"/>
            <w:tcBorders>
              <w:top w:val="single" w:sz="4" w:space="0" w:color="auto"/>
              <w:left w:val="single" w:sz="4" w:space="0" w:color="auto"/>
              <w:bottom w:val="nil"/>
              <w:right w:val="single" w:sz="4" w:space="0" w:color="auto"/>
            </w:tcBorders>
          </w:tcPr>
          <w:p w14:paraId="1E281DC0" w14:textId="0B8644C5"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22</w:t>
            </w:r>
          </w:p>
        </w:tc>
        <w:tc>
          <w:tcPr>
            <w:tcW w:w="1417" w:type="dxa"/>
            <w:tcBorders>
              <w:top w:val="single" w:sz="4" w:space="0" w:color="auto"/>
              <w:left w:val="single" w:sz="4" w:space="0" w:color="auto"/>
              <w:bottom w:val="nil"/>
              <w:right w:val="single" w:sz="4" w:space="0" w:color="auto"/>
            </w:tcBorders>
          </w:tcPr>
          <w:p w14:paraId="040A006E" w14:textId="3908F3F0"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3,83</w:t>
            </w:r>
          </w:p>
        </w:tc>
      </w:tr>
    </w:tbl>
    <w:p w14:paraId="1E25E304" w14:textId="54E78373" w:rsidR="00D21AC9" w:rsidRDefault="00D21AC9" w:rsidP="00D21AC9">
      <w:pPr>
        <w:widowControl w:val="0"/>
        <w:autoSpaceDE w:val="0"/>
        <w:autoSpaceDN w:val="0"/>
        <w:spacing w:after="0" w:line="240" w:lineRule="auto"/>
        <w:ind w:firstLine="709"/>
        <w:jc w:val="right"/>
        <w:rPr>
          <w:rFonts w:ascii="Times New Roman" w:eastAsia="Times New Roman" w:hAnsi="Times New Roman" w:cs="Times New Roman"/>
          <w:noProof/>
          <w:sz w:val="28"/>
          <w:szCs w:val="28"/>
          <w:lang w:val="kk-KZ"/>
        </w:rPr>
      </w:pPr>
      <w:r w:rsidRPr="00D21AC9">
        <w:rPr>
          <w:rFonts w:ascii="Times New Roman" w:eastAsia="Times New Roman" w:hAnsi="Times New Roman" w:cs="Times New Roman"/>
          <w:noProof/>
          <w:sz w:val="28"/>
          <w:szCs w:val="28"/>
          <w:lang w:val="kk-KZ"/>
        </w:rPr>
        <w:lastRenderedPageBreak/>
        <w:t>3 – кестенің жалғасы</w:t>
      </w:r>
    </w:p>
    <w:p w14:paraId="75C78A1E" w14:textId="77777777" w:rsidR="00D21AC9" w:rsidRDefault="00D21AC9" w:rsidP="009B1D1A">
      <w:pPr>
        <w:widowControl w:val="0"/>
        <w:autoSpaceDE w:val="0"/>
        <w:autoSpaceDN w:val="0"/>
        <w:spacing w:after="0" w:line="240" w:lineRule="auto"/>
        <w:ind w:firstLine="709"/>
        <w:jc w:val="center"/>
        <w:rPr>
          <w:rFonts w:ascii="Times New Roman" w:eastAsia="Times New Roman" w:hAnsi="Times New Roman" w:cs="Times New Roman"/>
          <w:noProof/>
          <w:sz w:val="28"/>
          <w:szCs w:val="28"/>
          <w:lang w:val="kk-KZ"/>
        </w:rPr>
      </w:pPr>
    </w:p>
    <w:tbl>
      <w:tblPr>
        <w:tblStyle w:val="130"/>
        <w:tblW w:w="9634" w:type="dxa"/>
        <w:tblLayout w:type="fixed"/>
        <w:tblLook w:val="04A0" w:firstRow="1" w:lastRow="0" w:firstColumn="1" w:lastColumn="0" w:noHBand="0" w:noVBand="1"/>
      </w:tblPr>
      <w:tblGrid>
        <w:gridCol w:w="562"/>
        <w:gridCol w:w="6521"/>
        <w:gridCol w:w="1276"/>
        <w:gridCol w:w="1275"/>
      </w:tblGrid>
      <w:tr w:rsidR="009B1D1A" w:rsidRPr="00D21AC9" w14:paraId="26B24B46" w14:textId="77777777" w:rsidTr="009B1D1A">
        <w:tc>
          <w:tcPr>
            <w:tcW w:w="562" w:type="dxa"/>
            <w:tcBorders>
              <w:top w:val="single" w:sz="4" w:space="0" w:color="auto"/>
              <w:left w:val="single" w:sz="4" w:space="0" w:color="auto"/>
              <w:bottom w:val="single" w:sz="4" w:space="0" w:color="auto"/>
              <w:right w:val="single" w:sz="4" w:space="0" w:color="auto"/>
            </w:tcBorders>
          </w:tcPr>
          <w:p w14:paraId="030A8D2D" w14:textId="1FA6DDD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w:t>
            </w:r>
          </w:p>
        </w:tc>
        <w:tc>
          <w:tcPr>
            <w:tcW w:w="6521" w:type="dxa"/>
            <w:tcBorders>
              <w:top w:val="single" w:sz="4" w:space="0" w:color="auto"/>
              <w:left w:val="single" w:sz="4" w:space="0" w:color="auto"/>
              <w:bottom w:val="single" w:sz="4" w:space="0" w:color="auto"/>
              <w:right w:val="single" w:sz="4" w:space="0" w:color="auto"/>
            </w:tcBorders>
          </w:tcPr>
          <w:p w14:paraId="46D69698" w14:textId="5F994ECE" w:rsidR="009B1D1A" w:rsidRPr="00D21AC9" w:rsidRDefault="009B1D1A" w:rsidP="009B1D1A">
            <w:pPr>
              <w:widowControl w:val="0"/>
              <w:autoSpaceDE w:val="0"/>
              <w:autoSpaceDN w:val="0"/>
              <w:ind w:left="142" w:hanging="142"/>
              <w:jc w:val="center"/>
              <w:rPr>
                <w:rFonts w:ascii="Times New Roman" w:hAnsi="Times New Roman"/>
                <w:noProof/>
                <w:sz w:val="24"/>
                <w:szCs w:val="24"/>
                <w:lang w:val="kk-KZ"/>
              </w:rPr>
            </w:pPr>
            <w:r w:rsidRPr="00D21AC9">
              <w:rPr>
                <w:rFonts w:ascii="Times New Roman" w:hAnsi="Times New Roman"/>
                <w:noProof/>
                <w:sz w:val="24"/>
                <w:szCs w:val="24"/>
                <w:lang w:val="kk-KZ"/>
              </w:rPr>
              <w:t>2</w:t>
            </w:r>
          </w:p>
        </w:tc>
        <w:tc>
          <w:tcPr>
            <w:tcW w:w="1276" w:type="dxa"/>
            <w:tcBorders>
              <w:top w:val="single" w:sz="4" w:space="0" w:color="auto"/>
              <w:left w:val="single" w:sz="4" w:space="0" w:color="auto"/>
              <w:bottom w:val="single" w:sz="4" w:space="0" w:color="auto"/>
              <w:right w:val="single" w:sz="4" w:space="0" w:color="auto"/>
            </w:tcBorders>
          </w:tcPr>
          <w:p w14:paraId="315C153F" w14:textId="17711C8A"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3</w:t>
            </w:r>
          </w:p>
        </w:tc>
        <w:tc>
          <w:tcPr>
            <w:tcW w:w="1275" w:type="dxa"/>
            <w:tcBorders>
              <w:top w:val="single" w:sz="4" w:space="0" w:color="auto"/>
              <w:left w:val="single" w:sz="4" w:space="0" w:color="auto"/>
              <w:bottom w:val="single" w:sz="4" w:space="0" w:color="auto"/>
              <w:right w:val="single" w:sz="4" w:space="0" w:color="auto"/>
            </w:tcBorders>
          </w:tcPr>
          <w:p w14:paraId="34A7DC11" w14:textId="69609C98"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4</w:t>
            </w:r>
          </w:p>
        </w:tc>
      </w:tr>
      <w:tr w:rsidR="009B1D1A" w:rsidRPr="00D21AC9" w14:paraId="340F47BC" w14:textId="77777777" w:rsidTr="009B1D1A">
        <w:tc>
          <w:tcPr>
            <w:tcW w:w="562" w:type="dxa"/>
            <w:tcBorders>
              <w:top w:val="single" w:sz="4" w:space="0" w:color="auto"/>
              <w:left w:val="single" w:sz="4" w:space="0" w:color="auto"/>
              <w:bottom w:val="single" w:sz="4" w:space="0" w:color="auto"/>
              <w:right w:val="single" w:sz="4" w:space="0" w:color="auto"/>
            </w:tcBorders>
          </w:tcPr>
          <w:p w14:paraId="20FE80C4" w14:textId="634D4D51" w:rsidR="009B1D1A" w:rsidRPr="00D21AC9" w:rsidRDefault="009B1D1A" w:rsidP="009B1D1A">
            <w:pPr>
              <w:widowControl w:val="0"/>
              <w:autoSpaceDE w:val="0"/>
              <w:autoSpaceDN w:val="0"/>
              <w:jc w:val="both"/>
              <w:rPr>
                <w:rFonts w:ascii="Times New Roman" w:hAnsi="Times New Roman"/>
                <w:noProof/>
                <w:sz w:val="24"/>
                <w:szCs w:val="24"/>
                <w:lang w:val="kk-KZ"/>
              </w:rPr>
            </w:pPr>
          </w:p>
        </w:tc>
        <w:tc>
          <w:tcPr>
            <w:tcW w:w="6521" w:type="dxa"/>
            <w:tcBorders>
              <w:top w:val="single" w:sz="4" w:space="0" w:color="auto"/>
              <w:left w:val="single" w:sz="4" w:space="0" w:color="auto"/>
              <w:bottom w:val="single" w:sz="4" w:space="0" w:color="auto"/>
              <w:right w:val="single" w:sz="4" w:space="0" w:color="auto"/>
            </w:tcBorders>
          </w:tcPr>
          <w:p w14:paraId="5CA8BCBC" w14:textId="5FBECC93" w:rsidR="009B1D1A" w:rsidRPr="00D21AC9" w:rsidRDefault="009B1D1A" w:rsidP="009B1D1A">
            <w:pPr>
              <w:pStyle w:val="a4"/>
              <w:widowControl w:val="0"/>
              <w:numPr>
                <w:ilvl w:val="0"/>
                <w:numId w:val="9"/>
              </w:numPr>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басқа некротикалық васкулопатиялар</w:t>
            </w:r>
          </w:p>
        </w:tc>
        <w:tc>
          <w:tcPr>
            <w:tcW w:w="1276" w:type="dxa"/>
            <w:tcBorders>
              <w:top w:val="single" w:sz="4" w:space="0" w:color="auto"/>
              <w:left w:val="single" w:sz="4" w:space="0" w:color="auto"/>
              <w:bottom w:val="single" w:sz="4" w:space="0" w:color="auto"/>
              <w:right w:val="single" w:sz="4" w:space="0" w:color="auto"/>
            </w:tcBorders>
          </w:tcPr>
          <w:p w14:paraId="505D58BB" w14:textId="3A73A908" w:rsidR="009B1D1A" w:rsidRPr="00D21AC9" w:rsidRDefault="009B1D1A" w:rsidP="009B1D1A">
            <w:pPr>
              <w:widowControl w:val="0"/>
              <w:autoSpaceDE w:val="0"/>
              <w:autoSpaceDN w:val="0"/>
              <w:jc w:val="center"/>
              <w:rPr>
                <w:rFonts w:ascii="Times New Roman" w:hAnsi="Times New Roman"/>
                <w:noProof/>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14:paraId="2821CF02" w14:textId="6BAF2D8F" w:rsidR="009B1D1A" w:rsidRPr="00D21AC9" w:rsidRDefault="009B1D1A" w:rsidP="009B1D1A">
            <w:pPr>
              <w:widowControl w:val="0"/>
              <w:autoSpaceDE w:val="0"/>
              <w:autoSpaceDN w:val="0"/>
              <w:jc w:val="center"/>
              <w:rPr>
                <w:rFonts w:ascii="Times New Roman" w:hAnsi="Times New Roman"/>
                <w:noProof/>
                <w:sz w:val="24"/>
                <w:szCs w:val="24"/>
                <w:lang w:val="kk-KZ"/>
              </w:rPr>
            </w:pPr>
          </w:p>
        </w:tc>
      </w:tr>
      <w:tr w:rsidR="009B1D1A" w:rsidRPr="00D21AC9" w14:paraId="6122F2A5" w14:textId="77777777" w:rsidTr="009B1D1A">
        <w:tc>
          <w:tcPr>
            <w:tcW w:w="562" w:type="dxa"/>
            <w:tcBorders>
              <w:top w:val="single" w:sz="4" w:space="0" w:color="auto"/>
              <w:left w:val="single" w:sz="4" w:space="0" w:color="auto"/>
              <w:bottom w:val="single" w:sz="4" w:space="0" w:color="auto"/>
              <w:right w:val="single" w:sz="4" w:space="0" w:color="auto"/>
            </w:tcBorders>
          </w:tcPr>
          <w:p w14:paraId="493FC020" w14:textId="77777777" w:rsidR="009B1D1A" w:rsidRPr="00D21AC9" w:rsidRDefault="009B1D1A" w:rsidP="009B1D1A">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13</w:t>
            </w:r>
          </w:p>
        </w:tc>
        <w:tc>
          <w:tcPr>
            <w:tcW w:w="6521" w:type="dxa"/>
            <w:tcBorders>
              <w:top w:val="single" w:sz="4" w:space="0" w:color="auto"/>
              <w:left w:val="single" w:sz="4" w:space="0" w:color="auto"/>
              <w:bottom w:val="single" w:sz="4" w:space="0" w:color="auto"/>
              <w:right w:val="single" w:sz="4" w:space="0" w:color="auto"/>
            </w:tcBorders>
          </w:tcPr>
          <w:p w14:paraId="2DBA7ABF" w14:textId="77777777" w:rsidR="009B1D1A" w:rsidRPr="00D21AC9" w:rsidRDefault="009B1D1A" w:rsidP="009B1D1A">
            <w:pPr>
              <w:widowControl w:val="0"/>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Психикалық және мінез-құлық бұзылыстары</w:t>
            </w:r>
          </w:p>
          <w:p w14:paraId="6603B32C" w14:textId="77777777" w:rsidR="009B1D1A" w:rsidRPr="00D21AC9" w:rsidRDefault="009B1D1A" w:rsidP="009B1D1A">
            <w:pPr>
              <w:pStyle w:val="a4"/>
              <w:widowControl w:val="0"/>
              <w:numPr>
                <w:ilvl w:val="0"/>
                <w:numId w:val="57"/>
              </w:numPr>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психикалық ауырулар</w:t>
            </w:r>
            <w:r w:rsidRPr="00D21AC9">
              <w:rPr>
                <w:rFonts w:ascii="Times New Roman" w:hAnsi="Times New Roman"/>
                <w:noProof/>
                <w:sz w:val="24"/>
                <w:szCs w:val="24"/>
                <w:lang w:val="kk-KZ"/>
              </w:rPr>
              <w:tab/>
            </w:r>
            <w:r w:rsidRPr="00D21AC9">
              <w:rPr>
                <w:rFonts w:ascii="Times New Roman" w:hAnsi="Times New Roman"/>
                <w:noProof/>
                <w:sz w:val="24"/>
                <w:szCs w:val="24"/>
                <w:lang w:val="kk-KZ"/>
              </w:rPr>
              <w:tab/>
            </w:r>
            <w:r w:rsidRPr="00D21AC9">
              <w:rPr>
                <w:rFonts w:ascii="Times New Roman" w:hAnsi="Times New Roman"/>
                <w:noProof/>
                <w:sz w:val="24"/>
                <w:szCs w:val="24"/>
                <w:lang w:val="kk-KZ"/>
              </w:rPr>
              <w:tab/>
            </w:r>
            <w:r w:rsidRPr="00D21AC9">
              <w:rPr>
                <w:rFonts w:ascii="Times New Roman" w:hAnsi="Times New Roman"/>
                <w:noProof/>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tcPr>
          <w:p w14:paraId="36FD8B42"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17</w:t>
            </w:r>
          </w:p>
        </w:tc>
        <w:tc>
          <w:tcPr>
            <w:tcW w:w="1275" w:type="dxa"/>
            <w:tcBorders>
              <w:top w:val="single" w:sz="4" w:space="0" w:color="auto"/>
              <w:left w:val="single" w:sz="4" w:space="0" w:color="auto"/>
              <w:bottom w:val="single" w:sz="4" w:space="0" w:color="auto"/>
              <w:right w:val="single" w:sz="4" w:space="0" w:color="auto"/>
            </w:tcBorders>
          </w:tcPr>
          <w:p w14:paraId="37D42883"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2,96</w:t>
            </w:r>
          </w:p>
        </w:tc>
      </w:tr>
      <w:tr w:rsidR="009B1D1A" w:rsidRPr="00D21AC9" w14:paraId="6A945ECC" w14:textId="77777777" w:rsidTr="009B1D1A">
        <w:tc>
          <w:tcPr>
            <w:tcW w:w="562" w:type="dxa"/>
            <w:tcBorders>
              <w:top w:val="single" w:sz="4" w:space="0" w:color="auto"/>
              <w:left w:val="single" w:sz="4" w:space="0" w:color="auto"/>
              <w:bottom w:val="single" w:sz="4" w:space="0" w:color="auto"/>
              <w:right w:val="single" w:sz="4" w:space="0" w:color="auto"/>
            </w:tcBorders>
          </w:tcPr>
          <w:p w14:paraId="14C3819B" w14:textId="77777777" w:rsidR="009B1D1A" w:rsidRPr="00D21AC9" w:rsidRDefault="009B1D1A" w:rsidP="009B1D1A">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14</w:t>
            </w:r>
          </w:p>
        </w:tc>
        <w:tc>
          <w:tcPr>
            <w:tcW w:w="6521" w:type="dxa"/>
            <w:tcBorders>
              <w:top w:val="single" w:sz="4" w:space="0" w:color="auto"/>
              <w:left w:val="single" w:sz="4" w:space="0" w:color="auto"/>
              <w:bottom w:val="single" w:sz="4" w:space="0" w:color="auto"/>
              <w:right w:val="single" w:sz="4" w:space="0" w:color="auto"/>
            </w:tcBorders>
          </w:tcPr>
          <w:p w14:paraId="2B4FCCBC" w14:textId="77777777" w:rsidR="009B1D1A" w:rsidRPr="00D21AC9" w:rsidRDefault="009B1D1A" w:rsidP="009B1D1A">
            <w:pPr>
              <w:widowControl w:val="0"/>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Мүшелер мен тіндерді трансплантациялаудан кейінгі жағдай</w:t>
            </w:r>
          </w:p>
        </w:tc>
        <w:tc>
          <w:tcPr>
            <w:tcW w:w="1276" w:type="dxa"/>
            <w:tcBorders>
              <w:top w:val="single" w:sz="4" w:space="0" w:color="auto"/>
              <w:left w:val="single" w:sz="4" w:space="0" w:color="auto"/>
              <w:bottom w:val="single" w:sz="4" w:space="0" w:color="auto"/>
              <w:right w:val="single" w:sz="4" w:space="0" w:color="auto"/>
            </w:tcBorders>
          </w:tcPr>
          <w:p w14:paraId="2F6E0F55"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13</w:t>
            </w:r>
          </w:p>
        </w:tc>
        <w:tc>
          <w:tcPr>
            <w:tcW w:w="1275" w:type="dxa"/>
            <w:tcBorders>
              <w:top w:val="single" w:sz="4" w:space="0" w:color="auto"/>
              <w:left w:val="single" w:sz="4" w:space="0" w:color="auto"/>
              <w:bottom w:val="single" w:sz="4" w:space="0" w:color="auto"/>
              <w:right w:val="single" w:sz="4" w:space="0" w:color="auto"/>
            </w:tcBorders>
          </w:tcPr>
          <w:p w14:paraId="2C4EEAD9"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2,26</w:t>
            </w:r>
          </w:p>
        </w:tc>
      </w:tr>
      <w:tr w:rsidR="009B1D1A" w:rsidRPr="00D21AC9" w14:paraId="35A63FA7" w14:textId="77777777" w:rsidTr="009B1D1A">
        <w:tc>
          <w:tcPr>
            <w:tcW w:w="562" w:type="dxa"/>
            <w:tcBorders>
              <w:top w:val="single" w:sz="4" w:space="0" w:color="auto"/>
              <w:left w:val="single" w:sz="4" w:space="0" w:color="auto"/>
              <w:bottom w:val="single" w:sz="4" w:space="0" w:color="auto"/>
              <w:right w:val="single" w:sz="4" w:space="0" w:color="auto"/>
            </w:tcBorders>
          </w:tcPr>
          <w:p w14:paraId="59059B63" w14:textId="77777777" w:rsidR="009B1D1A" w:rsidRPr="00D21AC9" w:rsidRDefault="009B1D1A" w:rsidP="009B1D1A">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15</w:t>
            </w:r>
          </w:p>
        </w:tc>
        <w:tc>
          <w:tcPr>
            <w:tcW w:w="6521" w:type="dxa"/>
            <w:tcBorders>
              <w:top w:val="single" w:sz="4" w:space="0" w:color="auto"/>
              <w:left w:val="single" w:sz="4" w:space="0" w:color="auto"/>
              <w:bottom w:val="single" w:sz="4" w:space="0" w:color="auto"/>
              <w:right w:val="single" w:sz="4" w:space="0" w:color="auto"/>
            </w:tcBorders>
          </w:tcPr>
          <w:p w14:paraId="472718A7" w14:textId="77777777" w:rsidR="009B1D1A" w:rsidRPr="00D21AC9" w:rsidRDefault="009B1D1A" w:rsidP="009B1D1A">
            <w:pPr>
              <w:widowControl w:val="0"/>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Көру органдарының ауырулары</w:t>
            </w:r>
          </w:p>
          <w:p w14:paraId="41E9A9E4" w14:textId="77777777" w:rsidR="009B1D1A" w:rsidRPr="00D21AC9" w:rsidRDefault="009B1D1A" w:rsidP="009B1D1A">
            <w:pPr>
              <w:widowControl w:val="0"/>
              <w:numPr>
                <w:ilvl w:val="0"/>
                <w:numId w:val="2"/>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көру органдарының қабыну аурулары</w:t>
            </w:r>
          </w:p>
          <w:p w14:paraId="3C2766E5" w14:textId="77777777" w:rsidR="009B1D1A" w:rsidRPr="00D21AC9" w:rsidRDefault="009B1D1A" w:rsidP="009B1D1A">
            <w:pPr>
              <w:widowControl w:val="0"/>
              <w:numPr>
                <w:ilvl w:val="0"/>
                <w:numId w:val="2"/>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иридоциклит</w:t>
            </w:r>
          </w:p>
          <w:p w14:paraId="4EA33B94" w14:textId="77777777" w:rsidR="009B1D1A" w:rsidRPr="00D21AC9" w:rsidRDefault="009B1D1A" w:rsidP="009B1D1A">
            <w:pPr>
              <w:pStyle w:val="a4"/>
              <w:widowControl w:val="0"/>
              <w:numPr>
                <w:ilvl w:val="0"/>
                <w:numId w:val="2"/>
              </w:numPr>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глаукома</w:t>
            </w:r>
          </w:p>
        </w:tc>
        <w:tc>
          <w:tcPr>
            <w:tcW w:w="1276" w:type="dxa"/>
            <w:tcBorders>
              <w:top w:val="single" w:sz="4" w:space="0" w:color="auto"/>
              <w:left w:val="single" w:sz="4" w:space="0" w:color="auto"/>
              <w:bottom w:val="single" w:sz="4" w:space="0" w:color="auto"/>
              <w:right w:val="single" w:sz="4" w:space="0" w:color="auto"/>
            </w:tcBorders>
          </w:tcPr>
          <w:p w14:paraId="6731752E"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10</w:t>
            </w:r>
          </w:p>
        </w:tc>
        <w:tc>
          <w:tcPr>
            <w:tcW w:w="1275" w:type="dxa"/>
            <w:tcBorders>
              <w:top w:val="single" w:sz="4" w:space="0" w:color="auto"/>
              <w:left w:val="single" w:sz="4" w:space="0" w:color="auto"/>
              <w:bottom w:val="single" w:sz="4" w:space="0" w:color="auto"/>
              <w:right w:val="single" w:sz="4" w:space="0" w:color="auto"/>
            </w:tcBorders>
          </w:tcPr>
          <w:p w14:paraId="6F694C6F"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1,74</w:t>
            </w:r>
          </w:p>
        </w:tc>
      </w:tr>
      <w:tr w:rsidR="009B1D1A" w:rsidRPr="00D21AC9" w14:paraId="414A0573" w14:textId="77777777" w:rsidTr="009B1D1A">
        <w:tc>
          <w:tcPr>
            <w:tcW w:w="562" w:type="dxa"/>
            <w:tcBorders>
              <w:top w:val="single" w:sz="4" w:space="0" w:color="auto"/>
              <w:left w:val="single" w:sz="4" w:space="0" w:color="auto"/>
              <w:bottom w:val="single" w:sz="4" w:space="0" w:color="auto"/>
              <w:right w:val="single" w:sz="4" w:space="0" w:color="auto"/>
            </w:tcBorders>
          </w:tcPr>
          <w:p w14:paraId="45E4B0ED" w14:textId="77777777" w:rsidR="009B1D1A" w:rsidRPr="00D21AC9" w:rsidRDefault="009B1D1A" w:rsidP="009B1D1A">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16</w:t>
            </w:r>
          </w:p>
        </w:tc>
        <w:tc>
          <w:tcPr>
            <w:tcW w:w="6521" w:type="dxa"/>
            <w:tcBorders>
              <w:top w:val="single" w:sz="4" w:space="0" w:color="auto"/>
              <w:left w:val="single" w:sz="4" w:space="0" w:color="auto"/>
              <w:bottom w:val="single" w:sz="4" w:space="0" w:color="auto"/>
              <w:right w:val="single" w:sz="4" w:space="0" w:color="auto"/>
            </w:tcBorders>
          </w:tcPr>
          <w:p w14:paraId="716443F8" w14:textId="77777777" w:rsidR="009B1D1A" w:rsidRPr="00D21AC9" w:rsidRDefault="009B1D1A" w:rsidP="009B1D1A">
            <w:pPr>
              <w:widowControl w:val="0"/>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Есту органдарының ауырулары</w:t>
            </w:r>
            <w:r w:rsidRPr="00D21AC9">
              <w:rPr>
                <w:rFonts w:ascii="Times New Roman" w:hAnsi="Times New Roman"/>
                <w:noProof/>
                <w:sz w:val="24"/>
                <w:szCs w:val="24"/>
                <w:lang w:val="kk-KZ"/>
              </w:rPr>
              <w:tab/>
            </w:r>
          </w:p>
          <w:p w14:paraId="2E907310" w14:textId="77777777" w:rsidR="009B1D1A" w:rsidRPr="00D21AC9" w:rsidRDefault="009B1D1A" w:rsidP="009B1D1A">
            <w:pPr>
              <w:widowControl w:val="0"/>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есту органдарының қабыну ауырулары</w:t>
            </w:r>
          </w:p>
        </w:tc>
        <w:tc>
          <w:tcPr>
            <w:tcW w:w="1276" w:type="dxa"/>
            <w:tcBorders>
              <w:top w:val="single" w:sz="4" w:space="0" w:color="auto"/>
              <w:left w:val="single" w:sz="4" w:space="0" w:color="auto"/>
              <w:bottom w:val="single" w:sz="4" w:space="0" w:color="auto"/>
              <w:right w:val="single" w:sz="4" w:space="0" w:color="auto"/>
            </w:tcBorders>
          </w:tcPr>
          <w:p w14:paraId="769AEAED"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10</w:t>
            </w:r>
          </w:p>
        </w:tc>
        <w:tc>
          <w:tcPr>
            <w:tcW w:w="1275" w:type="dxa"/>
            <w:tcBorders>
              <w:top w:val="single" w:sz="4" w:space="0" w:color="auto"/>
              <w:left w:val="single" w:sz="4" w:space="0" w:color="auto"/>
              <w:bottom w:val="single" w:sz="4" w:space="0" w:color="auto"/>
              <w:right w:val="single" w:sz="4" w:space="0" w:color="auto"/>
            </w:tcBorders>
          </w:tcPr>
          <w:p w14:paraId="30337631"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1,74</w:t>
            </w:r>
          </w:p>
        </w:tc>
      </w:tr>
      <w:tr w:rsidR="009B1D1A" w:rsidRPr="00D21AC9" w14:paraId="018D5490" w14:textId="77777777" w:rsidTr="009B1D1A">
        <w:tc>
          <w:tcPr>
            <w:tcW w:w="562" w:type="dxa"/>
            <w:tcBorders>
              <w:top w:val="single" w:sz="4" w:space="0" w:color="auto"/>
              <w:left w:val="single" w:sz="4" w:space="0" w:color="auto"/>
              <w:bottom w:val="single" w:sz="4" w:space="0" w:color="auto"/>
              <w:right w:val="single" w:sz="4" w:space="0" w:color="auto"/>
            </w:tcBorders>
          </w:tcPr>
          <w:p w14:paraId="4FBFE9D6" w14:textId="77777777" w:rsidR="009B1D1A" w:rsidRPr="00D21AC9" w:rsidRDefault="009B1D1A" w:rsidP="009B1D1A">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17</w:t>
            </w:r>
          </w:p>
        </w:tc>
        <w:tc>
          <w:tcPr>
            <w:tcW w:w="6521" w:type="dxa"/>
            <w:tcBorders>
              <w:top w:val="single" w:sz="4" w:space="0" w:color="auto"/>
              <w:left w:val="single" w:sz="4" w:space="0" w:color="auto"/>
              <w:bottom w:val="single" w:sz="4" w:space="0" w:color="auto"/>
              <w:right w:val="single" w:sz="4" w:space="0" w:color="auto"/>
            </w:tcBorders>
          </w:tcPr>
          <w:p w14:paraId="107AA783" w14:textId="77777777" w:rsidR="009B1D1A" w:rsidRPr="00D21AC9" w:rsidRDefault="009B1D1A" w:rsidP="009B1D1A">
            <w:pPr>
              <w:widowControl w:val="0"/>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Зең инфекциясы</w:t>
            </w:r>
            <w:r w:rsidRPr="00D21AC9">
              <w:rPr>
                <w:rFonts w:ascii="Times New Roman" w:hAnsi="Times New Roman"/>
                <w:noProof/>
                <w:sz w:val="24"/>
                <w:szCs w:val="24"/>
                <w:lang w:val="kk-KZ"/>
              </w:rPr>
              <w:tab/>
              <w:t>, микоздар</w:t>
            </w:r>
            <w:r w:rsidRPr="00D21AC9">
              <w:rPr>
                <w:rFonts w:ascii="Times New Roman" w:hAnsi="Times New Roman"/>
                <w:noProof/>
                <w:sz w:val="24"/>
                <w:szCs w:val="24"/>
                <w:lang w:val="kk-KZ"/>
              </w:rPr>
              <w:tab/>
            </w:r>
            <w:r w:rsidRPr="00D21AC9">
              <w:rPr>
                <w:rFonts w:ascii="Times New Roman" w:hAnsi="Times New Roman"/>
                <w:noProof/>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tcPr>
          <w:p w14:paraId="4C790E3A"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7</w:t>
            </w:r>
          </w:p>
        </w:tc>
        <w:tc>
          <w:tcPr>
            <w:tcW w:w="1275" w:type="dxa"/>
            <w:tcBorders>
              <w:top w:val="single" w:sz="4" w:space="0" w:color="auto"/>
              <w:left w:val="single" w:sz="4" w:space="0" w:color="auto"/>
              <w:bottom w:val="single" w:sz="4" w:space="0" w:color="auto"/>
              <w:right w:val="single" w:sz="4" w:space="0" w:color="auto"/>
            </w:tcBorders>
          </w:tcPr>
          <w:p w14:paraId="5B23A567"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1,22</w:t>
            </w:r>
          </w:p>
        </w:tc>
      </w:tr>
      <w:tr w:rsidR="009B1D1A" w:rsidRPr="00D21AC9" w14:paraId="23F6B4CC" w14:textId="77777777" w:rsidTr="009B1D1A">
        <w:tc>
          <w:tcPr>
            <w:tcW w:w="562" w:type="dxa"/>
            <w:tcBorders>
              <w:top w:val="single" w:sz="4" w:space="0" w:color="auto"/>
              <w:left w:val="single" w:sz="4" w:space="0" w:color="auto"/>
              <w:bottom w:val="single" w:sz="4" w:space="0" w:color="auto"/>
              <w:right w:val="single" w:sz="4" w:space="0" w:color="auto"/>
            </w:tcBorders>
          </w:tcPr>
          <w:p w14:paraId="25F1BA42" w14:textId="77777777" w:rsidR="009B1D1A" w:rsidRPr="00D21AC9" w:rsidRDefault="009B1D1A" w:rsidP="009B1D1A">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18</w:t>
            </w:r>
          </w:p>
        </w:tc>
        <w:tc>
          <w:tcPr>
            <w:tcW w:w="6521" w:type="dxa"/>
            <w:tcBorders>
              <w:top w:val="single" w:sz="4" w:space="0" w:color="auto"/>
              <w:left w:val="single" w:sz="4" w:space="0" w:color="auto"/>
              <w:bottom w:val="single" w:sz="4" w:space="0" w:color="auto"/>
              <w:right w:val="single" w:sz="4" w:space="0" w:color="auto"/>
            </w:tcBorders>
          </w:tcPr>
          <w:p w14:paraId="45833451" w14:textId="77777777" w:rsidR="009B1D1A" w:rsidRPr="00D21AC9" w:rsidRDefault="009B1D1A" w:rsidP="009B1D1A">
            <w:pPr>
              <w:widowControl w:val="0"/>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Гельминтоздар</w:t>
            </w:r>
            <w:r w:rsidRPr="00D21AC9">
              <w:rPr>
                <w:rFonts w:ascii="Times New Roman" w:hAnsi="Times New Roman"/>
                <w:noProof/>
                <w:sz w:val="24"/>
                <w:szCs w:val="24"/>
                <w:lang w:val="kk-KZ"/>
              </w:rPr>
              <w:tab/>
            </w:r>
          </w:p>
          <w:p w14:paraId="557AF190" w14:textId="77777777" w:rsidR="009B1D1A" w:rsidRPr="00D21AC9" w:rsidRDefault="009B1D1A" w:rsidP="009B1D1A">
            <w:pPr>
              <w:widowControl w:val="0"/>
              <w:numPr>
                <w:ilvl w:val="0"/>
                <w:numId w:val="1"/>
              </w:numPr>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 xml:space="preserve">аскаридоз </w:t>
            </w:r>
          </w:p>
          <w:p w14:paraId="6891F348" w14:textId="77777777" w:rsidR="009B1D1A" w:rsidRPr="00D21AC9" w:rsidRDefault="009B1D1A" w:rsidP="009B1D1A">
            <w:pPr>
              <w:widowControl w:val="0"/>
              <w:numPr>
                <w:ilvl w:val="0"/>
                <w:numId w:val="1"/>
              </w:numPr>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 xml:space="preserve">энтеробиоз </w:t>
            </w:r>
          </w:p>
          <w:p w14:paraId="422F066B" w14:textId="77777777" w:rsidR="009B1D1A" w:rsidRPr="00D21AC9" w:rsidRDefault="009B1D1A" w:rsidP="009B1D1A">
            <w:pPr>
              <w:pStyle w:val="a4"/>
              <w:widowControl w:val="0"/>
              <w:numPr>
                <w:ilvl w:val="0"/>
                <w:numId w:val="1"/>
              </w:numPr>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анкилостомидоз</w:t>
            </w:r>
          </w:p>
        </w:tc>
        <w:tc>
          <w:tcPr>
            <w:tcW w:w="1276" w:type="dxa"/>
            <w:tcBorders>
              <w:top w:val="single" w:sz="4" w:space="0" w:color="auto"/>
              <w:left w:val="single" w:sz="4" w:space="0" w:color="auto"/>
              <w:bottom w:val="single" w:sz="4" w:space="0" w:color="auto"/>
              <w:right w:val="single" w:sz="4" w:space="0" w:color="auto"/>
            </w:tcBorders>
          </w:tcPr>
          <w:p w14:paraId="21161AFA"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3</w:t>
            </w:r>
          </w:p>
        </w:tc>
        <w:tc>
          <w:tcPr>
            <w:tcW w:w="1275" w:type="dxa"/>
            <w:tcBorders>
              <w:top w:val="single" w:sz="4" w:space="0" w:color="auto"/>
              <w:left w:val="single" w:sz="4" w:space="0" w:color="auto"/>
              <w:bottom w:val="single" w:sz="4" w:space="0" w:color="auto"/>
              <w:right w:val="single" w:sz="4" w:space="0" w:color="auto"/>
            </w:tcBorders>
          </w:tcPr>
          <w:p w14:paraId="6815B612"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0,52</w:t>
            </w:r>
          </w:p>
        </w:tc>
      </w:tr>
      <w:tr w:rsidR="009B1D1A" w:rsidRPr="00D21AC9" w14:paraId="0C4B40CE" w14:textId="77777777" w:rsidTr="009B1D1A">
        <w:tc>
          <w:tcPr>
            <w:tcW w:w="562" w:type="dxa"/>
            <w:tcBorders>
              <w:top w:val="single" w:sz="4" w:space="0" w:color="auto"/>
              <w:left w:val="single" w:sz="4" w:space="0" w:color="auto"/>
              <w:bottom w:val="single" w:sz="4" w:space="0" w:color="auto"/>
              <w:right w:val="single" w:sz="4" w:space="0" w:color="auto"/>
            </w:tcBorders>
          </w:tcPr>
          <w:p w14:paraId="4A82AAEF" w14:textId="77777777" w:rsidR="009B1D1A" w:rsidRPr="00D21AC9" w:rsidRDefault="009B1D1A" w:rsidP="009B1D1A">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19</w:t>
            </w:r>
          </w:p>
        </w:tc>
        <w:tc>
          <w:tcPr>
            <w:tcW w:w="6521" w:type="dxa"/>
            <w:tcBorders>
              <w:top w:val="single" w:sz="4" w:space="0" w:color="auto"/>
              <w:left w:val="single" w:sz="4" w:space="0" w:color="auto"/>
              <w:bottom w:val="single" w:sz="4" w:space="0" w:color="auto"/>
              <w:right w:val="single" w:sz="4" w:space="0" w:color="auto"/>
            </w:tcBorders>
          </w:tcPr>
          <w:p w14:paraId="11E46ED7" w14:textId="77777777" w:rsidR="009B1D1A" w:rsidRPr="00D21AC9" w:rsidRDefault="009B1D1A" w:rsidP="009B1D1A">
            <w:pPr>
              <w:widowControl w:val="0"/>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Паразиттік ауырулар: қотыр</w:t>
            </w:r>
          </w:p>
        </w:tc>
        <w:tc>
          <w:tcPr>
            <w:tcW w:w="1276" w:type="dxa"/>
            <w:tcBorders>
              <w:top w:val="single" w:sz="4" w:space="0" w:color="auto"/>
              <w:left w:val="single" w:sz="4" w:space="0" w:color="auto"/>
              <w:bottom w:val="single" w:sz="4" w:space="0" w:color="auto"/>
              <w:right w:val="single" w:sz="4" w:space="0" w:color="auto"/>
            </w:tcBorders>
          </w:tcPr>
          <w:p w14:paraId="037CE3AF"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2</w:t>
            </w:r>
          </w:p>
        </w:tc>
        <w:tc>
          <w:tcPr>
            <w:tcW w:w="1275" w:type="dxa"/>
            <w:tcBorders>
              <w:top w:val="single" w:sz="4" w:space="0" w:color="auto"/>
              <w:left w:val="single" w:sz="4" w:space="0" w:color="auto"/>
              <w:bottom w:val="single" w:sz="4" w:space="0" w:color="auto"/>
              <w:right w:val="single" w:sz="4" w:space="0" w:color="auto"/>
            </w:tcBorders>
          </w:tcPr>
          <w:p w14:paraId="69375F2D"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0,35</w:t>
            </w:r>
          </w:p>
        </w:tc>
      </w:tr>
      <w:tr w:rsidR="009B1D1A" w:rsidRPr="00D21AC9" w14:paraId="1211FC20" w14:textId="77777777" w:rsidTr="009B1D1A">
        <w:tc>
          <w:tcPr>
            <w:tcW w:w="562" w:type="dxa"/>
            <w:tcBorders>
              <w:top w:val="single" w:sz="4" w:space="0" w:color="auto"/>
              <w:left w:val="single" w:sz="4" w:space="0" w:color="auto"/>
              <w:bottom w:val="single" w:sz="4" w:space="0" w:color="auto"/>
              <w:right w:val="single" w:sz="4" w:space="0" w:color="auto"/>
            </w:tcBorders>
          </w:tcPr>
          <w:p w14:paraId="3E01D130" w14:textId="77777777" w:rsidR="009B1D1A" w:rsidRPr="00D21AC9" w:rsidRDefault="009B1D1A" w:rsidP="009B1D1A">
            <w:pPr>
              <w:widowControl w:val="0"/>
              <w:autoSpaceDE w:val="0"/>
              <w:autoSpaceDN w:val="0"/>
              <w:jc w:val="both"/>
              <w:rPr>
                <w:rFonts w:ascii="Times New Roman" w:hAnsi="Times New Roman"/>
                <w:noProof/>
                <w:sz w:val="24"/>
                <w:szCs w:val="24"/>
                <w:lang w:val="kk-KZ"/>
              </w:rPr>
            </w:pPr>
            <w:r w:rsidRPr="00D21AC9">
              <w:rPr>
                <w:rFonts w:ascii="Times New Roman" w:hAnsi="Times New Roman"/>
                <w:noProof/>
                <w:sz w:val="24"/>
                <w:szCs w:val="24"/>
                <w:lang w:val="kk-KZ"/>
              </w:rPr>
              <w:t>20</w:t>
            </w:r>
          </w:p>
        </w:tc>
        <w:tc>
          <w:tcPr>
            <w:tcW w:w="6521" w:type="dxa"/>
            <w:tcBorders>
              <w:top w:val="single" w:sz="4" w:space="0" w:color="auto"/>
              <w:left w:val="single" w:sz="4" w:space="0" w:color="auto"/>
              <w:bottom w:val="single" w:sz="4" w:space="0" w:color="auto"/>
              <w:right w:val="single" w:sz="4" w:space="0" w:color="auto"/>
            </w:tcBorders>
          </w:tcPr>
          <w:p w14:paraId="66C2FAAC" w14:textId="77777777" w:rsidR="009B1D1A" w:rsidRPr="00D21AC9" w:rsidRDefault="009B1D1A" w:rsidP="009B1D1A">
            <w:pPr>
              <w:widowControl w:val="0"/>
              <w:numPr>
                <w:ilvl w:val="0"/>
                <w:numId w:val="15"/>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Протозойлы ауырулар</w:t>
            </w:r>
            <w:r w:rsidRPr="00D21AC9">
              <w:rPr>
                <w:rFonts w:ascii="Times New Roman" w:hAnsi="Times New Roman"/>
                <w:noProof/>
                <w:sz w:val="24"/>
                <w:szCs w:val="24"/>
                <w:lang w:val="kk-KZ"/>
              </w:rPr>
              <w:tab/>
            </w:r>
          </w:p>
          <w:p w14:paraId="61178953" w14:textId="77777777" w:rsidR="009B1D1A" w:rsidRPr="00D21AC9" w:rsidRDefault="009B1D1A" w:rsidP="009B1D1A">
            <w:pPr>
              <w:widowControl w:val="0"/>
              <w:numPr>
                <w:ilvl w:val="0"/>
                <w:numId w:val="15"/>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амебиаз</w:t>
            </w:r>
          </w:p>
          <w:p w14:paraId="5EFC241F" w14:textId="77777777" w:rsidR="009B1D1A" w:rsidRPr="00D21AC9" w:rsidRDefault="009B1D1A" w:rsidP="009B1D1A">
            <w:pPr>
              <w:widowControl w:val="0"/>
              <w:numPr>
                <w:ilvl w:val="0"/>
                <w:numId w:val="15"/>
              </w:numPr>
              <w:autoSpaceDE w:val="0"/>
              <w:autoSpaceDN w:val="0"/>
              <w:ind w:left="176" w:hanging="142"/>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лямблиоз</w:t>
            </w:r>
          </w:p>
          <w:p w14:paraId="0A02937B" w14:textId="77777777" w:rsidR="009B1D1A" w:rsidRPr="00D21AC9" w:rsidRDefault="009B1D1A" w:rsidP="009B1D1A">
            <w:pPr>
              <w:widowControl w:val="0"/>
              <w:autoSpaceDE w:val="0"/>
              <w:autoSpaceDN w:val="0"/>
              <w:ind w:left="176" w:hanging="142"/>
              <w:jc w:val="both"/>
              <w:rPr>
                <w:rFonts w:ascii="Times New Roman" w:hAnsi="Times New Roman"/>
                <w:noProof/>
                <w:sz w:val="24"/>
                <w:szCs w:val="24"/>
                <w:lang w:val="kk-KZ"/>
              </w:rPr>
            </w:pPr>
            <w:r w:rsidRPr="00D21AC9">
              <w:rPr>
                <w:rFonts w:ascii="Times New Roman" w:hAnsi="Times New Roman"/>
                <w:noProof/>
                <w:sz w:val="24"/>
                <w:szCs w:val="24"/>
                <w:lang w:val="kk-KZ"/>
              </w:rPr>
              <w:t>трихомониаз</w:t>
            </w:r>
            <w:r w:rsidRPr="00D21AC9">
              <w:rPr>
                <w:rFonts w:ascii="Times New Roman" w:hAnsi="Times New Roman"/>
                <w:noProof/>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tcPr>
          <w:p w14:paraId="1FE07D79"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1</w:t>
            </w:r>
          </w:p>
        </w:tc>
        <w:tc>
          <w:tcPr>
            <w:tcW w:w="1275" w:type="dxa"/>
            <w:tcBorders>
              <w:top w:val="single" w:sz="4" w:space="0" w:color="auto"/>
              <w:left w:val="single" w:sz="4" w:space="0" w:color="auto"/>
              <w:bottom w:val="single" w:sz="4" w:space="0" w:color="auto"/>
              <w:right w:val="single" w:sz="4" w:space="0" w:color="auto"/>
            </w:tcBorders>
          </w:tcPr>
          <w:p w14:paraId="023A4FBF"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0,17</w:t>
            </w:r>
          </w:p>
        </w:tc>
      </w:tr>
      <w:tr w:rsidR="009B1D1A" w:rsidRPr="00D21AC9" w14:paraId="4CF4BEDA" w14:textId="77777777" w:rsidTr="009B1D1A">
        <w:tc>
          <w:tcPr>
            <w:tcW w:w="7083" w:type="dxa"/>
            <w:gridSpan w:val="2"/>
            <w:tcBorders>
              <w:top w:val="single" w:sz="4" w:space="0" w:color="auto"/>
              <w:left w:val="single" w:sz="4" w:space="0" w:color="auto"/>
              <w:bottom w:val="single" w:sz="4" w:space="0" w:color="auto"/>
              <w:right w:val="single" w:sz="4" w:space="0" w:color="auto"/>
            </w:tcBorders>
          </w:tcPr>
          <w:p w14:paraId="570211C5" w14:textId="77777777" w:rsidR="009B1D1A" w:rsidRPr="00D21AC9" w:rsidRDefault="009B1D1A" w:rsidP="009B1D1A">
            <w:pPr>
              <w:widowControl w:val="0"/>
              <w:autoSpaceDE w:val="0"/>
              <w:autoSpaceDN w:val="0"/>
              <w:ind w:left="176"/>
              <w:contextualSpacing/>
              <w:jc w:val="both"/>
              <w:rPr>
                <w:rFonts w:ascii="Times New Roman" w:hAnsi="Times New Roman"/>
                <w:noProof/>
                <w:sz w:val="24"/>
                <w:szCs w:val="24"/>
                <w:lang w:val="kk-KZ"/>
              </w:rPr>
            </w:pPr>
            <w:r w:rsidRPr="00D21AC9">
              <w:rPr>
                <w:rFonts w:ascii="Times New Roman" w:hAnsi="Times New Roman"/>
                <w:noProof/>
                <w:sz w:val="24"/>
                <w:szCs w:val="24"/>
                <w:lang w:val="kk-KZ"/>
              </w:rPr>
              <w:t>Барлығы:</w:t>
            </w:r>
          </w:p>
        </w:tc>
        <w:tc>
          <w:tcPr>
            <w:tcW w:w="2551" w:type="dxa"/>
            <w:gridSpan w:val="2"/>
            <w:tcBorders>
              <w:top w:val="single" w:sz="4" w:space="0" w:color="auto"/>
              <w:left w:val="single" w:sz="4" w:space="0" w:color="auto"/>
              <w:bottom w:val="single" w:sz="4" w:space="0" w:color="auto"/>
              <w:right w:val="single" w:sz="4" w:space="0" w:color="auto"/>
            </w:tcBorders>
          </w:tcPr>
          <w:p w14:paraId="0570A19D" w14:textId="77777777" w:rsidR="009B1D1A" w:rsidRPr="00D21AC9" w:rsidRDefault="009B1D1A" w:rsidP="009B1D1A">
            <w:pPr>
              <w:widowControl w:val="0"/>
              <w:autoSpaceDE w:val="0"/>
              <w:autoSpaceDN w:val="0"/>
              <w:jc w:val="center"/>
              <w:rPr>
                <w:rFonts w:ascii="Times New Roman" w:hAnsi="Times New Roman"/>
                <w:noProof/>
                <w:sz w:val="24"/>
                <w:szCs w:val="24"/>
                <w:lang w:val="kk-KZ"/>
              </w:rPr>
            </w:pPr>
            <w:r w:rsidRPr="00D21AC9">
              <w:rPr>
                <w:rFonts w:ascii="Times New Roman" w:hAnsi="Times New Roman"/>
                <w:noProof/>
                <w:sz w:val="24"/>
                <w:szCs w:val="24"/>
                <w:lang w:val="kk-KZ"/>
              </w:rPr>
              <w:t>575</w:t>
            </w:r>
          </w:p>
        </w:tc>
      </w:tr>
    </w:tbl>
    <w:p w14:paraId="50AAC305" w14:textId="77777777" w:rsidR="00D21AC9" w:rsidRDefault="00D21AC9"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p>
    <w:p w14:paraId="6587BB43" w14:textId="6C3AF233"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 xml:space="preserve">Жүргізілген талдау балаларға арналған дәрілік препараттардың ассортименті өте шектеулі екендігіне назар аудару қажеттілігін көрсетеді, балалар тәжірибесінде дозасы өзгертілген түрде ересек пациенттерге арналған дәрілік препараттар қолданылатыны анықталды. </w:t>
      </w:r>
    </w:p>
    <w:p w14:paraId="2327F340" w14:textId="2C6A8D02"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Келесі зерттеу объектісі - Қазақстандық Ұлттық дәрілік формуляр (бұдан әрі – ҚҰДФ).</w:t>
      </w:r>
    </w:p>
    <w:p w14:paraId="4EABA608" w14:textId="0EB05095"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Қазақстандық Ұлттық дәрілік формуляр (ҚҰДФ)</w:t>
      </w:r>
      <w:r w:rsidRPr="00744828">
        <w:rPr>
          <w:rFonts w:ascii="Times New Roman" w:eastAsia="Times New Roman" w:hAnsi="Times New Roman" w:cs="Times New Roman"/>
          <w:b/>
          <w:noProof/>
          <w:sz w:val="28"/>
          <w:szCs w:val="28"/>
          <w:lang w:val="kk-KZ"/>
        </w:rPr>
        <w:t xml:space="preserve"> – </w:t>
      </w:r>
      <w:r w:rsidRPr="00744828">
        <w:rPr>
          <w:rFonts w:ascii="Times New Roman" w:eastAsia="Times New Roman" w:hAnsi="Times New Roman" w:cs="Times New Roman"/>
          <w:noProof/>
          <w:sz w:val="28"/>
          <w:szCs w:val="28"/>
          <w:lang w:val="kk-KZ"/>
        </w:rPr>
        <w:t>тегін медициналық көмектің кепілдендірілген көлемі</w:t>
      </w:r>
      <w:r w:rsidRPr="00744828">
        <w:rPr>
          <w:rFonts w:ascii="Times New Roman" w:eastAsia="Times New Roman" w:hAnsi="Times New Roman" w:cs="Times New Roman"/>
          <w:b/>
          <w:noProof/>
          <w:sz w:val="28"/>
          <w:szCs w:val="28"/>
          <w:lang w:val="kk-KZ"/>
        </w:rPr>
        <w:t xml:space="preserve"> </w:t>
      </w:r>
      <w:r w:rsidRPr="00744828">
        <w:rPr>
          <w:rFonts w:ascii="Times New Roman" w:eastAsia="Times New Roman" w:hAnsi="Times New Roman" w:cs="Times New Roman"/>
          <w:noProof/>
          <w:sz w:val="28"/>
          <w:szCs w:val="28"/>
          <w:lang w:val="kk-KZ"/>
        </w:rPr>
        <w:t>шеңберінде және (немесе) міндетті әлеуметтік медициналық сақтандыру жүйесінде медициналық ұйымдардың дәрілік формулярларын әзірлеу және дәрілік құралдарды сатып алу тізімдерін қалыптастыру үшін міндетті негіз болып табылатын клиникалық қауіпсіздігі мен тиімділігі дәлелденген дәрілік препараттардың, сондай-ақ, орфандық (сирек) дәрілік препараттардың тізімі болып табылады.</w:t>
      </w:r>
    </w:p>
    <w:p w14:paraId="2A0D5B32" w14:textId="72D10E83" w:rsidR="00744828" w:rsidRPr="00744828" w:rsidRDefault="00744828" w:rsidP="000F3831">
      <w:pPr>
        <w:widowControl w:val="0"/>
        <w:autoSpaceDE w:val="0"/>
        <w:autoSpaceDN w:val="0"/>
        <w:spacing w:after="0" w:line="240" w:lineRule="auto"/>
        <w:ind w:left="107"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 xml:space="preserve">Қазақстан Ұлттық дәрілік формуляры «Қазақстандық Ұлттық дәрілік формулярды қалыптастыру қағидаларын, сондай-ақ денсаулық сақтау ұйымдарының дәрілік формулярларын әзірлеу қағидаларын бекіту туралы» ҚР ДСМ 2021.12.31 № ҚР ДСМ - 142 бұйрығымен бекітілген. </w:t>
      </w:r>
    </w:p>
    <w:p w14:paraId="5D706248" w14:textId="73379009" w:rsidR="00744828" w:rsidRPr="00744828" w:rsidRDefault="00744828" w:rsidP="000F3831">
      <w:pPr>
        <w:widowControl w:val="0"/>
        <w:autoSpaceDE w:val="0"/>
        <w:autoSpaceDN w:val="0"/>
        <w:spacing w:after="0" w:line="240" w:lineRule="auto"/>
        <w:ind w:left="107"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Дәрілік құралдар ҚҰДФ-ға дәрілік препараттың халықаралық патенттелмеген атау (ХПА)</w:t>
      </w:r>
      <w:r w:rsidRPr="00744828">
        <w:rPr>
          <w:rFonts w:ascii="Times New Roman" w:eastAsia="Times New Roman" w:hAnsi="Times New Roman" w:cs="Times New Roman"/>
          <w:noProof/>
          <w:color w:val="C00000"/>
          <w:sz w:val="28"/>
          <w:szCs w:val="28"/>
          <w:lang w:val="kk-KZ"/>
        </w:rPr>
        <w:t xml:space="preserve"> </w:t>
      </w:r>
      <w:r w:rsidRPr="00744828">
        <w:rPr>
          <w:rFonts w:ascii="Times New Roman" w:eastAsia="Times New Roman" w:hAnsi="Times New Roman" w:cs="Times New Roman"/>
          <w:noProof/>
          <w:sz w:val="28"/>
          <w:szCs w:val="28"/>
          <w:lang w:val="kk-KZ"/>
        </w:rPr>
        <w:t xml:space="preserve">бойынша (ХПА болмаған кезде, топтастырылған немесе химиялық атауы бойынша) дәрілік түр, оның дозасы, көлемі мен концентрациясын ескере отырып, дәрілік құралдардың анатомиялық – терапиялық - химиялық жіктелу кодын көрсете отырып, бірдей ХПА бар дәрілік </w:t>
      </w:r>
      <w:r w:rsidRPr="00744828">
        <w:rPr>
          <w:rFonts w:ascii="Times New Roman" w:eastAsia="Times New Roman" w:hAnsi="Times New Roman" w:cs="Times New Roman"/>
          <w:noProof/>
          <w:sz w:val="28"/>
          <w:szCs w:val="28"/>
          <w:lang w:val="kk-KZ"/>
        </w:rPr>
        <w:lastRenderedPageBreak/>
        <w:t>препараттардың дәрілік түрін, дозасын, концентрациясын және көлемін міндетті түрде енгізе, дәрілік құралдың әрбір сауда атауын қарастырусыз</w:t>
      </w:r>
      <w:r w:rsidRPr="00744828">
        <w:rPr>
          <w:rFonts w:ascii="Times New Roman" w:eastAsia="Times New Roman" w:hAnsi="Times New Roman" w:cs="Times New Roman"/>
          <w:noProof/>
          <w:color w:val="FF0000"/>
          <w:sz w:val="28"/>
          <w:szCs w:val="28"/>
          <w:lang w:val="kk-KZ"/>
        </w:rPr>
        <w:t xml:space="preserve"> </w:t>
      </w:r>
      <w:r w:rsidRPr="00744828">
        <w:rPr>
          <w:rFonts w:ascii="Times New Roman" w:eastAsia="Times New Roman" w:hAnsi="Times New Roman" w:cs="Times New Roman"/>
          <w:noProof/>
          <w:sz w:val="28"/>
          <w:szCs w:val="28"/>
          <w:lang w:val="kk-KZ"/>
        </w:rPr>
        <w:t>заттар мен медициналық бұйымдардың мемлекеттік тізіміне сәйкес енгізіледі. ҚҰДФ - ға енгізілген дәрілік құралдар туралы ақпарат уәкілетті органның сайтында клиникалық хаттамаларда көрсетіледі.</w:t>
      </w:r>
    </w:p>
    <w:p w14:paraId="3B774B2F" w14:textId="7D898C8B" w:rsidR="00744828" w:rsidRPr="00744828" w:rsidRDefault="00744828" w:rsidP="000F3831">
      <w:pPr>
        <w:widowControl w:val="0"/>
        <w:autoSpaceDE w:val="0"/>
        <w:autoSpaceDN w:val="0"/>
        <w:spacing w:after="0" w:line="240" w:lineRule="auto"/>
        <w:ind w:left="107"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Емдеу мекемелерінде ҚҰДФ негізінде денсаулық сақтау ұйымының дәрілік формуляры әзірленеді.</w:t>
      </w:r>
    </w:p>
    <w:p w14:paraId="6A8C1A8C" w14:textId="7C6D7F83" w:rsidR="00744828" w:rsidRPr="00744828" w:rsidRDefault="00744828" w:rsidP="000F3831">
      <w:pPr>
        <w:widowControl w:val="0"/>
        <w:autoSpaceDE w:val="0"/>
        <w:autoSpaceDN w:val="0"/>
        <w:spacing w:after="0" w:line="240" w:lineRule="auto"/>
        <w:ind w:left="107" w:firstLine="709"/>
        <w:jc w:val="both"/>
        <w:rPr>
          <w:rFonts w:ascii="Times New Roman" w:eastAsia="Times New Roman" w:hAnsi="Times New Roman" w:cs="Times New Roman"/>
          <w:noProof/>
          <w:color w:val="C00000"/>
          <w:sz w:val="28"/>
          <w:szCs w:val="28"/>
          <w:lang w:val="kk-KZ"/>
        </w:rPr>
      </w:pPr>
      <w:r w:rsidRPr="00744828">
        <w:rPr>
          <w:rFonts w:ascii="Times New Roman" w:eastAsia="Times New Roman" w:hAnsi="Times New Roman" w:cs="Times New Roman"/>
          <w:noProof/>
          <w:sz w:val="28"/>
          <w:szCs w:val="28"/>
          <w:lang w:val="kk-KZ"/>
        </w:rPr>
        <w:t>Денсаулық сақтау ұйымының дәрілік формуляры - қазақстандық ұлттық дәрілік формуляр негізінде қалыптастырылған және уәкілетті орган айқындайтын тәртіппен денсаулық сақтау ұйымының басшысы бекіткен тегін медициналық көмектің кепілдендірілген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r w:rsidRPr="00744828">
        <w:rPr>
          <w:rFonts w:ascii="Times New Roman" w:eastAsia="Times New Roman" w:hAnsi="Times New Roman" w:cs="Times New Roman"/>
          <w:noProof/>
          <w:color w:val="C00000"/>
          <w:sz w:val="28"/>
          <w:szCs w:val="28"/>
          <w:lang w:val="kk-KZ"/>
        </w:rPr>
        <w:t>.</w:t>
      </w:r>
    </w:p>
    <w:p w14:paraId="1BE349D9" w14:textId="6843819C" w:rsidR="00744828" w:rsidRPr="00744828" w:rsidRDefault="00744828" w:rsidP="000F3831">
      <w:pPr>
        <w:widowControl w:val="0"/>
        <w:autoSpaceDE w:val="0"/>
        <w:autoSpaceDN w:val="0"/>
        <w:spacing w:after="0" w:line="240" w:lineRule="auto"/>
        <w:ind w:left="107"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 xml:space="preserve">ҚҰДФ-ға енгізілген балаларға арналған дәрілік препараттардың санын анықтау үшін арнайы балалар үшін дозалардағы препараттардың номенклатурасына талдау жүргізілді. </w:t>
      </w:r>
    </w:p>
    <w:p w14:paraId="7994CD44" w14:textId="3381CAB2" w:rsidR="00744828" w:rsidRPr="00744828" w:rsidRDefault="00744828" w:rsidP="000F3831">
      <w:pPr>
        <w:widowControl w:val="0"/>
        <w:autoSpaceDE w:val="0"/>
        <w:autoSpaceDN w:val="0"/>
        <w:spacing w:after="0" w:line="240" w:lineRule="auto"/>
        <w:ind w:left="107"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Талдау нәтижесінде ҚҰДФ барлығы 6852 дәрілік препарат енгізілгені, олардың ішінде 25 дәрілік препарат педиатриялық тәжірибеге арналғаны анықталды.</w:t>
      </w:r>
    </w:p>
    <w:p w14:paraId="5C9395D3" w14:textId="5EEEFD5D" w:rsidR="00744828" w:rsidRDefault="00744828" w:rsidP="000F3831">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Сонымен, Қазақстан Республикасында халықты дәрілік препараттармен қамтамасыз етуді реттейтін нормативті құжаттарға жүргізілген талдау нәтижелері </w:t>
      </w:r>
      <w:r w:rsidR="00606E03">
        <w:rPr>
          <w:rFonts w:ascii="Times New Roman" w:eastAsia="Calibri" w:hAnsi="Times New Roman" w:cs="Times New Roman"/>
          <w:noProof/>
          <w:sz w:val="28"/>
          <w:szCs w:val="28"/>
          <w:lang w:val="kk-KZ"/>
        </w:rPr>
        <w:t>4</w:t>
      </w:r>
      <w:r w:rsidR="0052581E">
        <w:rPr>
          <w:rFonts w:ascii="Times New Roman" w:eastAsia="Calibri" w:hAnsi="Times New Roman" w:cs="Times New Roman"/>
          <w:noProof/>
          <w:sz w:val="28"/>
          <w:szCs w:val="28"/>
          <w:lang w:val="kk-KZ"/>
        </w:rPr>
        <w:t xml:space="preserve"> -</w:t>
      </w:r>
      <w:r w:rsidR="00FE7DA8">
        <w:rPr>
          <w:rFonts w:ascii="Times New Roman" w:eastAsia="Calibri" w:hAnsi="Times New Roman" w:cs="Times New Roman"/>
          <w:noProof/>
          <w:sz w:val="28"/>
          <w:szCs w:val="28"/>
          <w:lang w:val="kk-KZ"/>
        </w:rPr>
        <w:t xml:space="preserve"> </w:t>
      </w:r>
      <w:r w:rsidRPr="00FE7DA8">
        <w:rPr>
          <w:rFonts w:ascii="Times New Roman" w:eastAsia="Times New Roman" w:hAnsi="Times New Roman" w:cs="Times New Roman"/>
          <w:noProof/>
          <w:sz w:val="28"/>
          <w:szCs w:val="28"/>
          <w:lang w:val="kk-KZ"/>
        </w:rPr>
        <w:t>кестеде</w:t>
      </w:r>
      <w:r w:rsidRPr="00744828">
        <w:rPr>
          <w:rFonts w:ascii="Times New Roman" w:eastAsia="Times New Roman" w:hAnsi="Times New Roman" w:cs="Times New Roman"/>
          <w:noProof/>
          <w:sz w:val="28"/>
          <w:szCs w:val="28"/>
          <w:lang w:val="kk-KZ"/>
        </w:rPr>
        <w:t xml:space="preserve"> көрсетілген.</w:t>
      </w:r>
      <w:r w:rsidRPr="00744828">
        <w:rPr>
          <w:rFonts w:ascii="Times New Roman" w:eastAsia="Calibri" w:hAnsi="Times New Roman" w:cs="Times New Roman"/>
          <w:noProof/>
          <w:sz w:val="28"/>
          <w:szCs w:val="28"/>
          <w:lang w:val="kk-KZ"/>
        </w:rPr>
        <w:t xml:space="preserve"> Кестеде көрсетілген зерттеу нәтижелері Қазақстанда балаларға арналған дәрілік құралдардың нормативті құжаттарда тіркелген және рұқсат етілген көлемін көрсетеді. </w:t>
      </w:r>
    </w:p>
    <w:p w14:paraId="24E79DB0" w14:textId="77777777" w:rsidR="00744828" w:rsidRPr="00744828" w:rsidRDefault="00744828" w:rsidP="000F3831">
      <w:pPr>
        <w:tabs>
          <w:tab w:val="left" w:pos="3735"/>
        </w:tabs>
        <w:spacing w:after="0" w:line="240" w:lineRule="auto"/>
        <w:ind w:firstLine="709"/>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ab/>
      </w:r>
    </w:p>
    <w:p w14:paraId="666740AE" w14:textId="45D04DD6" w:rsidR="00744828" w:rsidRPr="00744828" w:rsidRDefault="00744828" w:rsidP="0008739E">
      <w:pPr>
        <w:spacing w:after="0" w:line="240" w:lineRule="auto"/>
        <w:ind w:left="1134" w:hanging="1134"/>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Кесте </w:t>
      </w:r>
      <w:r w:rsidR="00606E03">
        <w:rPr>
          <w:rFonts w:ascii="Times New Roman" w:eastAsia="Calibri" w:hAnsi="Times New Roman" w:cs="Times New Roman"/>
          <w:noProof/>
          <w:sz w:val="28"/>
          <w:szCs w:val="28"/>
          <w:lang w:val="kk-KZ"/>
        </w:rPr>
        <w:t>4</w:t>
      </w:r>
      <w:r w:rsidR="00BD7596">
        <w:rPr>
          <w:rFonts w:ascii="Times New Roman" w:eastAsia="Calibri" w:hAnsi="Times New Roman" w:cs="Times New Roman"/>
          <w:noProof/>
          <w:sz w:val="28"/>
          <w:szCs w:val="28"/>
          <w:lang w:val="kk-KZ"/>
        </w:rPr>
        <w:t xml:space="preserve"> - </w:t>
      </w:r>
      <w:r w:rsidRPr="00744828">
        <w:rPr>
          <w:rFonts w:ascii="Times New Roman" w:eastAsia="Calibri" w:hAnsi="Times New Roman" w:cs="Times New Roman"/>
          <w:noProof/>
          <w:sz w:val="28"/>
          <w:szCs w:val="28"/>
          <w:lang w:val="kk-KZ"/>
        </w:rPr>
        <w:t xml:space="preserve">Қазақстан Республикасында дәрілік препараттармен қамтамасыз етуді реттейтін нормативті құжаттарға жүргізілген талдау нәтижелері </w:t>
      </w:r>
    </w:p>
    <w:p w14:paraId="2229366B" w14:textId="77777777"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p>
    <w:tbl>
      <w:tblPr>
        <w:tblStyle w:val="130"/>
        <w:tblW w:w="9639" w:type="dxa"/>
        <w:tblInd w:w="-5" w:type="dxa"/>
        <w:tblLayout w:type="fixed"/>
        <w:tblLook w:val="04A0" w:firstRow="1" w:lastRow="0" w:firstColumn="1" w:lastColumn="0" w:noHBand="0" w:noVBand="1"/>
      </w:tblPr>
      <w:tblGrid>
        <w:gridCol w:w="567"/>
        <w:gridCol w:w="5245"/>
        <w:gridCol w:w="1843"/>
        <w:gridCol w:w="1984"/>
      </w:tblGrid>
      <w:tr w:rsidR="00744828" w:rsidRPr="00744828" w14:paraId="1E5F51DD" w14:textId="77777777" w:rsidTr="00215A71">
        <w:tc>
          <w:tcPr>
            <w:tcW w:w="567" w:type="dxa"/>
            <w:tcBorders>
              <w:top w:val="single" w:sz="4" w:space="0" w:color="auto"/>
              <w:left w:val="single" w:sz="4" w:space="0" w:color="auto"/>
              <w:bottom w:val="single" w:sz="4" w:space="0" w:color="auto"/>
              <w:right w:val="single" w:sz="4" w:space="0" w:color="auto"/>
            </w:tcBorders>
            <w:hideMark/>
          </w:tcPr>
          <w:p w14:paraId="22196D3B" w14:textId="77777777" w:rsidR="00744828" w:rsidRPr="007476A6" w:rsidRDefault="00744828" w:rsidP="00215A71">
            <w:pPr>
              <w:jc w:val="center"/>
              <w:rPr>
                <w:rFonts w:ascii="Times New Roman" w:hAnsi="Times New Roman" w:cs="Tahoma"/>
                <w:noProof/>
                <w:sz w:val="24"/>
                <w:szCs w:val="24"/>
                <w:lang w:val="kk-KZ"/>
              </w:rPr>
            </w:pPr>
            <w:r w:rsidRPr="007476A6">
              <w:rPr>
                <w:rFonts w:ascii="Times New Roman" w:hAnsi="Times New Roman" w:cs="Tahoma"/>
                <w:noProof/>
                <w:sz w:val="24"/>
                <w:szCs w:val="24"/>
                <w:lang w:val="kk-KZ"/>
              </w:rPr>
              <w:t>№</w:t>
            </w:r>
          </w:p>
        </w:tc>
        <w:tc>
          <w:tcPr>
            <w:tcW w:w="5245" w:type="dxa"/>
            <w:tcBorders>
              <w:top w:val="single" w:sz="4" w:space="0" w:color="auto"/>
              <w:left w:val="single" w:sz="4" w:space="0" w:color="auto"/>
              <w:bottom w:val="single" w:sz="4" w:space="0" w:color="auto"/>
              <w:right w:val="single" w:sz="4" w:space="0" w:color="auto"/>
            </w:tcBorders>
            <w:hideMark/>
          </w:tcPr>
          <w:p w14:paraId="31BB7A70" w14:textId="77777777" w:rsidR="00744828" w:rsidRPr="007476A6" w:rsidRDefault="00744828" w:rsidP="00215A71">
            <w:pPr>
              <w:jc w:val="center"/>
              <w:rPr>
                <w:rFonts w:ascii="Times New Roman" w:hAnsi="Times New Roman" w:cs="Tahoma"/>
                <w:noProof/>
                <w:sz w:val="24"/>
                <w:szCs w:val="24"/>
                <w:lang w:val="kk-KZ"/>
              </w:rPr>
            </w:pPr>
            <w:r w:rsidRPr="007476A6">
              <w:rPr>
                <w:rFonts w:ascii="Times New Roman" w:hAnsi="Times New Roman" w:cs="Tahoma"/>
                <w:noProof/>
                <w:sz w:val="24"/>
                <w:szCs w:val="24"/>
                <w:lang w:val="kk-KZ"/>
              </w:rPr>
              <w:t>Нормативті құжат атауы</w:t>
            </w:r>
          </w:p>
        </w:tc>
        <w:tc>
          <w:tcPr>
            <w:tcW w:w="1843" w:type="dxa"/>
            <w:tcBorders>
              <w:top w:val="single" w:sz="4" w:space="0" w:color="auto"/>
              <w:left w:val="single" w:sz="4" w:space="0" w:color="auto"/>
              <w:bottom w:val="single" w:sz="4" w:space="0" w:color="auto"/>
              <w:right w:val="single" w:sz="4" w:space="0" w:color="auto"/>
            </w:tcBorders>
            <w:hideMark/>
          </w:tcPr>
          <w:p w14:paraId="0054E159" w14:textId="77777777" w:rsidR="00744828" w:rsidRPr="007476A6" w:rsidRDefault="00744828" w:rsidP="00215A71">
            <w:pPr>
              <w:jc w:val="center"/>
              <w:rPr>
                <w:rFonts w:ascii="Times New Roman" w:hAnsi="Times New Roman" w:cs="Tahoma"/>
                <w:noProof/>
                <w:sz w:val="24"/>
                <w:szCs w:val="24"/>
                <w:lang w:val="kk-KZ"/>
              </w:rPr>
            </w:pPr>
            <w:r w:rsidRPr="007476A6">
              <w:rPr>
                <w:rFonts w:ascii="Times New Roman" w:hAnsi="Times New Roman" w:cs="Tahoma"/>
                <w:noProof/>
                <w:sz w:val="24"/>
                <w:szCs w:val="24"/>
                <w:lang w:val="kk-KZ"/>
              </w:rPr>
              <w:t>Тіркелген барлық дәрілік препарат</w:t>
            </w:r>
          </w:p>
        </w:tc>
        <w:tc>
          <w:tcPr>
            <w:tcW w:w="1984" w:type="dxa"/>
            <w:tcBorders>
              <w:top w:val="single" w:sz="4" w:space="0" w:color="auto"/>
              <w:left w:val="single" w:sz="4" w:space="0" w:color="auto"/>
              <w:bottom w:val="single" w:sz="4" w:space="0" w:color="auto"/>
              <w:right w:val="single" w:sz="4" w:space="0" w:color="auto"/>
            </w:tcBorders>
            <w:hideMark/>
          </w:tcPr>
          <w:p w14:paraId="5355D1D2" w14:textId="77777777" w:rsidR="00744828" w:rsidRPr="007476A6" w:rsidRDefault="00744828" w:rsidP="00215A71">
            <w:pPr>
              <w:jc w:val="center"/>
              <w:rPr>
                <w:rFonts w:ascii="Times New Roman" w:hAnsi="Times New Roman" w:cs="Tahoma"/>
                <w:noProof/>
                <w:sz w:val="24"/>
                <w:szCs w:val="24"/>
                <w:lang w:val="kk-KZ"/>
              </w:rPr>
            </w:pPr>
            <w:r w:rsidRPr="007476A6">
              <w:rPr>
                <w:rFonts w:ascii="Times New Roman" w:hAnsi="Times New Roman" w:cs="Tahoma"/>
                <w:noProof/>
                <w:sz w:val="24"/>
                <w:szCs w:val="24"/>
                <w:lang w:val="kk-KZ"/>
              </w:rPr>
              <w:t>Балаларға арналған дәрілік препараттар</w:t>
            </w:r>
          </w:p>
        </w:tc>
      </w:tr>
      <w:tr w:rsidR="00744828" w:rsidRPr="00744828" w14:paraId="53654DA3" w14:textId="77777777" w:rsidTr="00215A71">
        <w:tc>
          <w:tcPr>
            <w:tcW w:w="567" w:type="dxa"/>
            <w:tcBorders>
              <w:top w:val="single" w:sz="4" w:space="0" w:color="auto"/>
              <w:left w:val="single" w:sz="4" w:space="0" w:color="auto"/>
              <w:bottom w:val="single" w:sz="4" w:space="0" w:color="auto"/>
              <w:right w:val="single" w:sz="4" w:space="0" w:color="auto"/>
            </w:tcBorders>
          </w:tcPr>
          <w:p w14:paraId="49D454B7" w14:textId="77777777" w:rsidR="00744828" w:rsidRPr="007476A6" w:rsidRDefault="00744828" w:rsidP="00E23C5A">
            <w:pPr>
              <w:ind w:firstLine="709"/>
              <w:jc w:val="center"/>
              <w:rPr>
                <w:rFonts w:ascii="Times New Roman" w:hAnsi="Times New Roman" w:cs="Tahoma"/>
                <w:noProof/>
                <w:sz w:val="24"/>
                <w:szCs w:val="24"/>
                <w:lang w:val="kk-KZ"/>
              </w:rPr>
            </w:pPr>
          </w:p>
          <w:p w14:paraId="71C2CA9E" w14:textId="77777777" w:rsidR="00744828" w:rsidRPr="007476A6" w:rsidRDefault="00744828" w:rsidP="00E23C5A">
            <w:pPr>
              <w:jc w:val="center"/>
              <w:rPr>
                <w:rFonts w:ascii="Times New Roman" w:hAnsi="Times New Roman" w:cs="Tahoma"/>
                <w:noProof/>
                <w:sz w:val="24"/>
                <w:szCs w:val="24"/>
                <w:lang w:val="kk-KZ"/>
              </w:rPr>
            </w:pPr>
            <w:r w:rsidRPr="007476A6">
              <w:rPr>
                <w:rFonts w:ascii="Times New Roman" w:hAnsi="Times New Roman" w:cs="Tahoma"/>
                <w:noProof/>
                <w:sz w:val="24"/>
                <w:szCs w:val="24"/>
                <w:lang w:val="kk-KZ"/>
              </w:rPr>
              <w:t>1</w:t>
            </w:r>
          </w:p>
        </w:tc>
        <w:tc>
          <w:tcPr>
            <w:tcW w:w="5245" w:type="dxa"/>
            <w:tcBorders>
              <w:top w:val="single" w:sz="8" w:space="0" w:color="000000"/>
              <w:left w:val="single" w:sz="8" w:space="0" w:color="000000"/>
              <w:bottom w:val="single" w:sz="8" w:space="0" w:color="000000"/>
              <w:right w:val="single" w:sz="8" w:space="0" w:color="000000"/>
            </w:tcBorders>
            <w:hideMark/>
          </w:tcPr>
          <w:p w14:paraId="134DCA6D" w14:textId="77777777" w:rsidR="00400CCC" w:rsidRDefault="00744828" w:rsidP="00E23C5A">
            <w:pPr>
              <w:jc w:val="both"/>
              <w:rPr>
                <w:rFonts w:ascii="Times New Roman" w:hAnsi="Times New Roman" w:cs="Tahoma"/>
                <w:noProof/>
                <w:kern w:val="24"/>
                <w:sz w:val="24"/>
                <w:szCs w:val="24"/>
                <w:lang w:val="kk-KZ"/>
              </w:rPr>
            </w:pPr>
            <w:r w:rsidRPr="007476A6">
              <w:rPr>
                <w:rFonts w:ascii="Times New Roman" w:hAnsi="Times New Roman" w:cs="Tahoma"/>
                <w:noProof/>
                <w:kern w:val="24"/>
                <w:sz w:val="24"/>
                <w:szCs w:val="24"/>
                <w:lang w:val="kk-KZ"/>
              </w:rPr>
              <w:t xml:space="preserve">Қазақстан Республикасындағы дәрілік заттар мен медициналық бұйымдардың мемлекеттік реестрі </w:t>
            </w:r>
          </w:p>
          <w:p w14:paraId="114CBC63" w14:textId="77777777" w:rsidR="00744828" w:rsidRDefault="00744828" w:rsidP="00E23C5A">
            <w:pPr>
              <w:jc w:val="both"/>
              <w:rPr>
                <w:rFonts w:ascii="Times New Roman" w:hAnsi="Times New Roman" w:cs="Tahoma"/>
                <w:noProof/>
                <w:kern w:val="24"/>
                <w:sz w:val="24"/>
                <w:szCs w:val="24"/>
                <w:lang w:val="kk-KZ"/>
              </w:rPr>
            </w:pPr>
            <w:r w:rsidRPr="007476A6">
              <w:rPr>
                <w:rFonts w:ascii="Times New Roman" w:hAnsi="Times New Roman" w:cs="Tahoma"/>
                <w:noProof/>
                <w:kern w:val="24"/>
                <w:sz w:val="24"/>
                <w:szCs w:val="24"/>
                <w:lang w:val="kk-KZ"/>
              </w:rPr>
              <w:t>( ҚР ДСМ 30.03.2022ж. № 27301 бұйрығы)</w:t>
            </w:r>
          </w:p>
          <w:p w14:paraId="3D6B98F8" w14:textId="2A5B72B8" w:rsidR="00400CCC" w:rsidRPr="007476A6" w:rsidRDefault="00400CCC" w:rsidP="00E23C5A">
            <w:pPr>
              <w:jc w:val="both"/>
              <w:rPr>
                <w:rFonts w:ascii="Times New Roman" w:hAnsi="Times New Roman" w:cs="Tahoma"/>
                <w:noProof/>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hideMark/>
          </w:tcPr>
          <w:p w14:paraId="63D83FC1" w14:textId="5C20011A" w:rsidR="00744828" w:rsidRPr="007476A6" w:rsidRDefault="00744828" w:rsidP="00E23C5A">
            <w:pPr>
              <w:ind w:firstLine="709"/>
              <w:jc w:val="center"/>
              <w:rPr>
                <w:rFonts w:ascii="Times New Roman" w:hAnsi="Times New Roman" w:cs="Tahoma"/>
                <w:noProof/>
                <w:sz w:val="24"/>
                <w:szCs w:val="24"/>
                <w:lang w:val="kk-KZ"/>
              </w:rPr>
            </w:pPr>
          </w:p>
          <w:p w14:paraId="7A12AAE6" w14:textId="77777777" w:rsidR="00744828" w:rsidRPr="007476A6" w:rsidRDefault="00744828" w:rsidP="00E23C5A">
            <w:pPr>
              <w:jc w:val="center"/>
              <w:rPr>
                <w:rFonts w:ascii="Times New Roman" w:hAnsi="Times New Roman" w:cs="Tahoma"/>
                <w:noProof/>
                <w:sz w:val="24"/>
                <w:szCs w:val="24"/>
                <w:lang w:val="kk-KZ"/>
              </w:rPr>
            </w:pPr>
            <w:r w:rsidRPr="007476A6">
              <w:rPr>
                <w:rFonts w:ascii="Times New Roman" w:hAnsi="Times New Roman" w:cs="Tahoma"/>
                <w:noProof/>
                <w:kern w:val="24"/>
                <w:sz w:val="24"/>
                <w:szCs w:val="24"/>
                <w:lang w:val="kk-KZ"/>
              </w:rPr>
              <w:t>7 987</w:t>
            </w:r>
          </w:p>
        </w:tc>
        <w:tc>
          <w:tcPr>
            <w:tcW w:w="1984" w:type="dxa"/>
            <w:tcBorders>
              <w:top w:val="single" w:sz="8" w:space="0" w:color="000000"/>
              <w:left w:val="single" w:sz="8" w:space="0" w:color="000000"/>
              <w:bottom w:val="single" w:sz="8" w:space="0" w:color="000000"/>
              <w:right w:val="single" w:sz="8" w:space="0" w:color="000000"/>
            </w:tcBorders>
            <w:hideMark/>
          </w:tcPr>
          <w:p w14:paraId="393326F3" w14:textId="52D72221" w:rsidR="00744828" w:rsidRPr="007476A6" w:rsidRDefault="00744828" w:rsidP="00E23C5A">
            <w:pPr>
              <w:ind w:firstLine="709"/>
              <w:jc w:val="center"/>
              <w:rPr>
                <w:rFonts w:ascii="Times New Roman" w:hAnsi="Times New Roman" w:cs="Tahoma"/>
                <w:noProof/>
                <w:sz w:val="24"/>
                <w:szCs w:val="24"/>
                <w:lang w:val="kk-KZ"/>
              </w:rPr>
            </w:pPr>
          </w:p>
          <w:p w14:paraId="7A6A199B" w14:textId="77777777" w:rsidR="00744828" w:rsidRPr="007476A6" w:rsidRDefault="00744828" w:rsidP="00E23C5A">
            <w:pPr>
              <w:jc w:val="center"/>
              <w:rPr>
                <w:rFonts w:ascii="Times New Roman" w:hAnsi="Times New Roman" w:cs="Tahoma"/>
                <w:noProof/>
                <w:sz w:val="24"/>
                <w:szCs w:val="24"/>
                <w:lang w:val="kk-KZ"/>
              </w:rPr>
            </w:pPr>
            <w:r w:rsidRPr="007476A6">
              <w:rPr>
                <w:rFonts w:ascii="Times New Roman" w:hAnsi="Times New Roman" w:cs="Tahoma"/>
                <w:noProof/>
                <w:kern w:val="24"/>
                <w:sz w:val="24"/>
                <w:szCs w:val="24"/>
                <w:lang w:val="kk-KZ"/>
              </w:rPr>
              <w:t>23</w:t>
            </w:r>
          </w:p>
        </w:tc>
      </w:tr>
      <w:tr w:rsidR="00744828" w:rsidRPr="00744828" w14:paraId="3B3F3B4C" w14:textId="77777777" w:rsidTr="00215A71">
        <w:tc>
          <w:tcPr>
            <w:tcW w:w="567" w:type="dxa"/>
            <w:tcBorders>
              <w:top w:val="single" w:sz="4" w:space="0" w:color="auto"/>
              <w:left w:val="single" w:sz="4" w:space="0" w:color="auto"/>
              <w:bottom w:val="single" w:sz="4" w:space="0" w:color="auto"/>
              <w:right w:val="single" w:sz="4" w:space="0" w:color="auto"/>
            </w:tcBorders>
          </w:tcPr>
          <w:p w14:paraId="38F61A34" w14:textId="77777777" w:rsidR="00744828" w:rsidRPr="007476A6" w:rsidRDefault="00744828" w:rsidP="00E23C5A">
            <w:pPr>
              <w:jc w:val="center"/>
              <w:rPr>
                <w:rFonts w:ascii="Times New Roman" w:hAnsi="Times New Roman" w:cs="Tahoma"/>
                <w:noProof/>
                <w:sz w:val="24"/>
                <w:szCs w:val="24"/>
                <w:lang w:val="kk-KZ"/>
              </w:rPr>
            </w:pPr>
            <w:r w:rsidRPr="007476A6">
              <w:rPr>
                <w:rFonts w:ascii="Times New Roman" w:hAnsi="Times New Roman" w:cs="Tahoma"/>
                <w:noProof/>
                <w:sz w:val="24"/>
                <w:szCs w:val="24"/>
                <w:lang w:val="kk-KZ"/>
              </w:rPr>
              <w:t>2</w:t>
            </w:r>
          </w:p>
        </w:tc>
        <w:tc>
          <w:tcPr>
            <w:tcW w:w="5245" w:type="dxa"/>
            <w:tcBorders>
              <w:top w:val="single" w:sz="8" w:space="0" w:color="000000"/>
              <w:left w:val="single" w:sz="8" w:space="0" w:color="000000"/>
              <w:bottom w:val="single" w:sz="8" w:space="0" w:color="000000"/>
              <w:right w:val="single" w:sz="8" w:space="0" w:color="000000"/>
            </w:tcBorders>
            <w:hideMark/>
          </w:tcPr>
          <w:p w14:paraId="47E3D6A4" w14:textId="77777777" w:rsidR="00744828" w:rsidRDefault="00744828" w:rsidP="00E23C5A">
            <w:pPr>
              <w:jc w:val="both"/>
              <w:rPr>
                <w:rFonts w:ascii="Times New Roman" w:hAnsi="Times New Roman" w:cs="Tahoma"/>
                <w:noProof/>
                <w:kern w:val="24"/>
                <w:sz w:val="24"/>
                <w:szCs w:val="24"/>
                <w:lang w:val="kk-KZ"/>
              </w:rPr>
            </w:pPr>
            <w:r w:rsidRPr="007476A6">
              <w:rPr>
                <w:rFonts w:ascii="Times New Roman" w:hAnsi="Times New Roman" w:cs="Tahoma"/>
                <w:noProof/>
                <w:kern w:val="24"/>
                <w:sz w:val="24"/>
                <w:szCs w:val="24"/>
                <w:lang w:val="kk-KZ"/>
              </w:rPr>
              <w:t>Қазақстан азаматтарының белгілі сырқаттары бар жекелеген санаттарын тегін және (немесе) жеңілдетілген амбулаториялық дәрілік құралдар және медициналық бұйымдармен қамтамасыз ету тізімі (ҚР</w:t>
            </w:r>
            <w:r w:rsidR="00667106" w:rsidRPr="007476A6">
              <w:rPr>
                <w:rFonts w:ascii="Times New Roman" w:hAnsi="Times New Roman" w:cs="Tahoma"/>
                <w:noProof/>
                <w:kern w:val="24"/>
                <w:sz w:val="24"/>
                <w:szCs w:val="24"/>
                <w:lang w:val="kk-KZ"/>
              </w:rPr>
              <w:t xml:space="preserve"> ДСМ №33 06.04.2022ж бұйрығы)</w:t>
            </w:r>
          </w:p>
          <w:p w14:paraId="233CBC87" w14:textId="0A2B0BBA" w:rsidR="00400CCC" w:rsidRPr="007476A6" w:rsidRDefault="00400CCC" w:rsidP="00E23C5A">
            <w:pPr>
              <w:jc w:val="both"/>
              <w:rPr>
                <w:rFonts w:ascii="Times New Roman" w:hAnsi="Times New Roman" w:cs="Tahoma"/>
                <w:noProof/>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hideMark/>
          </w:tcPr>
          <w:p w14:paraId="6C1943A8" w14:textId="5186EAA9" w:rsidR="00744828" w:rsidRPr="007476A6" w:rsidRDefault="00744828" w:rsidP="00E23C5A">
            <w:pPr>
              <w:ind w:firstLine="709"/>
              <w:jc w:val="center"/>
              <w:rPr>
                <w:rFonts w:ascii="Times New Roman" w:hAnsi="Times New Roman" w:cs="Tahoma"/>
                <w:noProof/>
                <w:sz w:val="24"/>
                <w:szCs w:val="24"/>
                <w:lang w:val="kk-KZ"/>
              </w:rPr>
            </w:pPr>
          </w:p>
          <w:p w14:paraId="20458236" w14:textId="77777777" w:rsidR="00744828" w:rsidRPr="007476A6" w:rsidRDefault="00744828" w:rsidP="00E23C5A">
            <w:pPr>
              <w:jc w:val="center"/>
              <w:rPr>
                <w:rFonts w:ascii="Times New Roman" w:hAnsi="Times New Roman" w:cs="Tahoma"/>
                <w:noProof/>
                <w:sz w:val="24"/>
                <w:szCs w:val="24"/>
                <w:lang w:val="kk-KZ"/>
              </w:rPr>
            </w:pPr>
            <w:r w:rsidRPr="007476A6">
              <w:rPr>
                <w:rFonts w:ascii="Times New Roman" w:hAnsi="Times New Roman" w:cs="Tahoma"/>
                <w:noProof/>
                <w:kern w:val="24"/>
                <w:sz w:val="24"/>
                <w:szCs w:val="24"/>
                <w:lang w:val="kk-KZ"/>
              </w:rPr>
              <w:t>1 100</w:t>
            </w:r>
          </w:p>
        </w:tc>
        <w:tc>
          <w:tcPr>
            <w:tcW w:w="1984" w:type="dxa"/>
            <w:tcBorders>
              <w:top w:val="single" w:sz="8" w:space="0" w:color="000000"/>
              <w:left w:val="single" w:sz="8" w:space="0" w:color="000000"/>
              <w:bottom w:val="single" w:sz="8" w:space="0" w:color="000000"/>
              <w:right w:val="single" w:sz="8" w:space="0" w:color="000000"/>
            </w:tcBorders>
            <w:hideMark/>
          </w:tcPr>
          <w:p w14:paraId="25A126F6" w14:textId="3FE540D8" w:rsidR="00744828" w:rsidRPr="007476A6" w:rsidRDefault="00744828" w:rsidP="00E23C5A">
            <w:pPr>
              <w:ind w:firstLine="709"/>
              <w:jc w:val="center"/>
              <w:rPr>
                <w:rFonts w:ascii="Times New Roman" w:hAnsi="Times New Roman" w:cs="Tahoma"/>
                <w:noProof/>
                <w:sz w:val="24"/>
                <w:szCs w:val="24"/>
                <w:lang w:val="kk-KZ"/>
              </w:rPr>
            </w:pPr>
          </w:p>
          <w:p w14:paraId="326080F0" w14:textId="77777777" w:rsidR="00744828" w:rsidRPr="007476A6" w:rsidRDefault="00744828" w:rsidP="00E23C5A">
            <w:pPr>
              <w:jc w:val="center"/>
              <w:rPr>
                <w:rFonts w:ascii="Times New Roman" w:hAnsi="Times New Roman" w:cs="Tahoma"/>
                <w:noProof/>
                <w:sz w:val="24"/>
                <w:szCs w:val="24"/>
                <w:lang w:val="kk-KZ"/>
              </w:rPr>
            </w:pPr>
            <w:r w:rsidRPr="007476A6">
              <w:rPr>
                <w:rFonts w:ascii="Times New Roman" w:hAnsi="Times New Roman" w:cs="Tahoma"/>
                <w:noProof/>
                <w:kern w:val="24"/>
                <w:sz w:val="24"/>
                <w:szCs w:val="24"/>
                <w:lang w:val="kk-KZ"/>
              </w:rPr>
              <w:t>19</w:t>
            </w:r>
          </w:p>
        </w:tc>
      </w:tr>
      <w:tr w:rsidR="00744828" w:rsidRPr="00744828" w14:paraId="64B46B39" w14:textId="77777777" w:rsidTr="00215A71">
        <w:tc>
          <w:tcPr>
            <w:tcW w:w="567" w:type="dxa"/>
            <w:tcBorders>
              <w:top w:val="single" w:sz="4" w:space="0" w:color="auto"/>
              <w:left w:val="single" w:sz="4" w:space="0" w:color="auto"/>
              <w:bottom w:val="single" w:sz="4" w:space="0" w:color="auto"/>
              <w:right w:val="single" w:sz="4" w:space="0" w:color="auto"/>
            </w:tcBorders>
          </w:tcPr>
          <w:p w14:paraId="03D2B0B9" w14:textId="77777777" w:rsidR="00744828" w:rsidRPr="007476A6" w:rsidRDefault="00744828" w:rsidP="00E23C5A">
            <w:pPr>
              <w:ind w:firstLine="709"/>
              <w:jc w:val="center"/>
              <w:rPr>
                <w:rFonts w:ascii="Times New Roman" w:hAnsi="Times New Roman" w:cs="Tahoma"/>
                <w:noProof/>
                <w:sz w:val="24"/>
                <w:szCs w:val="24"/>
                <w:lang w:val="kk-KZ"/>
              </w:rPr>
            </w:pPr>
          </w:p>
          <w:p w14:paraId="44D26214" w14:textId="77777777" w:rsidR="00744828" w:rsidRPr="007476A6" w:rsidRDefault="00744828" w:rsidP="00E23C5A">
            <w:pPr>
              <w:jc w:val="center"/>
              <w:rPr>
                <w:rFonts w:ascii="Times New Roman" w:hAnsi="Times New Roman" w:cs="Tahoma"/>
                <w:noProof/>
                <w:sz w:val="24"/>
                <w:szCs w:val="24"/>
                <w:lang w:val="kk-KZ"/>
              </w:rPr>
            </w:pPr>
            <w:r w:rsidRPr="007476A6">
              <w:rPr>
                <w:rFonts w:ascii="Times New Roman" w:hAnsi="Times New Roman" w:cs="Tahoma"/>
                <w:noProof/>
                <w:sz w:val="24"/>
                <w:szCs w:val="24"/>
                <w:lang w:val="kk-KZ"/>
              </w:rPr>
              <w:t>3</w:t>
            </w:r>
          </w:p>
        </w:tc>
        <w:tc>
          <w:tcPr>
            <w:tcW w:w="5245" w:type="dxa"/>
            <w:tcBorders>
              <w:top w:val="single" w:sz="8" w:space="0" w:color="000000"/>
              <w:left w:val="single" w:sz="8" w:space="0" w:color="000000"/>
              <w:bottom w:val="single" w:sz="8" w:space="0" w:color="000000"/>
              <w:right w:val="single" w:sz="8" w:space="0" w:color="000000"/>
            </w:tcBorders>
            <w:hideMark/>
          </w:tcPr>
          <w:p w14:paraId="42CB4D67" w14:textId="306D98A4" w:rsidR="00744828" w:rsidRPr="007476A6" w:rsidRDefault="00744828" w:rsidP="00E23C5A">
            <w:pPr>
              <w:jc w:val="both"/>
              <w:rPr>
                <w:rFonts w:ascii="Times New Roman" w:hAnsi="Times New Roman" w:cs="Tahoma"/>
                <w:noProof/>
                <w:sz w:val="24"/>
                <w:szCs w:val="24"/>
                <w:lang w:val="kk-KZ"/>
              </w:rPr>
            </w:pPr>
            <w:r w:rsidRPr="007476A6">
              <w:rPr>
                <w:rFonts w:ascii="Times New Roman" w:hAnsi="Times New Roman" w:cs="Tahoma"/>
                <w:noProof/>
                <w:sz w:val="24"/>
                <w:szCs w:val="24"/>
                <w:lang w:val="kk-KZ"/>
              </w:rPr>
              <w:t>«Қазақстандық ұлттық дәрілік формулярды қалыптастыру қағидаларын, сондай-ақ денсаулық сақтау ұйымдарының дәрілік формулярларын әзірлеу қағидаларын бекіту туралы» ҚР ДСМ 2021.12.31 № ҚР ДСМ - 142 бұйрығы.</w:t>
            </w:r>
          </w:p>
        </w:tc>
        <w:tc>
          <w:tcPr>
            <w:tcW w:w="1843" w:type="dxa"/>
            <w:tcBorders>
              <w:top w:val="single" w:sz="8" w:space="0" w:color="000000"/>
              <w:left w:val="single" w:sz="8" w:space="0" w:color="000000"/>
              <w:bottom w:val="single" w:sz="8" w:space="0" w:color="000000"/>
              <w:right w:val="single" w:sz="8" w:space="0" w:color="000000"/>
            </w:tcBorders>
            <w:hideMark/>
          </w:tcPr>
          <w:p w14:paraId="0C65519F" w14:textId="590D234A" w:rsidR="00744828" w:rsidRPr="007476A6" w:rsidRDefault="00744828" w:rsidP="00E23C5A">
            <w:pPr>
              <w:ind w:firstLine="709"/>
              <w:jc w:val="center"/>
              <w:rPr>
                <w:rFonts w:ascii="Times New Roman" w:hAnsi="Times New Roman" w:cs="Tahoma"/>
                <w:noProof/>
                <w:sz w:val="24"/>
                <w:szCs w:val="24"/>
                <w:lang w:val="kk-KZ"/>
              </w:rPr>
            </w:pPr>
          </w:p>
          <w:p w14:paraId="25F8F523" w14:textId="77777777" w:rsidR="00744828" w:rsidRPr="007476A6" w:rsidRDefault="00744828" w:rsidP="00E23C5A">
            <w:pPr>
              <w:jc w:val="center"/>
              <w:rPr>
                <w:rFonts w:ascii="Times New Roman" w:hAnsi="Times New Roman" w:cs="Tahoma"/>
                <w:noProof/>
                <w:sz w:val="24"/>
                <w:szCs w:val="24"/>
                <w:lang w:val="kk-KZ"/>
              </w:rPr>
            </w:pPr>
            <w:r w:rsidRPr="007476A6">
              <w:rPr>
                <w:rFonts w:ascii="Times New Roman" w:hAnsi="Times New Roman" w:cs="Tahoma"/>
                <w:noProof/>
                <w:kern w:val="24"/>
                <w:sz w:val="24"/>
                <w:szCs w:val="24"/>
                <w:lang w:val="kk-KZ"/>
              </w:rPr>
              <w:t>6 852</w:t>
            </w:r>
          </w:p>
        </w:tc>
        <w:tc>
          <w:tcPr>
            <w:tcW w:w="1984" w:type="dxa"/>
            <w:tcBorders>
              <w:top w:val="single" w:sz="8" w:space="0" w:color="000000"/>
              <w:left w:val="single" w:sz="8" w:space="0" w:color="000000"/>
              <w:bottom w:val="single" w:sz="8" w:space="0" w:color="000000"/>
              <w:right w:val="single" w:sz="8" w:space="0" w:color="000000"/>
            </w:tcBorders>
            <w:hideMark/>
          </w:tcPr>
          <w:p w14:paraId="5AE11847" w14:textId="680FA76C" w:rsidR="00744828" w:rsidRPr="007476A6" w:rsidRDefault="00744828" w:rsidP="00E23C5A">
            <w:pPr>
              <w:ind w:firstLine="709"/>
              <w:jc w:val="center"/>
              <w:rPr>
                <w:rFonts w:ascii="Times New Roman" w:hAnsi="Times New Roman" w:cs="Tahoma"/>
                <w:noProof/>
                <w:sz w:val="24"/>
                <w:szCs w:val="24"/>
                <w:lang w:val="kk-KZ"/>
              </w:rPr>
            </w:pPr>
          </w:p>
          <w:p w14:paraId="086D5076" w14:textId="77777777" w:rsidR="00744828" w:rsidRPr="007476A6" w:rsidRDefault="00744828" w:rsidP="00E23C5A">
            <w:pPr>
              <w:jc w:val="center"/>
              <w:rPr>
                <w:rFonts w:ascii="Times New Roman" w:hAnsi="Times New Roman" w:cs="Tahoma"/>
                <w:noProof/>
                <w:sz w:val="24"/>
                <w:szCs w:val="24"/>
                <w:lang w:val="kk-KZ"/>
              </w:rPr>
            </w:pPr>
            <w:r w:rsidRPr="007476A6">
              <w:rPr>
                <w:rFonts w:ascii="Times New Roman" w:hAnsi="Times New Roman" w:cs="Tahoma"/>
                <w:noProof/>
                <w:kern w:val="24"/>
                <w:sz w:val="24"/>
                <w:szCs w:val="24"/>
                <w:lang w:val="kk-KZ"/>
              </w:rPr>
              <w:t>25</w:t>
            </w:r>
          </w:p>
        </w:tc>
      </w:tr>
    </w:tbl>
    <w:p w14:paraId="3FA9E3CA" w14:textId="77777777" w:rsidR="009B1D1A" w:rsidRPr="00744828" w:rsidRDefault="009B1D1A" w:rsidP="009B1D1A">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kern w:val="24"/>
          <w:sz w:val="28"/>
          <w:szCs w:val="28"/>
          <w:lang w:val="kk-KZ"/>
        </w:rPr>
        <w:lastRenderedPageBreak/>
        <w:t xml:space="preserve">ҚР дәрілік құралдар мен медициналық бұйымдардың мемлекеттік реестрінде  </w:t>
      </w:r>
      <w:r w:rsidRPr="00744828">
        <w:rPr>
          <w:rFonts w:ascii="Times New Roman" w:eastAsia="Calibri" w:hAnsi="Times New Roman" w:cs="Times New Roman"/>
          <w:noProof/>
          <w:sz w:val="28"/>
          <w:szCs w:val="28"/>
          <w:lang w:val="kk-KZ"/>
        </w:rPr>
        <w:t xml:space="preserve">тіркелген және қолдануға рұқсат етілген дәрілік препараттардың жалпы саны 7987, оның ішінде балаларға арналған арнайы дозада тек 23 дәрілік препарат ғана тіркелгені анықталды, бұл шамамен 0,3% құрайды. </w:t>
      </w:r>
    </w:p>
    <w:p w14:paraId="73949B3D" w14:textId="77777777" w:rsidR="009B1D1A" w:rsidRPr="00744828" w:rsidRDefault="009B1D1A" w:rsidP="009B1D1A">
      <w:pPr>
        <w:widowControl w:val="0"/>
        <w:autoSpaceDE w:val="0"/>
        <w:autoSpaceDN w:val="0"/>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АДҚЕ</w:t>
      </w:r>
      <w:r w:rsidRPr="00744828">
        <w:rPr>
          <w:rFonts w:ascii="Times New Roman" w:eastAsia="Calibri" w:hAnsi="Times New Roman" w:cs="Times New Roman"/>
          <w:b/>
          <w:noProof/>
          <w:sz w:val="28"/>
          <w:szCs w:val="28"/>
          <w:lang w:val="kk-KZ"/>
        </w:rPr>
        <w:t xml:space="preserve"> </w:t>
      </w:r>
      <w:r w:rsidRPr="00744828">
        <w:rPr>
          <w:rFonts w:ascii="Times New Roman" w:eastAsia="Calibri" w:hAnsi="Times New Roman" w:cs="Times New Roman"/>
          <w:noProof/>
          <w:sz w:val="28"/>
          <w:szCs w:val="28"/>
          <w:lang w:val="kk-KZ"/>
        </w:rPr>
        <w:t>тізімінде тегін және жеңілдетілген дәрілік қамтамасыз ету бойынша (паллиативтік көмекті қоса алғанда) дәрілік препараттардың 1100 атауы енгізілген, оның ішінде балалар практикасында пайдаланылатын 19 дәрілік препарат (оның ішінде паллиативтік көмек) тіркелген,бұл жалпы дәрілік препараттардың 1,72% құрайды.</w:t>
      </w:r>
    </w:p>
    <w:p w14:paraId="271471B7" w14:textId="77777777" w:rsidR="009B1D1A" w:rsidRPr="00744828" w:rsidRDefault="009B1D1A" w:rsidP="009B1D1A">
      <w:pPr>
        <w:widowControl w:val="0"/>
        <w:autoSpaceDE w:val="0"/>
        <w:autoSpaceDN w:val="0"/>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ҚҰДФ-ға 6852 дәрілік препарат енгізілген, олардың ішінде тек 25 дәрілік препарат (0,36%) арнайы балалар практикасында қолданылады. </w:t>
      </w:r>
    </w:p>
    <w:p w14:paraId="565B4B60" w14:textId="77777777" w:rsidR="009B1D1A" w:rsidRPr="00744828" w:rsidRDefault="009B1D1A" w:rsidP="009B1D1A">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Сонымен, нормативті құжаттарда келтірілген балалар практикасына арналған арнайы дәрілік препаратттар номенклатурасын зерттеу нәтижелері педиатриялық практикаға арналған дәрілік препараттардың көлемінің өте аз екендігін көрсетеді. Отандық өндірушілер шығарған балаларға арналған дәрілік препараттар талдау жүргізілген кезеңде нормативті құжаттарда тіркелмеген. </w:t>
      </w:r>
    </w:p>
    <w:p w14:paraId="788257EC" w14:textId="77777777" w:rsidR="00744828" w:rsidRPr="00744828" w:rsidRDefault="00744828" w:rsidP="000F3831">
      <w:pPr>
        <w:spacing w:after="0" w:line="240" w:lineRule="auto"/>
        <w:ind w:left="827" w:firstLine="709"/>
        <w:jc w:val="both"/>
        <w:rPr>
          <w:rFonts w:ascii="Times New Roman" w:eastAsia="Calibri" w:hAnsi="Times New Roman" w:cs="Times New Roman"/>
          <w:noProof/>
          <w:sz w:val="28"/>
          <w:szCs w:val="28"/>
          <w:lang w:val="kk-KZ"/>
        </w:rPr>
      </w:pPr>
    </w:p>
    <w:p w14:paraId="7984CD44" w14:textId="3322F0EB" w:rsidR="00744828" w:rsidRPr="00744828" w:rsidRDefault="00744828" w:rsidP="00E716A9">
      <w:pPr>
        <w:widowControl w:val="0"/>
        <w:tabs>
          <w:tab w:val="right" w:pos="0"/>
        </w:tabs>
        <w:autoSpaceDE w:val="0"/>
        <w:autoSpaceDN w:val="0"/>
        <w:spacing w:after="0" w:line="240" w:lineRule="auto"/>
        <w:ind w:firstLine="709"/>
        <w:jc w:val="both"/>
        <w:rPr>
          <w:rFonts w:ascii="Times New Roman" w:eastAsia="Times New Roman" w:hAnsi="Times New Roman" w:cs="Times New Roman"/>
          <w:b/>
          <w:noProof/>
          <w:sz w:val="28"/>
          <w:szCs w:val="28"/>
          <w:lang w:val="kk-KZ"/>
        </w:rPr>
      </w:pPr>
      <w:r w:rsidRPr="00744828">
        <w:rPr>
          <w:rFonts w:ascii="Times New Roman" w:eastAsia="Times New Roman" w:hAnsi="Times New Roman" w:cs="Times New Roman"/>
          <w:b/>
          <w:noProof/>
          <w:sz w:val="28"/>
          <w:szCs w:val="28"/>
          <w:lang w:val="kk-KZ"/>
        </w:rPr>
        <w:tab/>
      </w:r>
      <w:r w:rsidR="00666BFC">
        <w:rPr>
          <w:rFonts w:ascii="Times New Roman" w:eastAsia="Times New Roman" w:hAnsi="Times New Roman" w:cs="Times New Roman"/>
          <w:b/>
          <w:noProof/>
          <w:sz w:val="28"/>
          <w:szCs w:val="28"/>
          <w:lang w:val="kk-KZ"/>
        </w:rPr>
        <w:t>3.3</w:t>
      </w:r>
      <w:r w:rsidRPr="00744828">
        <w:rPr>
          <w:rFonts w:ascii="Times New Roman" w:eastAsia="Times New Roman" w:hAnsi="Times New Roman" w:cs="Times New Roman"/>
          <w:b/>
          <w:noProof/>
          <w:sz w:val="28"/>
          <w:szCs w:val="28"/>
          <w:lang w:val="kk-KZ"/>
        </w:rPr>
        <w:t xml:space="preserve"> Облыстық балалар ауруханасында балаларды дәрілік құралдармен қамтамасыз ету жағдайын зерттеу (Шымкент қ.) </w:t>
      </w:r>
    </w:p>
    <w:p w14:paraId="76C39765" w14:textId="77777777"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b/>
          <w:noProof/>
          <w:sz w:val="28"/>
          <w:szCs w:val="28"/>
          <w:lang w:val="kk-KZ"/>
        </w:rPr>
      </w:pPr>
    </w:p>
    <w:p w14:paraId="4893FAE5" w14:textId="63034A4D"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 xml:space="preserve">Облыстық балалар ауруханасында (Шымкент қ.) балаларды дәрілік препараттармен қамтамасыз ету және балаларға арналған арнайы дәрілік түрлерде шығарылатын балалар дәрілік препараттарының, оның ішінде отандық өндірушілер шығаратын дәрілік препараттардың номенклатурасын анықтау бойынша зерттеулер жүргізілді. </w:t>
      </w:r>
    </w:p>
    <w:p w14:paraId="700D111C" w14:textId="2DBC3CE2" w:rsidR="00744828" w:rsidRPr="00744828" w:rsidRDefault="00744828" w:rsidP="006E1BBD">
      <w:pPr>
        <w:spacing w:after="0" w:line="240" w:lineRule="auto"/>
        <w:ind w:firstLine="709"/>
        <w:jc w:val="both"/>
        <w:rPr>
          <w:rFonts w:ascii="Times New Roman" w:eastAsia="Times New Roman" w:hAnsi="Times New Roman" w:cs="Times New Roman"/>
          <w:noProof/>
          <w:kern w:val="24"/>
          <w:sz w:val="28"/>
          <w:szCs w:val="28"/>
          <w:lang w:val="kk-KZ"/>
        </w:rPr>
      </w:pPr>
      <w:r w:rsidRPr="00744828">
        <w:rPr>
          <w:rFonts w:ascii="Times New Roman" w:eastAsia="Times New Roman" w:hAnsi="Times New Roman" w:cs="Times New Roman"/>
          <w:noProof/>
          <w:sz w:val="28"/>
          <w:szCs w:val="28"/>
          <w:lang w:val="kk-KZ"/>
        </w:rPr>
        <w:t>Емдеу мекемелерінде он сегіз жасқа толмаған балаларға медициналық көмек «Қазақстан Республикасында педиатриялық көмек көрсетуді ұйымдастыру стандарты» ҚР ДСМ № ҚР ДСМ-25 2022 жылғы 15 наурыздағы бұйрығына және «</w:t>
      </w:r>
      <w:r w:rsidRPr="00744828">
        <w:rPr>
          <w:rFonts w:ascii="Times New Roman" w:eastAsia="Calibri" w:hAnsi="Times New Roman" w:cs="Times New Roman"/>
          <w:noProof/>
          <w:kern w:val="24"/>
          <w:sz w:val="28"/>
          <w:szCs w:val="28"/>
          <w:lang w:val="kk-KZ"/>
        </w:rPr>
        <w:t xml:space="preserve">Қазақстан азаматтарының белгілі сырқаттары бар жекелеген санаттарын тегін және (немесе) жеңілдетілген амбулаториялық дәрілік құралдар және медициналық бұйымдармен қамтамасыз ету тізімі» </w:t>
      </w:r>
      <w:r w:rsidRPr="00744828">
        <w:rPr>
          <w:rFonts w:ascii="Times New Roman" w:eastAsia="Times New Roman" w:hAnsi="Times New Roman" w:cs="Times New Roman"/>
          <w:noProof/>
          <w:kern w:val="24"/>
          <w:sz w:val="28"/>
          <w:szCs w:val="28"/>
          <w:lang w:val="kk-KZ"/>
        </w:rPr>
        <w:t>ҚР ДСМ №33 06.04.2022 ж бұйрығына сәйкес жүргізіледі.</w:t>
      </w:r>
    </w:p>
    <w:p w14:paraId="40564AEB" w14:textId="653075D1" w:rsidR="00744828" w:rsidRPr="00744828" w:rsidRDefault="00744828" w:rsidP="006E1BBD">
      <w:pPr>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ТМККК шеңберінде және (немесе) МӘМС жүйесі шеңберінде стацио</w:t>
      </w:r>
      <w:r w:rsidR="00215A71">
        <w:rPr>
          <w:rFonts w:ascii="Times New Roman" w:eastAsia="Times New Roman" w:hAnsi="Times New Roman" w:cs="Times New Roman"/>
          <w:noProof/>
          <w:sz w:val="28"/>
          <w:szCs w:val="28"/>
          <w:lang w:val="kk-KZ"/>
        </w:rPr>
        <w:t>-</w:t>
      </w:r>
      <w:r w:rsidRPr="00744828">
        <w:rPr>
          <w:rFonts w:ascii="Times New Roman" w:eastAsia="Times New Roman" w:hAnsi="Times New Roman" w:cs="Times New Roman"/>
          <w:noProof/>
          <w:sz w:val="28"/>
          <w:szCs w:val="28"/>
          <w:lang w:val="kk-KZ"/>
        </w:rPr>
        <w:t xml:space="preserve">нарлық, стационарды алмастыратын жағдайларда жедел медициналық көмек, медициналық көмек көрсету кезінде дәрілік құралдармен қамтамасыз ету «Қазақстандық Ұлттық дәрілік формулярды қалыптастыру қағидаларын, сондай-ақ, денсаулық сақтау ұйымдарының дәрілік формулярларын әзірлеу қағидаларын бекіту туралы» ҚР ДСМ 2021.12.31 № ҚР ДСМ - 142 </w:t>
      </w:r>
      <w:r w:rsidRPr="00744828">
        <w:rPr>
          <w:rFonts w:ascii="Times New Roman" w:eastAsia="Times New Roman" w:hAnsi="Times New Roman" w:cs="Times New Roman"/>
          <w:noProof/>
          <w:color w:val="C00000"/>
          <w:sz w:val="28"/>
          <w:szCs w:val="28"/>
          <w:lang w:val="kk-KZ"/>
        </w:rPr>
        <w:t xml:space="preserve"> </w:t>
      </w:r>
      <w:r w:rsidRPr="00744828">
        <w:rPr>
          <w:rFonts w:ascii="Times New Roman" w:eastAsia="Times New Roman" w:hAnsi="Times New Roman" w:cs="Times New Roman"/>
          <w:noProof/>
          <w:sz w:val="28"/>
          <w:szCs w:val="28"/>
          <w:lang w:val="kk-KZ"/>
        </w:rPr>
        <w:t>бұйрығына сәйкес Қазақстандық ұлттық дәрілік формуляры негізінде дайындалған денсаулық сақтау ұйымының дәрілік формулярлары бойынша жүргізіледі.</w:t>
      </w:r>
    </w:p>
    <w:p w14:paraId="4984FB01" w14:textId="28884EE3" w:rsidR="00744828" w:rsidRPr="00744828" w:rsidRDefault="00744828" w:rsidP="006E1BBD">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Облыстық балалар ауруханасында (ОБА) балаларды дәрілік препараттармен қамтамасыз ету үшін денсаулық сақтау ұйымының дәрілік формуляры қолданылады. Клиникалық фармацевт құрастырған осы мекеменің дәрілік формулярының жобасын денсаулық сақтау ұйымының Формулярлық </w:t>
      </w:r>
      <w:r w:rsidRPr="00744828">
        <w:rPr>
          <w:rFonts w:ascii="Times New Roman" w:eastAsia="Calibri" w:hAnsi="Times New Roman" w:cs="Times New Roman"/>
          <w:noProof/>
          <w:sz w:val="28"/>
          <w:szCs w:val="28"/>
          <w:lang w:val="kk-KZ"/>
        </w:rPr>
        <w:lastRenderedPageBreak/>
        <w:t>комиссиясы қарайды және оны денсаулық сақтау ұйымының бірінші басшысы бекітеді. Денсаулық сақтау ұйымының дәрілік формуляры жылына кемінде 1 (бір) рет қайта қаралады.</w:t>
      </w:r>
    </w:p>
    <w:p w14:paraId="1CD201ED" w14:textId="79733AE1" w:rsidR="00E716A9" w:rsidRPr="00744828" w:rsidRDefault="00744828" w:rsidP="009B1D1A">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Облыстық балалар ауруханасында дәрілік құралдармен қамтамасыз ету процессі төменде келтірілген схема б</w:t>
      </w:r>
      <w:r w:rsidR="00667106">
        <w:rPr>
          <w:rFonts w:ascii="Times New Roman" w:eastAsia="Calibri" w:hAnsi="Times New Roman" w:cs="Times New Roman"/>
          <w:noProof/>
          <w:sz w:val="28"/>
          <w:szCs w:val="28"/>
          <w:lang w:val="kk-KZ"/>
        </w:rPr>
        <w:t>ойынша жүзеге асырылады (сурет 2</w:t>
      </w:r>
      <w:r w:rsidRPr="00744828">
        <w:rPr>
          <w:rFonts w:ascii="Times New Roman" w:eastAsia="Calibri" w:hAnsi="Times New Roman" w:cs="Times New Roman"/>
          <w:noProof/>
          <w:sz w:val="28"/>
          <w:szCs w:val="28"/>
          <w:lang w:val="kk-KZ"/>
        </w:rPr>
        <w:t xml:space="preserve">). </w:t>
      </w:r>
    </w:p>
    <w:p w14:paraId="5511896D" w14:textId="77777777" w:rsidR="00E716A9" w:rsidRPr="00744828" w:rsidRDefault="00E716A9" w:rsidP="00215A71">
      <w:pPr>
        <w:widowControl w:val="0"/>
        <w:autoSpaceDE w:val="0"/>
        <w:autoSpaceDN w:val="0"/>
        <w:spacing w:after="0" w:line="240" w:lineRule="auto"/>
        <w:ind w:firstLine="709"/>
        <w:jc w:val="both"/>
        <w:rPr>
          <w:rFonts w:ascii="Times New Roman" w:eastAsia="Calibri" w:hAnsi="Times New Roman" w:cs="Times New Roman"/>
          <w:noProof/>
          <w:sz w:val="28"/>
          <w:szCs w:val="28"/>
          <w:lang w:val="kk-KZ"/>
        </w:rPr>
      </w:pPr>
    </w:p>
    <w:p w14:paraId="784AC0BD" w14:textId="77777777" w:rsidR="00744828" w:rsidRPr="00744828" w:rsidRDefault="00744828" w:rsidP="005B2D77">
      <w:pPr>
        <w:spacing w:after="0" w:line="240" w:lineRule="auto"/>
        <w:jc w:val="center"/>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eastAsia="ru-RU"/>
        </w:rPr>
        <w:drawing>
          <wp:anchor distT="0" distB="0" distL="114300" distR="114300" simplePos="0" relativeHeight="251966464" behindDoc="0" locked="0" layoutInCell="1" allowOverlap="1" wp14:anchorId="2994E2BD" wp14:editId="218F05B4">
            <wp:simplePos x="0" y="0"/>
            <wp:positionH relativeFrom="margin">
              <wp:posOffset>1007745</wp:posOffset>
            </wp:positionH>
            <wp:positionV relativeFrom="paragraph">
              <wp:posOffset>15875</wp:posOffset>
            </wp:positionV>
            <wp:extent cx="4046220" cy="3017520"/>
            <wp:effectExtent l="0" t="0" r="0" b="0"/>
            <wp:wrapSquare wrapText="bothSides"/>
            <wp:docPr id="3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7">
                      <a:extLst>
                        <a:ext uri="{28A0092B-C50C-407E-A947-70E740481C1C}">
                          <a14:useLocalDpi xmlns:a14="http://schemas.microsoft.com/office/drawing/2010/main" val="0"/>
                        </a:ext>
                      </a:extLst>
                    </a:blip>
                    <a:srcRect l="27779" t="33524" r="28735" b="30602"/>
                    <a:stretch>
                      <a:fillRect/>
                    </a:stretch>
                  </pic:blipFill>
                  <pic:spPr bwMode="auto">
                    <a:xfrm>
                      <a:off x="0" y="0"/>
                      <a:ext cx="4046220" cy="3017520"/>
                    </a:xfrm>
                    <a:prstGeom prst="rect">
                      <a:avLst/>
                    </a:prstGeom>
                    <a:noFill/>
                  </pic:spPr>
                </pic:pic>
              </a:graphicData>
            </a:graphic>
            <wp14:sizeRelH relativeFrom="margin">
              <wp14:pctWidth>0</wp14:pctWidth>
            </wp14:sizeRelH>
            <wp14:sizeRelV relativeFrom="margin">
              <wp14:pctHeight>0</wp14:pctHeight>
            </wp14:sizeRelV>
          </wp:anchor>
        </w:drawing>
      </w:r>
    </w:p>
    <w:p w14:paraId="66D11628" w14:textId="77777777"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p>
    <w:p w14:paraId="7E4BF457" w14:textId="77777777" w:rsidR="00744828" w:rsidRPr="00744828" w:rsidRDefault="00744828" w:rsidP="000F3831">
      <w:pPr>
        <w:spacing w:after="0" w:line="240" w:lineRule="auto"/>
        <w:ind w:firstLine="709"/>
        <w:jc w:val="both"/>
        <w:rPr>
          <w:rFonts w:ascii="Times New Roman" w:eastAsia="Times New Roman" w:hAnsi="Times New Roman" w:cs="Times New Roman"/>
          <w:b/>
          <w:noProof/>
          <w:sz w:val="28"/>
          <w:szCs w:val="28"/>
          <w:lang w:val="kk-KZ"/>
        </w:rPr>
      </w:pPr>
    </w:p>
    <w:p w14:paraId="42E99874" w14:textId="77777777" w:rsidR="00744828" w:rsidRPr="00744828" w:rsidRDefault="00744828" w:rsidP="005B2D77">
      <w:pPr>
        <w:widowControl w:val="0"/>
        <w:autoSpaceDE w:val="0"/>
        <w:autoSpaceDN w:val="0"/>
        <w:spacing w:after="0" w:line="240" w:lineRule="auto"/>
        <w:jc w:val="center"/>
        <w:rPr>
          <w:rFonts w:ascii="Times New Roman" w:eastAsia="Calibri" w:hAnsi="Times New Roman" w:cs="Times New Roman"/>
          <w:noProof/>
          <w:sz w:val="28"/>
          <w:szCs w:val="28"/>
          <w:lang w:val="kk-KZ"/>
        </w:rPr>
      </w:pPr>
      <w:r w:rsidRPr="00744828">
        <w:rPr>
          <w:rFonts w:ascii="Times New Roman" w:eastAsia="Times New Roman" w:hAnsi="Times New Roman" w:cs="Times New Roman"/>
          <w:b/>
          <w:noProof/>
          <w:sz w:val="28"/>
          <w:szCs w:val="28"/>
          <w:lang w:val="kk-KZ"/>
        </w:rPr>
        <w:br w:type="textWrapping" w:clear="all"/>
      </w:r>
    </w:p>
    <w:p w14:paraId="113E32C5" w14:textId="77777777" w:rsidR="00215A71" w:rsidRDefault="00A41A91" w:rsidP="005B2D77">
      <w:pPr>
        <w:widowControl w:val="0"/>
        <w:autoSpaceDE w:val="0"/>
        <w:autoSpaceDN w:val="0"/>
        <w:spacing w:after="0" w:line="240" w:lineRule="auto"/>
        <w:ind w:firstLine="709"/>
        <w:jc w:val="center"/>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Сурет 2</w:t>
      </w:r>
      <w:r w:rsidR="00BD7596">
        <w:rPr>
          <w:rFonts w:ascii="Times New Roman" w:eastAsia="Calibri" w:hAnsi="Times New Roman" w:cs="Times New Roman"/>
          <w:noProof/>
          <w:sz w:val="28"/>
          <w:szCs w:val="28"/>
          <w:lang w:val="kk-KZ"/>
        </w:rPr>
        <w:t xml:space="preserve"> -</w:t>
      </w:r>
      <w:r w:rsidR="00744828" w:rsidRPr="00744828">
        <w:rPr>
          <w:rFonts w:ascii="Times New Roman" w:eastAsia="Calibri" w:hAnsi="Times New Roman" w:cs="Times New Roman"/>
          <w:noProof/>
          <w:sz w:val="28"/>
          <w:szCs w:val="28"/>
          <w:lang w:val="kk-KZ"/>
        </w:rPr>
        <w:t xml:space="preserve"> Облыстық балалар ауруханасында дәрілік құралдармен қамтамасыз  ету схемасы</w:t>
      </w:r>
    </w:p>
    <w:p w14:paraId="54A6B748" w14:textId="77777777" w:rsidR="009B1D1A" w:rsidRDefault="009B1D1A" w:rsidP="00215A71">
      <w:pPr>
        <w:widowControl w:val="0"/>
        <w:autoSpaceDE w:val="0"/>
        <w:autoSpaceDN w:val="0"/>
        <w:spacing w:after="0" w:line="240" w:lineRule="auto"/>
        <w:ind w:firstLine="709"/>
        <w:jc w:val="center"/>
        <w:rPr>
          <w:rFonts w:ascii="Times New Roman" w:eastAsia="Times New Roman" w:hAnsi="Times New Roman" w:cs="Times New Roman"/>
          <w:noProof/>
          <w:sz w:val="28"/>
          <w:szCs w:val="28"/>
          <w:lang w:val="kk-KZ"/>
        </w:rPr>
      </w:pPr>
    </w:p>
    <w:p w14:paraId="1AD23494" w14:textId="77777777" w:rsidR="009B1D1A" w:rsidRDefault="009B1D1A" w:rsidP="009B1D1A">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Облыстық балалалар ауруханасы дәрілік формулярға қажетті дәрілік құралдардың тізімін енгізеді және оны денсаулық сақтау департаментіне жолдайды. Әрі қарай бұл тізім СК-Фармация және ҚР ДСМ жіберіледі, сатып алынатын дәрілік құралдардың тізімі дайындалып,</w:t>
      </w:r>
      <w:r>
        <w:rPr>
          <w:rFonts w:ascii="Times New Roman" w:eastAsia="Calibri" w:hAnsi="Times New Roman" w:cs="Times New Roman"/>
          <w:noProof/>
          <w:sz w:val="28"/>
          <w:szCs w:val="28"/>
          <w:lang w:val="kk-KZ"/>
        </w:rPr>
        <w:t xml:space="preserve"> </w:t>
      </w:r>
      <w:r w:rsidRPr="00744828">
        <w:rPr>
          <w:rFonts w:ascii="Times New Roman" w:eastAsia="Calibri" w:hAnsi="Times New Roman" w:cs="Times New Roman"/>
          <w:noProof/>
          <w:sz w:val="28"/>
          <w:szCs w:val="28"/>
          <w:lang w:val="kk-KZ"/>
        </w:rPr>
        <w:t>тендерге ұсынылады.</w:t>
      </w:r>
    </w:p>
    <w:p w14:paraId="0D37C911" w14:textId="77777777" w:rsidR="009B1D1A" w:rsidRPr="00744828" w:rsidRDefault="009B1D1A" w:rsidP="009B1D1A">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Зерттеулеріміздің келесі сатысында ОБА-да қолданылатын дәрілік құралдардың дәрілік түрлерін анықтау, дәрілік препараттар және олардың балаларға арналған дозалары, 0-14 жас аралығындағы балалар мен 15-17 жас аралығындағы жасөспірімдерде кездесетін ауырулардың маңызды топтарына (2021жыл) талдау жүргізілді.</w:t>
      </w:r>
    </w:p>
    <w:p w14:paraId="3029469A" w14:textId="77777777" w:rsidR="009B1D1A" w:rsidRPr="00744828" w:rsidRDefault="009B1D1A" w:rsidP="009B1D1A">
      <w:pPr>
        <w:widowControl w:val="0"/>
        <w:autoSpaceDE w:val="0"/>
        <w:autoSpaceDN w:val="0"/>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Осы мақсатта ОБА медициналық мекеме формулярына енгізілген дәрілік құралдардың қолданылатын дәрілік түрлері бойынша талдау жасалды. </w:t>
      </w:r>
    </w:p>
    <w:p w14:paraId="3A8648FA" w14:textId="77777777" w:rsidR="009B1D1A" w:rsidRDefault="009B1D1A" w:rsidP="009B1D1A">
      <w:pPr>
        <w:widowControl w:val="0"/>
        <w:autoSpaceDE w:val="0"/>
        <w:autoSpaceDN w:val="0"/>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Дәрілік құралдардың ауруханада қолданылатын дәрілік</w:t>
      </w:r>
      <w:r>
        <w:rPr>
          <w:rFonts w:ascii="Times New Roman" w:eastAsia="Calibri" w:hAnsi="Times New Roman" w:cs="Times New Roman"/>
          <w:noProof/>
          <w:sz w:val="28"/>
          <w:szCs w:val="28"/>
          <w:lang w:val="kk-KZ"/>
        </w:rPr>
        <w:t xml:space="preserve"> түрлері бойынша таралуы 5 - </w:t>
      </w:r>
      <w:r w:rsidRPr="00744828">
        <w:rPr>
          <w:rFonts w:ascii="Times New Roman" w:eastAsia="Calibri" w:hAnsi="Times New Roman" w:cs="Times New Roman"/>
          <w:noProof/>
          <w:sz w:val="28"/>
          <w:szCs w:val="28"/>
          <w:lang w:val="kk-KZ"/>
        </w:rPr>
        <w:t>кестеде көрсетілген.</w:t>
      </w:r>
    </w:p>
    <w:p w14:paraId="2CDFF32E" w14:textId="77777777" w:rsidR="009B1D1A" w:rsidRPr="00744828" w:rsidRDefault="009B1D1A" w:rsidP="009B1D1A">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Медициналық мекемеде қолданылатын дәрілік препараттардың дәрілік түрлер бойынша бөлінуін зерттеу дәрілік препараттардың ассортиментінде дәрілік түрлердің белгілі топтарының барлық өкілдері бар және 21 дәрілік түрдің 381 сауда атауындағы препараттары қолданылатынын анықтады.</w:t>
      </w:r>
    </w:p>
    <w:p w14:paraId="2680F092" w14:textId="77777777" w:rsidR="009B1D1A" w:rsidRPr="00744828" w:rsidRDefault="009B1D1A" w:rsidP="009B1D1A">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Дәрілік түрлердің жеке топтарының үлесін зерттеу нәтижелері қолданылатын дәрілік құралдардың ішінде таблеткалар жетекші орында - таблеткалардың 92 түрі, бұл жалпы ассортименттің 24,16% құрайды. Екінші </w:t>
      </w:r>
      <w:r w:rsidRPr="00744828">
        <w:rPr>
          <w:rFonts w:ascii="Times New Roman" w:eastAsia="Calibri" w:hAnsi="Times New Roman" w:cs="Times New Roman"/>
          <w:noProof/>
          <w:sz w:val="28"/>
          <w:szCs w:val="28"/>
          <w:lang w:val="kk-KZ"/>
        </w:rPr>
        <w:lastRenderedPageBreak/>
        <w:t xml:space="preserve">орында – ампуладағы инъекцияға арналған ерітінділер – 85 сауда атауы (22,14%) және үшінші орында 46 атаудағы инфузияға арналған ерітінділер (12,07%) екенін көрсетіп отыр. </w:t>
      </w:r>
    </w:p>
    <w:p w14:paraId="4CAA8027" w14:textId="77777777" w:rsidR="009B1D1A" w:rsidRPr="00744828" w:rsidRDefault="009B1D1A" w:rsidP="009B1D1A">
      <w:pPr>
        <w:spacing w:after="0" w:line="240" w:lineRule="auto"/>
        <w:ind w:firstLine="709"/>
        <w:jc w:val="both"/>
        <w:rPr>
          <w:rFonts w:ascii="Times New Roman" w:eastAsia="Calibri" w:hAnsi="Times New Roman" w:cs="Times New Roman"/>
          <w:noProof/>
          <w:sz w:val="28"/>
          <w:szCs w:val="28"/>
          <w:lang w:val="kk-KZ"/>
        </w:rPr>
      </w:pPr>
    </w:p>
    <w:p w14:paraId="1098AAF8" w14:textId="3105FD50" w:rsidR="00744828" w:rsidRPr="00744828" w:rsidRDefault="00667106" w:rsidP="003F6779">
      <w:pPr>
        <w:spacing w:after="0" w:line="240" w:lineRule="auto"/>
        <w:jc w:val="both"/>
        <w:rPr>
          <w:rFonts w:ascii="Times New Roman" w:eastAsia="Calibri" w:hAnsi="Times New Roman" w:cs="Times New Roman"/>
          <w:noProof/>
          <w:sz w:val="24"/>
          <w:szCs w:val="24"/>
          <w:lang w:val="kk-KZ"/>
        </w:rPr>
      </w:pPr>
      <w:r>
        <w:rPr>
          <w:rFonts w:ascii="Times New Roman" w:eastAsia="Calibri" w:hAnsi="Times New Roman" w:cs="Times New Roman"/>
          <w:noProof/>
          <w:sz w:val="28"/>
          <w:szCs w:val="28"/>
          <w:lang w:val="kk-KZ"/>
        </w:rPr>
        <w:t>Кесте 5</w:t>
      </w:r>
      <w:r w:rsidR="00BD7596">
        <w:rPr>
          <w:rFonts w:ascii="Times New Roman" w:eastAsia="Calibri" w:hAnsi="Times New Roman" w:cs="Times New Roman"/>
          <w:noProof/>
          <w:sz w:val="28"/>
          <w:szCs w:val="28"/>
          <w:lang w:val="kk-KZ"/>
        </w:rPr>
        <w:t xml:space="preserve"> -</w:t>
      </w:r>
      <w:r w:rsidR="00744828" w:rsidRPr="00744828">
        <w:rPr>
          <w:rFonts w:ascii="Times New Roman" w:eastAsia="Calibri" w:hAnsi="Times New Roman" w:cs="Times New Roman"/>
          <w:noProof/>
          <w:sz w:val="28"/>
          <w:szCs w:val="28"/>
          <w:lang w:val="kk-KZ"/>
        </w:rPr>
        <w:t xml:space="preserve"> ОБА –да қолданылатын дәрілік препараттардың дәрілік түрлері </w:t>
      </w:r>
    </w:p>
    <w:p w14:paraId="4BE3930E" w14:textId="77777777" w:rsidR="00744828" w:rsidRPr="00744828" w:rsidRDefault="00744828" w:rsidP="000F3831">
      <w:pPr>
        <w:spacing w:after="0" w:line="240" w:lineRule="auto"/>
        <w:ind w:firstLine="709"/>
        <w:jc w:val="both"/>
        <w:rPr>
          <w:rFonts w:ascii="Times New Roman" w:eastAsia="Calibri" w:hAnsi="Times New Roman" w:cs="Times New Roman"/>
          <w:noProof/>
          <w:sz w:val="24"/>
          <w:szCs w:val="24"/>
          <w:lang w:val="kk-KZ"/>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6379"/>
        <w:gridCol w:w="1276"/>
        <w:gridCol w:w="1275"/>
      </w:tblGrid>
      <w:tr w:rsidR="00744828" w:rsidRPr="0065604B" w14:paraId="363E988D" w14:textId="77777777" w:rsidTr="009B1D1A">
        <w:trPr>
          <w:trHeight w:val="549"/>
        </w:trPr>
        <w:tc>
          <w:tcPr>
            <w:tcW w:w="709" w:type="dxa"/>
            <w:vMerge w:val="restart"/>
            <w:tcBorders>
              <w:top w:val="single" w:sz="4" w:space="0" w:color="000000"/>
              <w:left w:val="single" w:sz="4" w:space="0" w:color="000000"/>
              <w:bottom w:val="single" w:sz="4" w:space="0" w:color="000000"/>
              <w:right w:val="single" w:sz="4" w:space="0" w:color="000000"/>
            </w:tcBorders>
          </w:tcPr>
          <w:p w14:paraId="705A8CC3"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w:t>
            </w:r>
          </w:p>
          <w:p w14:paraId="5CD717BD" w14:textId="7F193FFE"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4"/>
                <w:szCs w:val="24"/>
                <w:lang w:val="kk-KZ"/>
              </w:rPr>
            </w:pPr>
          </w:p>
        </w:tc>
        <w:tc>
          <w:tcPr>
            <w:tcW w:w="6379" w:type="dxa"/>
            <w:vMerge w:val="restart"/>
            <w:tcBorders>
              <w:top w:val="single" w:sz="4" w:space="0" w:color="000000"/>
              <w:left w:val="single" w:sz="4" w:space="0" w:color="000000"/>
              <w:bottom w:val="single" w:sz="4" w:space="0" w:color="000000"/>
              <w:right w:val="single" w:sz="4" w:space="0" w:color="000000"/>
            </w:tcBorders>
          </w:tcPr>
          <w:p w14:paraId="42B69416" w14:textId="77777777"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4"/>
                <w:szCs w:val="24"/>
                <w:lang w:val="kk-KZ"/>
              </w:rPr>
            </w:pPr>
          </w:p>
          <w:p w14:paraId="715BF571" w14:textId="77777777"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 xml:space="preserve">        Дәрілік құрал</w:t>
            </w:r>
          </w:p>
        </w:tc>
        <w:tc>
          <w:tcPr>
            <w:tcW w:w="2551" w:type="dxa"/>
            <w:gridSpan w:val="2"/>
            <w:tcBorders>
              <w:top w:val="single" w:sz="4" w:space="0" w:color="000000"/>
              <w:left w:val="single" w:sz="4" w:space="0" w:color="000000"/>
              <w:bottom w:val="single" w:sz="4" w:space="0" w:color="000000"/>
              <w:right w:val="single" w:sz="4" w:space="0" w:color="000000"/>
            </w:tcBorders>
          </w:tcPr>
          <w:p w14:paraId="116DA423" w14:textId="43FFEDD0"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Қолданылатын дәрілік түрдің саны</w:t>
            </w:r>
          </w:p>
        </w:tc>
      </w:tr>
      <w:tr w:rsidR="00744828" w:rsidRPr="0065604B" w14:paraId="6FF63471" w14:textId="77777777" w:rsidTr="009B1D1A">
        <w:trPr>
          <w:trHeight w:val="60"/>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A6F17CA" w14:textId="77777777" w:rsidR="00744828" w:rsidRPr="00744828" w:rsidRDefault="00744828" w:rsidP="000F3831">
            <w:pPr>
              <w:spacing w:after="0" w:line="240" w:lineRule="auto"/>
              <w:ind w:firstLine="709"/>
              <w:rPr>
                <w:rFonts w:ascii="Times New Roman" w:eastAsia="Times New Roman" w:hAnsi="Times New Roman" w:cs="Times New Roman"/>
                <w:noProof/>
                <w:sz w:val="24"/>
                <w:szCs w:val="24"/>
                <w:lang w:val="kk-KZ"/>
              </w:rPr>
            </w:pPr>
          </w:p>
        </w:tc>
        <w:tc>
          <w:tcPr>
            <w:tcW w:w="6379" w:type="dxa"/>
            <w:vMerge/>
            <w:tcBorders>
              <w:top w:val="single" w:sz="4" w:space="0" w:color="000000"/>
              <w:left w:val="single" w:sz="4" w:space="0" w:color="000000"/>
              <w:bottom w:val="single" w:sz="4" w:space="0" w:color="000000"/>
              <w:right w:val="single" w:sz="4" w:space="0" w:color="000000"/>
            </w:tcBorders>
            <w:vAlign w:val="center"/>
            <w:hideMark/>
          </w:tcPr>
          <w:p w14:paraId="32F06D8F" w14:textId="77777777" w:rsidR="00744828" w:rsidRPr="00744828" w:rsidRDefault="00744828" w:rsidP="000F3831">
            <w:pPr>
              <w:spacing w:after="0" w:line="240" w:lineRule="auto"/>
              <w:ind w:firstLine="709"/>
              <w:rPr>
                <w:rFonts w:ascii="Times New Roman" w:eastAsia="Times New Roman" w:hAnsi="Times New Roman" w:cs="Times New Roman"/>
                <w:noProof/>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4CA7E43C" w14:textId="2A6EF65A"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дана</w:t>
            </w:r>
          </w:p>
        </w:tc>
        <w:tc>
          <w:tcPr>
            <w:tcW w:w="1275" w:type="dxa"/>
            <w:tcBorders>
              <w:top w:val="single" w:sz="4" w:space="0" w:color="000000"/>
              <w:left w:val="single" w:sz="4" w:space="0" w:color="000000"/>
              <w:bottom w:val="single" w:sz="4" w:space="0" w:color="000000"/>
              <w:right w:val="single" w:sz="4" w:space="0" w:color="000000"/>
            </w:tcBorders>
            <w:hideMark/>
          </w:tcPr>
          <w:p w14:paraId="5FEBB11B" w14:textId="7DEDA7A5"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w:t>
            </w:r>
          </w:p>
        </w:tc>
      </w:tr>
      <w:tr w:rsidR="00744828" w:rsidRPr="0065604B" w14:paraId="347DA6D8" w14:textId="77777777" w:rsidTr="009B1D1A">
        <w:trPr>
          <w:trHeight w:val="262"/>
        </w:trPr>
        <w:tc>
          <w:tcPr>
            <w:tcW w:w="709" w:type="dxa"/>
            <w:tcBorders>
              <w:top w:val="single" w:sz="4" w:space="0" w:color="000000"/>
              <w:left w:val="single" w:sz="4" w:space="0" w:color="000000"/>
              <w:bottom w:val="single" w:sz="4" w:space="0" w:color="000000"/>
              <w:right w:val="single" w:sz="4" w:space="0" w:color="000000"/>
            </w:tcBorders>
            <w:hideMark/>
          </w:tcPr>
          <w:p w14:paraId="5346D8DF"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w:t>
            </w:r>
          </w:p>
        </w:tc>
        <w:tc>
          <w:tcPr>
            <w:tcW w:w="6379" w:type="dxa"/>
            <w:tcBorders>
              <w:top w:val="single" w:sz="4" w:space="0" w:color="000000"/>
              <w:left w:val="single" w:sz="4" w:space="0" w:color="000000"/>
              <w:bottom w:val="single" w:sz="4" w:space="0" w:color="000000"/>
              <w:right w:val="single" w:sz="4" w:space="0" w:color="000000"/>
            </w:tcBorders>
            <w:hideMark/>
          </w:tcPr>
          <w:p w14:paraId="5FFACCBC"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Таблеткалар</w:t>
            </w:r>
          </w:p>
        </w:tc>
        <w:tc>
          <w:tcPr>
            <w:tcW w:w="1276" w:type="dxa"/>
            <w:tcBorders>
              <w:top w:val="single" w:sz="4" w:space="0" w:color="000000"/>
              <w:left w:val="single" w:sz="4" w:space="0" w:color="000000"/>
              <w:bottom w:val="single" w:sz="4" w:space="0" w:color="000000"/>
              <w:right w:val="single" w:sz="4" w:space="0" w:color="000000"/>
            </w:tcBorders>
            <w:hideMark/>
          </w:tcPr>
          <w:p w14:paraId="338D2D73"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92</w:t>
            </w:r>
          </w:p>
        </w:tc>
        <w:tc>
          <w:tcPr>
            <w:tcW w:w="1275" w:type="dxa"/>
            <w:tcBorders>
              <w:top w:val="single" w:sz="4" w:space="0" w:color="000000"/>
              <w:left w:val="single" w:sz="4" w:space="0" w:color="000000"/>
              <w:bottom w:val="single" w:sz="4" w:space="0" w:color="000000"/>
              <w:right w:val="single" w:sz="4" w:space="0" w:color="000000"/>
            </w:tcBorders>
            <w:hideMark/>
          </w:tcPr>
          <w:p w14:paraId="4A1576DC"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24,16</w:t>
            </w:r>
          </w:p>
        </w:tc>
      </w:tr>
      <w:tr w:rsidR="00744828" w:rsidRPr="00744828" w14:paraId="14CBC6AB" w14:textId="77777777" w:rsidTr="009B1D1A">
        <w:trPr>
          <w:trHeight w:val="266"/>
        </w:trPr>
        <w:tc>
          <w:tcPr>
            <w:tcW w:w="709" w:type="dxa"/>
            <w:tcBorders>
              <w:top w:val="single" w:sz="4" w:space="0" w:color="000000"/>
              <w:left w:val="single" w:sz="4" w:space="0" w:color="000000"/>
              <w:bottom w:val="single" w:sz="4" w:space="0" w:color="000000"/>
              <w:right w:val="single" w:sz="4" w:space="0" w:color="000000"/>
            </w:tcBorders>
            <w:hideMark/>
          </w:tcPr>
          <w:p w14:paraId="53768CE7"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2.</w:t>
            </w:r>
          </w:p>
        </w:tc>
        <w:tc>
          <w:tcPr>
            <w:tcW w:w="6379" w:type="dxa"/>
            <w:tcBorders>
              <w:top w:val="single" w:sz="4" w:space="0" w:color="000000"/>
              <w:left w:val="single" w:sz="4" w:space="0" w:color="000000"/>
              <w:bottom w:val="single" w:sz="4" w:space="0" w:color="000000"/>
              <w:right w:val="single" w:sz="4" w:space="0" w:color="000000"/>
            </w:tcBorders>
            <w:hideMark/>
          </w:tcPr>
          <w:p w14:paraId="06084AFF"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Инъекцияға арналған ерітінділер (ампулалар)</w:t>
            </w:r>
          </w:p>
        </w:tc>
        <w:tc>
          <w:tcPr>
            <w:tcW w:w="1276" w:type="dxa"/>
            <w:tcBorders>
              <w:top w:val="single" w:sz="4" w:space="0" w:color="000000"/>
              <w:left w:val="single" w:sz="4" w:space="0" w:color="000000"/>
              <w:bottom w:val="single" w:sz="4" w:space="0" w:color="000000"/>
              <w:right w:val="single" w:sz="4" w:space="0" w:color="000000"/>
            </w:tcBorders>
            <w:hideMark/>
          </w:tcPr>
          <w:p w14:paraId="0731BA49"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85</w:t>
            </w:r>
          </w:p>
        </w:tc>
        <w:tc>
          <w:tcPr>
            <w:tcW w:w="1275" w:type="dxa"/>
            <w:tcBorders>
              <w:top w:val="single" w:sz="4" w:space="0" w:color="000000"/>
              <w:left w:val="single" w:sz="4" w:space="0" w:color="000000"/>
              <w:bottom w:val="single" w:sz="4" w:space="0" w:color="000000"/>
              <w:right w:val="single" w:sz="4" w:space="0" w:color="000000"/>
            </w:tcBorders>
            <w:hideMark/>
          </w:tcPr>
          <w:p w14:paraId="19C424FD"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22,34</w:t>
            </w:r>
          </w:p>
        </w:tc>
      </w:tr>
      <w:tr w:rsidR="00744828" w:rsidRPr="00744828" w14:paraId="39F01B16" w14:textId="77777777" w:rsidTr="009B1D1A">
        <w:trPr>
          <w:trHeight w:val="241"/>
        </w:trPr>
        <w:tc>
          <w:tcPr>
            <w:tcW w:w="709" w:type="dxa"/>
            <w:tcBorders>
              <w:top w:val="single" w:sz="4" w:space="0" w:color="000000"/>
              <w:left w:val="single" w:sz="4" w:space="0" w:color="000000"/>
              <w:bottom w:val="single" w:sz="4" w:space="0" w:color="000000"/>
              <w:right w:val="single" w:sz="4" w:space="0" w:color="000000"/>
            </w:tcBorders>
            <w:hideMark/>
          </w:tcPr>
          <w:p w14:paraId="68914FE8"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3.</w:t>
            </w:r>
          </w:p>
        </w:tc>
        <w:tc>
          <w:tcPr>
            <w:tcW w:w="6379" w:type="dxa"/>
            <w:tcBorders>
              <w:top w:val="single" w:sz="4" w:space="0" w:color="000000"/>
              <w:left w:val="single" w:sz="4" w:space="0" w:color="000000"/>
              <w:bottom w:val="single" w:sz="4" w:space="0" w:color="000000"/>
              <w:right w:val="single" w:sz="4" w:space="0" w:color="000000"/>
            </w:tcBorders>
            <w:hideMark/>
          </w:tcPr>
          <w:p w14:paraId="29B3638E" w14:textId="0294C7B9" w:rsidR="00744828" w:rsidRPr="00744828" w:rsidRDefault="00215A71"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Pr>
                <w:rFonts w:ascii="Times New Roman" w:eastAsia="Times New Roman" w:hAnsi="Times New Roman" w:cs="Times New Roman"/>
                <w:noProof/>
                <w:sz w:val="24"/>
                <w:szCs w:val="24"/>
                <w:lang w:val="kk-KZ"/>
              </w:rPr>
              <w:t>Инъекциялық</w:t>
            </w:r>
            <w:r w:rsidR="00744828" w:rsidRPr="00744828">
              <w:rPr>
                <w:rFonts w:ascii="Times New Roman" w:eastAsia="Times New Roman" w:hAnsi="Times New Roman" w:cs="Times New Roman"/>
                <w:noProof/>
                <w:sz w:val="24"/>
                <w:szCs w:val="24"/>
                <w:lang w:val="kk-KZ"/>
              </w:rPr>
              <w:t xml:space="preserve"> ерітінділерді дайындауға арналған ұнтақтар</w:t>
            </w:r>
          </w:p>
        </w:tc>
        <w:tc>
          <w:tcPr>
            <w:tcW w:w="1276" w:type="dxa"/>
            <w:tcBorders>
              <w:top w:val="single" w:sz="4" w:space="0" w:color="000000"/>
              <w:left w:val="single" w:sz="4" w:space="0" w:color="000000"/>
              <w:bottom w:val="single" w:sz="4" w:space="0" w:color="000000"/>
              <w:right w:val="single" w:sz="4" w:space="0" w:color="000000"/>
            </w:tcBorders>
            <w:hideMark/>
          </w:tcPr>
          <w:p w14:paraId="61FF041E"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43</w:t>
            </w:r>
          </w:p>
        </w:tc>
        <w:tc>
          <w:tcPr>
            <w:tcW w:w="1275" w:type="dxa"/>
            <w:tcBorders>
              <w:top w:val="single" w:sz="4" w:space="0" w:color="000000"/>
              <w:left w:val="single" w:sz="4" w:space="0" w:color="000000"/>
              <w:bottom w:val="single" w:sz="4" w:space="0" w:color="000000"/>
              <w:right w:val="single" w:sz="4" w:space="0" w:color="000000"/>
            </w:tcBorders>
            <w:hideMark/>
          </w:tcPr>
          <w:p w14:paraId="0F4DE252"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11,28</w:t>
            </w:r>
          </w:p>
        </w:tc>
      </w:tr>
      <w:tr w:rsidR="00744828" w:rsidRPr="00744828" w14:paraId="524EC32F" w14:textId="77777777" w:rsidTr="009B1D1A">
        <w:trPr>
          <w:trHeight w:val="264"/>
        </w:trPr>
        <w:tc>
          <w:tcPr>
            <w:tcW w:w="709" w:type="dxa"/>
            <w:tcBorders>
              <w:top w:val="single" w:sz="4" w:space="0" w:color="000000"/>
              <w:left w:val="single" w:sz="4" w:space="0" w:color="000000"/>
              <w:bottom w:val="single" w:sz="4" w:space="0" w:color="000000"/>
              <w:right w:val="single" w:sz="4" w:space="0" w:color="000000"/>
            </w:tcBorders>
            <w:hideMark/>
          </w:tcPr>
          <w:p w14:paraId="4B4BF6C7"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4.</w:t>
            </w:r>
          </w:p>
        </w:tc>
        <w:tc>
          <w:tcPr>
            <w:tcW w:w="6379" w:type="dxa"/>
            <w:tcBorders>
              <w:top w:val="single" w:sz="4" w:space="0" w:color="000000"/>
              <w:left w:val="single" w:sz="4" w:space="0" w:color="000000"/>
              <w:bottom w:val="single" w:sz="4" w:space="0" w:color="000000"/>
              <w:right w:val="single" w:sz="4" w:space="0" w:color="000000"/>
            </w:tcBorders>
            <w:hideMark/>
          </w:tcPr>
          <w:p w14:paraId="3C471DB0"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Инфузияға арналған ерітінділер (флакондар)</w:t>
            </w:r>
          </w:p>
        </w:tc>
        <w:tc>
          <w:tcPr>
            <w:tcW w:w="1276" w:type="dxa"/>
            <w:tcBorders>
              <w:top w:val="single" w:sz="4" w:space="0" w:color="000000"/>
              <w:left w:val="single" w:sz="4" w:space="0" w:color="000000"/>
              <w:bottom w:val="single" w:sz="4" w:space="0" w:color="000000"/>
              <w:right w:val="single" w:sz="4" w:space="0" w:color="000000"/>
            </w:tcBorders>
            <w:hideMark/>
          </w:tcPr>
          <w:p w14:paraId="0F4ACA46"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46</w:t>
            </w:r>
          </w:p>
        </w:tc>
        <w:tc>
          <w:tcPr>
            <w:tcW w:w="1275" w:type="dxa"/>
            <w:tcBorders>
              <w:top w:val="single" w:sz="4" w:space="0" w:color="000000"/>
              <w:left w:val="single" w:sz="4" w:space="0" w:color="000000"/>
              <w:bottom w:val="single" w:sz="4" w:space="0" w:color="000000"/>
              <w:right w:val="single" w:sz="4" w:space="0" w:color="000000"/>
            </w:tcBorders>
            <w:hideMark/>
          </w:tcPr>
          <w:p w14:paraId="433E9108"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12,07</w:t>
            </w:r>
          </w:p>
        </w:tc>
      </w:tr>
      <w:tr w:rsidR="00744828" w:rsidRPr="00744828" w14:paraId="41CD1D0A"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hideMark/>
          </w:tcPr>
          <w:p w14:paraId="32A2D5C4"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5.</w:t>
            </w:r>
          </w:p>
        </w:tc>
        <w:tc>
          <w:tcPr>
            <w:tcW w:w="6379" w:type="dxa"/>
            <w:tcBorders>
              <w:top w:val="single" w:sz="4" w:space="0" w:color="000000"/>
              <w:left w:val="single" w:sz="4" w:space="0" w:color="000000"/>
              <w:bottom w:val="single" w:sz="4" w:space="0" w:color="000000"/>
              <w:right w:val="single" w:sz="4" w:space="0" w:color="000000"/>
            </w:tcBorders>
            <w:hideMark/>
          </w:tcPr>
          <w:p w14:paraId="2BEF8510"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Капсулалар</w:t>
            </w:r>
          </w:p>
        </w:tc>
        <w:tc>
          <w:tcPr>
            <w:tcW w:w="1276" w:type="dxa"/>
            <w:tcBorders>
              <w:top w:val="single" w:sz="4" w:space="0" w:color="000000"/>
              <w:left w:val="single" w:sz="4" w:space="0" w:color="000000"/>
              <w:bottom w:val="single" w:sz="4" w:space="0" w:color="000000"/>
              <w:right w:val="single" w:sz="4" w:space="0" w:color="000000"/>
            </w:tcBorders>
            <w:hideMark/>
          </w:tcPr>
          <w:p w14:paraId="1ED08DE2"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22</w:t>
            </w:r>
          </w:p>
        </w:tc>
        <w:tc>
          <w:tcPr>
            <w:tcW w:w="1275" w:type="dxa"/>
            <w:tcBorders>
              <w:top w:val="single" w:sz="4" w:space="0" w:color="000000"/>
              <w:left w:val="single" w:sz="4" w:space="0" w:color="000000"/>
              <w:bottom w:val="single" w:sz="4" w:space="0" w:color="000000"/>
              <w:right w:val="single" w:sz="4" w:space="0" w:color="000000"/>
            </w:tcBorders>
            <w:hideMark/>
          </w:tcPr>
          <w:p w14:paraId="41DFCD20"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5,77</w:t>
            </w:r>
          </w:p>
        </w:tc>
      </w:tr>
      <w:tr w:rsidR="00744828" w:rsidRPr="00744828" w14:paraId="537869BB"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hideMark/>
          </w:tcPr>
          <w:p w14:paraId="74DFEF5B"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6.</w:t>
            </w:r>
          </w:p>
        </w:tc>
        <w:tc>
          <w:tcPr>
            <w:tcW w:w="6379" w:type="dxa"/>
            <w:tcBorders>
              <w:top w:val="single" w:sz="4" w:space="0" w:color="000000"/>
              <w:left w:val="single" w:sz="4" w:space="0" w:color="000000"/>
              <w:bottom w:val="single" w:sz="4" w:space="0" w:color="000000"/>
              <w:right w:val="single" w:sz="4" w:space="0" w:color="000000"/>
            </w:tcBorders>
            <w:hideMark/>
          </w:tcPr>
          <w:p w14:paraId="4DEE7762"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Көз тамшылары</w:t>
            </w:r>
          </w:p>
        </w:tc>
        <w:tc>
          <w:tcPr>
            <w:tcW w:w="1276" w:type="dxa"/>
            <w:tcBorders>
              <w:top w:val="single" w:sz="4" w:space="0" w:color="000000"/>
              <w:left w:val="single" w:sz="4" w:space="0" w:color="000000"/>
              <w:bottom w:val="single" w:sz="4" w:space="0" w:color="000000"/>
              <w:right w:val="single" w:sz="4" w:space="0" w:color="000000"/>
            </w:tcBorders>
            <w:hideMark/>
          </w:tcPr>
          <w:p w14:paraId="5066D839"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4</w:t>
            </w:r>
          </w:p>
        </w:tc>
        <w:tc>
          <w:tcPr>
            <w:tcW w:w="1275" w:type="dxa"/>
            <w:tcBorders>
              <w:top w:val="single" w:sz="4" w:space="0" w:color="000000"/>
              <w:left w:val="single" w:sz="4" w:space="0" w:color="000000"/>
              <w:bottom w:val="single" w:sz="4" w:space="0" w:color="000000"/>
              <w:right w:val="single" w:sz="4" w:space="0" w:color="000000"/>
            </w:tcBorders>
            <w:hideMark/>
          </w:tcPr>
          <w:p w14:paraId="1481D295"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1,05</w:t>
            </w:r>
          </w:p>
        </w:tc>
      </w:tr>
      <w:tr w:rsidR="00744828" w:rsidRPr="00744828" w14:paraId="62A77D5F"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hideMark/>
          </w:tcPr>
          <w:p w14:paraId="4D7D0F56"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7.</w:t>
            </w:r>
          </w:p>
        </w:tc>
        <w:tc>
          <w:tcPr>
            <w:tcW w:w="6379" w:type="dxa"/>
            <w:tcBorders>
              <w:top w:val="single" w:sz="4" w:space="0" w:color="000000"/>
              <w:left w:val="single" w:sz="4" w:space="0" w:color="000000"/>
              <w:bottom w:val="single" w:sz="4" w:space="0" w:color="000000"/>
              <w:right w:val="single" w:sz="4" w:space="0" w:color="000000"/>
            </w:tcBorders>
            <w:hideMark/>
          </w:tcPr>
          <w:p w14:paraId="51C23F5E"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Ішкіқолдануға арналған суспензиялар</w:t>
            </w:r>
          </w:p>
        </w:tc>
        <w:tc>
          <w:tcPr>
            <w:tcW w:w="1276" w:type="dxa"/>
            <w:tcBorders>
              <w:top w:val="single" w:sz="4" w:space="0" w:color="000000"/>
              <w:left w:val="single" w:sz="4" w:space="0" w:color="000000"/>
              <w:bottom w:val="single" w:sz="4" w:space="0" w:color="000000"/>
              <w:right w:val="single" w:sz="4" w:space="0" w:color="000000"/>
            </w:tcBorders>
            <w:hideMark/>
          </w:tcPr>
          <w:p w14:paraId="2405CCEC"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2</w:t>
            </w:r>
          </w:p>
        </w:tc>
        <w:tc>
          <w:tcPr>
            <w:tcW w:w="1275" w:type="dxa"/>
            <w:tcBorders>
              <w:top w:val="single" w:sz="4" w:space="0" w:color="000000"/>
              <w:left w:val="single" w:sz="4" w:space="0" w:color="000000"/>
              <w:bottom w:val="single" w:sz="4" w:space="0" w:color="000000"/>
              <w:right w:val="single" w:sz="4" w:space="0" w:color="000000"/>
            </w:tcBorders>
            <w:hideMark/>
          </w:tcPr>
          <w:p w14:paraId="0D933010"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0,52</w:t>
            </w:r>
          </w:p>
        </w:tc>
      </w:tr>
      <w:tr w:rsidR="00744828" w:rsidRPr="00744828" w14:paraId="5E10D863"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hideMark/>
          </w:tcPr>
          <w:p w14:paraId="4E81A21E"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8.</w:t>
            </w:r>
          </w:p>
        </w:tc>
        <w:tc>
          <w:tcPr>
            <w:tcW w:w="6379" w:type="dxa"/>
            <w:tcBorders>
              <w:top w:val="single" w:sz="4" w:space="0" w:color="000000"/>
              <w:left w:val="single" w:sz="4" w:space="0" w:color="000000"/>
              <w:bottom w:val="single" w:sz="4" w:space="0" w:color="000000"/>
              <w:right w:val="single" w:sz="4" w:space="0" w:color="000000"/>
            </w:tcBorders>
            <w:hideMark/>
          </w:tcPr>
          <w:p w14:paraId="5E35355C" w14:textId="2233AAC9" w:rsidR="00744828" w:rsidRPr="00744828" w:rsidRDefault="00744828" w:rsidP="0023335E">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Инъекцияға арн</w:t>
            </w:r>
            <w:r w:rsidR="0023335E">
              <w:rPr>
                <w:rFonts w:ascii="Times New Roman" w:eastAsia="Times New Roman" w:hAnsi="Times New Roman" w:cs="Times New Roman"/>
                <w:noProof/>
                <w:sz w:val="24"/>
                <w:szCs w:val="24"/>
                <w:lang w:val="kk-KZ"/>
              </w:rPr>
              <w:t>алған ерітінділер (шприц-тюбик, картридж</w:t>
            </w:r>
            <w:r w:rsidRPr="00744828">
              <w:rPr>
                <w:rFonts w:ascii="Times New Roman" w:eastAsia="Times New Roman" w:hAnsi="Times New Roman" w:cs="Times New Roman"/>
                <w:noProof/>
                <w:sz w:val="24"/>
                <w:szCs w:val="24"/>
                <w:lang w:val="kk-KZ"/>
              </w:rPr>
              <w:t>)</w:t>
            </w:r>
          </w:p>
        </w:tc>
        <w:tc>
          <w:tcPr>
            <w:tcW w:w="1276" w:type="dxa"/>
            <w:tcBorders>
              <w:top w:val="single" w:sz="4" w:space="0" w:color="000000"/>
              <w:left w:val="single" w:sz="4" w:space="0" w:color="000000"/>
              <w:bottom w:val="single" w:sz="4" w:space="0" w:color="000000"/>
              <w:right w:val="single" w:sz="4" w:space="0" w:color="000000"/>
            </w:tcBorders>
            <w:hideMark/>
          </w:tcPr>
          <w:p w14:paraId="3A4CE9CE"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34</w:t>
            </w:r>
          </w:p>
        </w:tc>
        <w:tc>
          <w:tcPr>
            <w:tcW w:w="1275" w:type="dxa"/>
            <w:tcBorders>
              <w:top w:val="single" w:sz="4" w:space="0" w:color="000000"/>
              <w:left w:val="single" w:sz="4" w:space="0" w:color="000000"/>
              <w:bottom w:val="single" w:sz="4" w:space="0" w:color="000000"/>
              <w:right w:val="single" w:sz="4" w:space="0" w:color="000000"/>
            </w:tcBorders>
            <w:hideMark/>
          </w:tcPr>
          <w:p w14:paraId="33B26671"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8,92</w:t>
            </w:r>
          </w:p>
        </w:tc>
      </w:tr>
      <w:tr w:rsidR="00744828" w:rsidRPr="00744828" w14:paraId="6BB79036"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hideMark/>
          </w:tcPr>
          <w:p w14:paraId="474A37EA"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9.</w:t>
            </w:r>
          </w:p>
        </w:tc>
        <w:tc>
          <w:tcPr>
            <w:tcW w:w="6379" w:type="dxa"/>
            <w:tcBorders>
              <w:top w:val="single" w:sz="4" w:space="0" w:color="000000"/>
              <w:left w:val="single" w:sz="4" w:space="0" w:color="000000"/>
              <w:bottom w:val="single" w:sz="4" w:space="0" w:color="000000"/>
              <w:right w:val="single" w:sz="4" w:space="0" w:color="000000"/>
            </w:tcBorders>
            <w:hideMark/>
          </w:tcPr>
          <w:p w14:paraId="054FDFB5"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Тамшылар</w:t>
            </w:r>
          </w:p>
        </w:tc>
        <w:tc>
          <w:tcPr>
            <w:tcW w:w="1276" w:type="dxa"/>
            <w:tcBorders>
              <w:top w:val="single" w:sz="4" w:space="0" w:color="000000"/>
              <w:left w:val="single" w:sz="4" w:space="0" w:color="000000"/>
              <w:bottom w:val="single" w:sz="4" w:space="0" w:color="000000"/>
              <w:right w:val="single" w:sz="4" w:space="0" w:color="000000"/>
            </w:tcBorders>
            <w:hideMark/>
          </w:tcPr>
          <w:p w14:paraId="6445D21B"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8</w:t>
            </w:r>
          </w:p>
        </w:tc>
        <w:tc>
          <w:tcPr>
            <w:tcW w:w="1275" w:type="dxa"/>
            <w:tcBorders>
              <w:top w:val="single" w:sz="4" w:space="0" w:color="000000"/>
              <w:left w:val="single" w:sz="4" w:space="0" w:color="000000"/>
              <w:bottom w:val="single" w:sz="4" w:space="0" w:color="000000"/>
              <w:right w:val="single" w:sz="4" w:space="0" w:color="000000"/>
            </w:tcBorders>
            <w:hideMark/>
          </w:tcPr>
          <w:p w14:paraId="659A4E37"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2,1</w:t>
            </w:r>
          </w:p>
        </w:tc>
      </w:tr>
      <w:tr w:rsidR="00744828" w:rsidRPr="00744828" w14:paraId="027B8893"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hideMark/>
          </w:tcPr>
          <w:p w14:paraId="7C244799"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10.</w:t>
            </w:r>
          </w:p>
        </w:tc>
        <w:tc>
          <w:tcPr>
            <w:tcW w:w="6379" w:type="dxa"/>
            <w:tcBorders>
              <w:top w:val="single" w:sz="4" w:space="0" w:color="000000"/>
              <w:left w:val="single" w:sz="4" w:space="0" w:color="000000"/>
              <w:bottom w:val="single" w:sz="4" w:space="0" w:color="000000"/>
              <w:right w:val="single" w:sz="4" w:space="0" w:color="000000"/>
            </w:tcBorders>
            <w:hideMark/>
          </w:tcPr>
          <w:p w14:paraId="16DBACA6" w14:textId="77777777" w:rsidR="00744828" w:rsidRPr="00744828" w:rsidRDefault="00744828" w:rsidP="00E23C5A">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Суппозиторийлер</w:t>
            </w:r>
          </w:p>
        </w:tc>
        <w:tc>
          <w:tcPr>
            <w:tcW w:w="1276" w:type="dxa"/>
            <w:tcBorders>
              <w:top w:val="single" w:sz="4" w:space="0" w:color="000000"/>
              <w:left w:val="single" w:sz="4" w:space="0" w:color="000000"/>
              <w:bottom w:val="single" w:sz="4" w:space="0" w:color="000000"/>
              <w:right w:val="single" w:sz="4" w:space="0" w:color="000000"/>
            </w:tcBorders>
            <w:hideMark/>
          </w:tcPr>
          <w:p w14:paraId="047B1DB9"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2</w:t>
            </w:r>
          </w:p>
        </w:tc>
        <w:tc>
          <w:tcPr>
            <w:tcW w:w="1275" w:type="dxa"/>
            <w:tcBorders>
              <w:top w:val="single" w:sz="4" w:space="0" w:color="000000"/>
              <w:left w:val="single" w:sz="4" w:space="0" w:color="000000"/>
              <w:bottom w:val="single" w:sz="4" w:space="0" w:color="000000"/>
              <w:right w:val="single" w:sz="4" w:space="0" w:color="000000"/>
            </w:tcBorders>
            <w:hideMark/>
          </w:tcPr>
          <w:p w14:paraId="022FE547" w14:textId="77777777" w:rsidR="00744828" w:rsidRPr="00744828" w:rsidRDefault="00744828" w:rsidP="00E23C5A">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0,52</w:t>
            </w:r>
          </w:p>
        </w:tc>
      </w:tr>
      <w:tr w:rsidR="00400CCC" w:rsidRPr="00744828" w14:paraId="53CD95DC"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tcPr>
          <w:p w14:paraId="2E6964A5" w14:textId="1F313BC7"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11.</w:t>
            </w:r>
          </w:p>
        </w:tc>
        <w:tc>
          <w:tcPr>
            <w:tcW w:w="6379" w:type="dxa"/>
            <w:tcBorders>
              <w:top w:val="single" w:sz="4" w:space="0" w:color="000000"/>
              <w:left w:val="single" w:sz="4" w:space="0" w:color="000000"/>
              <w:bottom w:val="single" w:sz="4" w:space="0" w:color="000000"/>
              <w:right w:val="single" w:sz="4" w:space="0" w:color="000000"/>
            </w:tcBorders>
          </w:tcPr>
          <w:p w14:paraId="1C46CB76" w14:textId="3ECF113E"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Жағар майлар</w:t>
            </w:r>
          </w:p>
        </w:tc>
        <w:tc>
          <w:tcPr>
            <w:tcW w:w="1276" w:type="dxa"/>
            <w:tcBorders>
              <w:top w:val="single" w:sz="4" w:space="0" w:color="000000"/>
              <w:left w:val="single" w:sz="4" w:space="0" w:color="000000"/>
              <w:bottom w:val="single" w:sz="4" w:space="0" w:color="000000"/>
              <w:right w:val="single" w:sz="4" w:space="0" w:color="000000"/>
            </w:tcBorders>
          </w:tcPr>
          <w:p w14:paraId="62F82636" w14:textId="28D54A19"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6</w:t>
            </w:r>
          </w:p>
        </w:tc>
        <w:tc>
          <w:tcPr>
            <w:tcW w:w="1275" w:type="dxa"/>
            <w:tcBorders>
              <w:top w:val="single" w:sz="4" w:space="0" w:color="000000"/>
              <w:left w:val="single" w:sz="4" w:space="0" w:color="000000"/>
              <w:bottom w:val="single" w:sz="4" w:space="0" w:color="000000"/>
              <w:right w:val="single" w:sz="4" w:space="0" w:color="000000"/>
            </w:tcBorders>
          </w:tcPr>
          <w:p w14:paraId="64DED63C" w14:textId="19885B01"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1,57</w:t>
            </w:r>
          </w:p>
        </w:tc>
      </w:tr>
      <w:tr w:rsidR="00400CCC" w:rsidRPr="00744828" w14:paraId="75CE7CD0"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tcPr>
          <w:p w14:paraId="25F4169D" w14:textId="1F17F880"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12.</w:t>
            </w:r>
          </w:p>
        </w:tc>
        <w:tc>
          <w:tcPr>
            <w:tcW w:w="6379" w:type="dxa"/>
            <w:tcBorders>
              <w:top w:val="single" w:sz="4" w:space="0" w:color="000000"/>
              <w:left w:val="single" w:sz="4" w:space="0" w:color="000000"/>
              <w:bottom w:val="single" w:sz="4" w:space="0" w:color="000000"/>
              <w:right w:val="single" w:sz="4" w:space="0" w:color="000000"/>
            </w:tcBorders>
          </w:tcPr>
          <w:p w14:paraId="20144FAA" w14:textId="75A516BF"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Шырындар</w:t>
            </w:r>
          </w:p>
        </w:tc>
        <w:tc>
          <w:tcPr>
            <w:tcW w:w="1276" w:type="dxa"/>
            <w:tcBorders>
              <w:top w:val="single" w:sz="4" w:space="0" w:color="000000"/>
              <w:left w:val="single" w:sz="4" w:space="0" w:color="000000"/>
              <w:bottom w:val="single" w:sz="4" w:space="0" w:color="000000"/>
              <w:right w:val="single" w:sz="4" w:space="0" w:color="000000"/>
            </w:tcBorders>
          </w:tcPr>
          <w:p w14:paraId="4641034D" w14:textId="59668BD4"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2</w:t>
            </w:r>
          </w:p>
        </w:tc>
        <w:tc>
          <w:tcPr>
            <w:tcW w:w="1275" w:type="dxa"/>
            <w:tcBorders>
              <w:top w:val="single" w:sz="4" w:space="0" w:color="000000"/>
              <w:left w:val="single" w:sz="4" w:space="0" w:color="000000"/>
              <w:bottom w:val="single" w:sz="4" w:space="0" w:color="000000"/>
              <w:right w:val="single" w:sz="4" w:space="0" w:color="000000"/>
            </w:tcBorders>
          </w:tcPr>
          <w:p w14:paraId="472872F2" w14:textId="4E0F3A54"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0,52</w:t>
            </w:r>
          </w:p>
        </w:tc>
      </w:tr>
      <w:tr w:rsidR="00400CCC" w:rsidRPr="00744828" w14:paraId="4C055206"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tcPr>
          <w:p w14:paraId="78B9878A" w14:textId="393D7B16"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13.</w:t>
            </w:r>
          </w:p>
        </w:tc>
        <w:tc>
          <w:tcPr>
            <w:tcW w:w="6379" w:type="dxa"/>
            <w:tcBorders>
              <w:top w:val="single" w:sz="4" w:space="0" w:color="000000"/>
              <w:left w:val="single" w:sz="4" w:space="0" w:color="000000"/>
              <w:bottom w:val="single" w:sz="4" w:space="0" w:color="000000"/>
              <w:right w:val="single" w:sz="4" w:space="0" w:color="000000"/>
            </w:tcBorders>
          </w:tcPr>
          <w:p w14:paraId="00919EE4" w14:textId="06A7DB47"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Сыртқа қолдануға арналған ерітінділер</w:t>
            </w:r>
          </w:p>
        </w:tc>
        <w:tc>
          <w:tcPr>
            <w:tcW w:w="1276" w:type="dxa"/>
            <w:tcBorders>
              <w:top w:val="single" w:sz="4" w:space="0" w:color="000000"/>
              <w:left w:val="single" w:sz="4" w:space="0" w:color="000000"/>
              <w:bottom w:val="single" w:sz="4" w:space="0" w:color="000000"/>
              <w:right w:val="single" w:sz="4" w:space="0" w:color="000000"/>
            </w:tcBorders>
          </w:tcPr>
          <w:p w14:paraId="6D8937B7" w14:textId="7093F5ED"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2</w:t>
            </w:r>
          </w:p>
        </w:tc>
        <w:tc>
          <w:tcPr>
            <w:tcW w:w="1275" w:type="dxa"/>
            <w:tcBorders>
              <w:top w:val="single" w:sz="4" w:space="0" w:color="000000"/>
              <w:left w:val="single" w:sz="4" w:space="0" w:color="000000"/>
              <w:bottom w:val="single" w:sz="4" w:space="0" w:color="000000"/>
              <w:right w:val="single" w:sz="4" w:space="0" w:color="000000"/>
            </w:tcBorders>
          </w:tcPr>
          <w:p w14:paraId="442B4BBC" w14:textId="774E7BB5"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0,52</w:t>
            </w:r>
          </w:p>
        </w:tc>
      </w:tr>
      <w:tr w:rsidR="00400CCC" w:rsidRPr="00744828" w14:paraId="28E91BBD"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tcPr>
          <w:p w14:paraId="054BD3A5" w14:textId="18ECBD47"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14.</w:t>
            </w:r>
          </w:p>
        </w:tc>
        <w:tc>
          <w:tcPr>
            <w:tcW w:w="6379" w:type="dxa"/>
            <w:tcBorders>
              <w:top w:val="single" w:sz="4" w:space="0" w:color="000000"/>
              <w:left w:val="single" w:sz="4" w:space="0" w:color="000000"/>
              <w:bottom w:val="single" w:sz="4" w:space="0" w:color="000000"/>
              <w:right w:val="single" w:sz="4" w:space="0" w:color="000000"/>
            </w:tcBorders>
          </w:tcPr>
          <w:p w14:paraId="49031B16" w14:textId="4D25FD45"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Эмульсиялар</w:t>
            </w:r>
          </w:p>
        </w:tc>
        <w:tc>
          <w:tcPr>
            <w:tcW w:w="1276" w:type="dxa"/>
            <w:tcBorders>
              <w:top w:val="single" w:sz="4" w:space="0" w:color="000000"/>
              <w:left w:val="single" w:sz="4" w:space="0" w:color="000000"/>
              <w:bottom w:val="single" w:sz="4" w:space="0" w:color="000000"/>
              <w:right w:val="single" w:sz="4" w:space="0" w:color="000000"/>
            </w:tcBorders>
          </w:tcPr>
          <w:p w14:paraId="1732F309" w14:textId="45722DE9"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3</w:t>
            </w:r>
          </w:p>
        </w:tc>
        <w:tc>
          <w:tcPr>
            <w:tcW w:w="1275" w:type="dxa"/>
            <w:tcBorders>
              <w:top w:val="single" w:sz="4" w:space="0" w:color="000000"/>
              <w:left w:val="single" w:sz="4" w:space="0" w:color="000000"/>
              <w:bottom w:val="single" w:sz="4" w:space="0" w:color="000000"/>
              <w:right w:val="single" w:sz="4" w:space="0" w:color="000000"/>
            </w:tcBorders>
          </w:tcPr>
          <w:p w14:paraId="18A26428" w14:textId="4858286C"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0,79</w:t>
            </w:r>
          </w:p>
        </w:tc>
      </w:tr>
      <w:tr w:rsidR="00400CCC" w:rsidRPr="00744828" w14:paraId="36373860"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tcPr>
          <w:p w14:paraId="43576C4B" w14:textId="79139CD5"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15.</w:t>
            </w:r>
          </w:p>
        </w:tc>
        <w:tc>
          <w:tcPr>
            <w:tcW w:w="6379" w:type="dxa"/>
            <w:tcBorders>
              <w:top w:val="single" w:sz="4" w:space="0" w:color="000000"/>
              <w:left w:val="single" w:sz="4" w:space="0" w:color="000000"/>
              <w:bottom w:val="single" w:sz="4" w:space="0" w:color="000000"/>
              <w:right w:val="single" w:sz="4" w:space="0" w:color="000000"/>
            </w:tcBorders>
          </w:tcPr>
          <w:p w14:paraId="0BE24C32" w14:textId="0074A346"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Суспензия дайындауға арналған ұнтақтар</w:t>
            </w:r>
          </w:p>
        </w:tc>
        <w:tc>
          <w:tcPr>
            <w:tcW w:w="1276" w:type="dxa"/>
            <w:tcBorders>
              <w:top w:val="single" w:sz="4" w:space="0" w:color="000000"/>
              <w:left w:val="single" w:sz="4" w:space="0" w:color="000000"/>
              <w:bottom w:val="single" w:sz="4" w:space="0" w:color="000000"/>
              <w:right w:val="single" w:sz="4" w:space="0" w:color="000000"/>
            </w:tcBorders>
          </w:tcPr>
          <w:p w14:paraId="0391D091" w14:textId="15A86CB4"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5</w:t>
            </w:r>
          </w:p>
        </w:tc>
        <w:tc>
          <w:tcPr>
            <w:tcW w:w="1275" w:type="dxa"/>
            <w:tcBorders>
              <w:top w:val="single" w:sz="4" w:space="0" w:color="000000"/>
              <w:left w:val="single" w:sz="4" w:space="0" w:color="000000"/>
              <w:bottom w:val="single" w:sz="4" w:space="0" w:color="000000"/>
              <w:right w:val="single" w:sz="4" w:space="0" w:color="000000"/>
            </w:tcBorders>
          </w:tcPr>
          <w:p w14:paraId="0BFAF936" w14:textId="795EF8AD"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1,31</w:t>
            </w:r>
          </w:p>
        </w:tc>
      </w:tr>
      <w:tr w:rsidR="00400CCC" w:rsidRPr="00744828" w14:paraId="4920D3DF"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tcPr>
          <w:p w14:paraId="07A86192" w14:textId="4B76EE89"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16.</w:t>
            </w:r>
          </w:p>
        </w:tc>
        <w:tc>
          <w:tcPr>
            <w:tcW w:w="6379" w:type="dxa"/>
            <w:tcBorders>
              <w:top w:val="single" w:sz="4" w:space="0" w:color="000000"/>
              <w:left w:val="single" w:sz="4" w:space="0" w:color="000000"/>
              <w:bottom w:val="single" w:sz="4" w:space="0" w:color="000000"/>
              <w:right w:val="single" w:sz="4" w:space="0" w:color="000000"/>
            </w:tcBorders>
          </w:tcPr>
          <w:p w14:paraId="61B3D637" w14:textId="2CA9CC5F"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Аэрозольдер</w:t>
            </w:r>
          </w:p>
        </w:tc>
        <w:tc>
          <w:tcPr>
            <w:tcW w:w="1276" w:type="dxa"/>
            <w:tcBorders>
              <w:top w:val="single" w:sz="4" w:space="0" w:color="000000"/>
              <w:left w:val="single" w:sz="4" w:space="0" w:color="000000"/>
              <w:bottom w:val="single" w:sz="4" w:space="0" w:color="000000"/>
              <w:right w:val="single" w:sz="4" w:space="0" w:color="000000"/>
            </w:tcBorders>
          </w:tcPr>
          <w:p w14:paraId="4B2DE682" w14:textId="091220BF"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9</w:t>
            </w:r>
          </w:p>
        </w:tc>
        <w:tc>
          <w:tcPr>
            <w:tcW w:w="1275" w:type="dxa"/>
            <w:tcBorders>
              <w:top w:val="single" w:sz="4" w:space="0" w:color="000000"/>
              <w:left w:val="single" w:sz="4" w:space="0" w:color="000000"/>
              <w:bottom w:val="single" w:sz="4" w:space="0" w:color="000000"/>
              <w:right w:val="single" w:sz="4" w:space="0" w:color="000000"/>
            </w:tcBorders>
          </w:tcPr>
          <w:p w14:paraId="3AF0F62C" w14:textId="177EF6C3"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2,36</w:t>
            </w:r>
          </w:p>
        </w:tc>
      </w:tr>
      <w:tr w:rsidR="00400CCC" w:rsidRPr="00744828" w14:paraId="41D216EC"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tcPr>
          <w:p w14:paraId="5C02368D" w14:textId="7CCD533B"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17.</w:t>
            </w:r>
          </w:p>
        </w:tc>
        <w:tc>
          <w:tcPr>
            <w:tcW w:w="6379" w:type="dxa"/>
            <w:tcBorders>
              <w:top w:val="single" w:sz="4" w:space="0" w:color="000000"/>
              <w:left w:val="single" w:sz="4" w:space="0" w:color="000000"/>
              <w:bottom w:val="single" w:sz="4" w:space="0" w:color="000000"/>
              <w:right w:val="single" w:sz="4" w:space="0" w:color="000000"/>
            </w:tcBorders>
          </w:tcPr>
          <w:p w14:paraId="5BF3A426" w14:textId="6BFEE7B5"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Ішке қолдануға арналған ерітінділер</w:t>
            </w:r>
          </w:p>
        </w:tc>
        <w:tc>
          <w:tcPr>
            <w:tcW w:w="1276" w:type="dxa"/>
            <w:tcBorders>
              <w:top w:val="single" w:sz="4" w:space="0" w:color="000000"/>
              <w:left w:val="single" w:sz="4" w:space="0" w:color="000000"/>
              <w:bottom w:val="single" w:sz="4" w:space="0" w:color="000000"/>
              <w:right w:val="single" w:sz="4" w:space="0" w:color="000000"/>
            </w:tcBorders>
          </w:tcPr>
          <w:p w14:paraId="2CED3958" w14:textId="2D0BEC89"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7</w:t>
            </w:r>
          </w:p>
        </w:tc>
        <w:tc>
          <w:tcPr>
            <w:tcW w:w="1275" w:type="dxa"/>
            <w:tcBorders>
              <w:top w:val="single" w:sz="4" w:space="0" w:color="000000"/>
              <w:left w:val="single" w:sz="4" w:space="0" w:color="000000"/>
              <w:bottom w:val="single" w:sz="4" w:space="0" w:color="000000"/>
              <w:right w:val="single" w:sz="4" w:space="0" w:color="000000"/>
            </w:tcBorders>
          </w:tcPr>
          <w:p w14:paraId="23BDC242" w14:textId="3D7E1F42"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1,84</w:t>
            </w:r>
          </w:p>
        </w:tc>
      </w:tr>
      <w:tr w:rsidR="00400CCC" w:rsidRPr="00744828" w14:paraId="71DDFA0C"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tcPr>
          <w:p w14:paraId="49CDBB32" w14:textId="2A81F880"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18.</w:t>
            </w:r>
          </w:p>
        </w:tc>
        <w:tc>
          <w:tcPr>
            <w:tcW w:w="6379" w:type="dxa"/>
            <w:tcBorders>
              <w:top w:val="single" w:sz="4" w:space="0" w:color="000000"/>
              <w:left w:val="single" w:sz="4" w:space="0" w:color="000000"/>
              <w:bottom w:val="single" w:sz="4" w:space="0" w:color="000000"/>
              <w:right w:val="single" w:sz="4" w:space="0" w:color="000000"/>
            </w:tcBorders>
          </w:tcPr>
          <w:p w14:paraId="7493425B" w14:textId="572711F4"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Кремдер</w:t>
            </w:r>
          </w:p>
        </w:tc>
        <w:tc>
          <w:tcPr>
            <w:tcW w:w="1276" w:type="dxa"/>
            <w:tcBorders>
              <w:top w:val="single" w:sz="4" w:space="0" w:color="000000"/>
              <w:left w:val="single" w:sz="4" w:space="0" w:color="000000"/>
              <w:bottom w:val="single" w:sz="4" w:space="0" w:color="000000"/>
              <w:right w:val="single" w:sz="4" w:space="0" w:color="000000"/>
            </w:tcBorders>
          </w:tcPr>
          <w:p w14:paraId="50658B0D" w14:textId="10E8941C"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2</w:t>
            </w:r>
          </w:p>
        </w:tc>
        <w:tc>
          <w:tcPr>
            <w:tcW w:w="1275" w:type="dxa"/>
            <w:tcBorders>
              <w:top w:val="single" w:sz="4" w:space="0" w:color="000000"/>
              <w:left w:val="single" w:sz="4" w:space="0" w:color="000000"/>
              <w:bottom w:val="single" w:sz="4" w:space="0" w:color="000000"/>
              <w:right w:val="single" w:sz="4" w:space="0" w:color="000000"/>
            </w:tcBorders>
          </w:tcPr>
          <w:p w14:paraId="62946470" w14:textId="4586C12D"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0,52</w:t>
            </w:r>
          </w:p>
        </w:tc>
      </w:tr>
      <w:tr w:rsidR="00400CCC" w:rsidRPr="00744828" w14:paraId="2B47F40F"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tcPr>
          <w:p w14:paraId="3BFB73DE" w14:textId="5DADAE5E"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19</w:t>
            </w:r>
          </w:p>
        </w:tc>
        <w:tc>
          <w:tcPr>
            <w:tcW w:w="6379" w:type="dxa"/>
            <w:tcBorders>
              <w:top w:val="single" w:sz="4" w:space="0" w:color="000000"/>
              <w:left w:val="single" w:sz="4" w:space="0" w:color="000000"/>
              <w:bottom w:val="single" w:sz="4" w:space="0" w:color="000000"/>
              <w:right w:val="single" w:sz="4" w:space="0" w:color="000000"/>
            </w:tcBorders>
          </w:tcPr>
          <w:p w14:paraId="3898D59A" w14:textId="6B072FE0"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Инъекцияға арналған суспензиялар</w:t>
            </w:r>
          </w:p>
        </w:tc>
        <w:tc>
          <w:tcPr>
            <w:tcW w:w="1276" w:type="dxa"/>
            <w:tcBorders>
              <w:top w:val="single" w:sz="4" w:space="0" w:color="000000"/>
              <w:left w:val="single" w:sz="4" w:space="0" w:color="000000"/>
              <w:bottom w:val="single" w:sz="4" w:space="0" w:color="000000"/>
              <w:right w:val="single" w:sz="4" w:space="0" w:color="000000"/>
            </w:tcBorders>
          </w:tcPr>
          <w:p w14:paraId="5A47597F" w14:textId="0DC49B84"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3</w:t>
            </w:r>
          </w:p>
        </w:tc>
        <w:tc>
          <w:tcPr>
            <w:tcW w:w="1275" w:type="dxa"/>
            <w:tcBorders>
              <w:top w:val="single" w:sz="4" w:space="0" w:color="000000"/>
              <w:left w:val="single" w:sz="4" w:space="0" w:color="000000"/>
              <w:bottom w:val="single" w:sz="4" w:space="0" w:color="000000"/>
              <w:right w:val="single" w:sz="4" w:space="0" w:color="000000"/>
            </w:tcBorders>
          </w:tcPr>
          <w:p w14:paraId="7E415432" w14:textId="4A8EC33C"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0,79</w:t>
            </w:r>
          </w:p>
        </w:tc>
      </w:tr>
      <w:tr w:rsidR="00400CCC" w:rsidRPr="00744828" w14:paraId="6C92CC49"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tcPr>
          <w:p w14:paraId="23DEC6A9" w14:textId="61E4BC0C"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20.</w:t>
            </w:r>
          </w:p>
        </w:tc>
        <w:tc>
          <w:tcPr>
            <w:tcW w:w="6379" w:type="dxa"/>
            <w:tcBorders>
              <w:top w:val="single" w:sz="4" w:space="0" w:color="000000"/>
              <w:left w:val="single" w:sz="4" w:space="0" w:color="000000"/>
              <w:bottom w:val="single" w:sz="4" w:space="0" w:color="000000"/>
              <w:right w:val="single" w:sz="4" w:space="0" w:color="000000"/>
            </w:tcBorders>
          </w:tcPr>
          <w:p w14:paraId="347806B4" w14:textId="1F0EFDBD"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Түйіршіктер</w:t>
            </w:r>
          </w:p>
        </w:tc>
        <w:tc>
          <w:tcPr>
            <w:tcW w:w="1276" w:type="dxa"/>
            <w:tcBorders>
              <w:top w:val="single" w:sz="4" w:space="0" w:color="000000"/>
              <w:left w:val="single" w:sz="4" w:space="0" w:color="000000"/>
              <w:bottom w:val="single" w:sz="4" w:space="0" w:color="000000"/>
              <w:right w:val="single" w:sz="4" w:space="0" w:color="000000"/>
            </w:tcBorders>
          </w:tcPr>
          <w:p w14:paraId="7BA601E7" w14:textId="1D290C49"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3</w:t>
            </w:r>
          </w:p>
        </w:tc>
        <w:tc>
          <w:tcPr>
            <w:tcW w:w="1275" w:type="dxa"/>
            <w:tcBorders>
              <w:top w:val="single" w:sz="4" w:space="0" w:color="000000"/>
              <w:left w:val="single" w:sz="4" w:space="0" w:color="000000"/>
              <w:bottom w:val="single" w:sz="4" w:space="0" w:color="000000"/>
              <w:right w:val="single" w:sz="4" w:space="0" w:color="000000"/>
            </w:tcBorders>
          </w:tcPr>
          <w:p w14:paraId="2AA3E4F1" w14:textId="4AC91114"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0,79</w:t>
            </w:r>
          </w:p>
        </w:tc>
      </w:tr>
      <w:tr w:rsidR="00400CCC" w:rsidRPr="00744828" w14:paraId="093072A4"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tcPr>
          <w:p w14:paraId="5D8FF9A0" w14:textId="1EA10DD3"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21.</w:t>
            </w:r>
          </w:p>
        </w:tc>
        <w:tc>
          <w:tcPr>
            <w:tcW w:w="6379" w:type="dxa"/>
            <w:tcBorders>
              <w:top w:val="single" w:sz="4" w:space="0" w:color="000000"/>
              <w:left w:val="single" w:sz="4" w:space="0" w:color="000000"/>
              <w:bottom w:val="single" w:sz="4" w:space="0" w:color="000000"/>
              <w:right w:val="single" w:sz="4" w:space="0" w:color="000000"/>
            </w:tcBorders>
          </w:tcPr>
          <w:p w14:paraId="776855A0" w14:textId="239C1E29"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Линименттер</w:t>
            </w:r>
          </w:p>
        </w:tc>
        <w:tc>
          <w:tcPr>
            <w:tcW w:w="1276" w:type="dxa"/>
            <w:tcBorders>
              <w:top w:val="single" w:sz="4" w:space="0" w:color="000000"/>
              <w:left w:val="single" w:sz="4" w:space="0" w:color="000000"/>
              <w:bottom w:val="single" w:sz="4" w:space="0" w:color="000000"/>
              <w:right w:val="single" w:sz="4" w:space="0" w:color="000000"/>
            </w:tcBorders>
          </w:tcPr>
          <w:p w14:paraId="78A9C78B" w14:textId="373DE1D0"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1</w:t>
            </w:r>
          </w:p>
        </w:tc>
        <w:tc>
          <w:tcPr>
            <w:tcW w:w="1275" w:type="dxa"/>
            <w:tcBorders>
              <w:top w:val="single" w:sz="4" w:space="0" w:color="000000"/>
              <w:left w:val="single" w:sz="4" w:space="0" w:color="000000"/>
              <w:bottom w:val="single" w:sz="4" w:space="0" w:color="000000"/>
              <w:right w:val="single" w:sz="4" w:space="0" w:color="000000"/>
            </w:tcBorders>
          </w:tcPr>
          <w:p w14:paraId="24591968" w14:textId="5C0CB703"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0,26</w:t>
            </w:r>
          </w:p>
        </w:tc>
      </w:tr>
      <w:tr w:rsidR="00400CCC" w:rsidRPr="00744828" w14:paraId="7B06C0DC" w14:textId="77777777" w:rsidTr="009B1D1A">
        <w:trPr>
          <w:trHeight w:val="254"/>
        </w:trPr>
        <w:tc>
          <w:tcPr>
            <w:tcW w:w="709" w:type="dxa"/>
            <w:tcBorders>
              <w:top w:val="single" w:sz="4" w:space="0" w:color="000000"/>
              <w:left w:val="single" w:sz="4" w:space="0" w:color="000000"/>
              <w:bottom w:val="single" w:sz="4" w:space="0" w:color="000000"/>
              <w:right w:val="single" w:sz="4" w:space="0" w:color="000000"/>
            </w:tcBorders>
          </w:tcPr>
          <w:p w14:paraId="2E804279" w14:textId="77777777"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p>
        </w:tc>
        <w:tc>
          <w:tcPr>
            <w:tcW w:w="6379" w:type="dxa"/>
            <w:tcBorders>
              <w:top w:val="single" w:sz="4" w:space="0" w:color="000000"/>
              <w:left w:val="single" w:sz="4" w:space="0" w:color="000000"/>
              <w:bottom w:val="single" w:sz="4" w:space="0" w:color="000000"/>
              <w:right w:val="single" w:sz="4" w:space="0" w:color="000000"/>
            </w:tcBorders>
          </w:tcPr>
          <w:p w14:paraId="0982ED08" w14:textId="4D21A026" w:rsidR="00400CCC" w:rsidRPr="00744828" w:rsidRDefault="00400CCC" w:rsidP="00400CCC">
            <w:pPr>
              <w:widowControl w:val="0"/>
              <w:autoSpaceDE w:val="0"/>
              <w:autoSpaceDN w:val="0"/>
              <w:spacing w:after="0" w:line="240" w:lineRule="auto"/>
              <w:jc w:val="both"/>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БАРЛЫҒЫ:</w:t>
            </w:r>
          </w:p>
        </w:tc>
        <w:tc>
          <w:tcPr>
            <w:tcW w:w="1276" w:type="dxa"/>
            <w:tcBorders>
              <w:top w:val="single" w:sz="4" w:space="0" w:color="000000"/>
              <w:left w:val="single" w:sz="4" w:space="0" w:color="000000"/>
              <w:bottom w:val="single" w:sz="4" w:space="0" w:color="000000"/>
              <w:right w:val="single" w:sz="4" w:space="0" w:color="000000"/>
            </w:tcBorders>
          </w:tcPr>
          <w:p w14:paraId="7ECC13E9" w14:textId="1E099EC2"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r w:rsidRPr="00744828">
              <w:rPr>
                <w:rFonts w:ascii="Times New Roman" w:eastAsia="Times New Roman" w:hAnsi="Times New Roman" w:cs="Times New Roman"/>
                <w:noProof/>
                <w:sz w:val="24"/>
                <w:szCs w:val="24"/>
                <w:lang w:val="kk-KZ"/>
              </w:rPr>
              <w:t>381</w:t>
            </w:r>
          </w:p>
        </w:tc>
        <w:tc>
          <w:tcPr>
            <w:tcW w:w="1275" w:type="dxa"/>
            <w:tcBorders>
              <w:top w:val="single" w:sz="4" w:space="0" w:color="000000"/>
              <w:left w:val="single" w:sz="4" w:space="0" w:color="000000"/>
              <w:bottom w:val="single" w:sz="4" w:space="0" w:color="000000"/>
              <w:right w:val="single" w:sz="4" w:space="0" w:color="000000"/>
            </w:tcBorders>
          </w:tcPr>
          <w:p w14:paraId="7624C0D6" w14:textId="77777777" w:rsidR="00400CCC" w:rsidRPr="00744828" w:rsidRDefault="00400CCC" w:rsidP="00400CCC">
            <w:pPr>
              <w:widowControl w:val="0"/>
              <w:autoSpaceDE w:val="0"/>
              <w:autoSpaceDN w:val="0"/>
              <w:spacing w:after="0" w:line="240" w:lineRule="auto"/>
              <w:jc w:val="center"/>
              <w:rPr>
                <w:rFonts w:ascii="Times New Roman" w:eastAsia="Times New Roman" w:hAnsi="Times New Roman" w:cs="Times New Roman"/>
                <w:noProof/>
                <w:sz w:val="24"/>
                <w:szCs w:val="24"/>
                <w:lang w:val="kk-KZ"/>
              </w:rPr>
            </w:pPr>
          </w:p>
        </w:tc>
      </w:tr>
    </w:tbl>
    <w:p w14:paraId="06DA8596" w14:textId="77777777" w:rsidR="00D21AC9" w:rsidRDefault="00D21AC9" w:rsidP="00E716A9">
      <w:pPr>
        <w:spacing w:after="0" w:line="240" w:lineRule="auto"/>
        <w:jc w:val="both"/>
        <w:rPr>
          <w:rFonts w:ascii="Times New Roman" w:eastAsia="Calibri" w:hAnsi="Times New Roman" w:cs="Times New Roman"/>
          <w:noProof/>
          <w:sz w:val="28"/>
          <w:szCs w:val="28"/>
          <w:lang w:val="kk-KZ"/>
        </w:rPr>
      </w:pPr>
    </w:p>
    <w:p w14:paraId="39B08BD5" w14:textId="63082014" w:rsidR="00744828" w:rsidRPr="00744828" w:rsidRDefault="00744828" w:rsidP="000F3831">
      <w:pPr>
        <w:widowControl w:val="0"/>
        <w:autoSpaceDE w:val="0"/>
        <w:autoSpaceDN w:val="0"/>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Times New Roman" w:hAnsi="Times New Roman" w:cs="Times New Roman"/>
          <w:noProof/>
          <w:sz w:val="28"/>
          <w:szCs w:val="28"/>
          <w:lang w:val="kk-KZ"/>
        </w:rPr>
        <w:tab/>
        <w:t xml:space="preserve">Осыдан кейін </w:t>
      </w:r>
      <w:r w:rsidRPr="00744828">
        <w:rPr>
          <w:rFonts w:ascii="Times New Roman" w:eastAsia="Calibri" w:hAnsi="Times New Roman" w:cs="Times New Roman"/>
          <w:noProof/>
          <w:sz w:val="28"/>
          <w:szCs w:val="28"/>
          <w:lang w:val="kk-KZ"/>
        </w:rPr>
        <w:t>ОБА-да 2021 жылдың мәліметтері бойынша 0-14 жас тобындағы балалар мен 15-17 жас аралығындағы жасөспірімдердің арасында кездескен ауырулардың маңызды топтары бойынша науқастардың ауыру тарихтарына талдау жүргізілді.</w:t>
      </w:r>
    </w:p>
    <w:p w14:paraId="44F14D22" w14:textId="77777777"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Талдалған кезеңде стационарда 0-14 жас аралығындағы - 15435 бала және 15-17 жас аралығындағы - 1709 жасөспірім ем қабылдаған.   </w:t>
      </w:r>
      <w:r w:rsidRPr="00744828">
        <w:rPr>
          <w:rFonts w:ascii="Times New Roman" w:eastAsia="Calibri" w:hAnsi="Times New Roman" w:cs="Times New Roman"/>
          <w:noProof/>
          <w:sz w:val="28"/>
          <w:szCs w:val="28"/>
          <w:lang w:val="kk-KZ"/>
        </w:rPr>
        <w:tab/>
      </w:r>
    </w:p>
    <w:p w14:paraId="7828FA9F" w14:textId="2F86C292" w:rsidR="00744828" w:rsidRDefault="00744828" w:rsidP="000F3831">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ОБА-да 2021 жылы ем қабылдаған 0-14 жас аралығындағы балалар мен 15-17 жас аралығындағы жасөспірімдердің сырқаттарының маңызды топтары (өмірінде алғаш рет анықталған диагнозы бар, есепте тұрған науқастар) бойынша таралуын анықтау </w:t>
      </w:r>
      <w:r w:rsidRPr="00881C97">
        <w:rPr>
          <w:rFonts w:ascii="Times New Roman" w:eastAsia="Calibri" w:hAnsi="Times New Roman" w:cs="Times New Roman"/>
          <w:noProof/>
          <w:sz w:val="28"/>
          <w:szCs w:val="28"/>
          <w:lang w:val="kk-KZ"/>
        </w:rPr>
        <w:t xml:space="preserve">нәтижелері </w:t>
      </w:r>
      <w:r w:rsidR="00667106">
        <w:rPr>
          <w:rFonts w:ascii="Times New Roman" w:eastAsia="Calibri" w:hAnsi="Times New Roman" w:cs="Times New Roman"/>
          <w:noProof/>
          <w:sz w:val="28"/>
          <w:szCs w:val="28"/>
          <w:lang w:val="kk-KZ"/>
        </w:rPr>
        <w:t>6</w:t>
      </w:r>
      <w:r w:rsidR="00A41A91" w:rsidRPr="00881C97">
        <w:rPr>
          <w:rFonts w:ascii="Times New Roman" w:eastAsia="Calibri" w:hAnsi="Times New Roman" w:cs="Times New Roman"/>
          <w:noProof/>
          <w:sz w:val="28"/>
          <w:szCs w:val="28"/>
          <w:lang w:val="kk-KZ"/>
        </w:rPr>
        <w:t xml:space="preserve"> </w:t>
      </w:r>
      <w:r w:rsidR="0052581E">
        <w:rPr>
          <w:rFonts w:ascii="Times New Roman" w:eastAsia="Calibri" w:hAnsi="Times New Roman" w:cs="Times New Roman"/>
          <w:noProof/>
          <w:sz w:val="28"/>
          <w:szCs w:val="28"/>
          <w:lang w:val="kk-KZ"/>
        </w:rPr>
        <w:t xml:space="preserve">- </w:t>
      </w:r>
      <w:r w:rsidRPr="00881C97">
        <w:rPr>
          <w:rFonts w:ascii="Times New Roman" w:eastAsia="Calibri" w:hAnsi="Times New Roman" w:cs="Times New Roman"/>
          <w:noProof/>
          <w:sz w:val="28"/>
          <w:szCs w:val="28"/>
          <w:lang w:val="kk-KZ"/>
        </w:rPr>
        <w:t>кестеде</w:t>
      </w:r>
      <w:r w:rsidRPr="00881C97">
        <w:rPr>
          <w:rFonts w:ascii="Times New Roman" w:eastAsia="Calibri" w:hAnsi="Times New Roman" w:cs="Times New Roman"/>
          <w:noProof/>
          <w:color w:val="FF0000"/>
          <w:sz w:val="28"/>
          <w:szCs w:val="28"/>
          <w:lang w:val="kk-KZ"/>
        </w:rPr>
        <w:t xml:space="preserve"> </w:t>
      </w:r>
      <w:r w:rsidRPr="00881C97">
        <w:rPr>
          <w:rFonts w:ascii="Times New Roman" w:eastAsia="Calibri" w:hAnsi="Times New Roman" w:cs="Times New Roman"/>
          <w:noProof/>
          <w:sz w:val="28"/>
          <w:szCs w:val="28"/>
          <w:lang w:val="kk-KZ"/>
        </w:rPr>
        <w:t xml:space="preserve">келтірілген. </w:t>
      </w:r>
    </w:p>
    <w:p w14:paraId="3F625C8A" w14:textId="77777777" w:rsidR="009B1D1A" w:rsidRPr="00744828" w:rsidRDefault="009B1D1A" w:rsidP="009B1D1A">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Times New Roman" w:hAnsi="Times New Roman" w:cs="Times New Roman"/>
          <w:noProof/>
          <w:sz w:val="28"/>
          <w:szCs w:val="28"/>
          <w:lang w:val="kk-KZ"/>
        </w:rPr>
        <w:t xml:space="preserve">Сонымен, зерттеу нәтижелері </w:t>
      </w:r>
      <w:r w:rsidRPr="00744828">
        <w:rPr>
          <w:rFonts w:ascii="Times New Roman" w:eastAsia="Calibri" w:hAnsi="Times New Roman" w:cs="Times New Roman"/>
          <w:noProof/>
          <w:sz w:val="28"/>
          <w:szCs w:val="28"/>
          <w:lang w:val="kk-KZ"/>
        </w:rPr>
        <w:t>0-14 жас аралығындағы балалардағы сырқаттардың ең көп саны респираторлық ауырулар тобында – 2470 жағдай (16%); екінші орында туа біткен ауытқулар – 2326 жағдай (15%) және үшінші орында – жарақаттар, уланулар және сыртқы себептердің кейбір басқа зардаптары – 1775 жағдай (11,5%) екенін көрсетіп отыр.</w:t>
      </w:r>
    </w:p>
    <w:p w14:paraId="0ED098D4" w14:textId="101AB8DE" w:rsidR="00744828" w:rsidRPr="00744828" w:rsidRDefault="00A41A91" w:rsidP="0023335E">
      <w:pPr>
        <w:spacing w:after="0" w:line="240" w:lineRule="auto"/>
        <w:ind w:left="1134" w:hanging="1134"/>
        <w:jc w:val="both"/>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lastRenderedPageBreak/>
        <w:t xml:space="preserve">Кесте </w:t>
      </w:r>
      <w:r w:rsidR="00667106">
        <w:rPr>
          <w:rFonts w:ascii="Times New Roman" w:eastAsia="Calibri" w:hAnsi="Times New Roman" w:cs="Times New Roman"/>
          <w:noProof/>
          <w:sz w:val="28"/>
          <w:szCs w:val="28"/>
          <w:lang w:val="kk-KZ"/>
        </w:rPr>
        <w:t>6</w:t>
      </w:r>
      <w:r w:rsidR="00BD7596">
        <w:rPr>
          <w:rFonts w:ascii="Times New Roman" w:eastAsia="Calibri" w:hAnsi="Times New Roman" w:cs="Times New Roman"/>
          <w:noProof/>
          <w:sz w:val="28"/>
          <w:szCs w:val="28"/>
          <w:lang w:val="kk-KZ"/>
        </w:rPr>
        <w:t xml:space="preserve"> -</w:t>
      </w:r>
      <w:r w:rsidR="00744828" w:rsidRPr="00744828">
        <w:rPr>
          <w:rFonts w:ascii="Times New Roman" w:eastAsia="Calibri" w:hAnsi="Times New Roman" w:cs="Times New Roman"/>
          <w:noProof/>
          <w:sz w:val="28"/>
          <w:szCs w:val="28"/>
          <w:lang w:val="kk-KZ"/>
        </w:rPr>
        <w:t xml:space="preserve"> ОБА-да 2021 жылы емделген 0-14 жас аралығындағы балалар мен 15-17 жас аралығындағы жасөспірімдердің сырқаттарының маңызды топтары </w:t>
      </w:r>
    </w:p>
    <w:p w14:paraId="7383A553" w14:textId="77777777" w:rsidR="00744828" w:rsidRPr="00744828" w:rsidRDefault="00744828" w:rsidP="000F3831">
      <w:pPr>
        <w:spacing w:after="0" w:line="240" w:lineRule="auto"/>
        <w:ind w:firstLine="709"/>
        <w:jc w:val="both"/>
        <w:rPr>
          <w:rFonts w:ascii="Times New Roman" w:eastAsia="Calibri" w:hAnsi="Times New Roman" w:cs="Times New Roman"/>
          <w:noProof/>
          <w:sz w:val="24"/>
          <w:szCs w:val="24"/>
          <w:lang w:val="kk-KZ"/>
        </w:rPr>
      </w:pPr>
    </w:p>
    <w:tbl>
      <w:tblPr>
        <w:tblStyle w:val="130"/>
        <w:tblW w:w="9634" w:type="dxa"/>
        <w:tblLayout w:type="fixed"/>
        <w:tblLook w:val="04A0" w:firstRow="1" w:lastRow="0" w:firstColumn="1" w:lastColumn="0" w:noHBand="0" w:noVBand="1"/>
      </w:tblPr>
      <w:tblGrid>
        <w:gridCol w:w="562"/>
        <w:gridCol w:w="4111"/>
        <w:gridCol w:w="1843"/>
        <w:gridCol w:w="567"/>
        <w:gridCol w:w="1843"/>
        <w:gridCol w:w="708"/>
      </w:tblGrid>
      <w:tr w:rsidR="003E54A6" w:rsidRPr="00E93CF5" w14:paraId="4F5CC595" w14:textId="77777777" w:rsidTr="00821442">
        <w:tc>
          <w:tcPr>
            <w:tcW w:w="562" w:type="dxa"/>
            <w:tcBorders>
              <w:top w:val="single" w:sz="4" w:space="0" w:color="auto"/>
              <w:left w:val="single" w:sz="4" w:space="0" w:color="auto"/>
              <w:bottom w:val="single" w:sz="4" w:space="0" w:color="auto"/>
              <w:right w:val="single" w:sz="4" w:space="0" w:color="auto"/>
            </w:tcBorders>
          </w:tcPr>
          <w:p w14:paraId="64B0D269" w14:textId="3650EB0B"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w:t>
            </w:r>
          </w:p>
        </w:tc>
        <w:tc>
          <w:tcPr>
            <w:tcW w:w="4111" w:type="dxa"/>
            <w:tcBorders>
              <w:top w:val="single" w:sz="4" w:space="0" w:color="auto"/>
              <w:left w:val="single" w:sz="4" w:space="0" w:color="auto"/>
              <w:bottom w:val="single" w:sz="4" w:space="0" w:color="auto"/>
              <w:right w:val="single" w:sz="4" w:space="0" w:color="auto"/>
            </w:tcBorders>
          </w:tcPr>
          <w:p w14:paraId="6E84F2A4" w14:textId="5955D7A4"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Сырқат түрі</w:t>
            </w:r>
          </w:p>
        </w:tc>
        <w:tc>
          <w:tcPr>
            <w:tcW w:w="1843" w:type="dxa"/>
            <w:tcBorders>
              <w:top w:val="single" w:sz="4" w:space="0" w:color="auto"/>
              <w:left w:val="single" w:sz="4" w:space="0" w:color="auto"/>
              <w:bottom w:val="single" w:sz="4" w:space="0" w:color="auto"/>
              <w:right w:val="single" w:sz="4" w:space="0" w:color="auto"/>
            </w:tcBorders>
          </w:tcPr>
          <w:p w14:paraId="7D5D6F04" w14:textId="4D3E95D4"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0-14 жас аралығындағы балалар</w:t>
            </w:r>
          </w:p>
        </w:tc>
        <w:tc>
          <w:tcPr>
            <w:tcW w:w="567" w:type="dxa"/>
            <w:tcBorders>
              <w:top w:val="single" w:sz="4" w:space="0" w:color="auto"/>
              <w:left w:val="single" w:sz="4" w:space="0" w:color="auto"/>
              <w:bottom w:val="single" w:sz="4" w:space="0" w:color="auto"/>
              <w:right w:val="single" w:sz="4" w:space="0" w:color="auto"/>
            </w:tcBorders>
          </w:tcPr>
          <w:p w14:paraId="0478ECF6" w14:textId="7506CB64" w:rsidR="003E54A6" w:rsidRPr="00821442" w:rsidRDefault="003E54A6" w:rsidP="0023335E">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w:t>
            </w:r>
          </w:p>
        </w:tc>
        <w:tc>
          <w:tcPr>
            <w:tcW w:w="1843" w:type="dxa"/>
            <w:tcBorders>
              <w:top w:val="single" w:sz="4" w:space="0" w:color="auto"/>
              <w:left w:val="single" w:sz="4" w:space="0" w:color="auto"/>
              <w:bottom w:val="single" w:sz="4" w:space="0" w:color="auto"/>
              <w:right w:val="single" w:sz="4" w:space="0" w:color="auto"/>
            </w:tcBorders>
          </w:tcPr>
          <w:p w14:paraId="2E273A43" w14:textId="20B5B251"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15-17 жас аралығындағы жасөспірімдер</w:t>
            </w:r>
          </w:p>
        </w:tc>
        <w:tc>
          <w:tcPr>
            <w:tcW w:w="708" w:type="dxa"/>
            <w:tcBorders>
              <w:top w:val="single" w:sz="4" w:space="0" w:color="auto"/>
              <w:left w:val="single" w:sz="4" w:space="0" w:color="auto"/>
              <w:bottom w:val="single" w:sz="4" w:space="0" w:color="auto"/>
              <w:right w:val="single" w:sz="4" w:space="0" w:color="auto"/>
            </w:tcBorders>
          </w:tcPr>
          <w:p w14:paraId="31F2EC37" w14:textId="758691FB"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w:t>
            </w:r>
          </w:p>
        </w:tc>
      </w:tr>
      <w:tr w:rsidR="003E54A6" w:rsidRPr="00E93CF5" w14:paraId="6FE960DE" w14:textId="77777777" w:rsidTr="00821442">
        <w:tc>
          <w:tcPr>
            <w:tcW w:w="562" w:type="dxa"/>
            <w:tcBorders>
              <w:top w:val="single" w:sz="4" w:space="0" w:color="auto"/>
              <w:left w:val="single" w:sz="4" w:space="0" w:color="auto"/>
              <w:bottom w:val="single" w:sz="4" w:space="0" w:color="auto"/>
              <w:right w:val="single" w:sz="4" w:space="0" w:color="auto"/>
            </w:tcBorders>
          </w:tcPr>
          <w:p w14:paraId="59AF9955" w14:textId="19CE3A25"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409A2E6A" w14:textId="17996201"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2</w:t>
            </w:r>
          </w:p>
        </w:tc>
        <w:tc>
          <w:tcPr>
            <w:tcW w:w="1843" w:type="dxa"/>
            <w:tcBorders>
              <w:top w:val="single" w:sz="4" w:space="0" w:color="auto"/>
              <w:left w:val="single" w:sz="4" w:space="0" w:color="auto"/>
              <w:bottom w:val="single" w:sz="4" w:space="0" w:color="auto"/>
              <w:right w:val="single" w:sz="4" w:space="0" w:color="auto"/>
            </w:tcBorders>
          </w:tcPr>
          <w:p w14:paraId="75F37EDB" w14:textId="72517B8E"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3</w:t>
            </w:r>
          </w:p>
        </w:tc>
        <w:tc>
          <w:tcPr>
            <w:tcW w:w="567" w:type="dxa"/>
            <w:tcBorders>
              <w:top w:val="single" w:sz="4" w:space="0" w:color="auto"/>
              <w:left w:val="single" w:sz="4" w:space="0" w:color="auto"/>
              <w:bottom w:val="single" w:sz="4" w:space="0" w:color="auto"/>
              <w:right w:val="single" w:sz="4" w:space="0" w:color="auto"/>
            </w:tcBorders>
          </w:tcPr>
          <w:p w14:paraId="19569C69" w14:textId="3AFDE375" w:rsidR="003E54A6" w:rsidRPr="00821442" w:rsidRDefault="003E54A6" w:rsidP="0023335E">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4</w:t>
            </w:r>
          </w:p>
        </w:tc>
        <w:tc>
          <w:tcPr>
            <w:tcW w:w="1843" w:type="dxa"/>
            <w:tcBorders>
              <w:top w:val="single" w:sz="4" w:space="0" w:color="auto"/>
              <w:left w:val="single" w:sz="4" w:space="0" w:color="auto"/>
              <w:bottom w:val="single" w:sz="4" w:space="0" w:color="auto"/>
              <w:right w:val="single" w:sz="4" w:space="0" w:color="auto"/>
            </w:tcBorders>
          </w:tcPr>
          <w:p w14:paraId="2ABB1D92" w14:textId="390BD67F"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5</w:t>
            </w:r>
          </w:p>
        </w:tc>
        <w:tc>
          <w:tcPr>
            <w:tcW w:w="708" w:type="dxa"/>
            <w:tcBorders>
              <w:top w:val="single" w:sz="4" w:space="0" w:color="auto"/>
              <w:left w:val="single" w:sz="4" w:space="0" w:color="auto"/>
              <w:bottom w:val="single" w:sz="4" w:space="0" w:color="auto"/>
              <w:right w:val="single" w:sz="4" w:space="0" w:color="auto"/>
            </w:tcBorders>
          </w:tcPr>
          <w:p w14:paraId="676A3112" w14:textId="16309B8F"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6</w:t>
            </w:r>
          </w:p>
        </w:tc>
      </w:tr>
      <w:tr w:rsidR="003E54A6" w:rsidRPr="00E93CF5" w14:paraId="3E5DB094" w14:textId="77777777" w:rsidTr="00821442">
        <w:tc>
          <w:tcPr>
            <w:tcW w:w="562" w:type="dxa"/>
            <w:tcBorders>
              <w:top w:val="single" w:sz="4" w:space="0" w:color="auto"/>
              <w:left w:val="single" w:sz="4" w:space="0" w:color="auto"/>
              <w:bottom w:val="single" w:sz="4" w:space="0" w:color="auto"/>
              <w:right w:val="single" w:sz="4" w:space="0" w:color="auto"/>
            </w:tcBorders>
          </w:tcPr>
          <w:p w14:paraId="7CB63E43" w14:textId="77777777" w:rsidR="003E54A6" w:rsidRPr="00821442" w:rsidRDefault="003E54A6" w:rsidP="0023335E">
            <w:pPr>
              <w:jc w:val="center"/>
              <w:rPr>
                <w:rFonts w:ascii="Times New Roman" w:hAnsi="Times New Roman"/>
                <w:noProof/>
                <w:sz w:val="24"/>
                <w:szCs w:val="24"/>
                <w:lang w:val="kk-KZ"/>
              </w:rPr>
            </w:pPr>
          </w:p>
        </w:tc>
        <w:tc>
          <w:tcPr>
            <w:tcW w:w="4111" w:type="dxa"/>
            <w:tcBorders>
              <w:top w:val="single" w:sz="4" w:space="0" w:color="auto"/>
              <w:left w:val="single" w:sz="4" w:space="0" w:color="auto"/>
              <w:bottom w:val="single" w:sz="4" w:space="0" w:color="auto"/>
              <w:right w:val="single" w:sz="4" w:space="0" w:color="auto"/>
            </w:tcBorders>
          </w:tcPr>
          <w:p w14:paraId="767F7AA9" w14:textId="10E077D1" w:rsidR="003E54A6" w:rsidRPr="00821442" w:rsidRDefault="003E54A6" w:rsidP="0023335E">
            <w:pPr>
              <w:rPr>
                <w:rFonts w:ascii="Times New Roman" w:hAnsi="Times New Roman"/>
                <w:noProof/>
                <w:sz w:val="24"/>
                <w:szCs w:val="24"/>
                <w:lang w:val="kk-KZ"/>
              </w:rPr>
            </w:pPr>
            <w:r w:rsidRPr="00821442">
              <w:rPr>
                <w:rFonts w:ascii="Times New Roman" w:hAnsi="Times New Roman"/>
                <w:noProof/>
                <w:sz w:val="24"/>
                <w:szCs w:val="24"/>
                <w:lang w:val="kk-KZ"/>
              </w:rPr>
              <w:t>Барлық науқастар саны, соның ішінде:</w:t>
            </w:r>
          </w:p>
        </w:tc>
        <w:tc>
          <w:tcPr>
            <w:tcW w:w="1843" w:type="dxa"/>
            <w:tcBorders>
              <w:top w:val="single" w:sz="4" w:space="0" w:color="auto"/>
              <w:left w:val="single" w:sz="4" w:space="0" w:color="auto"/>
              <w:bottom w:val="single" w:sz="4" w:space="0" w:color="auto"/>
              <w:right w:val="single" w:sz="4" w:space="0" w:color="auto"/>
            </w:tcBorders>
          </w:tcPr>
          <w:p w14:paraId="13919C02" w14:textId="0E6135EA"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15435</w:t>
            </w:r>
          </w:p>
        </w:tc>
        <w:tc>
          <w:tcPr>
            <w:tcW w:w="567" w:type="dxa"/>
            <w:tcBorders>
              <w:top w:val="single" w:sz="4" w:space="0" w:color="auto"/>
              <w:left w:val="single" w:sz="4" w:space="0" w:color="auto"/>
              <w:bottom w:val="single" w:sz="4" w:space="0" w:color="auto"/>
              <w:right w:val="single" w:sz="4" w:space="0" w:color="auto"/>
            </w:tcBorders>
          </w:tcPr>
          <w:p w14:paraId="541AC0E2" w14:textId="77777777" w:rsidR="003E54A6" w:rsidRPr="00821442" w:rsidRDefault="003E54A6" w:rsidP="0023335E">
            <w:pPr>
              <w:ind w:right="-108"/>
              <w:jc w:val="center"/>
              <w:rPr>
                <w:rFonts w:ascii="Times New Roman" w:hAnsi="Times New Roman"/>
                <w:noProof/>
                <w:sz w:val="24"/>
                <w:szCs w:val="24"/>
                <w:lang w:val="kk-KZ"/>
              </w:rPr>
            </w:pPr>
          </w:p>
        </w:tc>
        <w:tc>
          <w:tcPr>
            <w:tcW w:w="1843" w:type="dxa"/>
            <w:tcBorders>
              <w:top w:val="single" w:sz="4" w:space="0" w:color="auto"/>
              <w:left w:val="single" w:sz="4" w:space="0" w:color="auto"/>
              <w:bottom w:val="single" w:sz="4" w:space="0" w:color="auto"/>
              <w:right w:val="single" w:sz="4" w:space="0" w:color="auto"/>
            </w:tcBorders>
          </w:tcPr>
          <w:p w14:paraId="216674DF" w14:textId="425E1332"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1709</w:t>
            </w:r>
          </w:p>
        </w:tc>
        <w:tc>
          <w:tcPr>
            <w:tcW w:w="708" w:type="dxa"/>
            <w:tcBorders>
              <w:top w:val="single" w:sz="4" w:space="0" w:color="auto"/>
              <w:left w:val="single" w:sz="4" w:space="0" w:color="auto"/>
              <w:bottom w:val="single" w:sz="4" w:space="0" w:color="auto"/>
              <w:right w:val="single" w:sz="4" w:space="0" w:color="auto"/>
            </w:tcBorders>
          </w:tcPr>
          <w:p w14:paraId="729E4F86" w14:textId="77777777" w:rsidR="003E54A6" w:rsidRPr="00821442" w:rsidRDefault="003E54A6" w:rsidP="0023335E">
            <w:pPr>
              <w:jc w:val="center"/>
              <w:rPr>
                <w:rFonts w:ascii="Times New Roman" w:hAnsi="Times New Roman"/>
                <w:noProof/>
                <w:sz w:val="24"/>
                <w:szCs w:val="24"/>
                <w:lang w:val="kk-KZ"/>
              </w:rPr>
            </w:pPr>
          </w:p>
        </w:tc>
      </w:tr>
      <w:tr w:rsidR="003E54A6" w:rsidRPr="00E93CF5" w14:paraId="21AC8B48" w14:textId="77777777" w:rsidTr="00821442">
        <w:tc>
          <w:tcPr>
            <w:tcW w:w="562" w:type="dxa"/>
            <w:tcBorders>
              <w:top w:val="single" w:sz="4" w:space="0" w:color="auto"/>
              <w:left w:val="single" w:sz="4" w:space="0" w:color="auto"/>
              <w:bottom w:val="single" w:sz="4" w:space="0" w:color="auto"/>
              <w:right w:val="single" w:sz="4" w:space="0" w:color="auto"/>
            </w:tcBorders>
          </w:tcPr>
          <w:p w14:paraId="2715837D" w14:textId="2E13400E"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w:t>
            </w:r>
          </w:p>
        </w:tc>
        <w:tc>
          <w:tcPr>
            <w:tcW w:w="4111" w:type="dxa"/>
            <w:tcBorders>
              <w:top w:val="single" w:sz="4" w:space="0" w:color="auto"/>
              <w:left w:val="single" w:sz="4" w:space="0" w:color="auto"/>
              <w:bottom w:val="single" w:sz="4" w:space="0" w:color="auto"/>
              <w:right w:val="single" w:sz="4" w:space="0" w:color="auto"/>
            </w:tcBorders>
          </w:tcPr>
          <w:p w14:paraId="7F621684" w14:textId="338D193A" w:rsidR="003E54A6" w:rsidRPr="00821442" w:rsidRDefault="003E54A6" w:rsidP="0023335E">
            <w:pPr>
              <w:rPr>
                <w:rFonts w:ascii="Times New Roman" w:hAnsi="Times New Roman"/>
                <w:noProof/>
                <w:sz w:val="24"/>
                <w:szCs w:val="24"/>
                <w:lang w:val="kk-KZ"/>
              </w:rPr>
            </w:pPr>
            <w:r w:rsidRPr="00821442">
              <w:rPr>
                <w:rFonts w:ascii="Times New Roman" w:hAnsi="Times New Roman"/>
                <w:noProof/>
                <w:sz w:val="24"/>
                <w:szCs w:val="24"/>
                <w:lang w:val="kk-KZ"/>
              </w:rPr>
              <w:t>Кейбір жұқпалы және паразиттік аурулар АОО-В99</w:t>
            </w:r>
          </w:p>
        </w:tc>
        <w:tc>
          <w:tcPr>
            <w:tcW w:w="1843" w:type="dxa"/>
            <w:tcBorders>
              <w:top w:val="single" w:sz="4" w:space="0" w:color="auto"/>
              <w:left w:val="single" w:sz="4" w:space="0" w:color="auto"/>
              <w:bottom w:val="single" w:sz="4" w:space="0" w:color="auto"/>
              <w:right w:val="single" w:sz="4" w:space="0" w:color="auto"/>
            </w:tcBorders>
          </w:tcPr>
          <w:p w14:paraId="7106CA6C" w14:textId="470D8C21"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273</w:t>
            </w:r>
          </w:p>
        </w:tc>
        <w:tc>
          <w:tcPr>
            <w:tcW w:w="567" w:type="dxa"/>
            <w:tcBorders>
              <w:top w:val="single" w:sz="4" w:space="0" w:color="auto"/>
              <w:left w:val="single" w:sz="4" w:space="0" w:color="auto"/>
              <w:bottom w:val="single" w:sz="4" w:space="0" w:color="auto"/>
              <w:right w:val="single" w:sz="4" w:space="0" w:color="auto"/>
            </w:tcBorders>
          </w:tcPr>
          <w:p w14:paraId="2C9096D5" w14:textId="6DC5A175" w:rsidR="003E54A6" w:rsidRPr="00821442" w:rsidRDefault="003E54A6" w:rsidP="0023335E">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1,76</w:t>
            </w:r>
          </w:p>
        </w:tc>
        <w:tc>
          <w:tcPr>
            <w:tcW w:w="1843" w:type="dxa"/>
            <w:tcBorders>
              <w:top w:val="single" w:sz="4" w:space="0" w:color="auto"/>
              <w:left w:val="single" w:sz="4" w:space="0" w:color="auto"/>
              <w:bottom w:val="single" w:sz="4" w:space="0" w:color="auto"/>
              <w:right w:val="single" w:sz="4" w:space="0" w:color="auto"/>
            </w:tcBorders>
          </w:tcPr>
          <w:p w14:paraId="41F73E1F" w14:textId="51CFECAE"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23</w:t>
            </w:r>
          </w:p>
        </w:tc>
        <w:tc>
          <w:tcPr>
            <w:tcW w:w="708" w:type="dxa"/>
            <w:tcBorders>
              <w:top w:val="single" w:sz="4" w:space="0" w:color="auto"/>
              <w:left w:val="single" w:sz="4" w:space="0" w:color="auto"/>
              <w:bottom w:val="single" w:sz="4" w:space="0" w:color="auto"/>
              <w:right w:val="single" w:sz="4" w:space="0" w:color="auto"/>
            </w:tcBorders>
          </w:tcPr>
          <w:p w14:paraId="451715CF" w14:textId="30B7ADB2"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1,3</w:t>
            </w:r>
          </w:p>
        </w:tc>
      </w:tr>
      <w:tr w:rsidR="003E54A6" w:rsidRPr="00E93CF5" w14:paraId="59B73975" w14:textId="77777777" w:rsidTr="00821442">
        <w:tc>
          <w:tcPr>
            <w:tcW w:w="562" w:type="dxa"/>
            <w:tcBorders>
              <w:top w:val="single" w:sz="4" w:space="0" w:color="auto"/>
              <w:left w:val="single" w:sz="4" w:space="0" w:color="auto"/>
              <w:bottom w:val="single" w:sz="4" w:space="0" w:color="auto"/>
              <w:right w:val="single" w:sz="4" w:space="0" w:color="auto"/>
            </w:tcBorders>
          </w:tcPr>
          <w:p w14:paraId="09CB7FCD" w14:textId="24C5DE74"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2</w:t>
            </w:r>
          </w:p>
        </w:tc>
        <w:tc>
          <w:tcPr>
            <w:tcW w:w="4111" w:type="dxa"/>
            <w:tcBorders>
              <w:top w:val="single" w:sz="4" w:space="0" w:color="auto"/>
              <w:left w:val="single" w:sz="4" w:space="0" w:color="auto"/>
              <w:bottom w:val="single" w:sz="4" w:space="0" w:color="auto"/>
              <w:right w:val="single" w:sz="4" w:space="0" w:color="auto"/>
            </w:tcBorders>
          </w:tcPr>
          <w:p w14:paraId="5EF2A294" w14:textId="55F3D0F8" w:rsidR="003E54A6" w:rsidRPr="00821442" w:rsidRDefault="003E54A6" w:rsidP="0023335E">
            <w:pPr>
              <w:rPr>
                <w:rFonts w:ascii="Times New Roman" w:hAnsi="Times New Roman"/>
                <w:noProof/>
                <w:sz w:val="24"/>
                <w:szCs w:val="24"/>
                <w:lang w:val="kk-KZ"/>
              </w:rPr>
            </w:pPr>
            <w:r w:rsidRPr="00821442">
              <w:rPr>
                <w:rFonts w:ascii="Times New Roman" w:hAnsi="Times New Roman"/>
                <w:noProof/>
                <w:sz w:val="24"/>
                <w:szCs w:val="24"/>
                <w:lang w:val="kk-KZ"/>
              </w:rPr>
              <w:t>Жаңа пайда болған ісіктер СОО-D48</w:t>
            </w:r>
          </w:p>
        </w:tc>
        <w:tc>
          <w:tcPr>
            <w:tcW w:w="1843" w:type="dxa"/>
            <w:tcBorders>
              <w:top w:val="single" w:sz="4" w:space="0" w:color="auto"/>
              <w:left w:val="single" w:sz="4" w:space="0" w:color="auto"/>
              <w:bottom w:val="single" w:sz="4" w:space="0" w:color="auto"/>
              <w:right w:val="single" w:sz="4" w:space="0" w:color="auto"/>
            </w:tcBorders>
          </w:tcPr>
          <w:p w14:paraId="1D53F011" w14:textId="05A4A93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461</w:t>
            </w:r>
          </w:p>
        </w:tc>
        <w:tc>
          <w:tcPr>
            <w:tcW w:w="567" w:type="dxa"/>
            <w:tcBorders>
              <w:top w:val="single" w:sz="4" w:space="0" w:color="auto"/>
              <w:left w:val="single" w:sz="4" w:space="0" w:color="auto"/>
              <w:bottom w:val="single" w:sz="4" w:space="0" w:color="auto"/>
              <w:right w:val="single" w:sz="4" w:space="0" w:color="auto"/>
            </w:tcBorders>
          </w:tcPr>
          <w:p w14:paraId="382D9005" w14:textId="18FC64C5" w:rsidR="003E54A6" w:rsidRPr="00821442" w:rsidRDefault="003E54A6" w:rsidP="0023335E">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2,9</w:t>
            </w:r>
          </w:p>
        </w:tc>
        <w:tc>
          <w:tcPr>
            <w:tcW w:w="1843" w:type="dxa"/>
            <w:tcBorders>
              <w:top w:val="single" w:sz="4" w:space="0" w:color="auto"/>
              <w:left w:val="single" w:sz="4" w:space="0" w:color="auto"/>
              <w:bottom w:val="single" w:sz="4" w:space="0" w:color="auto"/>
              <w:right w:val="single" w:sz="4" w:space="0" w:color="auto"/>
            </w:tcBorders>
          </w:tcPr>
          <w:p w14:paraId="46FAF379" w14:textId="25B29F7A"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95</w:t>
            </w:r>
          </w:p>
        </w:tc>
        <w:tc>
          <w:tcPr>
            <w:tcW w:w="708" w:type="dxa"/>
            <w:tcBorders>
              <w:top w:val="single" w:sz="4" w:space="0" w:color="auto"/>
              <w:left w:val="single" w:sz="4" w:space="0" w:color="auto"/>
              <w:bottom w:val="single" w:sz="4" w:space="0" w:color="auto"/>
              <w:right w:val="single" w:sz="4" w:space="0" w:color="auto"/>
            </w:tcBorders>
          </w:tcPr>
          <w:p w14:paraId="245B32C3" w14:textId="509CD0DA"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5,5</w:t>
            </w:r>
          </w:p>
        </w:tc>
      </w:tr>
      <w:tr w:rsidR="003E54A6" w:rsidRPr="00E93CF5" w14:paraId="5DE76463" w14:textId="77777777" w:rsidTr="00821442">
        <w:tc>
          <w:tcPr>
            <w:tcW w:w="562" w:type="dxa"/>
            <w:tcBorders>
              <w:top w:val="single" w:sz="4" w:space="0" w:color="auto"/>
              <w:left w:val="single" w:sz="4" w:space="0" w:color="auto"/>
              <w:bottom w:val="single" w:sz="4" w:space="0" w:color="auto"/>
              <w:right w:val="single" w:sz="4" w:space="0" w:color="auto"/>
            </w:tcBorders>
            <w:hideMark/>
          </w:tcPr>
          <w:p w14:paraId="3514C989"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3</w:t>
            </w:r>
          </w:p>
        </w:tc>
        <w:tc>
          <w:tcPr>
            <w:tcW w:w="4111" w:type="dxa"/>
            <w:tcBorders>
              <w:top w:val="single" w:sz="4" w:space="0" w:color="auto"/>
              <w:left w:val="single" w:sz="4" w:space="0" w:color="auto"/>
              <w:bottom w:val="single" w:sz="4" w:space="0" w:color="auto"/>
              <w:right w:val="single" w:sz="4" w:space="0" w:color="auto"/>
            </w:tcBorders>
            <w:hideMark/>
          </w:tcPr>
          <w:p w14:paraId="79844F87" w14:textId="77777777" w:rsidR="003E54A6" w:rsidRPr="00821442" w:rsidRDefault="003E54A6" w:rsidP="0023335E">
            <w:pPr>
              <w:rPr>
                <w:rFonts w:ascii="Times New Roman" w:hAnsi="Times New Roman"/>
                <w:noProof/>
                <w:sz w:val="24"/>
                <w:szCs w:val="24"/>
                <w:lang w:val="kk-KZ"/>
              </w:rPr>
            </w:pPr>
            <w:r w:rsidRPr="00821442">
              <w:rPr>
                <w:rFonts w:ascii="Times New Roman" w:hAnsi="Times New Roman"/>
                <w:noProof/>
                <w:sz w:val="24"/>
                <w:szCs w:val="24"/>
                <w:lang w:val="kk-KZ"/>
              </w:rPr>
              <w:t>Қанның, қантүзуші органдардың ауырулары және иммундық механизмнің бұзылуларына әкелетін сырқаттар D50-D64</w:t>
            </w:r>
          </w:p>
        </w:tc>
        <w:tc>
          <w:tcPr>
            <w:tcW w:w="1843" w:type="dxa"/>
            <w:tcBorders>
              <w:top w:val="single" w:sz="4" w:space="0" w:color="auto"/>
              <w:left w:val="single" w:sz="4" w:space="0" w:color="auto"/>
              <w:bottom w:val="single" w:sz="4" w:space="0" w:color="auto"/>
              <w:right w:val="single" w:sz="4" w:space="0" w:color="auto"/>
            </w:tcBorders>
            <w:hideMark/>
          </w:tcPr>
          <w:p w14:paraId="63EBE82D"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387</w:t>
            </w:r>
          </w:p>
        </w:tc>
        <w:tc>
          <w:tcPr>
            <w:tcW w:w="567" w:type="dxa"/>
            <w:tcBorders>
              <w:top w:val="single" w:sz="4" w:space="0" w:color="auto"/>
              <w:left w:val="single" w:sz="4" w:space="0" w:color="auto"/>
              <w:bottom w:val="single" w:sz="4" w:space="0" w:color="auto"/>
              <w:right w:val="single" w:sz="4" w:space="0" w:color="auto"/>
            </w:tcBorders>
            <w:hideMark/>
          </w:tcPr>
          <w:p w14:paraId="6C36E32E" w14:textId="77777777" w:rsidR="003E54A6" w:rsidRPr="00821442" w:rsidRDefault="003E54A6" w:rsidP="0023335E">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2,5</w:t>
            </w:r>
          </w:p>
        </w:tc>
        <w:tc>
          <w:tcPr>
            <w:tcW w:w="1843" w:type="dxa"/>
            <w:tcBorders>
              <w:top w:val="single" w:sz="4" w:space="0" w:color="auto"/>
              <w:left w:val="single" w:sz="4" w:space="0" w:color="auto"/>
              <w:bottom w:val="single" w:sz="4" w:space="0" w:color="auto"/>
              <w:right w:val="single" w:sz="4" w:space="0" w:color="auto"/>
            </w:tcBorders>
            <w:hideMark/>
          </w:tcPr>
          <w:p w14:paraId="10B65DF1"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37</w:t>
            </w:r>
          </w:p>
        </w:tc>
        <w:tc>
          <w:tcPr>
            <w:tcW w:w="708" w:type="dxa"/>
            <w:tcBorders>
              <w:top w:val="single" w:sz="4" w:space="0" w:color="auto"/>
              <w:left w:val="single" w:sz="4" w:space="0" w:color="auto"/>
              <w:bottom w:val="single" w:sz="4" w:space="0" w:color="auto"/>
              <w:right w:val="single" w:sz="4" w:space="0" w:color="auto"/>
            </w:tcBorders>
            <w:hideMark/>
          </w:tcPr>
          <w:p w14:paraId="3F3E8E57"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2,1</w:t>
            </w:r>
          </w:p>
        </w:tc>
      </w:tr>
      <w:tr w:rsidR="003E54A6" w:rsidRPr="00E93CF5" w14:paraId="1332825E" w14:textId="77777777" w:rsidTr="00821442">
        <w:tc>
          <w:tcPr>
            <w:tcW w:w="562" w:type="dxa"/>
            <w:tcBorders>
              <w:top w:val="single" w:sz="4" w:space="0" w:color="auto"/>
              <w:left w:val="single" w:sz="4" w:space="0" w:color="auto"/>
              <w:bottom w:val="single" w:sz="4" w:space="0" w:color="auto"/>
              <w:right w:val="single" w:sz="4" w:space="0" w:color="auto"/>
            </w:tcBorders>
            <w:hideMark/>
          </w:tcPr>
          <w:p w14:paraId="1103206E"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4</w:t>
            </w:r>
          </w:p>
        </w:tc>
        <w:tc>
          <w:tcPr>
            <w:tcW w:w="4111" w:type="dxa"/>
            <w:tcBorders>
              <w:top w:val="single" w:sz="4" w:space="0" w:color="auto"/>
              <w:left w:val="single" w:sz="4" w:space="0" w:color="auto"/>
              <w:bottom w:val="single" w:sz="4" w:space="0" w:color="auto"/>
              <w:right w:val="single" w:sz="4" w:space="0" w:color="auto"/>
            </w:tcBorders>
            <w:hideMark/>
          </w:tcPr>
          <w:p w14:paraId="3FFFD61B" w14:textId="77777777" w:rsidR="003E54A6" w:rsidRPr="00821442" w:rsidRDefault="003E54A6" w:rsidP="0023335E">
            <w:pPr>
              <w:rPr>
                <w:rFonts w:ascii="Times New Roman" w:hAnsi="Times New Roman"/>
                <w:noProof/>
                <w:sz w:val="24"/>
                <w:szCs w:val="24"/>
                <w:lang w:val="kk-KZ"/>
              </w:rPr>
            </w:pPr>
            <w:r w:rsidRPr="00821442">
              <w:rPr>
                <w:rFonts w:ascii="Times New Roman" w:hAnsi="Times New Roman"/>
                <w:noProof/>
                <w:sz w:val="24"/>
                <w:szCs w:val="24"/>
                <w:lang w:val="kk-KZ"/>
              </w:rPr>
              <w:t>Анемия D50-D64</w:t>
            </w:r>
          </w:p>
        </w:tc>
        <w:tc>
          <w:tcPr>
            <w:tcW w:w="1843" w:type="dxa"/>
            <w:tcBorders>
              <w:top w:val="single" w:sz="4" w:space="0" w:color="auto"/>
              <w:left w:val="single" w:sz="4" w:space="0" w:color="auto"/>
              <w:bottom w:val="single" w:sz="4" w:space="0" w:color="auto"/>
              <w:right w:val="single" w:sz="4" w:space="0" w:color="auto"/>
            </w:tcBorders>
            <w:hideMark/>
          </w:tcPr>
          <w:p w14:paraId="54C5A1D9"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196</w:t>
            </w:r>
          </w:p>
        </w:tc>
        <w:tc>
          <w:tcPr>
            <w:tcW w:w="567" w:type="dxa"/>
            <w:tcBorders>
              <w:top w:val="single" w:sz="4" w:space="0" w:color="auto"/>
              <w:left w:val="single" w:sz="4" w:space="0" w:color="auto"/>
              <w:bottom w:val="single" w:sz="4" w:space="0" w:color="auto"/>
              <w:right w:val="single" w:sz="4" w:space="0" w:color="auto"/>
            </w:tcBorders>
            <w:hideMark/>
          </w:tcPr>
          <w:p w14:paraId="3CDEEC15" w14:textId="77777777" w:rsidR="003E54A6" w:rsidRPr="00821442" w:rsidRDefault="003E54A6" w:rsidP="0023335E">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1,2</w:t>
            </w:r>
          </w:p>
        </w:tc>
        <w:tc>
          <w:tcPr>
            <w:tcW w:w="1843" w:type="dxa"/>
            <w:tcBorders>
              <w:top w:val="single" w:sz="4" w:space="0" w:color="auto"/>
              <w:left w:val="single" w:sz="4" w:space="0" w:color="auto"/>
              <w:bottom w:val="single" w:sz="4" w:space="0" w:color="auto"/>
              <w:right w:val="single" w:sz="4" w:space="0" w:color="auto"/>
            </w:tcBorders>
            <w:hideMark/>
          </w:tcPr>
          <w:p w14:paraId="4F13AAD5"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13</w:t>
            </w:r>
          </w:p>
        </w:tc>
        <w:tc>
          <w:tcPr>
            <w:tcW w:w="708" w:type="dxa"/>
            <w:tcBorders>
              <w:top w:val="single" w:sz="4" w:space="0" w:color="auto"/>
              <w:left w:val="single" w:sz="4" w:space="0" w:color="auto"/>
              <w:bottom w:val="single" w:sz="4" w:space="0" w:color="auto"/>
              <w:right w:val="single" w:sz="4" w:space="0" w:color="auto"/>
            </w:tcBorders>
            <w:hideMark/>
          </w:tcPr>
          <w:p w14:paraId="408D98FA"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0,7</w:t>
            </w:r>
          </w:p>
        </w:tc>
      </w:tr>
      <w:tr w:rsidR="003E54A6" w:rsidRPr="00E93CF5" w14:paraId="499CCCBA" w14:textId="77777777" w:rsidTr="00821442">
        <w:tc>
          <w:tcPr>
            <w:tcW w:w="562" w:type="dxa"/>
            <w:tcBorders>
              <w:top w:val="single" w:sz="4" w:space="0" w:color="auto"/>
              <w:left w:val="single" w:sz="4" w:space="0" w:color="auto"/>
              <w:bottom w:val="single" w:sz="4" w:space="0" w:color="auto"/>
              <w:right w:val="single" w:sz="4" w:space="0" w:color="auto"/>
            </w:tcBorders>
            <w:hideMark/>
          </w:tcPr>
          <w:p w14:paraId="13C017EF"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5</w:t>
            </w:r>
          </w:p>
        </w:tc>
        <w:tc>
          <w:tcPr>
            <w:tcW w:w="4111" w:type="dxa"/>
            <w:tcBorders>
              <w:top w:val="single" w:sz="4" w:space="0" w:color="auto"/>
              <w:left w:val="single" w:sz="4" w:space="0" w:color="auto"/>
              <w:bottom w:val="single" w:sz="4" w:space="0" w:color="auto"/>
              <w:right w:val="single" w:sz="4" w:space="0" w:color="auto"/>
            </w:tcBorders>
            <w:hideMark/>
          </w:tcPr>
          <w:p w14:paraId="4B62DFC0" w14:textId="77777777" w:rsidR="003E54A6" w:rsidRPr="00821442" w:rsidRDefault="003E54A6" w:rsidP="0023335E">
            <w:pPr>
              <w:rPr>
                <w:rFonts w:ascii="Times New Roman" w:hAnsi="Times New Roman"/>
                <w:noProof/>
                <w:sz w:val="24"/>
                <w:szCs w:val="24"/>
                <w:lang w:val="kk-KZ"/>
              </w:rPr>
            </w:pPr>
            <w:r w:rsidRPr="00821442">
              <w:rPr>
                <w:rFonts w:ascii="Times New Roman" w:hAnsi="Times New Roman"/>
                <w:noProof/>
                <w:sz w:val="24"/>
                <w:szCs w:val="24"/>
                <w:lang w:val="kk-KZ"/>
              </w:rPr>
              <w:t>Эндокриндік жүйенің ауырулары, тамақтанудың бұзылуы және метаболикалық бұзылулар E00-E90</w:t>
            </w:r>
          </w:p>
        </w:tc>
        <w:tc>
          <w:tcPr>
            <w:tcW w:w="1843" w:type="dxa"/>
            <w:tcBorders>
              <w:top w:val="single" w:sz="4" w:space="0" w:color="auto"/>
              <w:left w:val="single" w:sz="4" w:space="0" w:color="auto"/>
              <w:bottom w:val="single" w:sz="4" w:space="0" w:color="auto"/>
              <w:right w:val="single" w:sz="4" w:space="0" w:color="auto"/>
            </w:tcBorders>
            <w:hideMark/>
          </w:tcPr>
          <w:p w14:paraId="2B2E9DDF"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574</w:t>
            </w:r>
          </w:p>
        </w:tc>
        <w:tc>
          <w:tcPr>
            <w:tcW w:w="567" w:type="dxa"/>
            <w:tcBorders>
              <w:top w:val="single" w:sz="4" w:space="0" w:color="auto"/>
              <w:left w:val="single" w:sz="4" w:space="0" w:color="auto"/>
              <w:bottom w:val="single" w:sz="4" w:space="0" w:color="auto"/>
              <w:right w:val="single" w:sz="4" w:space="0" w:color="auto"/>
            </w:tcBorders>
            <w:hideMark/>
          </w:tcPr>
          <w:p w14:paraId="366B34AD" w14:textId="77777777" w:rsidR="003E54A6" w:rsidRPr="00821442" w:rsidRDefault="003E54A6" w:rsidP="0023335E">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3,7</w:t>
            </w:r>
          </w:p>
        </w:tc>
        <w:tc>
          <w:tcPr>
            <w:tcW w:w="1843" w:type="dxa"/>
            <w:tcBorders>
              <w:top w:val="single" w:sz="4" w:space="0" w:color="auto"/>
              <w:left w:val="single" w:sz="4" w:space="0" w:color="auto"/>
              <w:bottom w:val="single" w:sz="4" w:space="0" w:color="auto"/>
              <w:right w:val="single" w:sz="4" w:space="0" w:color="auto"/>
            </w:tcBorders>
            <w:hideMark/>
          </w:tcPr>
          <w:p w14:paraId="49D0A152"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196</w:t>
            </w:r>
          </w:p>
        </w:tc>
        <w:tc>
          <w:tcPr>
            <w:tcW w:w="708" w:type="dxa"/>
            <w:tcBorders>
              <w:top w:val="single" w:sz="4" w:space="0" w:color="auto"/>
              <w:left w:val="single" w:sz="4" w:space="0" w:color="auto"/>
              <w:bottom w:val="single" w:sz="4" w:space="0" w:color="auto"/>
              <w:right w:val="single" w:sz="4" w:space="0" w:color="auto"/>
            </w:tcBorders>
            <w:hideMark/>
          </w:tcPr>
          <w:p w14:paraId="63C9A3C6"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11,5</w:t>
            </w:r>
          </w:p>
        </w:tc>
      </w:tr>
      <w:tr w:rsidR="003E54A6" w:rsidRPr="00E93CF5" w14:paraId="25975530" w14:textId="77777777" w:rsidTr="00821442">
        <w:tc>
          <w:tcPr>
            <w:tcW w:w="562" w:type="dxa"/>
            <w:tcBorders>
              <w:top w:val="single" w:sz="4" w:space="0" w:color="auto"/>
              <w:left w:val="single" w:sz="4" w:space="0" w:color="auto"/>
              <w:bottom w:val="single" w:sz="4" w:space="0" w:color="auto"/>
              <w:right w:val="single" w:sz="4" w:space="0" w:color="auto"/>
            </w:tcBorders>
            <w:hideMark/>
          </w:tcPr>
          <w:p w14:paraId="1F66E7B2"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6</w:t>
            </w:r>
          </w:p>
        </w:tc>
        <w:tc>
          <w:tcPr>
            <w:tcW w:w="4111" w:type="dxa"/>
            <w:tcBorders>
              <w:top w:val="single" w:sz="4" w:space="0" w:color="auto"/>
              <w:left w:val="single" w:sz="4" w:space="0" w:color="auto"/>
              <w:bottom w:val="single" w:sz="4" w:space="0" w:color="auto"/>
              <w:right w:val="single" w:sz="4" w:space="0" w:color="auto"/>
            </w:tcBorders>
            <w:hideMark/>
          </w:tcPr>
          <w:p w14:paraId="49D34F43" w14:textId="77777777" w:rsidR="003E54A6" w:rsidRPr="00821442" w:rsidRDefault="003E54A6" w:rsidP="0023335E">
            <w:pPr>
              <w:rPr>
                <w:rFonts w:ascii="Times New Roman" w:hAnsi="Times New Roman"/>
                <w:noProof/>
                <w:sz w:val="24"/>
                <w:szCs w:val="24"/>
                <w:lang w:val="kk-KZ"/>
              </w:rPr>
            </w:pPr>
            <w:r w:rsidRPr="00821442">
              <w:rPr>
                <w:rFonts w:ascii="Times New Roman" w:hAnsi="Times New Roman"/>
                <w:noProof/>
                <w:sz w:val="24"/>
                <w:szCs w:val="24"/>
                <w:lang w:val="kk-KZ"/>
              </w:rPr>
              <w:t>Қант диабеті E10-E14</w:t>
            </w:r>
          </w:p>
        </w:tc>
        <w:tc>
          <w:tcPr>
            <w:tcW w:w="1843" w:type="dxa"/>
            <w:tcBorders>
              <w:top w:val="single" w:sz="4" w:space="0" w:color="auto"/>
              <w:left w:val="single" w:sz="4" w:space="0" w:color="auto"/>
              <w:bottom w:val="single" w:sz="4" w:space="0" w:color="auto"/>
              <w:right w:val="single" w:sz="4" w:space="0" w:color="auto"/>
            </w:tcBorders>
            <w:hideMark/>
          </w:tcPr>
          <w:p w14:paraId="4A948EA3"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505</w:t>
            </w:r>
          </w:p>
        </w:tc>
        <w:tc>
          <w:tcPr>
            <w:tcW w:w="567" w:type="dxa"/>
            <w:tcBorders>
              <w:top w:val="single" w:sz="4" w:space="0" w:color="auto"/>
              <w:left w:val="single" w:sz="4" w:space="0" w:color="auto"/>
              <w:bottom w:val="single" w:sz="4" w:space="0" w:color="auto"/>
              <w:right w:val="single" w:sz="4" w:space="0" w:color="auto"/>
            </w:tcBorders>
            <w:hideMark/>
          </w:tcPr>
          <w:p w14:paraId="4030E020" w14:textId="77777777" w:rsidR="003E54A6" w:rsidRPr="00821442" w:rsidRDefault="003E54A6" w:rsidP="0023335E">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3,2</w:t>
            </w:r>
          </w:p>
        </w:tc>
        <w:tc>
          <w:tcPr>
            <w:tcW w:w="1843" w:type="dxa"/>
            <w:tcBorders>
              <w:top w:val="single" w:sz="4" w:space="0" w:color="auto"/>
              <w:left w:val="single" w:sz="4" w:space="0" w:color="auto"/>
              <w:bottom w:val="single" w:sz="4" w:space="0" w:color="auto"/>
              <w:right w:val="single" w:sz="4" w:space="0" w:color="auto"/>
            </w:tcBorders>
            <w:hideMark/>
          </w:tcPr>
          <w:p w14:paraId="2E130E75"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175</w:t>
            </w:r>
          </w:p>
        </w:tc>
        <w:tc>
          <w:tcPr>
            <w:tcW w:w="708" w:type="dxa"/>
            <w:tcBorders>
              <w:top w:val="single" w:sz="4" w:space="0" w:color="auto"/>
              <w:left w:val="single" w:sz="4" w:space="0" w:color="auto"/>
              <w:bottom w:val="single" w:sz="4" w:space="0" w:color="auto"/>
              <w:right w:val="single" w:sz="4" w:space="0" w:color="auto"/>
            </w:tcBorders>
            <w:hideMark/>
          </w:tcPr>
          <w:p w14:paraId="2C1E6862"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10,2</w:t>
            </w:r>
          </w:p>
        </w:tc>
      </w:tr>
      <w:tr w:rsidR="003E54A6" w:rsidRPr="00E93CF5" w14:paraId="1C0B80E8" w14:textId="77777777" w:rsidTr="00821442">
        <w:tc>
          <w:tcPr>
            <w:tcW w:w="562" w:type="dxa"/>
            <w:tcBorders>
              <w:top w:val="single" w:sz="4" w:space="0" w:color="auto"/>
              <w:left w:val="single" w:sz="4" w:space="0" w:color="auto"/>
              <w:bottom w:val="single" w:sz="4" w:space="0" w:color="auto"/>
              <w:right w:val="single" w:sz="4" w:space="0" w:color="auto"/>
            </w:tcBorders>
            <w:hideMark/>
          </w:tcPr>
          <w:p w14:paraId="39ABE742"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7</w:t>
            </w:r>
          </w:p>
        </w:tc>
        <w:tc>
          <w:tcPr>
            <w:tcW w:w="4111" w:type="dxa"/>
            <w:tcBorders>
              <w:top w:val="single" w:sz="4" w:space="0" w:color="auto"/>
              <w:left w:val="single" w:sz="4" w:space="0" w:color="auto"/>
              <w:bottom w:val="single" w:sz="4" w:space="0" w:color="auto"/>
              <w:right w:val="single" w:sz="4" w:space="0" w:color="auto"/>
            </w:tcBorders>
            <w:hideMark/>
          </w:tcPr>
          <w:p w14:paraId="12D39A22" w14:textId="77777777" w:rsidR="003E54A6" w:rsidRPr="00821442" w:rsidRDefault="003E54A6" w:rsidP="0023335E">
            <w:pPr>
              <w:rPr>
                <w:rFonts w:ascii="Times New Roman" w:hAnsi="Times New Roman"/>
                <w:noProof/>
                <w:sz w:val="24"/>
                <w:szCs w:val="24"/>
                <w:lang w:val="kk-KZ"/>
              </w:rPr>
            </w:pPr>
            <w:r w:rsidRPr="00821442">
              <w:rPr>
                <w:rFonts w:ascii="Times New Roman" w:hAnsi="Times New Roman"/>
                <w:noProof/>
                <w:sz w:val="24"/>
                <w:szCs w:val="24"/>
                <w:lang w:val="kk-KZ"/>
              </w:rPr>
              <w:t>Жүйке жүйесінің аурулары G00-G99</w:t>
            </w:r>
          </w:p>
        </w:tc>
        <w:tc>
          <w:tcPr>
            <w:tcW w:w="1843" w:type="dxa"/>
            <w:tcBorders>
              <w:top w:val="single" w:sz="4" w:space="0" w:color="auto"/>
              <w:left w:val="single" w:sz="4" w:space="0" w:color="auto"/>
              <w:bottom w:val="single" w:sz="4" w:space="0" w:color="auto"/>
              <w:right w:val="single" w:sz="4" w:space="0" w:color="auto"/>
            </w:tcBorders>
            <w:hideMark/>
          </w:tcPr>
          <w:p w14:paraId="5ACCC4F2"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1065</w:t>
            </w:r>
          </w:p>
        </w:tc>
        <w:tc>
          <w:tcPr>
            <w:tcW w:w="567" w:type="dxa"/>
            <w:tcBorders>
              <w:top w:val="single" w:sz="4" w:space="0" w:color="auto"/>
              <w:left w:val="single" w:sz="4" w:space="0" w:color="auto"/>
              <w:bottom w:val="single" w:sz="4" w:space="0" w:color="auto"/>
              <w:right w:val="single" w:sz="4" w:space="0" w:color="auto"/>
            </w:tcBorders>
            <w:hideMark/>
          </w:tcPr>
          <w:p w14:paraId="7CAC5366" w14:textId="77777777" w:rsidR="003E54A6" w:rsidRPr="00821442" w:rsidRDefault="003E54A6" w:rsidP="0023335E">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6,8</w:t>
            </w:r>
          </w:p>
        </w:tc>
        <w:tc>
          <w:tcPr>
            <w:tcW w:w="1843" w:type="dxa"/>
            <w:tcBorders>
              <w:top w:val="single" w:sz="4" w:space="0" w:color="auto"/>
              <w:left w:val="single" w:sz="4" w:space="0" w:color="auto"/>
              <w:bottom w:val="single" w:sz="4" w:space="0" w:color="auto"/>
              <w:right w:val="single" w:sz="4" w:space="0" w:color="auto"/>
            </w:tcBorders>
            <w:hideMark/>
          </w:tcPr>
          <w:p w14:paraId="7A0867F0"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91</w:t>
            </w:r>
          </w:p>
        </w:tc>
        <w:tc>
          <w:tcPr>
            <w:tcW w:w="708" w:type="dxa"/>
            <w:tcBorders>
              <w:top w:val="single" w:sz="4" w:space="0" w:color="auto"/>
              <w:left w:val="single" w:sz="4" w:space="0" w:color="auto"/>
              <w:bottom w:val="single" w:sz="4" w:space="0" w:color="auto"/>
              <w:right w:val="single" w:sz="4" w:space="0" w:color="auto"/>
            </w:tcBorders>
            <w:hideMark/>
          </w:tcPr>
          <w:p w14:paraId="2F885401"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5,3</w:t>
            </w:r>
          </w:p>
        </w:tc>
      </w:tr>
      <w:tr w:rsidR="003E54A6" w:rsidRPr="00E93CF5" w14:paraId="2FF70669" w14:textId="77777777" w:rsidTr="00821442">
        <w:tc>
          <w:tcPr>
            <w:tcW w:w="562" w:type="dxa"/>
            <w:tcBorders>
              <w:top w:val="single" w:sz="4" w:space="0" w:color="auto"/>
              <w:left w:val="single" w:sz="4" w:space="0" w:color="auto"/>
              <w:bottom w:val="single" w:sz="4" w:space="0" w:color="auto"/>
              <w:right w:val="single" w:sz="4" w:space="0" w:color="auto"/>
            </w:tcBorders>
            <w:hideMark/>
          </w:tcPr>
          <w:p w14:paraId="005D1642"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8</w:t>
            </w:r>
          </w:p>
        </w:tc>
        <w:tc>
          <w:tcPr>
            <w:tcW w:w="4111" w:type="dxa"/>
            <w:tcBorders>
              <w:top w:val="single" w:sz="4" w:space="0" w:color="auto"/>
              <w:left w:val="single" w:sz="4" w:space="0" w:color="auto"/>
              <w:bottom w:val="single" w:sz="4" w:space="0" w:color="auto"/>
              <w:right w:val="single" w:sz="4" w:space="0" w:color="auto"/>
            </w:tcBorders>
            <w:hideMark/>
          </w:tcPr>
          <w:p w14:paraId="0E2B8A84" w14:textId="77777777" w:rsidR="003E54A6" w:rsidRPr="00821442" w:rsidRDefault="003E54A6" w:rsidP="0023335E">
            <w:pPr>
              <w:rPr>
                <w:rFonts w:ascii="Times New Roman" w:hAnsi="Times New Roman"/>
                <w:noProof/>
                <w:sz w:val="24"/>
                <w:szCs w:val="24"/>
                <w:lang w:val="kk-KZ"/>
              </w:rPr>
            </w:pPr>
            <w:r w:rsidRPr="00821442">
              <w:rPr>
                <w:rFonts w:ascii="Times New Roman" w:hAnsi="Times New Roman"/>
                <w:noProof/>
                <w:sz w:val="24"/>
                <w:szCs w:val="24"/>
                <w:lang w:val="kk-KZ"/>
              </w:rPr>
              <w:t>Балалардың церебральды сал ауруы G80-G809</w:t>
            </w:r>
          </w:p>
        </w:tc>
        <w:tc>
          <w:tcPr>
            <w:tcW w:w="1843" w:type="dxa"/>
            <w:tcBorders>
              <w:top w:val="single" w:sz="4" w:space="0" w:color="auto"/>
              <w:left w:val="single" w:sz="4" w:space="0" w:color="auto"/>
              <w:bottom w:val="single" w:sz="4" w:space="0" w:color="auto"/>
              <w:right w:val="single" w:sz="4" w:space="0" w:color="auto"/>
            </w:tcBorders>
            <w:hideMark/>
          </w:tcPr>
          <w:p w14:paraId="376DA7B2"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43</w:t>
            </w:r>
          </w:p>
        </w:tc>
        <w:tc>
          <w:tcPr>
            <w:tcW w:w="567" w:type="dxa"/>
            <w:tcBorders>
              <w:top w:val="single" w:sz="4" w:space="0" w:color="auto"/>
              <w:left w:val="single" w:sz="4" w:space="0" w:color="auto"/>
              <w:bottom w:val="single" w:sz="4" w:space="0" w:color="auto"/>
              <w:right w:val="single" w:sz="4" w:space="0" w:color="auto"/>
            </w:tcBorders>
            <w:hideMark/>
          </w:tcPr>
          <w:p w14:paraId="04C73349" w14:textId="77777777" w:rsidR="003E54A6" w:rsidRPr="00821442" w:rsidRDefault="003E54A6" w:rsidP="0023335E">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0,2</w:t>
            </w:r>
          </w:p>
        </w:tc>
        <w:tc>
          <w:tcPr>
            <w:tcW w:w="1843" w:type="dxa"/>
            <w:tcBorders>
              <w:top w:val="single" w:sz="4" w:space="0" w:color="auto"/>
              <w:left w:val="single" w:sz="4" w:space="0" w:color="auto"/>
              <w:bottom w:val="single" w:sz="4" w:space="0" w:color="auto"/>
              <w:right w:val="single" w:sz="4" w:space="0" w:color="auto"/>
            </w:tcBorders>
            <w:hideMark/>
          </w:tcPr>
          <w:p w14:paraId="6907387B"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3</w:t>
            </w:r>
          </w:p>
        </w:tc>
        <w:tc>
          <w:tcPr>
            <w:tcW w:w="708" w:type="dxa"/>
            <w:tcBorders>
              <w:top w:val="single" w:sz="4" w:space="0" w:color="auto"/>
              <w:left w:val="single" w:sz="4" w:space="0" w:color="auto"/>
              <w:bottom w:val="single" w:sz="4" w:space="0" w:color="auto"/>
              <w:right w:val="single" w:sz="4" w:space="0" w:color="auto"/>
            </w:tcBorders>
            <w:hideMark/>
          </w:tcPr>
          <w:p w14:paraId="550EB307"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0,1</w:t>
            </w:r>
          </w:p>
        </w:tc>
      </w:tr>
      <w:tr w:rsidR="003E54A6" w:rsidRPr="00E93CF5" w14:paraId="4DE680C3" w14:textId="77777777" w:rsidTr="00821442">
        <w:trPr>
          <w:trHeight w:val="70"/>
        </w:trPr>
        <w:tc>
          <w:tcPr>
            <w:tcW w:w="562" w:type="dxa"/>
            <w:tcBorders>
              <w:top w:val="single" w:sz="4" w:space="0" w:color="auto"/>
              <w:left w:val="single" w:sz="4" w:space="0" w:color="auto"/>
              <w:bottom w:val="single" w:sz="4" w:space="0" w:color="auto"/>
              <w:right w:val="single" w:sz="4" w:space="0" w:color="auto"/>
            </w:tcBorders>
            <w:hideMark/>
          </w:tcPr>
          <w:p w14:paraId="32BDAF14"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9</w:t>
            </w:r>
          </w:p>
        </w:tc>
        <w:tc>
          <w:tcPr>
            <w:tcW w:w="4111" w:type="dxa"/>
            <w:tcBorders>
              <w:top w:val="single" w:sz="4" w:space="0" w:color="auto"/>
              <w:left w:val="single" w:sz="4" w:space="0" w:color="auto"/>
              <w:bottom w:val="single" w:sz="4" w:space="0" w:color="auto"/>
              <w:right w:val="single" w:sz="4" w:space="0" w:color="auto"/>
            </w:tcBorders>
            <w:hideMark/>
          </w:tcPr>
          <w:p w14:paraId="31F2704D" w14:textId="77777777" w:rsidR="003E54A6" w:rsidRPr="00821442" w:rsidRDefault="003E54A6" w:rsidP="0023335E">
            <w:pPr>
              <w:rPr>
                <w:rFonts w:ascii="Times New Roman" w:hAnsi="Times New Roman"/>
                <w:noProof/>
                <w:sz w:val="24"/>
                <w:szCs w:val="24"/>
                <w:lang w:val="kk-KZ"/>
              </w:rPr>
            </w:pPr>
            <w:r w:rsidRPr="00821442">
              <w:rPr>
                <w:rFonts w:ascii="Times New Roman" w:hAnsi="Times New Roman"/>
                <w:noProof/>
                <w:sz w:val="24"/>
                <w:szCs w:val="24"/>
                <w:lang w:val="kk-KZ"/>
              </w:rPr>
              <w:t>Көздің және оның қосымша аппаратының ауырулары H00-H59</w:t>
            </w:r>
          </w:p>
        </w:tc>
        <w:tc>
          <w:tcPr>
            <w:tcW w:w="1843" w:type="dxa"/>
            <w:tcBorders>
              <w:top w:val="single" w:sz="4" w:space="0" w:color="auto"/>
              <w:left w:val="single" w:sz="4" w:space="0" w:color="auto"/>
              <w:bottom w:val="single" w:sz="4" w:space="0" w:color="auto"/>
              <w:right w:val="single" w:sz="4" w:space="0" w:color="auto"/>
            </w:tcBorders>
            <w:hideMark/>
          </w:tcPr>
          <w:p w14:paraId="3CCB123D"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993</w:t>
            </w:r>
          </w:p>
        </w:tc>
        <w:tc>
          <w:tcPr>
            <w:tcW w:w="567" w:type="dxa"/>
            <w:tcBorders>
              <w:top w:val="single" w:sz="4" w:space="0" w:color="auto"/>
              <w:left w:val="single" w:sz="4" w:space="0" w:color="auto"/>
              <w:bottom w:val="single" w:sz="4" w:space="0" w:color="auto"/>
              <w:right w:val="single" w:sz="4" w:space="0" w:color="auto"/>
            </w:tcBorders>
            <w:hideMark/>
          </w:tcPr>
          <w:p w14:paraId="558786F3" w14:textId="77777777" w:rsidR="003E54A6" w:rsidRPr="00821442" w:rsidRDefault="003E54A6" w:rsidP="0023335E">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6,4</w:t>
            </w:r>
          </w:p>
        </w:tc>
        <w:tc>
          <w:tcPr>
            <w:tcW w:w="1843" w:type="dxa"/>
            <w:tcBorders>
              <w:top w:val="single" w:sz="4" w:space="0" w:color="auto"/>
              <w:left w:val="single" w:sz="4" w:space="0" w:color="auto"/>
              <w:bottom w:val="single" w:sz="4" w:space="0" w:color="auto"/>
              <w:right w:val="single" w:sz="4" w:space="0" w:color="auto"/>
            </w:tcBorders>
            <w:hideMark/>
          </w:tcPr>
          <w:p w14:paraId="4B50FB7B"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155</w:t>
            </w:r>
          </w:p>
        </w:tc>
        <w:tc>
          <w:tcPr>
            <w:tcW w:w="708" w:type="dxa"/>
            <w:tcBorders>
              <w:top w:val="single" w:sz="4" w:space="0" w:color="auto"/>
              <w:left w:val="single" w:sz="4" w:space="0" w:color="auto"/>
              <w:bottom w:val="single" w:sz="4" w:space="0" w:color="auto"/>
              <w:right w:val="single" w:sz="4" w:space="0" w:color="auto"/>
            </w:tcBorders>
            <w:hideMark/>
          </w:tcPr>
          <w:p w14:paraId="7CCC8A67" w14:textId="77777777" w:rsidR="003E54A6" w:rsidRPr="00821442" w:rsidRDefault="003E54A6"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9,0</w:t>
            </w:r>
          </w:p>
        </w:tc>
      </w:tr>
      <w:tr w:rsidR="0023335E" w:rsidRPr="00E93CF5" w14:paraId="1CF653F4" w14:textId="77777777" w:rsidTr="00821442">
        <w:trPr>
          <w:trHeight w:val="70"/>
        </w:trPr>
        <w:tc>
          <w:tcPr>
            <w:tcW w:w="562" w:type="dxa"/>
            <w:tcBorders>
              <w:top w:val="single" w:sz="4" w:space="0" w:color="auto"/>
              <w:left w:val="single" w:sz="4" w:space="0" w:color="auto"/>
              <w:bottom w:val="single" w:sz="4" w:space="0" w:color="auto"/>
              <w:right w:val="single" w:sz="4" w:space="0" w:color="auto"/>
            </w:tcBorders>
          </w:tcPr>
          <w:p w14:paraId="1F27CB08" w14:textId="59BA9829" w:rsidR="0023335E" w:rsidRPr="00821442" w:rsidRDefault="0023335E"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10</w:t>
            </w:r>
          </w:p>
        </w:tc>
        <w:tc>
          <w:tcPr>
            <w:tcW w:w="4111" w:type="dxa"/>
            <w:tcBorders>
              <w:top w:val="single" w:sz="4" w:space="0" w:color="auto"/>
              <w:left w:val="single" w:sz="4" w:space="0" w:color="auto"/>
              <w:bottom w:val="single" w:sz="4" w:space="0" w:color="auto"/>
              <w:right w:val="single" w:sz="4" w:space="0" w:color="auto"/>
            </w:tcBorders>
          </w:tcPr>
          <w:p w14:paraId="54A4B138" w14:textId="666C336F" w:rsidR="0023335E" w:rsidRPr="00821442" w:rsidRDefault="0023335E" w:rsidP="0023335E">
            <w:pPr>
              <w:rPr>
                <w:rFonts w:ascii="Times New Roman" w:hAnsi="Times New Roman"/>
                <w:noProof/>
                <w:sz w:val="24"/>
                <w:szCs w:val="24"/>
                <w:lang w:val="kk-KZ"/>
              </w:rPr>
            </w:pPr>
            <w:r w:rsidRPr="00821442">
              <w:rPr>
                <w:rFonts w:ascii="Times New Roman" w:hAnsi="Times New Roman"/>
                <w:noProof/>
                <w:sz w:val="24"/>
                <w:szCs w:val="24"/>
                <w:lang w:val="kk-KZ"/>
              </w:rPr>
              <w:t>Құлақ және оның өсінді ауырулары H60-H95</w:t>
            </w:r>
          </w:p>
        </w:tc>
        <w:tc>
          <w:tcPr>
            <w:tcW w:w="1843" w:type="dxa"/>
            <w:tcBorders>
              <w:top w:val="single" w:sz="4" w:space="0" w:color="auto"/>
              <w:left w:val="single" w:sz="4" w:space="0" w:color="auto"/>
              <w:bottom w:val="single" w:sz="4" w:space="0" w:color="auto"/>
              <w:right w:val="single" w:sz="4" w:space="0" w:color="auto"/>
            </w:tcBorders>
          </w:tcPr>
          <w:p w14:paraId="4D2F9DD7" w14:textId="5FFE21A8" w:rsidR="0023335E" w:rsidRPr="00821442" w:rsidRDefault="0023335E"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95</w:t>
            </w:r>
          </w:p>
        </w:tc>
        <w:tc>
          <w:tcPr>
            <w:tcW w:w="567" w:type="dxa"/>
            <w:tcBorders>
              <w:top w:val="single" w:sz="4" w:space="0" w:color="auto"/>
              <w:left w:val="single" w:sz="4" w:space="0" w:color="auto"/>
              <w:bottom w:val="single" w:sz="4" w:space="0" w:color="auto"/>
              <w:right w:val="single" w:sz="4" w:space="0" w:color="auto"/>
            </w:tcBorders>
          </w:tcPr>
          <w:p w14:paraId="36C71B8B" w14:textId="335E1F4C" w:rsidR="0023335E" w:rsidRPr="00821442" w:rsidRDefault="0023335E" w:rsidP="0023335E">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0,6</w:t>
            </w:r>
          </w:p>
        </w:tc>
        <w:tc>
          <w:tcPr>
            <w:tcW w:w="1843" w:type="dxa"/>
            <w:tcBorders>
              <w:top w:val="single" w:sz="4" w:space="0" w:color="auto"/>
              <w:left w:val="single" w:sz="4" w:space="0" w:color="auto"/>
              <w:bottom w:val="single" w:sz="4" w:space="0" w:color="auto"/>
              <w:right w:val="single" w:sz="4" w:space="0" w:color="auto"/>
            </w:tcBorders>
          </w:tcPr>
          <w:p w14:paraId="0F78868E" w14:textId="3CE3645A" w:rsidR="0023335E" w:rsidRPr="00821442" w:rsidRDefault="0023335E"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22</w:t>
            </w:r>
          </w:p>
        </w:tc>
        <w:tc>
          <w:tcPr>
            <w:tcW w:w="708" w:type="dxa"/>
            <w:tcBorders>
              <w:top w:val="single" w:sz="4" w:space="0" w:color="auto"/>
              <w:left w:val="single" w:sz="4" w:space="0" w:color="auto"/>
              <w:bottom w:val="single" w:sz="4" w:space="0" w:color="auto"/>
              <w:right w:val="single" w:sz="4" w:space="0" w:color="auto"/>
            </w:tcBorders>
          </w:tcPr>
          <w:p w14:paraId="1DCEAE02" w14:textId="7A8D9DF1" w:rsidR="0023335E" w:rsidRPr="00821442" w:rsidRDefault="0023335E"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1,2</w:t>
            </w:r>
          </w:p>
        </w:tc>
      </w:tr>
      <w:tr w:rsidR="0023335E" w:rsidRPr="00E93CF5" w14:paraId="314182A5" w14:textId="77777777" w:rsidTr="00821442">
        <w:trPr>
          <w:trHeight w:val="70"/>
        </w:trPr>
        <w:tc>
          <w:tcPr>
            <w:tcW w:w="562" w:type="dxa"/>
            <w:tcBorders>
              <w:top w:val="single" w:sz="4" w:space="0" w:color="auto"/>
              <w:left w:val="single" w:sz="4" w:space="0" w:color="auto"/>
              <w:bottom w:val="single" w:sz="4" w:space="0" w:color="auto"/>
              <w:right w:val="single" w:sz="4" w:space="0" w:color="auto"/>
            </w:tcBorders>
          </w:tcPr>
          <w:p w14:paraId="23327C61" w14:textId="1E0AB038" w:rsidR="0023335E" w:rsidRPr="00821442" w:rsidRDefault="0023335E"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11</w:t>
            </w:r>
          </w:p>
        </w:tc>
        <w:tc>
          <w:tcPr>
            <w:tcW w:w="4111" w:type="dxa"/>
            <w:tcBorders>
              <w:top w:val="single" w:sz="4" w:space="0" w:color="auto"/>
              <w:left w:val="single" w:sz="4" w:space="0" w:color="auto"/>
              <w:bottom w:val="single" w:sz="4" w:space="0" w:color="auto"/>
              <w:right w:val="single" w:sz="4" w:space="0" w:color="auto"/>
            </w:tcBorders>
          </w:tcPr>
          <w:p w14:paraId="62DA4EDB" w14:textId="1B171948" w:rsidR="0023335E" w:rsidRPr="00821442" w:rsidRDefault="0023335E" w:rsidP="0023335E">
            <w:pPr>
              <w:rPr>
                <w:rFonts w:ascii="Times New Roman" w:hAnsi="Times New Roman"/>
                <w:noProof/>
                <w:sz w:val="24"/>
                <w:szCs w:val="24"/>
                <w:lang w:val="kk-KZ"/>
              </w:rPr>
            </w:pPr>
            <w:r w:rsidRPr="00821442">
              <w:rPr>
                <w:rFonts w:ascii="Times New Roman" w:hAnsi="Times New Roman"/>
                <w:noProof/>
                <w:sz w:val="24"/>
                <w:szCs w:val="24"/>
                <w:lang w:val="kk-KZ"/>
              </w:rPr>
              <w:t>Қан айналымының сырқаттары IOO-I99</w:t>
            </w:r>
          </w:p>
        </w:tc>
        <w:tc>
          <w:tcPr>
            <w:tcW w:w="1843" w:type="dxa"/>
            <w:tcBorders>
              <w:top w:val="single" w:sz="4" w:space="0" w:color="auto"/>
              <w:left w:val="single" w:sz="4" w:space="0" w:color="auto"/>
              <w:bottom w:val="single" w:sz="4" w:space="0" w:color="auto"/>
              <w:right w:val="single" w:sz="4" w:space="0" w:color="auto"/>
            </w:tcBorders>
          </w:tcPr>
          <w:p w14:paraId="6C101B8C" w14:textId="603196D4" w:rsidR="0023335E" w:rsidRPr="00821442" w:rsidRDefault="0023335E"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266</w:t>
            </w:r>
          </w:p>
        </w:tc>
        <w:tc>
          <w:tcPr>
            <w:tcW w:w="567" w:type="dxa"/>
            <w:tcBorders>
              <w:top w:val="single" w:sz="4" w:space="0" w:color="auto"/>
              <w:left w:val="single" w:sz="4" w:space="0" w:color="auto"/>
              <w:bottom w:val="single" w:sz="4" w:space="0" w:color="auto"/>
              <w:right w:val="single" w:sz="4" w:space="0" w:color="auto"/>
            </w:tcBorders>
          </w:tcPr>
          <w:p w14:paraId="40FDAA98" w14:textId="69741B47" w:rsidR="0023335E" w:rsidRPr="00821442" w:rsidRDefault="0023335E" w:rsidP="0023335E">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1,7</w:t>
            </w:r>
          </w:p>
        </w:tc>
        <w:tc>
          <w:tcPr>
            <w:tcW w:w="1843" w:type="dxa"/>
            <w:tcBorders>
              <w:top w:val="single" w:sz="4" w:space="0" w:color="auto"/>
              <w:left w:val="single" w:sz="4" w:space="0" w:color="auto"/>
              <w:bottom w:val="single" w:sz="4" w:space="0" w:color="auto"/>
              <w:right w:val="single" w:sz="4" w:space="0" w:color="auto"/>
            </w:tcBorders>
          </w:tcPr>
          <w:p w14:paraId="5E864FE0" w14:textId="264771F3" w:rsidR="0023335E" w:rsidRPr="00821442" w:rsidRDefault="0023335E"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107</w:t>
            </w:r>
          </w:p>
        </w:tc>
        <w:tc>
          <w:tcPr>
            <w:tcW w:w="708" w:type="dxa"/>
            <w:tcBorders>
              <w:top w:val="single" w:sz="4" w:space="0" w:color="auto"/>
              <w:left w:val="single" w:sz="4" w:space="0" w:color="auto"/>
              <w:bottom w:val="single" w:sz="4" w:space="0" w:color="auto"/>
              <w:right w:val="single" w:sz="4" w:space="0" w:color="auto"/>
            </w:tcBorders>
          </w:tcPr>
          <w:p w14:paraId="61B3293A" w14:textId="1DEB341F" w:rsidR="0023335E" w:rsidRPr="00821442" w:rsidRDefault="0023335E" w:rsidP="0023335E">
            <w:pPr>
              <w:jc w:val="center"/>
              <w:rPr>
                <w:rFonts w:ascii="Times New Roman" w:hAnsi="Times New Roman"/>
                <w:noProof/>
                <w:sz w:val="24"/>
                <w:szCs w:val="24"/>
                <w:lang w:val="kk-KZ"/>
              </w:rPr>
            </w:pPr>
            <w:r w:rsidRPr="00821442">
              <w:rPr>
                <w:rFonts w:ascii="Times New Roman" w:hAnsi="Times New Roman"/>
                <w:noProof/>
                <w:sz w:val="24"/>
                <w:szCs w:val="24"/>
                <w:lang w:val="kk-KZ"/>
              </w:rPr>
              <w:t>6,2</w:t>
            </w:r>
          </w:p>
        </w:tc>
      </w:tr>
      <w:tr w:rsidR="005B2D77" w:rsidRPr="00E93CF5" w14:paraId="149351DE" w14:textId="77777777" w:rsidTr="00821442">
        <w:trPr>
          <w:trHeight w:val="70"/>
        </w:trPr>
        <w:tc>
          <w:tcPr>
            <w:tcW w:w="562" w:type="dxa"/>
            <w:tcBorders>
              <w:top w:val="single" w:sz="4" w:space="0" w:color="auto"/>
              <w:left w:val="single" w:sz="4" w:space="0" w:color="auto"/>
              <w:bottom w:val="single" w:sz="4" w:space="0" w:color="auto"/>
              <w:right w:val="single" w:sz="4" w:space="0" w:color="auto"/>
            </w:tcBorders>
          </w:tcPr>
          <w:p w14:paraId="1E83F2AA" w14:textId="5745C62A" w:rsidR="005B2D77" w:rsidRPr="00821442" w:rsidRDefault="005B2D77" w:rsidP="005B2D77">
            <w:pPr>
              <w:jc w:val="center"/>
              <w:rPr>
                <w:rFonts w:ascii="Times New Roman" w:hAnsi="Times New Roman"/>
                <w:noProof/>
                <w:sz w:val="24"/>
                <w:szCs w:val="24"/>
                <w:lang w:val="kk-KZ"/>
              </w:rPr>
            </w:pPr>
            <w:r w:rsidRPr="00821442">
              <w:rPr>
                <w:rFonts w:ascii="Times New Roman" w:hAnsi="Times New Roman"/>
                <w:noProof/>
                <w:sz w:val="24"/>
                <w:szCs w:val="24"/>
                <w:lang w:val="kk-KZ"/>
              </w:rPr>
              <w:t>12</w:t>
            </w:r>
          </w:p>
        </w:tc>
        <w:tc>
          <w:tcPr>
            <w:tcW w:w="4111" w:type="dxa"/>
            <w:tcBorders>
              <w:top w:val="single" w:sz="4" w:space="0" w:color="auto"/>
              <w:left w:val="single" w:sz="4" w:space="0" w:color="auto"/>
              <w:bottom w:val="single" w:sz="4" w:space="0" w:color="auto"/>
              <w:right w:val="single" w:sz="4" w:space="0" w:color="auto"/>
            </w:tcBorders>
          </w:tcPr>
          <w:p w14:paraId="47013821" w14:textId="2AD00C5B" w:rsidR="005B2D77" w:rsidRPr="00821442" w:rsidRDefault="005B2D77" w:rsidP="005B2D77">
            <w:pPr>
              <w:rPr>
                <w:rFonts w:ascii="Times New Roman" w:hAnsi="Times New Roman"/>
                <w:noProof/>
                <w:sz w:val="24"/>
                <w:szCs w:val="24"/>
                <w:lang w:val="kk-KZ"/>
              </w:rPr>
            </w:pPr>
            <w:r w:rsidRPr="00821442">
              <w:rPr>
                <w:rFonts w:ascii="Times New Roman" w:hAnsi="Times New Roman"/>
                <w:noProof/>
                <w:sz w:val="24"/>
                <w:szCs w:val="24"/>
                <w:lang w:val="kk-KZ"/>
              </w:rPr>
              <w:t>Тыныс алу жолдарының ауырулары J00-J99</w:t>
            </w:r>
          </w:p>
        </w:tc>
        <w:tc>
          <w:tcPr>
            <w:tcW w:w="1843" w:type="dxa"/>
            <w:tcBorders>
              <w:top w:val="single" w:sz="4" w:space="0" w:color="auto"/>
              <w:left w:val="single" w:sz="4" w:space="0" w:color="auto"/>
              <w:bottom w:val="single" w:sz="4" w:space="0" w:color="auto"/>
              <w:right w:val="single" w:sz="4" w:space="0" w:color="auto"/>
            </w:tcBorders>
          </w:tcPr>
          <w:p w14:paraId="14D311B3" w14:textId="0A76CEDC" w:rsidR="005B2D77" w:rsidRPr="00821442" w:rsidRDefault="005B2D77" w:rsidP="005B2D77">
            <w:pPr>
              <w:jc w:val="center"/>
              <w:rPr>
                <w:rFonts w:ascii="Times New Roman" w:hAnsi="Times New Roman"/>
                <w:noProof/>
                <w:sz w:val="24"/>
                <w:szCs w:val="24"/>
                <w:lang w:val="kk-KZ"/>
              </w:rPr>
            </w:pPr>
            <w:r w:rsidRPr="00821442">
              <w:rPr>
                <w:rFonts w:ascii="Times New Roman" w:hAnsi="Times New Roman"/>
                <w:noProof/>
                <w:sz w:val="24"/>
                <w:szCs w:val="24"/>
                <w:lang w:val="kk-KZ"/>
              </w:rPr>
              <w:t>2470</w:t>
            </w:r>
          </w:p>
        </w:tc>
        <w:tc>
          <w:tcPr>
            <w:tcW w:w="567" w:type="dxa"/>
            <w:tcBorders>
              <w:top w:val="single" w:sz="4" w:space="0" w:color="auto"/>
              <w:left w:val="single" w:sz="4" w:space="0" w:color="auto"/>
              <w:bottom w:val="single" w:sz="4" w:space="0" w:color="auto"/>
              <w:right w:val="single" w:sz="4" w:space="0" w:color="auto"/>
            </w:tcBorders>
          </w:tcPr>
          <w:p w14:paraId="005AACFD" w14:textId="0AEA928F" w:rsidR="005B2D77" w:rsidRPr="00821442" w:rsidRDefault="005B2D77" w:rsidP="005B2D77">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16,0</w:t>
            </w:r>
          </w:p>
        </w:tc>
        <w:tc>
          <w:tcPr>
            <w:tcW w:w="1843" w:type="dxa"/>
            <w:tcBorders>
              <w:top w:val="single" w:sz="4" w:space="0" w:color="auto"/>
              <w:left w:val="single" w:sz="4" w:space="0" w:color="auto"/>
              <w:bottom w:val="single" w:sz="4" w:space="0" w:color="auto"/>
              <w:right w:val="single" w:sz="4" w:space="0" w:color="auto"/>
            </w:tcBorders>
          </w:tcPr>
          <w:p w14:paraId="31AB18CA" w14:textId="64053A1C" w:rsidR="005B2D77" w:rsidRPr="00821442" w:rsidRDefault="005B2D77" w:rsidP="005B2D77">
            <w:pPr>
              <w:jc w:val="center"/>
              <w:rPr>
                <w:rFonts w:ascii="Times New Roman" w:hAnsi="Times New Roman"/>
                <w:noProof/>
                <w:sz w:val="24"/>
                <w:szCs w:val="24"/>
                <w:lang w:val="kk-KZ"/>
              </w:rPr>
            </w:pPr>
            <w:r w:rsidRPr="00821442">
              <w:rPr>
                <w:rFonts w:ascii="Times New Roman" w:hAnsi="Times New Roman"/>
                <w:noProof/>
                <w:sz w:val="24"/>
                <w:szCs w:val="24"/>
                <w:lang w:val="kk-KZ"/>
              </w:rPr>
              <w:t>154</w:t>
            </w:r>
          </w:p>
        </w:tc>
        <w:tc>
          <w:tcPr>
            <w:tcW w:w="708" w:type="dxa"/>
            <w:tcBorders>
              <w:top w:val="single" w:sz="4" w:space="0" w:color="auto"/>
              <w:left w:val="single" w:sz="4" w:space="0" w:color="auto"/>
              <w:bottom w:val="single" w:sz="4" w:space="0" w:color="auto"/>
              <w:right w:val="single" w:sz="4" w:space="0" w:color="auto"/>
            </w:tcBorders>
          </w:tcPr>
          <w:p w14:paraId="0BE2BDAD" w14:textId="37932CEC" w:rsidR="005B2D77" w:rsidRPr="00821442" w:rsidRDefault="005B2D77" w:rsidP="005B2D77">
            <w:pPr>
              <w:jc w:val="center"/>
              <w:rPr>
                <w:rFonts w:ascii="Times New Roman" w:hAnsi="Times New Roman"/>
                <w:noProof/>
                <w:sz w:val="24"/>
                <w:szCs w:val="24"/>
                <w:lang w:val="kk-KZ"/>
              </w:rPr>
            </w:pPr>
            <w:r w:rsidRPr="00821442">
              <w:rPr>
                <w:rFonts w:ascii="Times New Roman" w:hAnsi="Times New Roman"/>
                <w:noProof/>
                <w:sz w:val="24"/>
                <w:szCs w:val="24"/>
                <w:lang w:val="kk-KZ"/>
              </w:rPr>
              <w:t>9,0</w:t>
            </w:r>
          </w:p>
        </w:tc>
      </w:tr>
      <w:tr w:rsidR="005B2D77" w:rsidRPr="00E93CF5" w14:paraId="1E8A8AD3" w14:textId="77777777" w:rsidTr="00821442">
        <w:trPr>
          <w:trHeight w:val="70"/>
        </w:trPr>
        <w:tc>
          <w:tcPr>
            <w:tcW w:w="562" w:type="dxa"/>
            <w:tcBorders>
              <w:top w:val="single" w:sz="4" w:space="0" w:color="auto"/>
              <w:left w:val="single" w:sz="4" w:space="0" w:color="auto"/>
              <w:bottom w:val="single" w:sz="4" w:space="0" w:color="auto"/>
              <w:right w:val="single" w:sz="4" w:space="0" w:color="auto"/>
            </w:tcBorders>
          </w:tcPr>
          <w:p w14:paraId="65C1A6D1" w14:textId="242F3107" w:rsidR="005B2D77" w:rsidRPr="00821442" w:rsidRDefault="005B2D77" w:rsidP="005B2D77">
            <w:pPr>
              <w:jc w:val="center"/>
              <w:rPr>
                <w:rFonts w:ascii="Times New Roman" w:hAnsi="Times New Roman"/>
                <w:noProof/>
                <w:sz w:val="24"/>
                <w:szCs w:val="24"/>
                <w:lang w:val="kk-KZ"/>
              </w:rPr>
            </w:pPr>
            <w:r w:rsidRPr="00821442">
              <w:rPr>
                <w:rFonts w:ascii="Times New Roman" w:hAnsi="Times New Roman"/>
                <w:noProof/>
                <w:sz w:val="24"/>
                <w:szCs w:val="24"/>
                <w:lang w:val="kk-KZ"/>
              </w:rPr>
              <w:t>13</w:t>
            </w:r>
          </w:p>
        </w:tc>
        <w:tc>
          <w:tcPr>
            <w:tcW w:w="4111" w:type="dxa"/>
            <w:tcBorders>
              <w:top w:val="single" w:sz="4" w:space="0" w:color="auto"/>
              <w:left w:val="single" w:sz="4" w:space="0" w:color="auto"/>
              <w:bottom w:val="single" w:sz="4" w:space="0" w:color="auto"/>
              <w:right w:val="single" w:sz="4" w:space="0" w:color="auto"/>
            </w:tcBorders>
          </w:tcPr>
          <w:p w14:paraId="5129817B" w14:textId="4178A479" w:rsidR="005B2D77" w:rsidRPr="00821442" w:rsidRDefault="005B2D77" w:rsidP="005B2D77">
            <w:pPr>
              <w:rPr>
                <w:rFonts w:ascii="Times New Roman" w:hAnsi="Times New Roman"/>
                <w:noProof/>
                <w:sz w:val="24"/>
                <w:szCs w:val="24"/>
                <w:lang w:val="kk-KZ"/>
              </w:rPr>
            </w:pPr>
            <w:r w:rsidRPr="00821442">
              <w:rPr>
                <w:rFonts w:ascii="Times New Roman" w:hAnsi="Times New Roman"/>
                <w:noProof/>
                <w:sz w:val="24"/>
                <w:szCs w:val="24"/>
                <w:lang w:val="kk-KZ"/>
              </w:rPr>
              <w:t>Асқорыту жүйесінің ауырулары K00-K93</w:t>
            </w:r>
          </w:p>
        </w:tc>
        <w:tc>
          <w:tcPr>
            <w:tcW w:w="1843" w:type="dxa"/>
            <w:tcBorders>
              <w:top w:val="single" w:sz="4" w:space="0" w:color="auto"/>
              <w:left w:val="single" w:sz="4" w:space="0" w:color="auto"/>
              <w:bottom w:val="single" w:sz="4" w:space="0" w:color="auto"/>
              <w:right w:val="single" w:sz="4" w:space="0" w:color="auto"/>
            </w:tcBorders>
          </w:tcPr>
          <w:p w14:paraId="4059388E" w14:textId="4C4A8202" w:rsidR="005B2D77" w:rsidRPr="00821442" w:rsidRDefault="005B2D77" w:rsidP="005B2D77">
            <w:pPr>
              <w:jc w:val="center"/>
              <w:rPr>
                <w:rFonts w:ascii="Times New Roman" w:hAnsi="Times New Roman"/>
                <w:noProof/>
                <w:sz w:val="24"/>
                <w:szCs w:val="24"/>
                <w:lang w:val="kk-KZ"/>
              </w:rPr>
            </w:pPr>
            <w:r w:rsidRPr="00821442">
              <w:rPr>
                <w:rFonts w:ascii="Times New Roman" w:hAnsi="Times New Roman"/>
                <w:noProof/>
                <w:sz w:val="24"/>
                <w:szCs w:val="24"/>
                <w:lang w:val="kk-KZ"/>
              </w:rPr>
              <w:t>1520</w:t>
            </w:r>
          </w:p>
        </w:tc>
        <w:tc>
          <w:tcPr>
            <w:tcW w:w="567" w:type="dxa"/>
            <w:tcBorders>
              <w:top w:val="single" w:sz="4" w:space="0" w:color="auto"/>
              <w:left w:val="single" w:sz="4" w:space="0" w:color="auto"/>
              <w:bottom w:val="single" w:sz="4" w:space="0" w:color="auto"/>
              <w:right w:val="single" w:sz="4" w:space="0" w:color="auto"/>
            </w:tcBorders>
          </w:tcPr>
          <w:p w14:paraId="39DB7681" w14:textId="616A6E93" w:rsidR="005B2D77" w:rsidRPr="00821442" w:rsidRDefault="005B2D77" w:rsidP="005B2D77">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9,8</w:t>
            </w:r>
          </w:p>
        </w:tc>
        <w:tc>
          <w:tcPr>
            <w:tcW w:w="1843" w:type="dxa"/>
            <w:tcBorders>
              <w:top w:val="single" w:sz="4" w:space="0" w:color="auto"/>
              <w:left w:val="single" w:sz="4" w:space="0" w:color="auto"/>
              <w:bottom w:val="single" w:sz="4" w:space="0" w:color="auto"/>
              <w:right w:val="single" w:sz="4" w:space="0" w:color="auto"/>
            </w:tcBorders>
          </w:tcPr>
          <w:p w14:paraId="335E0150" w14:textId="4B20F42A" w:rsidR="005B2D77" w:rsidRPr="00821442" w:rsidRDefault="005B2D77" w:rsidP="005B2D77">
            <w:pPr>
              <w:jc w:val="center"/>
              <w:rPr>
                <w:rFonts w:ascii="Times New Roman" w:hAnsi="Times New Roman"/>
                <w:noProof/>
                <w:sz w:val="24"/>
                <w:szCs w:val="24"/>
                <w:lang w:val="kk-KZ"/>
              </w:rPr>
            </w:pPr>
            <w:r w:rsidRPr="00821442">
              <w:rPr>
                <w:rFonts w:ascii="Times New Roman" w:hAnsi="Times New Roman"/>
                <w:noProof/>
                <w:sz w:val="24"/>
                <w:szCs w:val="24"/>
                <w:lang w:val="kk-KZ"/>
              </w:rPr>
              <w:t>134</w:t>
            </w:r>
          </w:p>
        </w:tc>
        <w:tc>
          <w:tcPr>
            <w:tcW w:w="708" w:type="dxa"/>
            <w:tcBorders>
              <w:top w:val="single" w:sz="4" w:space="0" w:color="auto"/>
              <w:left w:val="single" w:sz="4" w:space="0" w:color="auto"/>
              <w:bottom w:val="single" w:sz="4" w:space="0" w:color="auto"/>
              <w:right w:val="single" w:sz="4" w:space="0" w:color="auto"/>
            </w:tcBorders>
          </w:tcPr>
          <w:p w14:paraId="38653AB9" w14:textId="4A43C546" w:rsidR="005B2D77" w:rsidRPr="00821442" w:rsidRDefault="005B2D77" w:rsidP="005B2D77">
            <w:pPr>
              <w:jc w:val="center"/>
              <w:rPr>
                <w:rFonts w:ascii="Times New Roman" w:hAnsi="Times New Roman"/>
                <w:noProof/>
                <w:sz w:val="24"/>
                <w:szCs w:val="24"/>
                <w:lang w:val="kk-KZ"/>
              </w:rPr>
            </w:pPr>
            <w:r w:rsidRPr="00821442">
              <w:rPr>
                <w:rFonts w:ascii="Times New Roman" w:hAnsi="Times New Roman"/>
                <w:noProof/>
                <w:sz w:val="24"/>
                <w:szCs w:val="24"/>
                <w:lang w:val="kk-KZ"/>
              </w:rPr>
              <w:t>7,8</w:t>
            </w:r>
          </w:p>
        </w:tc>
      </w:tr>
      <w:tr w:rsidR="00D21AC9" w:rsidRPr="00E93CF5" w14:paraId="56D8230D" w14:textId="77777777" w:rsidTr="00821442">
        <w:trPr>
          <w:trHeight w:val="70"/>
        </w:trPr>
        <w:tc>
          <w:tcPr>
            <w:tcW w:w="562" w:type="dxa"/>
            <w:tcBorders>
              <w:top w:val="single" w:sz="4" w:space="0" w:color="auto"/>
              <w:left w:val="single" w:sz="4" w:space="0" w:color="auto"/>
              <w:bottom w:val="single" w:sz="4" w:space="0" w:color="auto"/>
              <w:right w:val="single" w:sz="4" w:space="0" w:color="auto"/>
            </w:tcBorders>
          </w:tcPr>
          <w:p w14:paraId="070295B3" w14:textId="41E89C01"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14</w:t>
            </w:r>
          </w:p>
        </w:tc>
        <w:tc>
          <w:tcPr>
            <w:tcW w:w="4111" w:type="dxa"/>
            <w:tcBorders>
              <w:top w:val="single" w:sz="4" w:space="0" w:color="auto"/>
              <w:left w:val="single" w:sz="4" w:space="0" w:color="auto"/>
              <w:bottom w:val="single" w:sz="4" w:space="0" w:color="auto"/>
              <w:right w:val="single" w:sz="4" w:space="0" w:color="auto"/>
            </w:tcBorders>
          </w:tcPr>
          <w:p w14:paraId="0935B239" w14:textId="13B5B3C6" w:rsidR="00D21AC9" w:rsidRPr="00821442" w:rsidRDefault="00D21AC9" w:rsidP="00D21AC9">
            <w:pPr>
              <w:rPr>
                <w:rFonts w:ascii="Times New Roman" w:hAnsi="Times New Roman"/>
                <w:noProof/>
                <w:sz w:val="24"/>
                <w:szCs w:val="24"/>
                <w:lang w:val="kk-KZ"/>
              </w:rPr>
            </w:pPr>
            <w:r w:rsidRPr="00821442">
              <w:rPr>
                <w:rFonts w:ascii="Times New Roman" w:hAnsi="Times New Roman"/>
                <w:noProof/>
                <w:sz w:val="24"/>
                <w:szCs w:val="24"/>
                <w:lang w:val="kk-KZ"/>
              </w:rPr>
              <w:t>Тері және тері астындағы тіндердің ауырулары L00-L99</w:t>
            </w:r>
          </w:p>
        </w:tc>
        <w:tc>
          <w:tcPr>
            <w:tcW w:w="1843" w:type="dxa"/>
            <w:tcBorders>
              <w:top w:val="single" w:sz="4" w:space="0" w:color="auto"/>
              <w:left w:val="single" w:sz="4" w:space="0" w:color="auto"/>
              <w:bottom w:val="single" w:sz="4" w:space="0" w:color="auto"/>
              <w:right w:val="single" w:sz="4" w:space="0" w:color="auto"/>
            </w:tcBorders>
          </w:tcPr>
          <w:p w14:paraId="6C02DF0A" w14:textId="3CBE6B80"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221</w:t>
            </w:r>
          </w:p>
        </w:tc>
        <w:tc>
          <w:tcPr>
            <w:tcW w:w="567" w:type="dxa"/>
            <w:tcBorders>
              <w:top w:val="single" w:sz="4" w:space="0" w:color="auto"/>
              <w:left w:val="single" w:sz="4" w:space="0" w:color="auto"/>
              <w:bottom w:val="single" w:sz="4" w:space="0" w:color="auto"/>
              <w:right w:val="single" w:sz="4" w:space="0" w:color="auto"/>
            </w:tcBorders>
          </w:tcPr>
          <w:p w14:paraId="45337486" w14:textId="702EECA8" w:rsidR="00D21AC9" w:rsidRPr="00821442" w:rsidRDefault="00D21AC9" w:rsidP="00D21AC9">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1,4</w:t>
            </w:r>
          </w:p>
        </w:tc>
        <w:tc>
          <w:tcPr>
            <w:tcW w:w="1843" w:type="dxa"/>
            <w:tcBorders>
              <w:top w:val="single" w:sz="4" w:space="0" w:color="auto"/>
              <w:left w:val="single" w:sz="4" w:space="0" w:color="auto"/>
              <w:bottom w:val="single" w:sz="4" w:space="0" w:color="auto"/>
              <w:right w:val="single" w:sz="4" w:space="0" w:color="auto"/>
            </w:tcBorders>
          </w:tcPr>
          <w:p w14:paraId="620A161D" w14:textId="5339DD18"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30</w:t>
            </w:r>
          </w:p>
        </w:tc>
        <w:tc>
          <w:tcPr>
            <w:tcW w:w="708" w:type="dxa"/>
            <w:tcBorders>
              <w:top w:val="single" w:sz="4" w:space="0" w:color="auto"/>
              <w:left w:val="single" w:sz="4" w:space="0" w:color="auto"/>
              <w:bottom w:val="single" w:sz="4" w:space="0" w:color="auto"/>
              <w:right w:val="single" w:sz="4" w:space="0" w:color="auto"/>
            </w:tcBorders>
          </w:tcPr>
          <w:p w14:paraId="37FF43C8" w14:textId="6DE3C97E"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1,7</w:t>
            </w:r>
          </w:p>
        </w:tc>
      </w:tr>
      <w:tr w:rsidR="00D21AC9" w:rsidRPr="00E93CF5" w14:paraId="766529FD" w14:textId="77777777" w:rsidTr="00821442">
        <w:trPr>
          <w:trHeight w:val="70"/>
        </w:trPr>
        <w:tc>
          <w:tcPr>
            <w:tcW w:w="562" w:type="dxa"/>
            <w:tcBorders>
              <w:top w:val="single" w:sz="4" w:space="0" w:color="auto"/>
              <w:left w:val="single" w:sz="4" w:space="0" w:color="auto"/>
              <w:bottom w:val="single" w:sz="4" w:space="0" w:color="auto"/>
              <w:right w:val="single" w:sz="4" w:space="0" w:color="auto"/>
            </w:tcBorders>
          </w:tcPr>
          <w:p w14:paraId="56573FE6" w14:textId="56B5D691"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15</w:t>
            </w:r>
          </w:p>
        </w:tc>
        <w:tc>
          <w:tcPr>
            <w:tcW w:w="4111" w:type="dxa"/>
            <w:tcBorders>
              <w:top w:val="single" w:sz="4" w:space="0" w:color="auto"/>
              <w:left w:val="single" w:sz="4" w:space="0" w:color="auto"/>
              <w:bottom w:val="single" w:sz="4" w:space="0" w:color="auto"/>
              <w:right w:val="single" w:sz="4" w:space="0" w:color="auto"/>
            </w:tcBorders>
          </w:tcPr>
          <w:p w14:paraId="6C3B342B" w14:textId="18F552D1" w:rsidR="00D21AC9" w:rsidRPr="00821442" w:rsidRDefault="00D21AC9" w:rsidP="00D21AC9">
            <w:pPr>
              <w:rPr>
                <w:rFonts w:ascii="Times New Roman" w:hAnsi="Times New Roman"/>
                <w:noProof/>
                <w:sz w:val="24"/>
                <w:szCs w:val="24"/>
                <w:lang w:val="kk-KZ"/>
              </w:rPr>
            </w:pPr>
            <w:r w:rsidRPr="00821442">
              <w:rPr>
                <w:rFonts w:ascii="Times New Roman" w:hAnsi="Times New Roman"/>
                <w:noProof/>
                <w:sz w:val="24"/>
                <w:szCs w:val="24"/>
                <w:lang w:val="kk-KZ"/>
              </w:rPr>
              <w:t>Тірек-қимыл аппаратының және дәнекер тіннің ауырулары M00-M99</w:t>
            </w:r>
          </w:p>
        </w:tc>
        <w:tc>
          <w:tcPr>
            <w:tcW w:w="1843" w:type="dxa"/>
            <w:tcBorders>
              <w:top w:val="single" w:sz="4" w:space="0" w:color="auto"/>
              <w:left w:val="single" w:sz="4" w:space="0" w:color="auto"/>
              <w:bottom w:val="single" w:sz="4" w:space="0" w:color="auto"/>
              <w:right w:val="single" w:sz="4" w:space="0" w:color="auto"/>
            </w:tcBorders>
          </w:tcPr>
          <w:p w14:paraId="364D38C1" w14:textId="1676E31C"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321</w:t>
            </w:r>
          </w:p>
        </w:tc>
        <w:tc>
          <w:tcPr>
            <w:tcW w:w="567" w:type="dxa"/>
            <w:tcBorders>
              <w:top w:val="single" w:sz="4" w:space="0" w:color="auto"/>
              <w:left w:val="single" w:sz="4" w:space="0" w:color="auto"/>
              <w:bottom w:val="single" w:sz="4" w:space="0" w:color="auto"/>
              <w:right w:val="single" w:sz="4" w:space="0" w:color="auto"/>
            </w:tcBorders>
          </w:tcPr>
          <w:p w14:paraId="4B870394" w14:textId="69F37213" w:rsidR="00D21AC9" w:rsidRPr="00821442" w:rsidRDefault="00D21AC9" w:rsidP="00D21AC9">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2,0</w:t>
            </w:r>
          </w:p>
        </w:tc>
        <w:tc>
          <w:tcPr>
            <w:tcW w:w="1843" w:type="dxa"/>
            <w:tcBorders>
              <w:top w:val="single" w:sz="4" w:space="0" w:color="auto"/>
              <w:left w:val="single" w:sz="4" w:space="0" w:color="auto"/>
              <w:bottom w:val="single" w:sz="4" w:space="0" w:color="auto"/>
              <w:right w:val="single" w:sz="4" w:space="0" w:color="auto"/>
            </w:tcBorders>
          </w:tcPr>
          <w:p w14:paraId="15A118D7" w14:textId="3B6C38FD"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99</w:t>
            </w:r>
          </w:p>
        </w:tc>
        <w:tc>
          <w:tcPr>
            <w:tcW w:w="708" w:type="dxa"/>
            <w:tcBorders>
              <w:top w:val="single" w:sz="4" w:space="0" w:color="auto"/>
              <w:left w:val="single" w:sz="4" w:space="0" w:color="auto"/>
              <w:bottom w:val="single" w:sz="4" w:space="0" w:color="auto"/>
              <w:right w:val="single" w:sz="4" w:space="0" w:color="auto"/>
            </w:tcBorders>
          </w:tcPr>
          <w:p w14:paraId="60429BF0" w14:textId="41D325F1"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5,7</w:t>
            </w:r>
          </w:p>
        </w:tc>
      </w:tr>
      <w:tr w:rsidR="00D21AC9" w:rsidRPr="00E93CF5" w14:paraId="035CBB21" w14:textId="77777777" w:rsidTr="00821442">
        <w:trPr>
          <w:trHeight w:val="70"/>
        </w:trPr>
        <w:tc>
          <w:tcPr>
            <w:tcW w:w="562" w:type="dxa"/>
            <w:tcBorders>
              <w:top w:val="single" w:sz="4" w:space="0" w:color="auto"/>
              <w:left w:val="single" w:sz="4" w:space="0" w:color="auto"/>
              <w:bottom w:val="single" w:sz="4" w:space="0" w:color="auto"/>
              <w:right w:val="single" w:sz="4" w:space="0" w:color="auto"/>
            </w:tcBorders>
          </w:tcPr>
          <w:p w14:paraId="77ABC590" w14:textId="5C6354D5"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16</w:t>
            </w:r>
          </w:p>
        </w:tc>
        <w:tc>
          <w:tcPr>
            <w:tcW w:w="4111" w:type="dxa"/>
            <w:tcBorders>
              <w:top w:val="single" w:sz="4" w:space="0" w:color="auto"/>
              <w:left w:val="single" w:sz="4" w:space="0" w:color="auto"/>
              <w:bottom w:val="single" w:sz="4" w:space="0" w:color="auto"/>
              <w:right w:val="single" w:sz="4" w:space="0" w:color="auto"/>
            </w:tcBorders>
          </w:tcPr>
          <w:p w14:paraId="13C71628" w14:textId="69BA57C0" w:rsidR="00D21AC9" w:rsidRPr="00821442" w:rsidRDefault="00D21AC9" w:rsidP="00D21AC9">
            <w:pPr>
              <w:rPr>
                <w:rFonts w:ascii="Times New Roman" w:hAnsi="Times New Roman"/>
                <w:noProof/>
                <w:sz w:val="24"/>
                <w:szCs w:val="24"/>
                <w:lang w:val="kk-KZ"/>
              </w:rPr>
            </w:pPr>
            <w:r w:rsidRPr="00821442">
              <w:rPr>
                <w:rFonts w:ascii="Times New Roman" w:hAnsi="Times New Roman"/>
                <w:noProof/>
                <w:sz w:val="24"/>
                <w:szCs w:val="24"/>
                <w:lang w:val="kk-KZ"/>
              </w:rPr>
              <w:t>Несеп-жыныс жүйесінің аурулары N00-N99</w:t>
            </w:r>
          </w:p>
        </w:tc>
        <w:tc>
          <w:tcPr>
            <w:tcW w:w="1843" w:type="dxa"/>
            <w:tcBorders>
              <w:top w:val="single" w:sz="4" w:space="0" w:color="auto"/>
              <w:left w:val="single" w:sz="4" w:space="0" w:color="auto"/>
              <w:bottom w:val="single" w:sz="4" w:space="0" w:color="auto"/>
              <w:right w:val="single" w:sz="4" w:space="0" w:color="auto"/>
            </w:tcBorders>
          </w:tcPr>
          <w:p w14:paraId="57A9C549" w14:textId="2CC561EE"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675</w:t>
            </w:r>
          </w:p>
        </w:tc>
        <w:tc>
          <w:tcPr>
            <w:tcW w:w="567" w:type="dxa"/>
            <w:tcBorders>
              <w:top w:val="single" w:sz="4" w:space="0" w:color="auto"/>
              <w:left w:val="single" w:sz="4" w:space="0" w:color="auto"/>
              <w:bottom w:val="single" w:sz="4" w:space="0" w:color="auto"/>
              <w:right w:val="single" w:sz="4" w:space="0" w:color="auto"/>
            </w:tcBorders>
          </w:tcPr>
          <w:p w14:paraId="270269AC" w14:textId="2B4AA0A2" w:rsidR="00D21AC9" w:rsidRPr="00821442" w:rsidRDefault="00D21AC9" w:rsidP="00D21AC9">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4,3</w:t>
            </w:r>
          </w:p>
        </w:tc>
        <w:tc>
          <w:tcPr>
            <w:tcW w:w="1843" w:type="dxa"/>
            <w:tcBorders>
              <w:top w:val="single" w:sz="4" w:space="0" w:color="auto"/>
              <w:left w:val="single" w:sz="4" w:space="0" w:color="auto"/>
              <w:bottom w:val="single" w:sz="4" w:space="0" w:color="auto"/>
              <w:right w:val="single" w:sz="4" w:space="0" w:color="auto"/>
            </w:tcBorders>
          </w:tcPr>
          <w:p w14:paraId="229CB165" w14:textId="69013107"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83</w:t>
            </w:r>
          </w:p>
        </w:tc>
        <w:tc>
          <w:tcPr>
            <w:tcW w:w="708" w:type="dxa"/>
            <w:tcBorders>
              <w:top w:val="single" w:sz="4" w:space="0" w:color="auto"/>
              <w:left w:val="single" w:sz="4" w:space="0" w:color="auto"/>
              <w:bottom w:val="single" w:sz="4" w:space="0" w:color="auto"/>
              <w:right w:val="single" w:sz="4" w:space="0" w:color="auto"/>
            </w:tcBorders>
          </w:tcPr>
          <w:p w14:paraId="704E3539" w14:textId="6DC2D300"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4,8</w:t>
            </w:r>
          </w:p>
        </w:tc>
      </w:tr>
      <w:tr w:rsidR="00D21AC9" w:rsidRPr="00E93CF5" w14:paraId="12002D20" w14:textId="77777777" w:rsidTr="00821442">
        <w:trPr>
          <w:trHeight w:val="70"/>
        </w:trPr>
        <w:tc>
          <w:tcPr>
            <w:tcW w:w="562" w:type="dxa"/>
            <w:tcBorders>
              <w:top w:val="single" w:sz="4" w:space="0" w:color="auto"/>
              <w:left w:val="single" w:sz="4" w:space="0" w:color="auto"/>
              <w:bottom w:val="single" w:sz="4" w:space="0" w:color="auto"/>
              <w:right w:val="single" w:sz="4" w:space="0" w:color="auto"/>
            </w:tcBorders>
          </w:tcPr>
          <w:p w14:paraId="513A623D" w14:textId="662591B2"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17</w:t>
            </w:r>
          </w:p>
        </w:tc>
        <w:tc>
          <w:tcPr>
            <w:tcW w:w="4111" w:type="dxa"/>
            <w:tcBorders>
              <w:top w:val="single" w:sz="4" w:space="0" w:color="auto"/>
              <w:left w:val="single" w:sz="4" w:space="0" w:color="auto"/>
              <w:bottom w:val="single" w:sz="4" w:space="0" w:color="auto"/>
              <w:right w:val="single" w:sz="4" w:space="0" w:color="auto"/>
            </w:tcBorders>
          </w:tcPr>
          <w:p w14:paraId="47D794B4" w14:textId="4A534CAE" w:rsidR="00D21AC9" w:rsidRPr="00821442" w:rsidRDefault="00D21AC9" w:rsidP="00D21AC9">
            <w:pPr>
              <w:rPr>
                <w:rFonts w:ascii="Times New Roman" w:hAnsi="Times New Roman"/>
                <w:noProof/>
                <w:sz w:val="24"/>
                <w:szCs w:val="24"/>
                <w:lang w:val="kk-KZ"/>
              </w:rPr>
            </w:pPr>
            <w:r w:rsidRPr="00821442">
              <w:rPr>
                <w:rFonts w:ascii="Times New Roman" w:hAnsi="Times New Roman"/>
                <w:noProof/>
                <w:sz w:val="24"/>
                <w:szCs w:val="24"/>
                <w:lang w:val="kk-KZ"/>
              </w:rPr>
              <w:t>Туа біткен аномалиялар (жетілу кемшіліктері) , деформациялар және хромосомалық бұзылыстар Q00-Q99</w:t>
            </w:r>
          </w:p>
        </w:tc>
        <w:tc>
          <w:tcPr>
            <w:tcW w:w="1843" w:type="dxa"/>
            <w:tcBorders>
              <w:top w:val="single" w:sz="4" w:space="0" w:color="auto"/>
              <w:left w:val="single" w:sz="4" w:space="0" w:color="auto"/>
              <w:bottom w:val="single" w:sz="4" w:space="0" w:color="auto"/>
              <w:right w:val="single" w:sz="4" w:space="0" w:color="auto"/>
            </w:tcBorders>
          </w:tcPr>
          <w:p w14:paraId="34708F5D" w14:textId="78B18214"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2326</w:t>
            </w:r>
          </w:p>
        </w:tc>
        <w:tc>
          <w:tcPr>
            <w:tcW w:w="567" w:type="dxa"/>
            <w:tcBorders>
              <w:top w:val="single" w:sz="4" w:space="0" w:color="auto"/>
              <w:left w:val="single" w:sz="4" w:space="0" w:color="auto"/>
              <w:bottom w:val="single" w:sz="4" w:space="0" w:color="auto"/>
              <w:right w:val="single" w:sz="4" w:space="0" w:color="auto"/>
            </w:tcBorders>
          </w:tcPr>
          <w:p w14:paraId="5D38B1AF" w14:textId="4CD8356C" w:rsidR="00D21AC9" w:rsidRPr="00821442" w:rsidRDefault="00D21AC9" w:rsidP="00D21AC9">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15,0</w:t>
            </w:r>
          </w:p>
        </w:tc>
        <w:tc>
          <w:tcPr>
            <w:tcW w:w="1843" w:type="dxa"/>
            <w:tcBorders>
              <w:top w:val="single" w:sz="4" w:space="0" w:color="auto"/>
              <w:left w:val="single" w:sz="4" w:space="0" w:color="auto"/>
              <w:bottom w:val="single" w:sz="4" w:space="0" w:color="auto"/>
              <w:right w:val="single" w:sz="4" w:space="0" w:color="auto"/>
            </w:tcBorders>
          </w:tcPr>
          <w:p w14:paraId="63056AAD" w14:textId="1D864954"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120</w:t>
            </w:r>
          </w:p>
        </w:tc>
        <w:tc>
          <w:tcPr>
            <w:tcW w:w="708" w:type="dxa"/>
            <w:tcBorders>
              <w:top w:val="single" w:sz="4" w:space="0" w:color="auto"/>
              <w:left w:val="single" w:sz="4" w:space="0" w:color="auto"/>
              <w:bottom w:val="single" w:sz="4" w:space="0" w:color="auto"/>
              <w:right w:val="single" w:sz="4" w:space="0" w:color="auto"/>
            </w:tcBorders>
          </w:tcPr>
          <w:p w14:paraId="61DA6276" w14:textId="43B7CDDE"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7,0</w:t>
            </w:r>
          </w:p>
        </w:tc>
      </w:tr>
      <w:tr w:rsidR="00D21AC9" w:rsidRPr="00E93CF5" w14:paraId="051D4DF3" w14:textId="77777777" w:rsidTr="00821442">
        <w:trPr>
          <w:trHeight w:val="70"/>
        </w:trPr>
        <w:tc>
          <w:tcPr>
            <w:tcW w:w="562" w:type="dxa"/>
            <w:tcBorders>
              <w:top w:val="single" w:sz="4" w:space="0" w:color="auto"/>
              <w:left w:val="single" w:sz="4" w:space="0" w:color="auto"/>
              <w:bottom w:val="single" w:sz="4" w:space="0" w:color="auto"/>
              <w:right w:val="single" w:sz="4" w:space="0" w:color="auto"/>
            </w:tcBorders>
          </w:tcPr>
          <w:p w14:paraId="5257CB7D" w14:textId="7D6199E2"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18</w:t>
            </w:r>
          </w:p>
        </w:tc>
        <w:tc>
          <w:tcPr>
            <w:tcW w:w="4111" w:type="dxa"/>
            <w:tcBorders>
              <w:top w:val="single" w:sz="4" w:space="0" w:color="auto"/>
              <w:left w:val="single" w:sz="4" w:space="0" w:color="auto"/>
              <w:bottom w:val="single" w:sz="4" w:space="0" w:color="auto"/>
              <w:right w:val="single" w:sz="4" w:space="0" w:color="auto"/>
            </w:tcBorders>
          </w:tcPr>
          <w:p w14:paraId="0D26621D" w14:textId="245963F2" w:rsidR="00D21AC9" w:rsidRPr="00821442" w:rsidRDefault="00D21AC9" w:rsidP="00D21AC9">
            <w:pPr>
              <w:rPr>
                <w:rFonts w:ascii="Times New Roman" w:hAnsi="Times New Roman"/>
                <w:noProof/>
                <w:sz w:val="24"/>
                <w:szCs w:val="24"/>
                <w:lang w:val="kk-KZ"/>
              </w:rPr>
            </w:pPr>
            <w:r w:rsidRPr="00821442">
              <w:rPr>
                <w:rFonts w:ascii="Times New Roman" w:hAnsi="Times New Roman"/>
                <w:noProof/>
                <w:sz w:val="24"/>
                <w:szCs w:val="24"/>
                <w:lang w:val="kk-KZ"/>
              </w:rPr>
              <w:t>Жарақаттар, уланулар және сыртқы себептердің кейбір салдарлары</w:t>
            </w:r>
          </w:p>
        </w:tc>
        <w:tc>
          <w:tcPr>
            <w:tcW w:w="1843" w:type="dxa"/>
            <w:tcBorders>
              <w:top w:val="single" w:sz="4" w:space="0" w:color="auto"/>
              <w:left w:val="single" w:sz="4" w:space="0" w:color="auto"/>
              <w:bottom w:val="single" w:sz="4" w:space="0" w:color="auto"/>
              <w:right w:val="single" w:sz="4" w:space="0" w:color="auto"/>
            </w:tcBorders>
          </w:tcPr>
          <w:p w14:paraId="148EB500" w14:textId="145C03AC"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1775</w:t>
            </w:r>
          </w:p>
        </w:tc>
        <w:tc>
          <w:tcPr>
            <w:tcW w:w="567" w:type="dxa"/>
            <w:tcBorders>
              <w:top w:val="single" w:sz="4" w:space="0" w:color="auto"/>
              <w:left w:val="single" w:sz="4" w:space="0" w:color="auto"/>
              <w:bottom w:val="single" w:sz="4" w:space="0" w:color="auto"/>
              <w:right w:val="single" w:sz="4" w:space="0" w:color="auto"/>
            </w:tcBorders>
          </w:tcPr>
          <w:p w14:paraId="41C278E6" w14:textId="29059F46" w:rsidR="00D21AC9" w:rsidRPr="00821442" w:rsidRDefault="00D21AC9" w:rsidP="00D21AC9">
            <w:pPr>
              <w:ind w:right="-108"/>
              <w:jc w:val="center"/>
              <w:rPr>
                <w:rFonts w:ascii="Times New Roman" w:hAnsi="Times New Roman"/>
                <w:noProof/>
                <w:sz w:val="24"/>
                <w:szCs w:val="24"/>
                <w:lang w:val="kk-KZ"/>
              </w:rPr>
            </w:pPr>
            <w:r w:rsidRPr="00821442">
              <w:rPr>
                <w:rFonts w:ascii="Times New Roman" w:hAnsi="Times New Roman"/>
                <w:noProof/>
                <w:sz w:val="24"/>
                <w:szCs w:val="24"/>
                <w:lang w:val="kk-KZ"/>
              </w:rPr>
              <w:t>1,5</w:t>
            </w:r>
          </w:p>
        </w:tc>
        <w:tc>
          <w:tcPr>
            <w:tcW w:w="1843" w:type="dxa"/>
            <w:tcBorders>
              <w:top w:val="single" w:sz="4" w:space="0" w:color="auto"/>
              <w:left w:val="single" w:sz="4" w:space="0" w:color="auto"/>
              <w:bottom w:val="single" w:sz="4" w:space="0" w:color="auto"/>
              <w:right w:val="single" w:sz="4" w:space="0" w:color="auto"/>
            </w:tcBorders>
          </w:tcPr>
          <w:p w14:paraId="5CA4D65C" w14:textId="57BC0656"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246</w:t>
            </w:r>
          </w:p>
        </w:tc>
        <w:tc>
          <w:tcPr>
            <w:tcW w:w="708" w:type="dxa"/>
            <w:tcBorders>
              <w:top w:val="single" w:sz="4" w:space="0" w:color="auto"/>
              <w:left w:val="single" w:sz="4" w:space="0" w:color="auto"/>
              <w:bottom w:val="single" w:sz="4" w:space="0" w:color="auto"/>
              <w:right w:val="single" w:sz="4" w:space="0" w:color="auto"/>
            </w:tcBorders>
          </w:tcPr>
          <w:p w14:paraId="3AC07A36" w14:textId="634BFD23" w:rsidR="00D21AC9" w:rsidRPr="00821442" w:rsidRDefault="00D21AC9" w:rsidP="00D21AC9">
            <w:pPr>
              <w:jc w:val="center"/>
              <w:rPr>
                <w:rFonts w:ascii="Times New Roman" w:hAnsi="Times New Roman"/>
                <w:noProof/>
                <w:sz w:val="24"/>
                <w:szCs w:val="24"/>
                <w:lang w:val="kk-KZ"/>
              </w:rPr>
            </w:pPr>
            <w:r w:rsidRPr="00821442">
              <w:rPr>
                <w:rFonts w:ascii="Times New Roman" w:hAnsi="Times New Roman"/>
                <w:noProof/>
                <w:sz w:val="24"/>
                <w:szCs w:val="24"/>
                <w:lang w:val="kk-KZ"/>
              </w:rPr>
              <w:t>14,3</w:t>
            </w:r>
          </w:p>
        </w:tc>
      </w:tr>
    </w:tbl>
    <w:p w14:paraId="10D5ECA8" w14:textId="77777777" w:rsidR="0023335E" w:rsidRDefault="0023335E" w:rsidP="0023335E">
      <w:pPr>
        <w:spacing w:after="0" w:line="240" w:lineRule="auto"/>
        <w:ind w:firstLine="709"/>
        <w:jc w:val="right"/>
        <w:rPr>
          <w:rFonts w:ascii="Times New Roman" w:eastAsia="Times New Roman" w:hAnsi="Times New Roman" w:cs="Times New Roman"/>
          <w:noProof/>
          <w:sz w:val="28"/>
          <w:szCs w:val="28"/>
          <w:lang w:val="kk-KZ"/>
        </w:rPr>
      </w:pPr>
    </w:p>
    <w:p w14:paraId="4FA6DC06" w14:textId="77777777"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Жасөспірімдер арасында жарақаттар, уланулар және сыртқы себептердің басқа да зардаптары бойынша – 246 жағдай (14,3%); эндокриндік жүйе </w:t>
      </w:r>
      <w:r w:rsidRPr="00744828">
        <w:rPr>
          <w:rFonts w:ascii="Times New Roman" w:eastAsia="Calibri" w:hAnsi="Times New Roman" w:cs="Times New Roman"/>
          <w:noProof/>
          <w:sz w:val="28"/>
          <w:szCs w:val="28"/>
          <w:lang w:val="kk-KZ"/>
        </w:rPr>
        <w:lastRenderedPageBreak/>
        <w:t>ауырулары; зат алмасуының және тамақтанудың бұзылуы – 196 жағдай (11,5%); қант диабеті – 175 жағдай (10,2%) тіркелген.</w:t>
      </w:r>
    </w:p>
    <w:p w14:paraId="4F53B6E2" w14:textId="77777777"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0-14 жас аралығындағы балаларда, сонымен қатар, ас қорыту жүйесі ауырулары (9,8%); жүйке жүйесі ауырулары (6,8%) салыстырмалы түрде жоғары.</w:t>
      </w:r>
    </w:p>
    <w:p w14:paraId="599BDABC" w14:textId="77777777"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Жасөспірімдер тобында көз және оның қосымша аппаратының ауыруларына (9,0%); туа біткен ауытқуларға; деформацияларға және хромосомалық бұзылыстарға (7,0%); қан айналымы жүйесінің сырқаттарына (6,2%) шағымданушылар да аз емес екендігі анықталды. </w:t>
      </w:r>
    </w:p>
    <w:p w14:paraId="4B2347F2" w14:textId="58F52AC0" w:rsid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 xml:space="preserve">Әрі қарай облыстық балалар ауруханасының бөлімшелерінде балалар практикасында тағайындалған дәрілік препараттардың номенклатурасына зерттеу жүргізілді. Зерттеу нәтижелері </w:t>
      </w:r>
      <w:r w:rsidR="00667106">
        <w:rPr>
          <w:rFonts w:ascii="Times New Roman" w:eastAsia="Times New Roman" w:hAnsi="Times New Roman" w:cs="Times New Roman"/>
          <w:noProof/>
          <w:sz w:val="28"/>
          <w:szCs w:val="28"/>
          <w:lang w:val="kk-KZ"/>
        </w:rPr>
        <w:t>7</w:t>
      </w:r>
      <w:r w:rsidR="00A41A91">
        <w:rPr>
          <w:rFonts w:ascii="Times New Roman" w:eastAsia="Times New Roman" w:hAnsi="Times New Roman" w:cs="Times New Roman"/>
          <w:noProof/>
          <w:sz w:val="28"/>
          <w:szCs w:val="28"/>
          <w:lang w:val="kk-KZ"/>
        </w:rPr>
        <w:t xml:space="preserve"> </w:t>
      </w:r>
      <w:r w:rsidR="00E840D4">
        <w:rPr>
          <w:rFonts w:ascii="Times New Roman" w:eastAsia="Times New Roman" w:hAnsi="Times New Roman" w:cs="Times New Roman"/>
          <w:noProof/>
          <w:sz w:val="28"/>
          <w:szCs w:val="28"/>
          <w:lang w:val="kk-KZ"/>
        </w:rPr>
        <w:t xml:space="preserve">- </w:t>
      </w:r>
      <w:r w:rsidRPr="00A41A91">
        <w:rPr>
          <w:rFonts w:ascii="Times New Roman" w:eastAsia="Times New Roman" w:hAnsi="Times New Roman" w:cs="Times New Roman"/>
          <w:noProof/>
          <w:sz w:val="28"/>
          <w:szCs w:val="28"/>
          <w:lang w:val="kk-KZ"/>
        </w:rPr>
        <w:t xml:space="preserve">кестеде </w:t>
      </w:r>
      <w:r w:rsidRPr="00744828">
        <w:rPr>
          <w:rFonts w:ascii="Times New Roman" w:eastAsia="Times New Roman" w:hAnsi="Times New Roman" w:cs="Times New Roman"/>
          <w:noProof/>
          <w:sz w:val="28"/>
          <w:szCs w:val="28"/>
          <w:lang w:val="kk-KZ"/>
        </w:rPr>
        <w:t>келтірілген.</w:t>
      </w:r>
    </w:p>
    <w:p w14:paraId="0FC7EC56" w14:textId="77777777" w:rsidR="005B2D77" w:rsidRDefault="005B2D77" w:rsidP="005B2D77">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val="kk-KZ"/>
        </w:rPr>
        <w:t>С</w:t>
      </w:r>
      <w:r w:rsidRPr="00744828">
        <w:rPr>
          <w:rFonts w:ascii="Times New Roman" w:eastAsia="Times New Roman" w:hAnsi="Times New Roman" w:cs="Times New Roman"/>
          <w:noProof/>
          <w:sz w:val="28"/>
          <w:szCs w:val="28"/>
          <w:lang w:val="kk-KZ"/>
        </w:rPr>
        <w:t>онымен, алынған нәтижелер ОБА 6 бөлімшесінде АДҚЕ</w:t>
      </w:r>
      <w:r w:rsidRPr="00744828">
        <w:rPr>
          <w:rFonts w:ascii="Times New Roman" w:eastAsia="Times New Roman" w:hAnsi="Times New Roman" w:cs="Times New Roman"/>
          <w:b/>
          <w:noProof/>
          <w:color w:val="C00000"/>
          <w:sz w:val="28"/>
          <w:szCs w:val="28"/>
          <w:lang w:val="kk-KZ"/>
        </w:rPr>
        <w:t xml:space="preserve"> </w:t>
      </w:r>
      <w:r w:rsidRPr="00744828">
        <w:rPr>
          <w:rFonts w:ascii="Times New Roman" w:eastAsia="Times New Roman" w:hAnsi="Times New Roman" w:cs="Times New Roman"/>
          <w:noProof/>
          <w:sz w:val="28"/>
          <w:szCs w:val="28"/>
          <w:lang w:val="kk-KZ"/>
        </w:rPr>
        <w:t>тізіміне сәйкес балаларда дәрілік құралдардың жеткілікті үлкен ассортименті қолданылатынын көрсетеді.</w:t>
      </w:r>
    </w:p>
    <w:p w14:paraId="32E82B0A" w14:textId="77777777" w:rsidR="005B2D77" w:rsidRPr="00744828" w:rsidRDefault="005B2D77"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p>
    <w:p w14:paraId="4A13BE49" w14:textId="2345E63D" w:rsidR="00744828" w:rsidRPr="00744828" w:rsidRDefault="00BD7596" w:rsidP="003F6779">
      <w:pPr>
        <w:spacing w:after="0" w:line="240" w:lineRule="auto"/>
        <w:jc w:val="both"/>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t xml:space="preserve">Кесте </w:t>
      </w:r>
      <w:r w:rsidR="00667106">
        <w:rPr>
          <w:rFonts w:ascii="Times New Roman" w:eastAsia="Calibri" w:hAnsi="Times New Roman" w:cs="Times New Roman"/>
          <w:noProof/>
          <w:sz w:val="28"/>
          <w:szCs w:val="28"/>
          <w:lang w:val="kk-KZ"/>
        </w:rPr>
        <w:t>7</w:t>
      </w:r>
      <w:r>
        <w:rPr>
          <w:rFonts w:ascii="Times New Roman" w:eastAsia="Calibri" w:hAnsi="Times New Roman" w:cs="Times New Roman"/>
          <w:noProof/>
          <w:sz w:val="28"/>
          <w:szCs w:val="28"/>
          <w:lang w:val="kk-KZ"/>
        </w:rPr>
        <w:t xml:space="preserve"> -</w:t>
      </w:r>
      <w:r w:rsidR="00744828" w:rsidRPr="00744828">
        <w:rPr>
          <w:rFonts w:ascii="Times New Roman" w:eastAsia="Calibri" w:hAnsi="Times New Roman" w:cs="Times New Roman"/>
          <w:noProof/>
          <w:sz w:val="28"/>
          <w:szCs w:val="28"/>
          <w:lang w:val="kk-KZ"/>
        </w:rPr>
        <w:t xml:space="preserve"> ОБА бөлімшелерінде тағайындалатын дәрілік препараттар (2021 ж.)</w:t>
      </w:r>
    </w:p>
    <w:p w14:paraId="7277C711" w14:textId="77777777" w:rsidR="00744828" w:rsidRPr="00744828" w:rsidRDefault="00744828" w:rsidP="000F3831">
      <w:pPr>
        <w:spacing w:after="0" w:line="240" w:lineRule="auto"/>
        <w:ind w:firstLine="709"/>
        <w:jc w:val="both"/>
        <w:rPr>
          <w:rFonts w:ascii="Times New Roman" w:eastAsia="Calibri" w:hAnsi="Times New Roman" w:cs="Times New Roman"/>
          <w:noProof/>
          <w:sz w:val="24"/>
          <w:szCs w:val="24"/>
          <w:lang w:val="kk-KZ"/>
        </w:rPr>
      </w:pPr>
    </w:p>
    <w:tbl>
      <w:tblPr>
        <w:tblStyle w:val="130"/>
        <w:tblW w:w="9634" w:type="dxa"/>
        <w:tblLayout w:type="fixed"/>
        <w:tblLook w:val="04A0" w:firstRow="1" w:lastRow="0" w:firstColumn="1" w:lastColumn="0" w:noHBand="0" w:noVBand="1"/>
      </w:tblPr>
      <w:tblGrid>
        <w:gridCol w:w="279"/>
        <w:gridCol w:w="1984"/>
        <w:gridCol w:w="1701"/>
        <w:gridCol w:w="1276"/>
        <w:gridCol w:w="2977"/>
        <w:gridCol w:w="1417"/>
      </w:tblGrid>
      <w:tr w:rsidR="00744828" w:rsidRPr="00744828" w14:paraId="36D74934" w14:textId="77777777" w:rsidTr="00F13C45">
        <w:tc>
          <w:tcPr>
            <w:tcW w:w="279" w:type="dxa"/>
            <w:tcBorders>
              <w:top w:val="single" w:sz="4" w:space="0" w:color="auto"/>
              <w:left w:val="single" w:sz="4" w:space="0" w:color="auto"/>
              <w:bottom w:val="single" w:sz="4" w:space="0" w:color="auto"/>
              <w:right w:val="single" w:sz="4" w:space="0" w:color="auto"/>
            </w:tcBorders>
            <w:hideMark/>
          </w:tcPr>
          <w:p w14:paraId="781CBB21" w14:textId="77777777" w:rsidR="00744828" w:rsidRPr="00F13C45" w:rsidRDefault="00744828" w:rsidP="00B05386">
            <w:pPr>
              <w:ind w:left="-113" w:right="-108"/>
              <w:jc w:val="center"/>
              <w:rPr>
                <w:rFonts w:ascii="Times New Roman" w:hAnsi="Times New Roman"/>
                <w:noProof/>
                <w:sz w:val="24"/>
                <w:szCs w:val="24"/>
                <w:lang w:val="kk-KZ"/>
              </w:rPr>
            </w:pPr>
            <w:r w:rsidRPr="00F13C45">
              <w:rPr>
                <w:rFonts w:ascii="Times New Roman" w:hAnsi="Times New Roman"/>
                <w:noProof/>
                <w:sz w:val="24"/>
                <w:szCs w:val="24"/>
                <w:lang w:val="kk-KZ"/>
              </w:rPr>
              <w:t>№</w:t>
            </w:r>
          </w:p>
        </w:tc>
        <w:tc>
          <w:tcPr>
            <w:tcW w:w="1984" w:type="dxa"/>
            <w:tcBorders>
              <w:top w:val="single" w:sz="4" w:space="0" w:color="auto"/>
              <w:left w:val="single" w:sz="4" w:space="0" w:color="auto"/>
              <w:bottom w:val="single" w:sz="4" w:space="0" w:color="auto"/>
              <w:right w:val="single" w:sz="4" w:space="0" w:color="auto"/>
            </w:tcBorders>
            <w:hideMark/>
          </w:tcPr>
          <w:p w14:paraId="0143C6D2" w14:textId="77777777" w:rsidR="00744828" w:rsidRPr="00F13C45" w:rsidRDefault="00744828" w:rsidP="002D1138">
            <w:pPr>
              <w:ind w:left="-113" w:right="-108"/>
              <w:jc w:val="center"/>
              <w:rPr>
                <w:rFonts w:ascii="Times New Roman" w:hAnsi="Times New Roman"/>
                <w:noProof/>
                <w:sz w:val="24"/>
                <w:szCs w:val="24"/>
                <w:lang w:val="kk-KZ"/>
              </w:rPr>
            </w:pPr>
            <w:r w:rsidRPr="00F13C45">
              <w:rPr>
                <w:rFonts w:ascii="Times New Roman" w:hAnsi="Times New Roman"/>
                <w:noProof/>
                <w:sz w:val="24"/>
                <w:szCs w:val="24"/>
                <w:lang w:val="kk-KZ"/>
              </w:rPr>
              <w:t>Балалар ауырулары</w:t>
            </w:r>
          </w:p>
        </w:tc>
        <w:tc>
          <w:tcPr>
            <w:tcW w:w="1701" w:type="dxa"/>
            <w:tcBorders>
              <w:top w:val="single" w:sz="4" w:space="0" w:color="auto"/>
              <w:left w:val="single" w:sz="4" w:space="0" w:color="auto"/>
              <w:bottom w:val="single" w:sz="4" w:space="0" w:color="auto"/>
              <w:right w:val="single" w:sz="4" w:space="0" w:color="auto"/>
            </w:tcBorders>
            <w:hideMark/>
          </w:tcPr>
          <w:p w14:paraId="202F1413" w14:textId="77777777" w:rsidR="00744828" w:rsidRPr="00F13C45" w:rsidRDefault="00744828" w:rsidP="002D1138">
            <w:pPr>
              <w:ind w:left="-113" w:right="-108"/>
              <w:jc w:val="center"/>
              <w:rPr>
                <w:rFonts w:ascii="Times New Roman" w:hAnsi="Times New Roman"/>
                <w:noProof/>
                <w:sz w:val="24"/>
                <w:szCs w:val="24"/>
                <w:lang w:val="kk-KZ"/>
              </w:rPr>
            </w:pPr>
            <w:r w:rsidRPr="00F13C45">
              <w:rPr>
                <w:rFonts w:ascii="Times New Roman" w:hAnsi="Times New Roman"/>
                <w:noProof/>
                <w:sz w:val="24"/>
                <w:szCs w:val="24"/>
                <w:lang w:val="kk-KZ"/>
              </w:rPr>
              <w:t>Ауыру деңгейі</w:t>
            </w:r>
          </w:p>
        </w:tc>
        <w:tc>
          <w:tcPr>
            <w:tcW w:w="4253" w:type="dxa"/>
            <w:gridSpan w:val="2"/>
            <w:tcBorders>
              <w:top w:val="single" w:sz="4" w:space="0" w:color="auto"/>
              <w:left w:val="single" w:sz="4" w:space="0" w:color="auto"/>
              <w:bottom w:val="single" w:sz="4" w:space="0" w:color="auto"/>
              <w:right w:val="single" w:sz="4" w:space="0" w:color="auto"/>
            </w:tcBorders>
            <w:hideMark/>
          </w:tcPr>
          <w:p w14:paraId="4921CFB4" w14:textId="77777777" w:rsidR="00744828" w:rsidRPr="00F13C45" w:rsidRDefault="00744828" w:rsidP="002D1138">
            <w:pPr>
              <w:ind w:left="-113" w:right="-108"/>
              <w:jc w:val="center"/>
              <w:rPr>
                <w:rFonts w:ascii="Times New Roman" w:hAnsi="Times New Roman"/>
                <w:noProof/>
                <w:sz w:val="24"/>
                <w:szCs w:val="24"/>
                <w:lang w:val="kk-KZ"/>
              </w:rPr>
            </w:pPr>
            <w:r w:rsidRPr="00F13C45">
              <w:rPr>
                <w:rFonts w:ascii="Times New Roman" w:hAnsi="Times New Roman"/>
                <w:noProof/>
                <w:sz w:val="24"/>
                <w:szCs w:val="24"/>
                <w:lang w:val="kk-KZ"/>
              </w:rPr>
              <w:t>Дәрілік препараттар</w:t>
            </w:r>
          </w:p>
        </w:tc>
        <w:tc>
          <w:tcPr>
            <w:tcW w:w="1417" w:type="dxa"/>
            <w:tcBorders>
              <w:top w:val="single" w:sz="4" w:space="0" w:color="auto"/>
              <w:left w:val="single" w:sz="4" w:space="0" w:color="auto"/>
              <w:bottom w:val="single" w:sz="4" w:space="0" w:color="auto"/>
              <w:right w:val="single" w:sz="4" w:space="0" w:color="auto"/>
            </w:tcBorders>
            <w:hideMark/>
          </w:tcPr>
          <w:p w14:paraId="312A1794" w14:textId="77777777" w:rsidR="00744828" w:rsidRPr="00F13C45" w:rsidRDefault="00744828" w:rsidP="002D1138">
            <w:pPr>
              <w:ind w:left="-113" w:right="-108"/>
              <w:jc w:val="center"/>
              <w:rPr>
                <w:rFonts w:ascii="Times New Roman" w:hAnsi="Times New Roman"/>
                <w:noProof/>
                <w:sz w:val="24"/>
                <w:szCs w:val="24"/>
                <w:lang w:val="kk-KZ"/>
              </w:rPr>
            </w:pPr>
            <w:r w:rsidRPr="00F13C45">
              <w:rPr>
                <w:rFonts w:ascii="Times New Roman" w:hAnsi="Times New Roman"/>
                <w:noProof/>
                <w:sz w:val="24"/>
                <w:szCs w:val="24"/>
                <w:lang w:val="kk-KZ"/>
              </w:rPr>
              <w:t>АТХ код</w:t>
            </w:r>
          </w:p>
        </w:tc>
      </w:tr>
      <w:tr w:rsidR="00744828" w:rsidRPr="00744828" w14:paraId="1C5ADAE0" w14:textId="77777777" w:rsidTr="00F13C45">
        <w:trPr>
          <w:trHeight w:val="276"/>
        </w:trPr>
        <w:tc>
          <w:tcPr>
            <w:tcW w:w="279" w:type="dxa"/>
            <w:tcBorders>
              <w:top w:val="single" w:sz="4" w:space="0" w:color="auto"/>
              <w:left w:val="single" w:sz="4" w:space="0" w:color="auto"/>
              <w:bottom w:val="single" w:sz="4" w:space="0" w:color="auto"/>
              <w:right w:val="single" w:sz="4" w:space="0" w:color="auto"/>
            </w:tcBorders>
            <w:hideMark/>
          </w:tcPr>
          <w:p w14:paraId="7C2031D2" w14:textId="77777777" w:rsidR="00744828" w:rsidRPr="00F13C45" w:rsidRDefault="00744828" w:rsidP="002D1138">
            <w:pPr>
              <w:ind w:left="-113" w:right="-108"/>
              <w:jc w:val="center"/>
              <w:rPr>
                <w:rFonts w:ascii="Times New Roman" w:hAnsi="Times New Roman"/>
                <w:noProof/>
                <w:sz w:val="24"/>
                <w:szCs w:val="24"/>
                <w:lang w:val="kk-KZ"/>
              </w:rPr>
            </w:pPr>
            <w:r w:rsidRPr="00F13C45">
              <w:rPr>
                <w:rFonts w:ascii="Times New Roman" w:hAnsi="Times New Roman"/>
                <w:noProof/>
                <w:sz w:val="24"/>
                <w:szCs w:val="24"/>
                <w:lang w:val="kk-KZ"/>
              </w:rPr>
              <w:t>1</w:t>
            </w:r>
          </w:p>
        </w:tc>
        <w:tc>
          <w:tcPr>
            <w:tcW w:w="1984" w:type="dxa"/>
            <w:tcBorders>
              <w:top w:val="single" w:sz="4" w:space="0" w:color="auto"/>
              <w:left w:val="single" w:sz="4" w:space="0" w:color="auto"/>
              <w:bottom w:val="single" w:sz="4" w:space="0" w:color="auto"/>
              <w:right w:val="single" w:sz="4" w:space="0" w:color="auto"/>
            </w:tcBorders>
            <w:hideMark/>
          </w:tcPr>
          <w:p w14:paraId="7A242EA3" w14:textId="77777777" w:rsidR="00744828" w:rsidRPr="00F13C45" w:rsidRDefault="00744828" w:rsidP="002D1138">
            <w:pPr>
              <w:ind w:left="-113" w:right="-108"/>
              <w:jc w:val="center"/>
              <w:rPr>
                <w:rFonts w:ascii="Times New Roman" w:hAnsi="Times New Roman"/>
                <w:noProof/>
                <w:sz w:val="24"/>
                <w:szCs w:val="24"/>
                <w:lang w:val="kk-KZ"/>
              </w:rPr>
            </w:pPr>
            <w:r w:rsidRPr="00F13C45">
              <w:rPr>
                <w:rFonts w:ascii="Times New Roman" w:hAnsi="Times New Roman"/>
                <w:noProof/>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hideMark/>
          </w:tcPr>
          <w:p w14:paraId="591E0C0A" w14:textId="77777777" w:rsidR="00744828" w:rsidRPr="00F13C45" w:rsidRDefault="00744828" w:rsidP="002D1138">
            <w:pPr>
              <w:ind w:left="-113" w:right="-108"/>
              <w:jc w:val="center"/>
              <w:rPr>
                <w:rFonts w:ascii="Times New Roman" w:hAnsi="Times New Roman"/>
                <w:noProof/>
                <w:sz w:val="24"/>
                <w:szCs w:val="24"/>
                <w:lang w:val="kk-KZ"/>
              </w:rPr>
            </w:pPr>
            <w:r w:rsidRPr="00F13C45">
              <w:rPr>
                <w:rFonts w:ascii="Times New Roman" w:hAnsi="Times New Roman"/>
                <w:noProof/>
                <w:sz w:val="24"/>
                <w:szCs w:val="24"/>
                <w:lang w:val="kk-KZ"/>
              </w:rPr>
              <w:t>3</w:t>
            </w:r>
          </w:p>
        </w:tc>
        <w:tc>
          <w:tcPr>
            <w:tcW w:w="1276" w:type="dxa"/>
            <w:tcBorders>
              <w:top w:val="single" w:sz="4" w:space="0" w:color="auto"/>
              <w:left w:val="single" w:sz="4" w:space="0" w:color="auto"/>
              <w:bottom w:val="single" w:sz="4" w:space="0" w:color="auto"/>
              <w:right w:val="single" w:sz="4" w:space="0" w:color="auto"/>
            </w:tcBorders>
            <w:hideMark/>
          </w:tcPr>
          <w:p w14:paraId="70C0B9F7" w14:textId="77777777" w:rsidR="00744828" w:rsidRPr="00F13C45" w:rsidRDefault="00744828" w:rsidP="002D1138">
            <w:pPr>
              <w:ind w:left="-113" w:right="-108"/>
              <w:jc w:val="center"/>
              <w:rPr>
                <w:rFonts w:ascii="Times New Roman" w:hAnsi="Times New Roman"/>
                <w:noProof/>
                <w:sz w:val="24"/>
                <w:szCs w:val="24"/>
                <w:lang w:val="kk-KZ"/>
              </w:rPr>
            </w:pPr>
            <w:r w:rsidRPr="00F13C45">
              <w:rPr>
                <w:rFonts w:ascii="Times New Roman" w:hAnsi="Times New Roman"/>
                <w:noProof/>
                <w:sz w:val="24"/>
                <w:szCs w:val="24"/>
                <w:lang w:val="kk-KZ"/>
              </w:rPr>
              <w:t>4</w:t>
            </w:r>
          </w:p>
        </w:tc>
        <w:tc>
          <w:tcPr>
            <w:tcW w:w="2977" w:type="dxa"/>
            <w:tcBorders>
              <w:top w:val="single" w:sz="4" w:space="0" w:color="auto"/>
              <w:left w:val="single" w:sz="4" w:space="0" w:color="auto"/>
              <w:bottom w:val="single" w:sz="4" w:space="0" w:color="auto"/>
              <w:right w:val="single" w:sz="4" w:space="0" w:color="auto"/>
            </w:tcBorders>
            <w:hideMark/>
          </w:tcPr>
          <w:p w14:paraId="2CAB2CDF" w14:textId="77777777" w:rsidR="00744828" w:rsidRPr="00F13C45" w:rsidRDefault="00744828" w:rsidP="002D1138">
            <w:pPr>
              <w:ind w:left="-113" w:right="-108"/>
              <w:jc w:val="center"/>
              <w:rPr>
                <w:rFonts w:ascii="Times New Roman" w:hAnsi="Times New Roman"/>
                <w:noProof/>
                <w:sz w:val="24"/>
                <w:szCs w:val="24"/>
                <w:lang w:val="kk-KZ"/>
              </w:rPr>
            </w:pPr>
            <w:r w:rsidRPr="00F13C45">
              <w:rPr>
                <w:rFonts w:ascii="Times New Roman" w:hAnsi="Times New Roman"/>
                <w:noProof/>
                <w:sz w:val="24"/>
                <w:szCs w:val="24"/>
                <w:lang w:val="kk-KZ"/>
              </w:rPr>
              <w:t>5</w:t>
            </w:r>
          </w:p>
        </w:tc>
        <w:tc>
          <w:tcPr>
            <w:tcW w:w="1417" w:type="dxa"/>
            <w:tcBorders>
              <w:top w:val="single" w:sz="4" w:space="0" w:color="auto"/>
              <w:left w:val="single" w:sz="4" w:space="0" w:color="auto"/>
              <w:bottom w:val="single" w:sz="4" w:space="0" w:color="auto"/>
              <w:right w:val="single" w:sz="4" w:space="0" w:color="auto"/>
            </w:tcBorders>
            <w:hideMark/>
          </w:tcPr>
          <w:p w14:paraId="3DE52F78" w14:textId="77777777" w:rsidR="00744828" w:rsidRPr="00F13C45" w:rsidRDefault="00744828" w:rsidP="002D1138">
            <w:pPr>
              <w:ind w:left="-113" w:right="-108"/>
              <w:jc w:val="center"/>
              <w:rPr>
                <w:rFonts w:ascii="Times New Roman" w:hAnsi="Times New Roman"/>
                <w:noProof/>
                <w:sz w:val="24"/>
                <w:szCs w:val="24"/>
                <w:lang w:val="kk-KZ"/>
              </w:rPr>
            </w:pPr>
            <w:r w:rsidRPr="00F13C45">
              <w:rPr>
                <w:rFonts w:ascii="Times New Roman" w:hAnsi="Times New Roman"/>
                <w:noProof/>
                <w:sz w:val="24"/>
                <w:szCs w:val="24"/>
                <w:lang w:val="kk-KZ"/>
              </w:rPr>
              <w:t>6</w:t>
            </w:r>
          </w:p>
        </w:tc>
      </w:tr>
      <w:tr w:rsidR="00744828" w:rsidRPr="00720714" w14:paraId="38D55E71" w14:textId="77777777" w:rsidTr="00F13C45">
        <w:trPr>
          <w:trHeight w:val="503"/>
        </w:trPr>
        <w:tc>
          <w:tcPr>
            <w:tcW w:w="279" w:type="dxa"/>
            <w:vMerge w:val="restart"/>
            <w:tcBorders>
              <w:top w:val="single" w:sz="4" w:space="0" w:color="auto"/>
              <w:left w:val="single" w:sz="4" w:space="0" w:color="auto"/>
              <w:bottom w:val="single" w:sz="4" w:space="0" w:color="auto"/>
              <w:right w:val="single" w:sz="4" w:space="0" w:color="auto"/>
            </w:tcBorders>
            <w:hideMark/>
          </w:tcPr>
          <w:p w14:paraId="648B7367" w14:textId="486ACE16" w:rsidR="00744828" w:rsidRPr="00F13C45" w:rsidRDefault="007E652D" w:rsidP="007E652D">
            <w:pPr>
              <w:ind w:left="-113" w:right="-108"/>
              <w:jc w:val="center"/>
              <w:rPr>
                <w:rFonts w:ascii="Times New Roman" w:hAnsi="Times New Roman"/>
                <w:noProof/>
                <w:sz w:val="24"/>
                <w:szCs w:val="24"/>
                <w:lang w:val="kk-KZ"/>
              </w:rPr>
            </w:pPr>
            <w:r>
              <w:rPr>
                <w:rFonts w:ascii="Times New Roman" w:hAnsi="Times New Roman"/>
                <w:noProof/>
                <w:sz w:val="24"/>
                <w:szCs w:val="24"/>
                <w:lang w:val="kk-KZ"/>
              </w:rPr>
              <w:t>1</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54D720D1" w14:textId="04C22C70" w:rsidR="00744828" w:rsidRPr="00F13C45" w:rsidRDefault="002D1138" w:rsidP="002D1138">
            <w:pPr>
              <w:ind w:left="-113" w:right="-108"/>
              <w:jc w:val="both"/>
              <w:rPr>
                <w:rFonts w:ascii="Times New Roman" w:hAnsi="Times New Roman"/>
                <w:noProof/>
                <w:sz w:val="24"/>
                <w:szCs w:val="24"/>
                <w:lang w:val="kk-KZ"/>
              </w:rPr>
            </w:pPr>
            <w:r w:rsidRPr="00F13C45">
              <w:rPr>
                <w:rFonts w:ascii="Times New Roman" w:hAnsi="Times New Roman"/>
                <w:noProof/>
                <w:sz w:val="24"/>
                <w:szCs w:val="24"/>
                <w:lang w:val="kk-KZ"/>
              </w:rPr>
              <w:t xml:space="preserve"> </w:t>
            </w:r>
            <w:r w:rsidR="00744828" w:rsidRPr="00F13C45">
              <w:rPr>
                <w:rFonts w:ascii="Times New Roman" w:hAnsi="Times New Roman"/>
                <w:noProof/>
                <w:sz w:val="24"/>
                <w:szCs w:val="24"/>
                <w:lang w:val="kk-KZ"/>
              </w:rPr>
              <w:t>Эндокринология</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C12C911" w14:textId="3CD9F12A" w:rsidR="00744828" w:rsidRPr="00F13C45" w:rsidRDefault="002D1138" w:rsidP="00AC6FBB">
            <w:pPr>
              <w:jc w:val="both"/>
              <w:rPr>
                <w:rFonts w:ascii="Times New Roman" w:hAnsi="Times New Roman"/>
                <w:noProof/>
                <w:sz w:val="24"/>
                <w:szCs w:val="24"/>
                <w:lang w:val="kk-KZ"/>
              </w:rPr>
            </w:pPr>
            <w:r w:rsidRPr="00F13C45">
              <w:rPr>
                <w:rFonts w:ascii="Times New Roman" w:hAnsi="Times New Roman"/>
                <w:noProof/>
                <w:sz w:val="24"/>
                <w:szCs w:val="24"/>
                <w:lang w:val="kk-KZ"/>
              </w:rPr>
              <w:t xml:space="preserve"> </w:t>
            </w:r>
            <w:r w:rsidR="00744828" w:rsidRPr="00F13C45">
              <w:rPr>
                <w:rFonts w:ascii="Times New Roman" w:hAnsi="Times New Roman"/>
                <w:noProof/>
                <w:sz w:val="24"/>
                <w:szCs w:val="24"/>
                <w:lang w:val="kk-KZ"/>
              </w:rPr>
              <w:t>Жеңіл және орташа ауырлықтағы</w:t>
            </w:r>
            <w:r w:rsidR="00744828" w:rsidRPr="00F13C45" w:rsidDel="00435503">
              <w:rPr>
                <w:rFonts w:ascii="Times New Roman" w:hAnsi="Times New Roman"/>
                <w:noProof/>
                <w:sz w:val="24"/>
                <w:szCs w:val="24"/>
                <w:lang w:val="kk-KZ"/>
              </w:rPr>
              <w:t xml:space="preserve"> </w:t>
            </w:r>
          </w:p>
        </w:tc>
        <w:tc>
          <w:tcPr>
            <w:tcW w:w="1276" w:type="dxa"/>
            <w:vMerge w:val="restart"/>
            <w:tcBorders>
              <w:top w:val="single" w:sz="4" w:space="0" w:color="auto"/>
              <w:left w:val="single" w:sz="4" w:space="0" w:color="auto"/>
              <w:bottom w:val="single" w:sz="4" w:space="0" w:color="auto"/>
              <w:right w:val="single" w:sz="4" w:space="0" w:color="auto"/>
            </w:tcBorders>
          </w:tcPr>
          <w:p w14:paraId="57B87488" w14:textId="77777777" w:rsidR="00744828" w:rsidRPr="00F13C45" w:rsidRDefault="00744828" w:rsidP="002D1138">
            <w:pPr>
              <w:ind w:left="-113" w:right="-108"/>
              <w:jc w:val="both"/>
              <w:rPr>
                <w:rFonts w:ascii="Times New Roman" w:hAnsi="Times New Roman"/>
                <w:noProof/>
                <w:sz w:val="24"/>
                <w:szCs w:val="24"/>
                <w:lang w:val="kk-KZ"/>
              </w:rPr>
            </w:pPr>
          </w:p>
          <w:p w14:paraId="5A5B59B3" w14:textId="77777777" w:rsidR="00744828" w:rsidRPr="00F13C45" w:rsidRDefault="00744828" w:rsidP="002D1138">
            <w:pPr>
              <w:ind w:left="-113" w:right="-108"/>
              <w:jc w:val="both"/>
              <w:rPr>
                <w:rFonts w:ascii="Times New Roman" w:hAnsi="Times New Roman"/>
                <w:noProof/>
                <w:sz w:val="24"/>
                <w:szCs w:val="24"/>
                <w:lang w:val="kk-KZ"/>
              </w:rPr>
            </w:pPr>
          </w:p>
          <w:p w14:paraId="5A6E794B" w14:textId="244531D0" w:rsidR="00744828" w:rsidRPr="00F13C45" w:rsidRDefault="002D1138" w:rsidP="00F13C45">
            <w:pPr>
              <w:ind w:right="-108" w:firstLine="34"/>
              <w:jc w:val="both"/>
              <w:rPr>
                <w:rFonts w:ascii="Times New Roman" w:hAnsi="Times New Roman"/>
                <w:noProof/>
                <w:sz w:val="24"/>
                <w:szCs w:val="24"/>
                <w:lang w:val="kk-KZ"/>
              </w:rPr>
            </w:pPr>
            <w:r w:rsidRPr="00F13C45">
              <w:rPr>
                <w:rFonts w:ascii="Times New Roman" w:hAnsi="Times New Roman"/>
                <w:noProof/>
                <w:sz w:val="24"/>
                <w:szCs w:val="24"/>
                <w:lang w:val="kk-KZ"/>
              </w:rPr>
              <w:t xml:space="preserve">  </w:t>
            </w:r>
            <w:r w:rsidR="00F13C45">
              <w:rPr>
                <w:rFonts w:ascii="Times New Roman" w:hAnsi="Times New Roman"/>
                <w:noProof/>
                <w:sz w:val="24"/>
                <w:szCs w:val="24"/>
                <w:lang w:val="kk-KZ"/>
              </w:rPr>
              <w:t>Инсулин</w:t>
            </w:r>
          </w:p>
        </w:tc>
        <w:tc>
          <w:tcPr>
            <w:tcW w:w="2977" w:type="dxa"/>
            <w:tcBorders>
              <w:top w:val="single" w:sz="4" w:space="0" w:color="auto"/>
              <w:left w:val="single" w:sz="4" w:space="0" w:color="auto"/>
              <w:bottom w:val="single" w:sz="4" w:space="0" w:color="auto"/>
              <w:right w:val="single" w:sz="4" w:space="0" w:color="auto"/>
            </w:tcBorders>
          </w:tcPr>
          <w:p w14:paraId="5CF91D6A" w14:textId="77777777" w:rsidR="00744828" w:rsidRPr="00F13C45" w:rsidRDefault="00744828" w:rsidP="002D1138">
            <w:pPr>
              <w:jc w:val="both"/>
              <w:rPr>
                <w:rFonts w:ascii="Times New Roman" w:hAnsi="Times New Roman"/>
                <w:noProof/>
                <w:sz w:val="24"/>
                <w:szCs w:val="24"/>
                <w:lang w:val="kk-KZ"/>
              </w:rPr>
            </w:pPr>
            <w:r w:rsidRPr="00F13C45">
              <w:rPr>
                <w:rFonts w:ascii="Times New Roman" w:hAnsi="Times New Roman"/>
                <w:noProof/>
                <w:sz w:val="24"/>
                <w:szCs w:val="24"/>
                <w:lang w:val="kk-KZ"/>
              </w:rPr>
              <w:t>Ультрақысқа әсерлі:</w:t>
            </w:r>
          </w:p>
          <w:p w14:paraId="5BEA4951" w14:textId="2DCB0126" w:rsidR="00744828" w:rsidRPr="00F13C45" w:rsidRDefault="00744828" w:rsidP="002D1138">
            <w:pPr>
              <w:jc w:val="both"/>
              <w:rPr>
                <w:rFonts w:ascii="Times New Roman" w:hAnsi="Times New Roman"/>
                <w:noProof/>
                <w:sz w:val="24"/>
                <w:szCs w:val="24"/>
                <w:lang w:val="kk-KZ"/>
              </w:rPr>
            </w:pPr>
            <w:r w:rsidRPr="00F13C45">
              <w:rPr>
                <w:rFonts w:ascii="Times New Roman" w:hAnsi="Times New Roman"/>
                <w:noProof/>
                <w:sz w:val="24"/>
                <w:szCs w:val="24"/>
                <w:lang w:val="kk-KZ"/>
              </w:rPr>
              <w:t xml:space="preserve">Апидра 100ЕД/мл ХумАДҚЕг 3,0мл, </w:t>
            </w:r>
          </w:p>
          <w:p w14:paraId="460B9226" w14:textId="77777777" w:rsidR="00744828" w:rsidRPr="00F13C45" w:rsidRDefault="00744828" w:rsidP="002D1138">
            <w:pPr>
              <w:jc w:val="both"/>
              <w:rPr>
                <w:rFonts w:ascii="Times New Roman" w:hAnsi="Times New Roman"/>
                <w:noProof/>
                <w:sz w:val="24"/>
                <w:szCs w:val="24"/>
                <w:lang w:val="kk-KZ"/>
              </w:rPr>
            </w:pPr>
            <w:r w:rsidRPr="00F13C45">
              <w:rPr>
                <w:rFonts w:ascii="Times New Roman" w:hAnsi="Times New Roman"/>
                <w:noProof/>
                <w:sz w:val="24"/>
                <w:szCs w:val="24"/>
                <w:lang w:val="kk-KZ"/>
              </w:rPr>
              <w:t>Новорапид 3,0мл)</w:t>
            </w:r>
          </w:p>
        </w:tc>
        <w:tc>
          <w:tcPr>
            <w:tcW w:w="1417" w:type="dxa"/>
            <w:tcBorders>
              <w:top w:val="single" w:sz="4" w:space="0" w:color="auto"/>
              <w:left w:val="single" w:sz="4" w:space="0" w:color="auto"/>
              <w:bottom w:val="single" w:sz="4" w:space="0" w:color="auto"/>
              <w:right w:val="single" w:sz="4" w:space="0" w:color="auto"/>
            </w:tcBorders>
            <w:hideMark/>
          </w:tcPr>
          <w:p w14:paraId="5FF7CFFE" w14:textId="77777777" w:rsidR="00E840D4" w:rsidRPr="00F13C45" w:rsidRDefault="00E840D4" w:rsidP="002D1138">
            <w:pPr>
              <w:ind w:right="-250"/>
              <w:jc w:val="both"/>
              <w:rPr>
                <w:rFonts w:ascii="Times New Roman" w:hAnsi="Times New Roman"/>
                <w:noProof/>
                <w:sz w:val="24"/>
                <w:szCs w:val="24"/>
                <w:lang w:val="kk-KZ"/>
              </w:rPr>
            </w:pPr>
          </w:p>
          <w:p w14:paraId="44F2A0F5" w14:textId="651560DD" w:rsidR="00744828" w:rsidRPr="00F13C45" w:rsidRDefault="00756861" w:rsidP="002D1138">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 xml:space="preserve">A10AB06 </w:t>
            </w:r>
          </w:p>
          <w:p w14:paraId="7B6A51E9" w14:textId="2354DA7D" w:rsidR="00744828" w:rsidRPr="00F13C45" w:rsidRDefault="00E840D4" w:rsidP="002D1138">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 xml:space="preserve"> </w:t>
            </w:r>
            <w:r w:rsidR="00744828" w:rsidRPr="00F13C45">
              <w:rPr>
                <w:rFonts w:ascii="Times New Roman" w:hAnsi="Times New Roman"/>
                <w:noProof/>
                <w:sz w:val="24"/>
                <w:szCs w:val="24"/>
                <w:lang w:val="kk-KZ"/>
              </w:rPr>
              <w:t xml:space="preserve">A10AB04 A10AB05 </w:t>
            </w:r>
          </w:p>
        </w:tc>
      </w:tr>
      <w:tr w:rsidR="00744828" w:rsidRPr="00744828" w14:paraId="3B924CD8" w14:textId="77777777" w:rsidTr="00F13C45">
        <w:trPr>
          <w:trHeight w:val="502"/>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6C94E632" w14:textId="77777777" w:rsidR="00744828" w:rsidRPr="00F13C45" w:rsidRDefault="00744828" w:rsidP="007E652D">
            <w:pPr>
              <w:ind w:left="-113" w:right="-108"/>
              <w:jc w:val="center"/>
              <w:rPr>
                <w:rFonts w:ascii="Times New Roman" w:hAnsi="Times New Roman"/>
                <w:noProof/>
                <w:sz w:val="24"/>
                <w:szCs w:val="24"/>
                <w:lang w:val="kk-KZ"/>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7500181" w14:textId="77777777" w:rsidR="00744828" w:rsidRPr="00F13C45" w:rsidRDefault="00744828" w:rsidP="002D1138">
            <w:pPr>
              <w:ind w:left="-113" w:right="-108"/>
              <w:rPr>
                <w:rFonts w:ascii="Times New Roman" w:hAnsi="Times New Roman"/>
                <w:noProof/>
                <w:sz w:val="24"/>
                <w:szCs w:val="24"/>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35676B9" w14:textId="77777777" w:rsidR="00744828" w:rsidRPr="00F13C45" w:rsidRDefault="00744828" w:rsidP="002D1138">
            <w:pPr>
              <w:ind w:right="-108"/>
              <w:rPr>
                <w:rFonts w:ascii="Times New Roman" w:hAnsi="Times New Roman"/>
                <w:noProof/>
                <w:sz w:val="24"/>
                <w:szCs w:val="24"/>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7156E46" w14:textId="77777777" w:rsidR="00744828" w:rsidRPr="00F13C45" w:rsidRDefault="00744828" w:rsidP="002D1138">
            <w:pPr>
              <w:ind w:left="-113" w:right="-108"/>
              <w:rPr>
                <w:rFonts w:ascii="Times New Roman" w:hAnsi="Times New Roman"/>
                <w:noProof/>
                <w:sz w:val="24"/>
                <w:szCs w:val="24"/>
                <w:lang w:val="kk-KZ"/>
              </w:rPr>
            </w:pPr>
          </w:p>
        </w:tc>
        <w:tc>
          <w:tcPr>
            <w:tcW w:w="2977" w:type="dxa"/>
            <w:tcBorders>
              <w:top w:val="single" w:sz="4" w:space="0" w:color="auto"/>
              <w:left w:val="single" w:sz="4" w:space="0" w:color="auto"/>
              <w:bottom w:val="single" w:sz="4" w:space="0" w:color="auto"/>
              <w:right w:val="single" w:sz="4" w:space="0" w:color="auto"/>
            </w:tcBorders>
            <w:hideMark/>
          </w:tcPr>
          <w:p w14:paraId="3C344FD1" w14:textId="145813E1" w:rsidR="00DF0D5B" w:rsidRPr="00F13C45" w:rsidRDefault="00E840D4" w:rsidP="00F13C45">
            <w:pPr>
              <w:jc w:val="both"/>
              <w:rPr>
                <w:rFonts w:ascii="Times New Roman" w:hAnsi="Times New Roman"/>
                <w:noProof/>
                <w:sz w:val="24"/>
                <w:szCs w:val="24"/>
                <w:lang w:val="kk-KZ"/>
              </w:rPr>
            </w:pPr>
            <w:r w:rsidRPr="00F13C45">
              <w:rPr>
                <w:rFonts w:ascii="Times New Roman" w:hAnsi="Times New Roman"/>
                <w:noProof/>
                <w:sz w:val="24"/>
                <w:szCs w:val="24"/>
                <w:lang w:val="kk-KZ"/>
              </w:rPr>
              <w:t xml:space="preserve">Ультраұзақ әсерлі: </w:t>
            </w:r>
            <w:r w:rsidR="00744828" w:rsidRPr="00F13C45">
              <w:rPr>
                <w:rFonts w:ascii="Times New Roman" w:hAnsi="Times New Roman"/>
                <w:noProof/>
                <w:sz w:val="24"/>
                <w:szCs w:val="24"/>
                <w:lang w:val="kk-KZ"/>
              </w:rPr>
              <w:t>Левемир 100ЕД/мл Тресиба 3,0мл)</w:t>
            </w:r>
          </w:p>
        </w:tc>
        <w:tc>
          <w:tcPr>
            <w:tcW w:w="1417" w:type="dxa"/>
            <w:tcBorders>
              <w:top w:val="single" w:sz="4" w:space="0" w:color="auto"/>
              <w:left w:val="single" w:sz="4" w:space="0" w:color="auto"/>
              <w:bottom w:val="single" w:sz="4" w:space="0" w:color="auto"/>
              <w:right w:val="single" w:sz="4" w:space="0" w:color="auto"/>
            </w:tcBorders>
            <w:hideMark/>
          </w:tcPr>
          <w:p w14:paraId="5CC63955" w14:textId="40F31E29" w:rsidR="00744828" w:rsidRPr="00F13C45" w:rsidRDefault="00756861" w:rsidP="002D1138">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 xml:space="preserve">A10AE05 </w:t>
            </w:r>
            <w:r w:rsidR="00744828" w:rsidRPr="00F13C45">
              <w:rPr>
                <w:rFonts w:ascii="Times New Roman" w:hAnsi="Times New Roman"/>
                <w:noProof/>
                <w:sz w:val="24"/>
                <w:szCs w:val="24"/>
                <w:lang w:val="kk-KZ"/>
              </w:rPr>
              <w:t xml:space="preserve">A10AE06 </w:t>
            </w:r>
          </w:p>
        </w:tc>
      </w:tr>
      <w:tr w:rsidR="00F13C45" w:rsidRPr="00744828" w14:paraId="594D1F30" w14:textId="77777777" w:rsidTr="009B1D1A">
        <w:trPr>
          <w:trHeight w:val="502"/>
        </w:trPr>
        <w:tc>
          <w:tcPr>
            <w:tcW w:w="279" w:type="dxa"/>
            <w:tcBorders>
              <w:top w:val="single" w:sz="4" w:space="0" w:color="auto"/>
              <w:left w:val="single" w:sz="4" w:space="0" w:color="auto"/>
              <w:bottom w:val="single" w:sz="4" w:space="0" w:color="auto"/>
              <w:right w:val="single" w:sz="4" w:space="0" w:color="auto"/>
            </w:tcBorders>
          </w:tcPr>
          <w:p w14:paraId="2E92C7F1" w14:textId="2242DEC9" w:rsidR="00F13C45" w:rsidRPr="00F13C45" w:rsidRDefault="00F13C45" w:rsidP="007E652D">
            <w:pPr>
              <w:ind w:left="-113" w:right="-108"/>
              <w:jc w:val="center"/>
              <w:rPr>
                <w:rFonts w:ascii="Times New Roman" w:hAnsi="Times New Roman"/>
                <w:noProof/>
                <w:sz w:val="24"/>
                <w:szCs w:val="24"/>
                <w:lang w:val="kk-KZ"/>
              </w:rPr>
            </w:pPr>
            <w:r w:rsidRPr="00F13C45">
              <w:rPr>
                <w:rFonts w:ascii="Times New Roman" w:hAnsi="Times New Roman"/>
                <w:noProof/>
                <w:sz w:val="24"/>
                <w:szCs w:val="24"/>
                <w:lang w:val="kk-KZ"/>
              </w:rPr>
              <w:t>2</w:t>
            </w:r>
          </w:p>
        </w:tc>
        <w:tc>
          <w:tcPr>
            <w:tcW w:w="1984" w:type="dxa"/>
            <w:tcBorders>
              <w:top w:val="single" w:sz="4" w:space="0" w:color="auto"/>
              <w:left w:val="single" w:sz="4" w:space="0" w:color="auto"/>
              <w:bottom w:val="single" w:sz="4" w:space="0" w:color="auto"/>
              <w:right w:val="single" w:sz="4" w:space="0" w:color="auto"/>
            </w:tcBorders>
          </w:tcPr>
          <w:p w14:paraId="500D2EAF" w14:textId="30FDB82E" w:rsidR="00F13C45" w:rsidRPr="00F13C45" w:rsidRDefault="00F13C45" w:rsidP="00F13C45">
            <w:pPr>
              <w:ind w:left="-113" w:right="-108"/>
              <w:rPr>
                <w:rFonts w:ascii="Times New Roman" w:hAnsi="Times New Roman"/>
                <w:noProof/>
                <w:sz w:val="24"/>
                <w:szCs w:val="24"/>
                <w:lang w:val="kk-KZ"/>
              </w:rPr>
            </w:pPr>
            <w:r w:rsidRPr="00F13C45">
              <w:rPr>
                <w:rFonts w:ascii="Times New Roman" w:hAnsi="Times New Roman"/>
                <w:noProof/>
                <w:sz w:val="24"/>
                <w:szCs w:val="24"/>
                <w:lang w:val="kk-KZ"/>
              </w:rPr>
              <w:t xml:space="preserve"> астроэнтерология</w:t>
            </w:r>
          </w:p>
        </w:tc>
        <w:tc>
          <w:tcPr>
            <w:tcW w:w="1701" w:type="dxa"/>
            <w:tcBorders>
              <w:top w:val="single" w:sz="4" w:space="0" w:color="auto"/>
              <w:left w:val="single" w:sz="4" w:space="0" w:color="auto"/>
              <w:bottom w:val="single" w:sz="4" w:space="0" w:color="auto"/>
              <w:right w:val="single" w:sz="4" w:space="0" w:color="auto"/>
            </w:tcBorders>
          </w:tcPr>
          <w:p w14:paraId="24C4CA04" w14:textId="3DAD55E0" w:rsidR="00F13C45" w:rsidRPr="00F13C45" w:rsidRDefault="00F13C45" w:rsidP="00F13C45">
            <w:pPr>
              <w:ind w:right="-108"/>
              <w:rPr>
                <w:rFonts w:ascii="Times New Roman" w:hAnsi="Times New Roman"/>
                <w:noProof/>
                <w:sz w:val="24"/>
                <w:szCs w:val="24"/>
                <w:lang w:val="kk-KZ"/>
              </w:rPr>
            </w:pPr>
            <w:r w:rsidRPr="00F13C45">
              <w:rPr>
                <w:rFonts w:ascii="Times New Roman" w:hAnsi="Times New Roman"/>
                <w:noProof/>
                <w:sz w:val="24"/>
                <w:szCs w:val="24"/>
                <w:lang w:val="kk-KZ"/>
              </w:rPr>
              <w:t>Жеңіл және орташа ауырлықтағы</w:t>
            </w:r>
          </w:p>
        </w:tc>
        <w:tc>
          <w:tcPr>
            <w:tcW w:w="4253" w:type="dxa"/>
            <w:gridSpan w:val="2"/>
            <w:tcBorders>
              <w:top w:val="single" w:sz="4" w:space="0" w:color="auto"/>
              <w:left w:val="single" w:sz="4" w:space="0" w:color="auto"/>
              <w:bottom w:val="single" w:sz="4" w:space="0" w:color="auto"/>
              <w:right w:val="single" w:sz="4" w:space="0" w:color="auto"/>
            </w:tcBorders>
          </w:tcPr>
          <w:p w14:paraId="3DC4441F"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 xml:space="preserve">Омепразол 20 мг 30 дана </w:t>
            </w:r>
          </w:p>
          <w:p w14:paraId="2D76399F"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Денол 120 мг</w:t>
            </w:r>
          </w:p>
          <w:p w14:paraId="2B8D52DE"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Метронидазол 250 мг</w:t>
            </w:r>
          </w:p>
          <w:p w14:paraId="67B0DAC6"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 xml:space="preserve">Клавам 1000 мг №10 таблеткалар </w:t>
            </w:r>
          </w:p>
          <w:p w14:paraId="06C5CCC1"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Алмагель 170 мл</w:t>
            </w:r>
          </w:p>
          <w:p w14:paraId="6D4CAE06"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Нормабакт-L 3г 10 дана</w:t>
            </w:r>
          </w:p>
          <w:p w14:paraId="31BD18F0"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Мотилиум 10мг 10 дана</w:t>
            </w:r>
          </w:p>
          <w:p w14:paraId="3E72734C"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Нольпаза 40мг 14 дана</w:t>
            </w:r>
          </w:p>
          <w:p w14:paraId="47BE08B8"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Креон 1000ЕД 150мг</w:t>
            </w:r>
          </w:p>
          <w:p w14:paraId="60615A13"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Урсодекс 150мг 10 дана</w:t>
            </w:r>
          </w:p>
          <w:p w14:paraId="11C985F0"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Гептрал 400мл 10 дана</w:t>
            </w:r>
          </w:p>
          <w:p w14:paraId="7B240567"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Дротаверин 40,00г, 20 дана</w:t>
            </w:r>
          </w:p>
          <w:p w14:paraId="2FF0299E"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Гордокс 100 000 КИЕ/10 мл: №5, 25</w:t>
            </w:r>
          </w:p>
          <w:p w14:paraId="2B796D23" w14:textId="77777777" w:rsidR="00F13C45" w:rsidRPr="00F13C45" w:rsidRDefault="00F13C45" w:rsidP="00F13C45">
            <w:pPr>
              <w:ind w:right="-250"/>
              <w:jc w:val="both"/>
              <w:rPr>
                <w:rFonts w:ascii="Times New Roman" w:hAnsi="Times New Roman"/>
                <w:noProof/>
                <w:sz w:val="24"/>
                <w:szCs w:val="24"/>
                <w:lang w:val="kk-KZ"/>
              </w:rPr>
            </w:pPr>
            <w:r w:rsidRPr="00F13C45">
              <w:rPr>
                <w:rFonts w:ascii="Times New Roman" w:hAnsi="Times New Roman"/>
                <w:noProof/>
                <w:sz w:val="24"/>
                <w:szCs w:val="24"/>
                <w:lang w:val="kk-KZ"/>
              </w:rPr>
              <w:t>Квамател 20мг, 28 дана</w:t>
            </w:r>
          </w:p>
          <w:p w14:paraId="4753423A" w14:textId="6C5CB047" w:rsidR="00F13C45" w:rsidRPr="00F13C45" w:rsidRDefault="00F13C45" w:rsidP="00F13C45">
            <w:pPr>
              <w:jc w:val="both"/>
              <w:rPr>
                <w:rFonts w:ascii="Times New Roman" w:hAnsi="Times New Roman"/>
                <w:noProof/>
                <w:sz w:val="24"/>
                <w:szCs w:val="24"/>
                <w:lang w:val="kk-KZ"/>
              </w:rPr>
            </w:pPr>
            <w:r w:rsidRPr="00F13C45">
              <w:rPr>
                <w:rFonts w:ascii="Times New Roman" w:hAnsi="Times New Roman"/>
                <w:noProof/>
                <w:sz w:val="24"/>
                <w:szCs w:val="24"/>
                <w:lang w:val="kk-KZ"/>
              </w:rPr>
              <w:t>Предни</w:t>
            </w:r>
            <w:r>
              <w:rPr>
                <w:rFonts w:ascii="Times New Roman" w:hAnsi="Times New Roman"/>
                <w:noProof/>
                <w:sz w:val="24"/>
                <w:szCs w:val="24"/>
                <w:lang w:val="kk-KZ"/>
              </w:rPr>
              <w:t>золон 30 мг/1 мл, № 3,5,6,</w:t>
            </w:r>
            <w:r w:rsidRPr="00F13C45">
              <w:rPr>
                <w:rFonts w:ascii="Times New Roman" w:hAnsi="Times New Roman"/>
                <w:noProof/>
                <w:sz w:val="24"/>
                <w:szCs w:val="24"/>
                <w:lang w:val="kk-KZ"/>
              </w:rPr>
              <w:t xml:space="preserve">10,20 </w:t>
            </w:r>
          </w:p>
        </w:tc>
        <w:tc>
          <w:tcPr>
            <w:tcW w:w="1417" w:type="dxa"/>
            <w:tcBorders>
              <w:top w:val="single" w:sz="4" w:space="0" w:color="auto"/>
              <w:left w:val="single" w:sz="4" w:space="0" w:color="auto"/>
              <w:bottom w:val="single" w:sz="4" w:space="0" w:color="auto"/>
              <w:right w:val="single" w:sz="4" w:space="0" w:color="auto"/>
            </w:tcBorders>
          </w:tcPr>
          <w:p w14:paraId="3AE38875"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 xml:space="preserve">A02BC01 </w:t>
            </w:r>
          </w:p>
          <w:p w14:paraId="45F6C34D"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 xml:space="preserve">A02BX05 </w:t>
            </w:r>
          </w:p>
          <w:p w14:paraId="26AF2FCD"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J01XD01</w:t>
            </w:r>
          </w:p>
          <w:p w14:paraId="29C9823F"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J01CR02</w:t>
            </w:r>
          </w:p>
          <w:p w14:paraId="32967C43"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 xml:space="preserve">A02AX </w:t>
            </w:r>
          </w:p>
          <w:p w14:paraId="5229D3DB"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A03FA03</w:t>
            </w:r>
          </w:p>
          <w:p w14:paraId="29B15745"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A02BC02</w:t>
            </w:r>
          </w:p>
          <w:p w14:paraId="136DBC53"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A09AA02</w:t>
            </w:r>
          </w:p>
          <w:p w14:paraId="73DE6FDA"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A05AA02</w:t>
            </w:r>
          </w:p>
          <w:p w14:paraId="3775E4C6"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A16AA02</w:t>
            </w:r>
          </w:p>
          <w:p w14:paraId="40D64D08"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A11GA01</w:t>
            </w:r>
          </w:p>
          <w:p w14:paraId="78560238"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A03AD02</w:t>
            </w:r>
          </w:p>
          <w:p w14:paraId="16A02824"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B02AB01</w:t>
            </w:r>
          </w:p>
          <w:p w14:paraId="1930A20E" w14:textId="77777777" w:rsidR="00F13C45" w:rsidRPr="00F13C45" w:rsidRDefault="00F13C45" w:rsidP="00F13C45">
            <w:pPr>
              <w:ind w:left="34" w:right="34"/>
              <w:jc w:val="both"/>
              <w:rPr>
                <w:rFonts w:ascii="Times New Roman" w:hAnsi="Times New Roman"/>
                <w:noProof/>
                <w:sz w:val="24"/>
                <w:szCs w:val="24"/>
                <w:lang w:val="kk-KZ"/>
              </w:rPr>
            </w:pPr>
            <w:r w:rsidRPr="00F13C45">
              <w:rPr>
                <w:rFonts w:ascii="Times New Roman" w:hAnsi="Times New Roman"/>
                <w:noProof/>
                <w:sz w:val="24"/>
                <w:szCs w:val="24"/>
                <w:lang w:val="kk-KZ"/>
              </w:rPr>
              <w:t xml:space="preserve">A02BA03 </w:t>
            </w:r>
          </w:p>
          <w:p w14:paraId="60207C4A" w14:textId="79C5B6AB" w:rsidR="00F13C45" w:rsidRPr="00F13C45" w:rsidRDefault="00F13C45" w:rsidP="00F13C45">
            <w:pPr>
              <w:ind w:right="-250"/>
              <w:jc w:val="both"/>
              <w:rPr>
                <w:rFonts w:ascii="Times New Roman" w:hAnsi="Times New Roman"/>
                <w:noProof/>
                <w:sz w:val="24"/>
                <w:szCs w:val="24"/>
                <w:lang w:val="kk-KZ"/>
              </w:rPr>
            </w:pPr>
            <w:r>
              <w:rPr>
                <w:rFonts w:ascii="Times New Roman" w:hAnsi="Times New Roman"/>
                <w:noProof/>
                <w:sz w:val="24"/>
                <w:szCs w:val="24"/>
                <w:lang w:val="kk-KZ"/>
              </w:rPr>
              <w:t xml:space="preserve"> </w:t>
            </w:r>
            <w:r w:rsidRPr="00F13C45">
              <w:rPr>
                <w:rFonts w:ascii="Times New Roman" w:hAnsi="Times New Roman"/>
                <w:noProof/>
                <w:sz w:val="24"/>
                <w:szCs w:val="24"/>
                <w:lang w:val="kk-KZ"/>
              </w:rPr>
              <w:t>H02AB06</w:t>
            </w:r>
          </w:p>
        </w:tc>
      </w:tr>
      <w:tr w:rsidR="009B1D1A" w:rsidRPr="00744828" w14:paraId="35ED1E7D" w14:textId="77777777" w:rsidTr="00F13C45">
        <w:trPr>
          <w:trHeight w:val="502"/>
        </w:trPr>
        <w:tc>
          <w:tcPr>
            <w:tcW w:w="279" w:type="dxa"/>
            <w:tcBorders>
              <w:top w:val="single" w:sz="4" w:space="0" w:color="auto"/>
              <w:left w:val="single" w:sz="4" w:space="0" w:color="auto"/>
              <w:bottom w:val="nil"/>
              <w:right w:val="single" w:sz="4" w:space="0" w:color="auto"/>
            </w:tcBorders>
          </w:tcPr>
          <w:p w14:paraId="1A0D81C0" w14:textId="3BB99BA7" w:rsidR="009B1D1A" w:rsidRPr="00F13C45" w:rsidRDefault="009B1D1A" w:rsidP="007E652D">
            <w:pPr>
              <w:ind w:left="-113" w:right="-108"/>
              <w:jc w:val="center"/>
              <w:rPr>
                <w:rFonts w:ascii="Times New Roman" w:hAnsi="Times New Roman"/>
                <w:noProof/>
                <w:sz w:val="24"/>
                <w:szCs w:val="24"/>
                <w:lang w:val="kk-KZ"/>
              </w:rPr>
            </w:pPr>
            <w:r w:rsidRPr="00F13C45">
              <w:rPr>
                <w:rFonts w:ascii="Times New Roman" w:hAnsi="Times New Roman"/>
                <w:noProof/>
                <w:sz w:val="24"/>
                <w:szCs w:val="24"/>
                <w:lang w:val="kk-KZ"/>
              </w:rPr>
              <w:t>3</w:t>
            </w:r>
          </w:p>
        </w:tc>
        <w:tc>
          <w:tcPr>
            <w:tcW w:w="1984" w:type="dxa"/>
            <w:tcBorders>
              <w:top w:val="single" w:sz="4" w:space="0" w:color="auto"/>
              <w:left w:val="single" w:sz="4" w:space="0" w:color="auto"/>
              <w:bottom w:val="nil"/>
              <w:right w:val="single" w:sz="4" w:space="0" w:color="auto"/>
            </w:tcBorders>
          </w:tcPr>
          <w:p w14:paraId="1337588D" w14:textId="5A952C49" w:rsidR="009B1D1A" w:rsidRPr="00F13C45" w:rsidRDefault="009B1D1A" w:rsidP="009B1D1A">
            <w:pPr>
              <w:ind w:left="-113" w:right="-108"/>
              <w:rPr>
                <w:rFonts w:ascii="Times New Roman" w:hAnsi="Times New Roman"/>
                <w:noProof/>
                <w:sz w:val="24"/>
                <w:szCs w:val="24"/>
                <w:lang w:val="kk-KZ"/>
              </w:rPr>
            </w:pPr>
            <w:r w:rsidRPr="00F13C45">
              <w:rPr>
                <w:rFonts w:ascii="Times New Roman" w:hAnsi="Times New Roman"/>
                <w:noProof/>
                <w:sz w:val="24"/>
                <w:szCs w:val="24"/>
                <w:lang w:val="kk-KZ"/>
              </w:rPr>
              <w:t>Гематология, онкология</w:t>
            </w:r>
          </w:p>
        </w:tc>
        <w:tc>
          <w:tcPr>
            <w:tcW w:w="1701" w:type="dxa"/>
            <w:tcBorders>
              <w:top w:val="single" w:sz="4" w:space="0" w:color="auto"/>
              <w:left w:val="single" w:sz="4" w:space="0" w:color="auto"/>
              <w:bottom w:val="nil"/>
              <w:right w:val="single" w:sz="4" w:space="0" w:color="auto"/>
            </w:tcBorders>
          </w:tcPr>
          <w:p w14:paraId="4D4CDCBC" w14:textId="27D0C576" w:rsidR="009B1D1A" w:rsidRPr="00F13C45" w:rsidRDefault="009B1D1A" w:rsidP="009B1D1A">
            <w:pPr>
              <w:ind w:right="-108"/>
              <w:rPr>
                <w:rFonts w:ascii="Times New Roman" w:hAnsi="Times New Roman"/>
                <w:noProof/>
                <w:sz w:val="24"/>
                <w:szCs w:val="24"/>
                <w:lang w:val="kk-KZ"/>
              </w:rPr>
            </w:pPr>
            <w:r w:rsidRPr="00F13C45">
              <w:rPr>
                <w:rFonts w:ascii="Times New Roman" w:hAnsi="Times New Roman"/>
                <w:noProof/>
                <w:sz w:val="24"/>
                <w:szCs w:val="24"/>
                <w:lang w:val="kk-KZ"/>
              </w:rPr>
              <w:t>Жеңіл және орташа ауырлықтағы</w:t>
            </w:r>
          </w:p>
        </w:tc>
        <w:tc>
          <w:tcPr>
            <w:tcW w:w="4253" w:type="dxa"/>
            <w:gridSpan w:val="2"/>
            <w:tcBorders>
              <w:top w:val="single" w:sz="4" w:space="0" w:color="auto"/>
              <w:left w:val="single" w:sz="4" w:space="0" w:color="auto"/>
              <w:bottom w:val="nil"/>
              <w:right w:val="single" w:sz="4" w:space="0" w:color="auto"/>
            </w:tcBorders>
          </w:tcPr>
          <w:p w14:paraId="0F340AA6" w14:textId="77777777" w:rsidR="009B1D1A" w:rsidRPr="00F13C45"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Меркаптопурин таблеткалары 50 мг: №25, 50 дана</w:t>
            </w:r>
          </w:p>
          <w:p w14:paraId="767E8696" w14:textId="77777777" w:rsidR="009B1D1A"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 xml:space="preserve">Метотрексат қабықшамен қапталған таблеткалар  2.5 мг; 50 дана </w:t>
            </w:r>
          </w:p>
          <w:p w14:paraId="18BCE507" w14:textId="174B29E0" w:rsidR="009B1D1A" w:rsidRPr="00F13C45" w:rsidRDefault="009B1D1A" w:rsidP="009B1D1A">
            <w:pPr>
              <w:ind w:right="-83"/>
              <w:jc w:val="both"/>
              <w:rPr>
                <w:rFonts w:ascii="Times New Roman" w:hAnsi="Times New Roman"/>
                <w:noProof/>
                <w:sz w:val="24"/>
                <w:szCs w:val="24"/>
                <w:lang w:val="kk-KZ"/>
              </w:rPr>
            </w:pPr>
            <w:r>
              <w:rPr>
                <w:rFonts w:ascii="Times New Roman" w:hAnsi="Times New Roman"/>
                <w:noProof/>
                <w:sz w:val="24"/>
                <w:szCs w:val="24"/>
                <w:lang w:val="kk-KZ"/>
              </w:rPr>
              <w:t>Гепарин</w:t>
            </w:r>
            <w:r w:rsidRPr="00F13C45">
              <w:rPr>
                <w:rFonts w:ascii="Times New Roman" w:hAnsi="Times New Roman"/>
                <w:noProof/>
                <w:sz w:val="24"/>
                <w:szCs w:val="24"/>
                <w:lang w:val="kk-KZ"/>
              </w:rPr>
              <w:t>, шаншуға арналған е</w:t>
            </w:r>
            <w:r>
              <w:rPr>
                <w:rFonts w:ascii="Times New Roman" w:hAnsi="Times New Roman"/>
                <w:noProof/>
                <w:sz w:val="24"/>
                <w:szCs w:val="24"/>
                <w:lang w:val="kk-KZ"/>
              </w:rPr>
              <w:t>рітінді 5000 МЕ/мл; 1</w:t>
            </w:r>
            <w:r w:rsidRPr="00F13C45">
              <w:rPr>
                <w:rFonts w:ascii="Times New Roman" w:hAnsi="Times New Roman"/>
                <w:noProof/>
                <w:sz w:val="24"/>
                <w:szCs w:val="24"/>
                <w:lang w:val="kk-KZ"/>
              </w:rPr>
              <w:t>,2 мл ампула № 5,10</w:t>
            </w:r>
          </w:p>
        </w:tc>
        <w:tc>
          <w:tcPr>
            <w:tcW w:w="1417" w:type="dxa"/>
            <w:tcBorders>
              <w:top w:val="single" w:sz="4" w:space="0" w:color="auto"/>
              <w:left w:val="single" w:sz="4" w:space="0" w:color="auto"/>
              <w:bottom w:val="nil"/>
              <w:right w:val="single" w:sz="4" w:space="0" w:color="auto"/>
            </w:tcBorders>
          </w:tcPr>
          <w:p w14:paraId="3414DA60" w14:textId="77777777" w:rsidR="009B1D1A" w:rsidRPr="00F13C45"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L01BB02</w:t>
            </w:r>
          </w:p>
          <w:p w14:paraId="1F0A5D2F" w14:textId="77777777" w:rsidR="009B1D1A" w:rsidRPr="00F13C45" w:rsidRDefault="009B1D1A" w:rsidP="009B1D1A">
            <w:pPr>
              <w:ind w:right="-83"/>
              <w:jc w:val="both"/>
              <w:rPr>
                <w:rFonts w:ascii="Times New Roman" w:hAnsi="Times New Roman"/>
                <w:noProof/>
                <w:sz w:val="24"/>
                <w:szCs w:val="24"/>
                <w:lang w:val="kk-KZ"/>
              </w:rPr>
            </w:pPr>
          </w:p>
          <w:p w14:paraId="6BA5926A" w14:textId="77777777" w:rsidR="009B1D1A" w:rsidRPr="00F13C45"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L01BA01</w:t>
            </w:r>
          </w:p>
          <w:p w14:paraId="49EECB24" w14:textId="77777777" w:rsidR="009B1D1A" w:rsidRPr="00F13C45" w:rsidRDefault="009B1D1A" w:rsidP="009B1D1A">
            <w:pPr>
              <w:ind w:right="-83" w:firstLine="709"/>
              <w:jc w:val="both"/>
              <w:rPr>
                <w:rFonts w:ascii="Times New Roman" w:hAnsi="Times New Roman"/>
                <w:noProof/>
                <w:sz w:val="24"/>
                <w:szCs w:val="24"/>
                <w:lang w:val="kk-KZ"/>
              </w:rPr>
            </w:pPr>
          </w:p>
          <w:p w14:paraId="21AAF105" w14:textId="5FE93C7D" w:rsidR="009B1D1A" w:rsidRPr="00F13C45"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B01AB01</w:t>
            </w:r>
          </w:p>
        </w:tc>
      </w:tr>
    </w:tbl>
    <w:p w14:paraId="2BB9CADC" w14:textId="77777777" w:rsidR="00897348" w:rsidRDefault="00897348" w:rsidP="00897348">
      <w:pPr>
        <w:widowControl w:val="0"/>
        <w:autoSpaceDE w:val="0"/>
        <w:autoSpaceDN w:val="0"/>
        <w:spacing w:after="0" w:line="240" w:lineRule="auto"/>
        <w:ind w:firstLine="709"/>
        <w:jc w:val="right"/>
        <w:rPr>
          <w:rFonts w:ascii="Times New Roman" w:eastAsia="Times New Roman" w:hAnsi="Times New Roman" w:cs="Times New Roman"/>
          <w:noProof/>
          <w:sz w:val="28"/>
          <w:szCs w:val="28"/>
          <w:lang w:val="kk-KZ"/>
        </w:rPr>
      </w:pPr>
      <w:r w:rsidRPr="00815075">
        <w:rPr>
          <w:rFonts w:ascii="Times New Roman" w:eastAsia="Times New Roman" w:hAnsi="Times New Roman" w:cs="Times New Roman"/>
          <w:noProof/>
          <w:sz w:val="28"/>
          <w:szCs w:val="28"/>
          <w:lang w:val="kk-KZ"/>
        </w:rPr>
        <w:lastRenderedPageBreak/>
        <w:t xml:space="preserve">7 </w:t>
      </w:r>
      <w:r>
        <w:rPr>
          <w:rFonts w:ascii="Times New Roman" w:eastAsia="Times New Roman" w:hAnsi="Times New Roman" w:cs="Times New Roman"/>
          <w:noProof/>
          <w:sz w:val="28"/>
          <w:szCs w:val="28"/>
          <w:lang w:val="kk-KZ"/>
        </w:rPr>
        <w:t xml:space="preserve">- </w:t>
      </w:r>
      <w:r w:rsidRPr="00815075">
        <w:rPr>
          <w:rFonts w:ascii="Times New Roman" w:eastAsia="Times New Roman" w:hAnsi="Times New Roman" w:cs="Times New Roman"/>
          <w:noProof/>
          <w:sz w:val="28"/>
          <w:szCs w:val="28"/>
          <w:lang w:val="kk-KZ"/>
        </w:rPr>
        <w:t>кестенің жалғасы</w:t>
      </w:r>
    </w:p>
    <w:p w14:paraId="026BF23E" w14:textId="77777777" w:rsidR="00E840D4" w:rsidRDefault="00E840D4" w:rsidP="00897348">
      <w:pPr>
        <w:widowControl w:val="0"/>
        <w:autoSpaceDE w:val="0"/>
        <w:autoSpaceDN w:val="0"/>
        <w:spacing w:after="0" w:line="240" w:lineRule="auto"/>
        <w:ind w:firstLine="709"/>
        <w:jc w:val="right"/>
        <w:rPr>
          <w:rFonts w:ascii="Times New Roman" w:eastAsia="Times New Roman" w:hAnsi="Times New Roman" w:cs="Times New Roman"/>
          <w:noProof/>
          <w:sz w:val="28"/>
          <w:szCs w:val="28"/>
          <w:lang w:val="kk-KZ"/>
        </w:rPr>
      </w:pPr>
    </w:p>
    <w:tbl>
      <w:tblPr>
        <w:tblStyle w:val="130"/>
        <w:tblW w:w="9634" w:type="dxa"/>
        <w:tblLayout w:type="fixed"/>
        <w:tblLook w:val="04A0" w:firstRow="1" w:lastRow="0" w:firstColumn="1" w:lastColumn="0" w:noHBand="0" w:noVBand="1"/>
      </w:tblPr>
      <w:tblGrid>
        <w:gridCol w:w="279"/>
        <w:gridCol w:w="2126"/>
        <w:gridCol w:w="1559"/>
        <w:gridCol w:w="4253"/>
        <w:gridCol w:w="1417"/>
      </w:tblGrid>
      <w:tr w:rsidR="00897348" w:rsidRPr="00744828" w14:paraId="7CD4477E" w14:textId="77777777" w:rsidTr="00F13C45">
        <w:tc>
          <w:tcPr>
            <w:tcW w:w="279" w:type="dxa"/>
            <w:tcBorders>
              <w:top w:val="single" w:sz="4" w:space="0" w:color="auto"/>
              <w:left w:val="single" w:sz="4" w:space="0" w:color="auto"/>
              <w:bottom w:val="single" w:sz="4" w:space="0" w:color="auto"/>
              <w:right w:val="single" w:sz="4" w:space="0" w:color="auto"/>
            </w:tcBorders>
          </w:tcPr>
          <w:p w14:paraId="0793FB27" w14:textId="77777777" w:rsidR="00897348" w:rsidRPr="00F13C45" w:rsidRDefault="00897348" w:rsidP="003949EA">
            <w:pPr>
              <w:ind w:left="-680" w:right="-83" w:firstLine="709"/>
              <w:jc w:val="center"/>
              <w:rPr>
                <w:rFonts w:ascii="Times New Roman" w:hAnsi="Times New Roman"/>
                <w:noProof/>
                <w:sz w:val="24"/>
                <w:szCs w:val="24"/>
                <w:lang w:val="kk-KZ"/>
              </w:rPr>
            </w:pPr>
            <w:r w:rsidRPr="00F13C45">
              <w:rPr>
                <w:rFonts w:ascii="Times New Roman" w:hAnsi="Times New Roman"/>
                <w:noProof/>
                <w:sz w:val="24"/>
                <w:szCs w:val="24"/>
                <w:lang w:val="kk-KZ"/>
              </w:rPr>
              <w:t>1</w:t>
            </w:r>
          </w:p>
        </w:tc>
        <w:tc>
          <w:tcPr>
            <w:tcW w:w="2126" w:type="dxa"/>
            <w:tcBorders>
              <w:top w:val="single" w:sz="4" w:space="0" w:color="auto"/>
              <w:left w:val="single" w:sz="4" w:space="0" w:color="auto"/>
              <w:bottom w:val="single" w:sz="4" w:space="0" w:color="auto"/>
              <w:right w:val="single" w:sz="4" w:space="0" w:color="auto"/>
            </w:tcBorders>
          </w:tcPr>
          <w:p w14:paraId="5316BFBD" w14:textId="77777777" w:rsidR="00897348" w:rsidRPr="00F13C45" w:rsidRDefault="00897348" w:rsidP="003949EA">
            <w:pPr>
              <w:ind w:right="-83"/>
              <w:jc w:val="center"/>
              <w:rPr>
                <w:rFonts w:ascii="Times New Roman" w:hAnsi="Times New Roman"/>
                <w:noProof/>
                <w:sz w:val="24"/>
                <w:szCs w:val="24"/>
                <w:lang w:val="kk-KZ"/>
              </w:rPr>
            </w:pPr>
            <w:r w:rsidRPr="00F13C45">
              <w:rPr>
                <w:rFonts w:ascii="Times New Roman" w:hAnsi="Times New Roman"/>
                <w:noProof/>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14:paraId="2AC694D2" w14:textId="77777777" w:rsidR="00897348" w:rsidRPr="00F13C45" w:rsidRDefault="00897348" w:rsidP="003949EA">
            <w:pPr>
              <w:ind w:right="-83"/>
              <w:jc w:val="center"/>
              <w:rPr>
                <w:rFonts w:ascii="Times New Roman" w:hAnsi="Times New Roman"/>
                <w:noProof/>
                <w:sz w:val="24"/>
                <w:szCs w:val="24"/>
                <w:lang w:val="kk-KZ"/>
              </w:rPr>
            </w:pPr>
            <w:r w:rsidRPr="00F13C45">
              <w:rPr>
                <w:rFonts w:ascii="Times New Roman" w:hAnsi="Times New Roman"/>
                <w:noProof/>
                <w:sz w:val="24"/>
                <w:szCs w:val="24"/>
                <w:lang w:val="kk-KZ"/>
              </w:rPr>
              <w:t>3</w:t>
            </w:r>
          </w:p>
        </w:tc>
        <w:tc>
          <w:tcPr>
            <w:tcW w:w="4253" w:type="dxa"/>
            <w:tcBorders>
              <w:top w:val="single" w:sz="4" w:space="0" w:color="auto"/>
              <w:left w:val="single" w:sz="4" w:space="0" w:color="auto"/>
              <w:bottom w:val="single" w:sz="4" w:space="0" w:color="auto"/>
              <w:right w:val="single" w:sz="4" w:space="0" w:color="auto"/>
            </w:tcBorders>
          </w:tcPr>
          <w:p w14:paraId="1F4809FE" w14:textId="77777777" w:rsidR="00897348" w:rsidRPr="00F13C45" w:rsidRDefault="00897348" w:rsidP="003949EA">
            <w:pPr>
              <w:ind w:right="-83"/>
              <w:jc w:val="center"/>
              <w:rPr>
                <w:rFonts w:ascii="Times New Roman" w:hAnsi="Times New Roman"/>
                <w:noProof/>
                <w:sz w:val="24"/>
                <w:szCs w:val="24"/>
                <w:lang w:val="kk-KZ"/>
              </w:rPr>
            </w:pPr>
            <w:r w:rsidRPr="00F13C45">
              <w:rPr>
                <w:rFonts w:ascii="Times New Roman" w:hAnsi="Times New Roman"/>
                <w:noProof/>
                <w:sz w:val="24"/>
                <w:szCs w:val="24"/>
                <w:lang w:val="kk-KZ"/>
              </w:rPr>
              <w:t>5</w:t>
            </w:r>
          </w:p>
        </w:tc>
        <w:tc>
          <w:tcPr>
            <w:tcW w:w="1417" w:type="dxa"/>
            <w:tcBorders>
              <w:top w:val="single" w:sz="4" w:space="0" w:color="auto"/>
              <w:left w:val="single" w:sz="4" w:space="0" w:color="auto"/>
              <w:bottom w:val="single" w:sz="4" w:space="0" w:color="auto"/>
              <w:right w:val="single" w:sz="4" w:space="0" w:color="auto"/>
            </w:tcBorders>
          </w:tcPr>
          <w:p w14:paraId="29B4169D" w14:textId="77777777" w:rsidR="00897348" w:rsidRPr="00F13C45" w:rsidRDefault="00897348" w:rsidP="003949EA">
            <w:pPr>
              <w:ind w:right="-83"/>
              <w:jc w:val="center"/>
              <w:rPr>
                <w:rFonts w:ascii="Times New Roman" w:hAnsi="Times New Roman"/>
                <w:noProof/>
                <w:sz w:val="24"/>
                <w:szCs w:val="24"/>
                <w:lang w:val="kk-KZ"/>
              </w:rPr>
            </w:pPr>
            <w:r w:rsidRPr="00F13C45">
              <w:rPr>
                <w:rFonts w:ascii="Times New Roman" w:hAnsi="Times New Roman"/>
                <w:noProof/>
                <w:sz w:val="24"/>
                <w:szCs w:val="24"/>
                <w:lang w:val="kk-KZ"/>
              </w:rPr>
              <w:t>6</w:t>
            </w:r>
          </w:p>
        </w:tc>
      </w:tr>
      <w:tr w:rsidR="00B05386" w:rsidRPr="00744828" w14:paraId="00407B91" w14:textId="77777777" w:rsidTr="00F13C45">
        <w:tc>
          <w:tcPr>
            <w:tcW w:w="279" w:type="dxa"/>
            <w:tcBorders>
              <w:top w:val="single" w:sz="4" w:space="0" w:color="auto"/>
              <w:left w:val="single" w:sz="4" w:space="0" w:color="auto"/>
              <w:bottom w:val="single" w:sz="4" w:space="0" w:color="auto"/>
              <w:right w:val="single" w:sz="4" w:space="0" w:color="auto"/>
            </w:tcBorders>
          </w:tcPr>
          <w:p w14:paraId="0CF5B2F5" w14:textId="14F353C1" w:rsidR="00B05386" w:rsidRPr="00F13C45" w:rsidRDefault="00B05386" w:rsidP="00B05386">
            <w:pPr>
              <w:ind w:left="-680" w:right="-83" w:firstLine="709"/>
              <w:jc w:val="both"/>
              <w:rPr>
                <w:rFonts w:ascii="Times New Roman" w:hAnsi="Times New Roman"/>
                <w:noProof/>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14:paraId="48DF2198" w14:textId="4761FB52" w:rsidR="00B05386" w:rsidRPr="00F13C45" w:rsidRDefault="00B05386" w:rsidP="00B05386">
            <w:pPr>
              <w:ind w:right="-83"/>
              <w:jc w:val="both"/>
              <w:rPr>
                <w:rFonts w:ascii="Times New Roman" w:hAnsi="Times New Roman"/>
                <w:noProof/>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14:paraId="33188DB9" w14:textId="41CBED78" w:rsidR="00B05386" w:rsidRPr="00F13C45" w:rsidRDefault="00B05386" w:rsidP="00B05386">
            <w:pPr>
              <w:ind w:right="-83"/>
              <w:jc w:val="both"/>
              <w:rPr>
                <w:rFonts w:ascii="Times New Roman" w:hAnsi="Times New Roman"/>
                <w:noProof/>
                <w:sz w:val="24"/>
                <w:szCs w:val="24"/>
                <w:lang w:val="kk-KZ"/>
              </w:rPr>
            </w:pPr>
          </w:p>
        </w:tc>
        <w:tc>
          <w:tcPr>
            <w:tcW w:w="4253" w:type="dxa"/>
            <w:tcBorders>
              <w:top w:val="single" w:sz="4" w:space="0" w:color="auto"/>
              <w:left w:val="single" w:sz="4" w:space="0" w:color="auto"/>
              <w:bottom w:val="single" w:sz="4" w:space="0" w:color="auto"/>
              <w:right w:val="single" w:sz="4" w:space="0" w:color="auto"/>
            </w:tcBorders>
          </w:tcPr>
          <w:p w14:paraId="613294AD" w14:textId="77777777" w:rsidR="009B1D1A" w:rsidRPr="00F13C45"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 xml:space="preserve">Фраксипарин ерітіндісі т/і/е шаншуға 9500 МЕ анти-Ха/1 мл: шприц 1 мл </w:t>
            </w:r>
          </w:p>
          <w:p w14:paraId="6C7EA608" w14:textId="77777777" w:rsidR="009B1D1A" w:rsidRPr="00F13C45"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2 немесе 10 дана</w:t>
            </w:r>
          </w:p>
          <w:p w14:paraId="51B48468" w14:textId="11C26D3E" w:rsidR="009B1D1A" w:rsidRPr="00F13C45"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Диклофенак таблеткалар</w:t>
            </w:r>
            <w:r>
              <w:rPr>
                <w:rFonts w:ascii="Times New Roman" w:hAnsi="Times New Roman"/>
                <w:noProof/>
                <w:sz w:val="24"/>
                <w:szCs w:val="24"/>
                <w:lang w:val="kk-KZ"/>
              </w:rPr>
              <w:t>ы</w:t>
            </w:r>
            <w:r w:rsidRPr="00F13C45">
              <w:rPr>
                <w:rFonts w:ascii="Times New Roman" w:hAnsi="Times New Roman"/>
                <w:noProof/>
                <w:sz w:val="24"/>
                <w:szCs w:val="24"/>
                <w:lang w:val="kk-KZ"/>
              </w:rPr>
              <w:t xml:space="preserve"> пленкалы қабықшамен қапталған, босап шығуы ұзартылған, 100 мг: 20 дана</w:t>
            </w:r>
          </w:p>
          <w:p w14:paraId="15485B3B" w14:textId="77777777" w:rsidR="009B1D1A" w:rsidRPr="00F13C45"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Преднизолон шаншуға арналған ерітінді 30 мг/1 мл; № 3, 5, 6, 10, 20</w:t>
            </w:r>
          </w:p>
          <w:p w14:paraId="2D7B24CF" w14:textId="13E0AAEC" w:rsidR="00B05386" w:rsidRPr="00F13C45"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Октагам инфузияға арналған ерітінді 10 г/200 мл;   флакон 1 дана</w:t>
            </w:r>
          </w:p>
        </w:tc>
        <w:tc>
          <w:tcPr>
            <w:tcW w:w="1417" w:type="dxa"/>
            <w:tcBorders>
              <w:top w:val="single" w:sz="4" w:space="0" w:color="auto"/>
              <w:left w:val="single" w:sz="4" w:space="0" w:color="auto"/>
              <w:bottom w:val="single" w:sz="4" w:space="0" w:color="auto"/>
              <w:right w:val="single" w:sz="4" w:space="0" w:color="auto"/>
            </w:tcBorders>
          </w:tcPr>
          <w:p w14:paraId="504AAE36" w14:textId="77777777" w:rsidR="009B1D1A" w:rsidRPr="00F13C45"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B01AB06</w:t>
            </w:r>
          </w:p>
          <w:p w14:paraId="5C0A3DB5" w14:textId="77777777" w:rsidR="009B1D1A" w:rsidRPr="00F13C45" w:rsidRDefault="009B1D1A" w:rsidP="009B1D1A">
            <w:pPr>
              <w:ind w:right="-83" w:firstLine="709"/>
              <w:jc w:val="both"/>
              <w:rPr>
                <w:rFonts w:ascii="Times New Roman" w:hAnsi="Times New Roman"/>
                <w:noProof/>
                <w:sz w:val="24"/>
                <w:szCs w:val="24"/>
                <w:lang w:val="kk-KZ"/>
              </w:rPr>
            </w:pPr>
          </w:p>
          <w:p w14:paraId="0FEE3EC5" w14:textId="77777777" w:rsidR="009B1D1A" w:rsidRPr="00F13C45" w:rsidRDefault="009B1D1A" w:rsidP="009B1D1A">
            <w:pPr>
              <w:ind w:right="-83" w:firstLine="709"/>
              <w:jc w:val="both"/>
              <w:rPr>
                <w:rFonts w:ascii="Times New Roman" w:hAnsi="Times New Roman"/>
                <w:noProof/>
                <w:sz w:val="24"/>
                <w:szCs w:val="24"/>
                <w:lang w:val="kk-KZ"/>
              </w:rPr>
            </w:pPr>
          </w:p>
          <w:p w14:paraId="41EAC244" w14:textId="77777777" w:rsidR="009B1D1A" w:rsidRPr="00F13C45"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M01AB05</w:t>
            </w:r>
          </w:p>
          <w:p w14:paraId="662B751B" w14:textId="77777777" w:rsidR="009B1D1A" w:rsidRPr="00F13C45" w:rsidRDefault="009B1D1A" w:rsidP="009B1D1A">
            <w:pPr>
              <w:ind w:right="-83" w:firstLine="709"/>
              <w:jc w:val="both"/>
              <w:rPr>
                <w:rFonts w:ascii="Times New Roman" w:hAnsi="Times New Roman"/>
                <w:noProof/>
                <w:sz w:val="24"/>
                <w:szCs w:val="24"/>
                <w:lang w:val="kk-KZ"/>
              </w:rPr>
            </w:pPr>
          </w:p>
          <w:p w14:paraId="2C3874D0" w14:textId="77777777" w:rsidR="009B1D1A" w:rsidRPr="00F13C45" w:rsidRDefault="009B1D1A" w:rsidP="009B1D1A">
            <w:pPr>
              <w:ind w:right="-83" w:firstLine="709"/>
              <w:jc w:val="both"/>
              <w:rPr>
                <w:rFonts w:ascii="Times New Roman" w:hAnsi="Times New Roman"/>
                <w:noProof/>
                <w:sz w:val="24"/>
                <w:szCs w:val="24"/>
                <w:lang w:val="kk-KZ"/>
              </w:rPr>
            </w:pPr>
          </w:p>
          <w:p w14:paraId="0CE6078A" w14:textId="77777777" w:rsidR="009B1D1A" w:rsidRPr="00F13C45"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H02AB06</w:t>
            </w:r>
          </w:p>
          <w:p w14:paraId="6FBBE08B" w14:textId="77777777" w:rsidR="009B1D1A" w:rsidRPr="00F13C45" w:rsidRDefault="009B1D1A" w:rsidP="009B1D1A">
            <w:pPr>
              <w:ind w:right="-83" w:firstLine="709"/>
              <w:jc w:val="both"/>
              <w:rPr>
                <w:rFonts w:ascii="Times New Roman" w:hAnsi="Times New Roman"/>
                <w:noProof/>
                <w:sz w:val="24"/>
                <w:szCs w:val="24"/>
                <w:lang w:val="kk-KZ"/>
              </w:rPr>
            </w:pPr>
          </w:p>
          <w:p w14:paraId="278DA6B0" w14:textId="15A2232B" w:rsidR="00B05386" w:rsidRPr="00F13C45" w:rsidRDefault="009B1D1A" w:rsidP="009B1D1A">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H02AB02</w:t>
            </w:r>
          </w:p>
        </w:tc>
      </w:tr>
      <w:tr w:rsidR="00B05386" w:rsidRPr="00F13C45" w14:paraId="53C39DA4" w14:textId="77777777" w:rsidTr="00F13C45">
        <w:tc>
          <w:tcPr>
            <w:tcW w:w="279" w:type="dxa"/>
            <w:tcBorders>
              <w:top w:val="single" w:sz="4" w:space="0" w:color="auto"/>
              <w:left w:val="single" w:sz="4" w:space="0" w:color="auto"/>
              <w:bottom w:val="single" w:sz="4" w:space="0" w:color="auto"/>
              <w:right w:val="single" w:sz="4" w:space="0" w:color="auto"/>
            </w:tcBorders>
          </w:tcPr>
          <w:p w14:paraId="666E92A8" w14:textId="4F8CFAA0" w:rsidR="00B05386" w:rsidRPr="00F13C45" w:rsidRDefault="00B05386" w:rsidP="007E652D">
            <w:pPr>
              <w:ind w:left="-680" w:right="-83" w:firstLine="709"/>
              <w:jc w:val="center"/>
              <w:rPr>
                <w:rFonts w:ascii="Times New Roman" w:hAnsi="Times New Roman"/>
                <w:noProof/>
                <w:sz w:val="24"/>
                <w:szCs w:val="24"/>
                <w:lang w:val="kk-KZ"/>
              </w:rPr>
            </w:pPr>
            <w:r w:rsidRPr="00F13C45">
              <w:rPr>
                <w:rFonts w:ascii="Times New Roman" w:hAnsi="Times New Roman"/>
                <w:noProof/>
                <w:sz w:val="24"/>
                <w:szCs w:val="24"/>
                <w:lang w:val="kk-KZ"/>
              </w:rPr>
              <w:t>4.</w:t>
            </w:r>
          </w:p>
        </w:tc>
        <w:tc>
          <w:tcPr>
            <w:tcW w:w="2126" w:type="dxa"/>
            <w:tcBorders>
              <w:top w:val="single" w:sz="4" w:space="0" w:color="auto"/>
              <w:left w:val="single" w:sz="4" w:space="0" w:color="auto"/>
              <w:bottom w:val="single" w:sz="4" w:space="0" w:color="auto"/>
              <w:right w:val="single" w:sz="4" w:space="0" w:color="auto"/>
            </w:tcBorders>
          </w:tcPr>
          <w:p w14:paraId="3AFD1D3C" w14:textId="6E77A4C3" w:rsidR="00B05386" w:rsidRPr="00F13C45" w:rsidRDefault="00B05386" w:rsidP="00B05386">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Пульмонология</w:t>
            </w:r>
          </w:p>
        </w:tc>
        <w:tc>
          <w:tcPr>
            <w:tcW w:w="1559" w:type="dxa"/>
            <w:tcBorders>
              <w:top w:val="single" w:sz="4" w:space="0" w:color="auto"/>
              <w:left w:val="single" w:sz="4" w:space="0" w:color="auto"/>
              <w:bottom w:val="single" w:sz="4" w:space="0" w:color="auto"/>
              <w:right w:val="single" w:sz="4" w:space="0" w:color="auto"/>
            </w:tcBorders>
          </w:tcPr>
          <w:p w14:paraId="1B575759" w14:textId="19EBF615" w:rsidR="00B05386" w:rsidRPr="00F13C45" w:rsidRDefault="00B05386" w:rsidP="00B05386">
            <w:pPr>
              <w:ind w:right="-108"/>
              <w:jc w:val="both"/>
              <w:rPr>
                <w:rFonts w:ascii="Times New Roman" w:hAnsi="Times New Roman"/>
                <w:noProof/>
                <w:sz w:val="24"/>
                <w:szCs w:val="24"/>
                <w:lang w:val="kk-KZ"/>
              </w:rPr>
            </w:pPr>
            <w:r w:rsidRPr="00F13C45">
              <w:rPr>
                <w:rFonts w:ascii="Times New Roman" w:hAnsi="Times New Roman"/>
                <w:noProof/>
                <w:sz w:val="24"/>
                <w:szCs w:val="24"/>
                <w:lang w:val="kk-KZ"/>
              </w:rPr>
              <w:t>Жеңіл және орташа ауырлықтағы</w:t>
            </w:r>
          </w:p>
        </w:tc>
        <w:tc>
          <w:tcPr>
            <w:tcW w:w="4253" w:type="dxa"/>
            <w:tcBorders>
              <w:top w:val="single" w:sz="4" w:space="0" w:color="auto"/>
              <w:left w:val="single" w:sz="4" w:space="0" w:color="auto"/>
              <w:bottom w:val="single" w:sz="4" w:space="0" w:color="auto"/>
              <w:right w:val="single" w:sz="4" w:space="0" w:color="auto"/>
            </w:tcBorders>
          </w:tcPr>
          <w:p w14:paraId="41C6E650" w14:textId="4C70B6EB" w:rsidR="00DF0D5B" w:rsidRPr="00F13C45" w:rsidRDefault="00B05386" w:rsidP="00DF0D5B">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Ингаляции: (Беродуал,</w:t>
            </w:r>
            <w:r w:rsidR="00DF0D5B" w:rsidRPr="00F13C45">
              <w:rPr>
                <w:rFonts w:ascii="Times New Roman" w:hAnsi="Times New Roman"/>
                <w:noProof/>
                <w:sz w:val="24"/>
                <w:szCs w:val="24"/>
                <w:lang w:val="kk-KZ"/>
              </w:rPr>
              <w:t xml:space="preserve"> </w:t>
            </w:r>
            <w:r w:rsidRPr="00F13C45">
              <w:rPr>
                <w:rFonts w:ascii="Times New Roman" w:hAnsi="Times New Roman"/>
                <w:noProof/>
                <w:sz w:val="24"/>
                <w:szCs w:val="24"/>
                <w:lang w:val="kk-KZ"/>
              </w:rPr>
              <w:t xml:space="preserve">ингаляцияға арналған ерітінді 500 мкг+250 мкг/1 мл; флаконда 20 мл тамызғышпен. </w:t>
            </w:r>
          </w:p>
          <w:p w14:paraId="3B02D74E" w14:textId="77777777" w:rsidR="00DF0D5B" w:rsidRPr="00F13C45" w:rsidRDefault="00B05386" w:rsidP="00DF0D5B">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 xml:space="preserve">Вентолин, аэрозоль ингаляция үшін дозаланған 100 мкг/1 доза; </w:t>
            </w:r>
          </w:p>
          <w:p w14:paraId="6D306F5F" w14:textId="77777777" w:rsidR="00DF0D5B" w:rsidRPr="00F13C45" w:rsidRDefault="00B05386" w:rsidP="00DF0D5B">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 xml:space="preserve">Сальбутамол аэрозоль ингаляция үшін дозаланған 100 мкг/1 доза: баллон 200 доз дозалаушы құрылғымен. </w:t>
            </w:r>
          </w:p>
          <w:p w14:paraId="68D0B116" w14:textId="762D8C6A" w:rsidR="00B05386" w:rsidRPr="00F13C45" w:rsidRDefault="00DF0D5B" w:rsidP="00DF0D5B">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 xml:space="preserve">Амикацин ерітінді дайындауға арналған ұнтақ т/і/е  және т/і/е  </w:t>
            </w:r>
            <w:r w:rsidRPr="00F13C45">
              <w:rPr>
                <w:rFonts w:ascii="Times New Roman" w:hAnsi="Times New Roman"/>
                <w:noProof/>
                <w:color w:val="C00000"/>
                <w:sz w:val="24"/>
                <w:szCs w:val="24"/>
                <w:lang w:val="kk-KZ"/>
              </w:rPr>
              <w:t xml:space="preserve"> </w:t>
            </w:r>
            <w:r w:rsidRPr="00F13C45">
              <w:rPr>
                <w:rFonts w:ascii="Times New Roman" w:hAnsi="Times New Roman"/>
                <w:noProof/>
                <w:sz w:val="24"/>
                <w:szCs w:val="24"/>
                <w:lang w:val="kk-KZ"/>
              </w:rPr>
              <w:t>шаншуға 500 мг: флакон №1, 10, 50</w:t>
            </w:r>
          </w:p>
          <w:p w14:paraId="04EE5A52" w14:textId="040156A2" w:rsidR="00DF0D5B" w:rsidRPr="00F13C45" w:rsidRDefault="00DF0D5B" w:rsidP="00DF0D5B">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Денипим ұнтақ шаншуға арналған ерітінд</w:t>
            </w:r>
            <w:r w:rsidR="009B1D1A">
              <w:rPr>
                <w:rFonts w:ascii="Times New Roman" w:hAnsi="Times New Roman"/>
                <w:noProof/>
                <w:sz w:val="24"/>
                <w:szCs w:val="24"/>
                <w:lang w:val="kk-KZ"/>
              </w:rPr>
              <w:t>і дайындауға 1000 мг флакон</w:t>
            </w:r>
          </w:p>
          <w:p w14:paraId="3BBE1963" w14:textId="77777777" w:rsidR="0068265C" w:rsidRDefault="00DF0D5B" w:rsidP="00F13C45">
            <w:pPr>
              <w:ind w:right="-83"/>
              <w:jc w:val="both"/>
              <w:rPr>
                <w:rFonts w:ascii="Times New Roman" w:hAnsi="Times New Roman" w:cs="Tahoma"/>
                <w:noProof/>
                <w:sz w:val="24"/>
                <w:szCs w:val="24"/>
                <w:lang w:val="kk-KZ"/>
              </w:rPr>
            </w:pPr>
            <w:r w:rsidRPr="00F13C45">
              <w:rPr>
                <w:rFonts w:ascii="Times New Roman" w:hAnsi="Times New Roman"/>
                <w:noProof/>
                <w:sz w:val="24"/>
                <w:szCs w:val="24"/>
                <w:lang w:val="kk-KZ"/>
              </w:rPr>
              <w:t xml:space="preserve">Меропенем, </w:t>
            </w:r>
            <w:r w:rsidRPr="00F13C45">
              <w:rPr>
                <w:rFonts w:ascii="Times New Roman" w:hAnsi="Times New Roman"/>
                <w:noProof/>
                <w:color w:val="C00000"/>
                <w:sz w:val="24"/>
                <w:szCs w:val="24"/>
                <w:lang w:val="kk-KZ"/>
              </w:rPr>
              <w:t xml:space="preserve"> </w:t>
            </w:r>
            <w:r w:rsidRPr="00F13C45">
              <w:rPr>
                <w:rFonts w:ascii="Times New Roman" w:hAnsi="Times New Roman"/>
                <w:noProof/>
                <w:sz w:val="24"/>
                <w:szCs w:val="24"/>
                <w:lang w:val="kk-KZ"/>
              </w:rPr>
              <w:t>ұнтақ, 1 г флакон</w:t>
            </w:r>
            <w:r w:rsidR="00F13C45" w:rsidRPr="00744828">
              <w:rPr>
                <w:rFonts w:ascii="Times New Roman" w:hAnsi="Times New Roman" w:cs="Tahoma"/>
                <w:noProof/>
                <w:sz w:val="24"/>
                <w:szCs w:val="24"/>
                <w:lang w:val="kk-KZ"/>
              </w:rPr>
              <w:t xml:space="preserve"> </w:t>
            </w:r>
          </w:p>
          <w:p w14:paraId="09360C4F" w14:textId="76A8F2FD" w:rsidR="00F13C45" w:rsidRDefault="00F13C45" w:rsidP="00F13C45">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Допамин </w:t>
            </w:r>
            <w:r>
              <w:rPr>
                <w:rFonts w:ascii="Times New Roman" w:hAnsi="Times New Roman" w:cs="Tahoma"/>
                <w:noProof/>
                <w:sz w:val="24"/>
                <w:szCs w:val="24"/>
                <w:lang w:val="kk-KZ"/>
              </w:rPr>
              <w:t>5 мг/1 мл;</w:t>
            </w:r>
            <w:r w:rsidRPr="00744828">
              <w:rPr>
                <w:rFonts w:ascii="Times New Roman" w:hAnsi="Times New Roman" w:cs="Tahoma"/>
                <w:noProof/>
                <w:sz w:val="24"/>
                <w:szCs w:val="24"/>
                <w:lang w:val="kk-KZ"/>
              </w:rPr>
              <w:t xml:space="preserve"> 5 мл </w:t>
            </w:r>
            <w:r>
              <w:rPr>
                <w:rFonts w:ascii="Times New Roman" w:hAnsi="Times New Roman" w:cs="Tahoma"/>
                <w:noProof/>
                <w:sz w:val="24"/>
                <w:szCs w:val="24"/>
                <w:lang w:val="kk-KZ"/>
              </w:rPr>
              <w:t>№5,</w:t>
            </w:r>
            <w:r w:rsidR="009B1D1A">
              <w:rPr>
                <w:rFonts w:ascii="Times New Roman" w:hAnsi="Times New Roman" w:cs="Tahoma"/>
                <w:noProof/>
                <w:sz w:val="24"/>
                <w:szCs w:val="24"/>
                <w:lang w:val="kk-KZ"/>
              </w:rPr>
              <w:t xml:space="preserve"> </w:t>
            </w:r>
            <w:r>
              <w:rPr>
                <w:rFonts w:ascii="Times New Roman" w:hAnsi="Times New Roman" w:cs="Tahoma"/>
                <w:noProof/>
                <w:sz w:val="24"/>
                <w:szCs w:val="24"/>
                <w:lang w:val="kk-KZ"/>
              </w:rPr>
              <w:t>10,</w:t>
            </w:r>
            <w:r w:rsidR="009B1D1A">
              <w:rPr>
                <w:rFonts w:ascii="Times New Roman" w:hAnsi="Times New Roman" w:cs="Tahoma"/>
                <w:noProof/>
                <w:sz w:val="24"/>
                <w:szCs w:val="24"/>
                <w:lang w:val="kk-KZ"/>
              </w:rPr>
              <w:t xml:space="preserve"> </w:t>
            </w:r>
            <w:r w:rsidRPr="00744828">
              <w:rPr>
                <w:rFonts w:ascii="Times New Roman" w:hAnsi="Times New Roman" w:cs="Tahoma"/>
                <w:noProof/>
                <w:sz w:val="24"/>
                <w:szCs w:val="24"/>
                <w:lang w:val="kk-KZ"/>
              </w:rPr>
              <w:t>250</w:t>
            </w:r>
            <w:r>
              <w:rPr>
                <w:rFonts w:ascii="Times New Roman" w:hAnsi="Times New Roman" w:cs="Tahoma"/>
                <w:noProof/>
                <w:sz w:val="24"/>
                <w:szCs w:val="24"/>
                <w:lang w:val="kk-KZ"/>
              </w:rPr>
              <w:t>,</w:t>
            </w:r>
            <w:r w:rsidR="009B1D1A">
              <w:rPr>
                <w:rFonts w:ascii="Times New Roman" w:hAnsi="Times New Roman" w:cs="Tahoma"/>
                <w:noProof/>
                <w:sz w:val="24"/>
                <w:szCs w:val="24"/>
                <w:lang w:val="kk-KZ"/>
              </w:rPr>
              <w:t xml:space="preserve"> </w:t>
            </w:r>
            <w:r w:rsidRPr="00744828">
              <w:rPr>
                <w:rFonts w:ascii="Times New Roman" w:hAnsi="Times New Roman" w:cs="Tahoma"/>
                <w:noProof/>
                <w:sz w:val="24"/>
                <w:szCs w:val="24"/>
                <w:lang w:val="kk-KZ"/>
              </w:rPr>
              <w:t>500</w:t>
            </w:r>
          </w:p>
          <w:p w14:paraId="00BEAEED" w14:textId="7EB8ECFC" w:rsidR="00DF0D5B" w:rsidRPr="00F13C45" w:rsidRDefault="00F13C45" w:rsidP="0068265C">
            <w:pPr>
              <w:ind w:right="-83"/>
              <w:jc w:val="both"/>
              <w:rPr>
                <w:rFonts w:ascii="Times New Roman" w:hAnsi="Times New Roman"/>
                <w:noProof/>
                <w:sz w:val="24"/>
                <w:szCs w:val="24"/>
                <w:lang w:val="kk-KZ"/>
              </w:rPr>
            </w:pPr>
            <w:r w:rsidRPr="00744828">
              <w:rPr>
                <w:rFonts w:ascii="Times New Roman" w:hAnsi="Times New Roman" w:cs="Tahoma"/>
                <w:noProof/>
                <w:sz w:val="24"/>
                <w:szCs w:val="24"/>
                <w:lang w:val="kk-KZ"/>
              </w:rPr>
              <w:t xml:space="preserve">Преднизолон </w:t>
            </w:r>
            <w:r>
              <w:rPr>
                <w:rFonts w:ascii="Times New Roman" w:hAnsi="Times New Roman" w:cs="Tahoma"/>
                <w:noProof/>
                <w:sz w:val="24"/>
                <w:szCs w:val="24"/>
                <w:lang w:val="kk-KZ"/>
              </w:rPr>
              <w:t xml:space="preserve">30 мг/1 мл: </w:t>
            </w:r>
            <w:r w:rsidRPr="00B05386">
              <w:rPr>
                <w:rFonts w:ascii="Times New Roman" w:hAnsi="Times New Roman" w:cs="Tahoma"/>
                <w:noProof/>
                <w:sz w:val="24"/>
                <w:szCs w:val="24"/>
                <w:lang w:val="kk-KZ"/>
              </w:rPr>
              <w:t xml:space="preserve">№ </w:t>
            </w:r>
            <w:r>
              <w:rPr>
                <w:rFonts w:ascii="Times New Roman" w:hAnsi="Times New Roman" w:cs="Tahoma"/>
                <w:noProof/>
                <w:sz w:val="24"/>
                <w:szCs w:val="24"/>
                <w:lang w:val="kk-KZ"/>
              </w:rPr>
              <w:t>3, 5, 6, 10, 20</w:t>
            </w:r>
          </w:p>
        </w:tc>
        <w:tc>
          <w:tcPr>
            <w:tcW w:w="1417" w:type="dxa"/>
            <w:tcBorders>
              <w:top w:val="single" w:sz="4" w:space="0" w:color="auto"/>
              <w:left w:val="single" w:sz="4" w:space="0" w:color="auto"/>
              <w:bottom w:val="single" w:sz="4" w:space="0" w:color="auto"/>
              <w:right w:val="single" w:sz="4" w:space="0" w:color="auto"/>
            </w:tcBorders>
          </w:tcPr>
          <w:p w14:paraId="41B72AA0" w14:textId="77777777" w:rsidR="00B05386" w:rsidRPr="00F13C45" w:rsidRDefault="00B05386" w:rsidP="00B05386">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R03AL01</w:t>
            </w:r>
          </w:p>
          <w:p w14:paraId="49CA5093" w14:textId="77777777" w:rsidR="00B05386" w:rsidRPr="00F13C45" w:rsidRDefault="00B05386" w:rsidP="00B05386">
            <w:pPr>
              <w:ind w:right="-83"/>
              <w:jc w:val="both"/>
              <w:rPr>
                <w:rFonts w:ascii="Times New Roman" w:hAnsi="Times New Roman"/>
                <w:noProof/>
                <w:sz w:val="24"/>
                <w:szCs w:val="24"/>
                <w:lang w:val="kk-KZ"/>
              </w:rPr>
            </w:pPr>
          </w:p>
          <w:p w14:paraId="7181FE0D" w14:textId="77777777" w:rsidR="00B05386" w:rsidRPr="00F13C45" w:rsidRDefault="00B05386" w:rsidP="00B05386">
            <w:pPr>
              <w:ind w:right="-83"/>
              <w:jc w:val="both"/>
              <w:rPr>
                <w:rFonts w:ascii="Times New Roman" w:hAnsi="Times New Roman"/>
                <w:noProof/>
                <w:sz w:val="24"/>
                <w:szCs w:val="24"/>
                <w:lang w:val="kk-KZ"/>
              </w:rPr>
            </w:pPr>
          </w:p>
          <w:p w14:paraId="0FEE734F" w14:textId="77777777" w:rsidR="00B05386" w:rsidRPr="00F13C45" w:rsidRDefault="00B05386" w:rsidP="00B05386">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R03AC02</w:t>
            </w:r>
          </w:p>
          <w:p w14:paraId="2AE36202" w14:textId="77777777" w:rsidR="00B05386" w:rsidRPr="00F13C45" w:rsidRDefault="00B05386" w:rsidP="00B05386">
            <w:pPr>
              <w:ind w:right="-83"/>
              <w:jc w:val="both"/>
              <w:rPr>
                <w:rFonts w:ascii="Times New Roman" w:hAnsi="Times New Roman"/>
                <w:noProof/>
                <w:sz w:val="24"/>
                <w:szCs w:val="24"/>
                <w:lang w:val="kk-KZ"/>
              </w:rPr>
            </w:pPr>
          </w:p>
          <w:p w14:paraId="5F030591" w14:textId="77777777" w:rsidR="00B05386" w:rsidRPr="00F13C45" w:rsidRDefault="00B05386" w:rsidP="00B05386">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R03AC02</w:t>
            </w:r>
          </w:p>
          <w:p w14:paraId="22588304" w14:textId="77777777" w:rsidR="00B05386" w:rsidRPr="00F13C45" w:rsidRDefault="00B05386" w:rsidP="00B05386">
            <w:pPr>
              <w:ind w:right="-83"/>
              <w:jc w:val="both"/>
              <w:rPr>
                <w:rFonts w:ascii="Times New Roman" w:hAnsi="Times New Roman"/>
                <w:noProof/>
                <w:sz w:val="24"/>
                <w:szCs w:val="24"/>
                <w:lang w:val="kk-KZ"/>
              </w:rPr>
            </w:pPr>
          </w:p>
          <w:p w14:paraId="38A6F9F5" w14:textId="77777777" w:rsidR="00DF0D5B" w:rsidRPr="00F13C45" w:rsidRDefault="00DF0D5B" w:rsidP="00B05386">
            <w:pPr>
              <w:ind w:right="-83"/>
              <w:jc w:val="both"/>
              <w:rPr>
                <w:rFonts w:ascii="Times New Roman" w:hAnsi="Times New Roman"/>
                <w:noProof/>
                <w:sz w:val="24"/>
                <w:szCs w:val="24"/>
                <w:lang w:val="kk-KZ"/>
              </w:rPr>
            </w:pPr>
          </w:p>
          <w:p w14:paraId="4AC9962F" w14:textId="77777777" w:rsidR="00DF0D5B" w:rsidRPr="00F13C45" w:rsidRDefault="00DF0D5B" w:rsidP="00B05386">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J01GB06</w:t>
            </w:r>
          </w:p>
          <w:p w14:paraId="329357D3" w14:textId="77777777" w:rsidR="00DF0D5B" w:rsidRPr="00F13C45" w:rsidRDefault="00DF0D5B" w:rsidP="00B05386">
            <w:pPr>
              <w:ind w:right="-83"/>
              <w:jc w:val="both"/>
              <w:rPr>
                <w:rFonts w:ascii="Times New Roman" w:hAnsi="Times New Roman"/>
                <w:noProof/>
                <w:sz w:val="24"/>
                <w:szCs w:val="24"/>
                <w:lang w:val="kk-KZ"/>
              </w:rPr>
            </w:pPr>
          </w:p>
          <w:p w14:paraId="599D0FD2" w14:textId="77777777" w:rsidR="00DF0D5B" w:rsidRPr="00F13C45" w:rsidRDefault="00DF0D5B" w:rsidP="00B05386">
            <w:pPr>
              <w:ind w:right="-83"/>
              <w:jc w:val="both"/>
              <w:rPr>
                <w:rFonts w:ascii="Times New Roman" w:hAnsi="Times New Roman"/>
                <w:noProof/>
                <w:sz w:val="24"/>
                <w:szCs w:val="24"/>
                <w:lang w:val="kk-KZ"/>
              </w:rPr>
            </w:pPr>
          </w:p>
          <w:p w14:paraId="34AE480F" w14:textId="77777777" w:rsidR="00DF0D5B" w:rsidRPr="00F13C45" w:rsidRDefault="00DF0D5B" w:rsidP="00B05386">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J01DE01</w:t>
            </w:r>
          </w:p>
          <w:p w14:paraId="1D0F2DCF" w14:textId="77777777" w:rsidR="00DF0D5B" w:rsidRPr="00F13C45" w:rsidRDefault="00DF0D5B" w:rsidP="00B05386">
            <w:pPr>
              <w:ind w:right="-83"/>
              <w:jc w:val="both"/>
              <w:rPr>
                <w:rFonts w:ascii="Times New Roman" w:hAnsi="Times New Roman"/>
                <w:noProof/>
                <w:sz w:val="24"/>
                <w:szCs w:val="24"/>
                <w:lang w:val="kk-KZ"/>
              </w:rPr>
            </w:pPr>
          </w:p>
          <w:p w14:paraId="08060A72" w14:textId="77777777" w:rsidR="00DF0D5B" w:rsidRDefault="00DF0D5B" w:rsidP="00B05386">
            <w:pPr>
              <w:ind w:right="-83"/>
              <w:jc w:val="both"/>
              <w:rPr>
                <w:rFonts w:ascii="Times New Roman" w:hAnsi="Times New Roman"/>
                <w:noProof/>
                <w:sz w:val="24"/>
                <w:szCs w:val="24"/>
                <w:lang w:val="kk-KZ"/>
              </w:rPr>
            </w:pPr>
            <w:r w:rsidRPr="00F13C45">
              <w:rPr>
                <w:rFonts w:ascii="Times New Roman" w:hAnsi="Times New Roman"/>
                <w:noProof/>
                <w:sz w:val="24"/>
                <w:szCs w:val="24"/>
                <w:lang w:val="kk-KZ"/>
              </w:rPr>
              <w:t>J01DH02</w:t>
            </w:r>
          </w:p>
          <w:p w14:paraId="47B18063" w14:textId="77777777" w:rsidR="00F13C45" w:rsidRDefault="00F13C45" w:rsidP="00F13C45">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C01CA04 </w:t>
            </w:r>
          </w:p>
          <w:p w14:paraId="2E49796A" w14:textId="1C874329" w:rsidR="00F13C45" w:rsidRPr="00F13C45" w:rsidRDefault="00F13C45" w:rsidP="00B05386">
            <w:pPr>
              <w:ind w:right="-83"/>
              <w:jc w:val="both"/>
              <w:rPr>
                <w:rFonts w:ascii="Times New Roman" w:hAnsi="Times New Roman"/>
                <w:noProof/>
                <w:sz w:val="24"/>
                <w:szCs w:val="24"/>
                <w:lang w:val="kk-KZ"/>
              </w:rPr>
            </w:pPr>
            <w:r w:rsidRPr="00744828">
              <w:rPr>
                <w:rFonts w:ascii="Times New Roman" w:hAnsi="Times New Roman" w:cs="Tahoma"/>
                <w:noProof/>
                <w:sz w:val="24"/>
                <w:szCs w:val="24"/>
                <w:lang w:val="kk-KZ"/>
              </w:rPr>
              <w:t>H02AB06</w:t>
            </w:r>
          </w:p>
        </w:tc>
      </w:tr>
      <w:tr w:rsidR="00F13C45" w:rsidRPr="00F97F33" w14:paraId="7CECBDFE" w14:textId="77777777" w:rsidTr="0068265C">
        <w:tc>
          <w:tcPr>
            <w:tcW w:w="279" w:type="dxa"/>
            <w:tcBorders>
              <w:top w:val="single" w:sz="4" w:space="0" w:color="auto"/>
              <w:left w:val="single" w:sz="4" w:space="0" w:color="auto"/>
              <w:bottom w:val="single" w:sz="4" w:space="0" w:color="auto"/>
              <w:right w:val="single" w:sz="4" w:space="0" w:color="auto"/>
            </w:tcBorders>
          </w:tcPr>
          <w:p w14:paraId="71D1B400" w14:textId="13980B08" w:rsidR="00F13C45" w:rsidRPr="00F13C45" w:rsidRDefault="00F13C45" w:rsidP="007E652D">
            <w:pPr>
              <w:ind w:left="-680" w:right="-83" w:firstLine="709"/>
              <w:jc w:val="center"/>
              <w:rPr>
                <w:rFonts w:ascii="Times New Roman" w:hAnsi="Times New Roman"/>
                <w:noProof/>
                <w:sz w:val="24"/>
                <w:szCs w:val="24"/>
                <w:lang w:val="kk-KZ"/>
              </w:rPr>
            </w:pPr>
            <w:r w:rsidRPr="00744828">
              <w:rPr>
                <w:rFonts w:ascii="Times New Roman" w:hAnsi="Times New Roman" w:cs="Tahoma"/>
                <w:noProof/>
                <w:sz w:val="24"/>
                <w:szCs w:val="24"/>
                <w:lang w:val="kk-KZ"/>
              </w:rPr>
              <w:t>5.</w:t>
            </w:r>
          </w:p>
        </w:tc>
        <w:tc>
          <w:tcPr>
            <w:tcW w:w="2126" w:type="dxa"/>
            <w:tcBorders>
              <w:top w:val="single" w:sz="4" w:space="0" w:color="auto"/>
              <w:left w:val="single" w:sz="4" w:space="0" w:color="auto"/>
              <w:bottom w:val="single" w:sz="4" w:space="0" w:color="auto"/>
              <w:right w:val="single" w:sz="4" w:space="0" w:color="auto"/>
            </w:tcBorders>
          </w:tcPr>
          <w:p w14:paraId="14F36687" w14:textId="4AEBE289" w:rsidR="00F13C45" w:rsidRPr="00F13C45" w:rsidRDefault="00F13C45" w:rsidP="00F13C45">
            <w:pPr>
              <w:ind w:right="-83"/>
              <w:jc w:val="both"/>
              <w:rPr>
                <w:rFonts w:ascii="Times New Roman" w:hAnsi="Times New Roman"/>
                <w:noProof/>
                <w:sz w:val="24"/>
                <w:szCs w:val="24"/>
                <w:lang w:val="kk-KZ"/>
              </w:rPr>
            </w:pPr>
            <w:r w:rsidRPr="00744828">
              <w:rPr>
                <w:rFonts w:ascii="Times New Roman" w:hAnsi="Times New Roman" w:cs="Tahoma"/>
                <w:noProof/>
                <w:sz w:val="24"/>
                <w:szCs w:val="24"/>
                <w:lang w:val="kk-KZ"/>
              </w:rPr>
              <w:t>Аллергология</w:t>
            </w:r>
          </w:p>
        </w:tc>
        <w:tc>
          <w:tcPr>
            <w:tcW w:w="1559" w:type="dxa"/>
            <w:tcBorders>
              <w:top w:val="single" w:sz="4" w:space="0" w:color="auto"/>
              <w:left w:val="single" w:sz="4" w:space="0" w:color="auto"/>
              <w:bottom w:val="single" w:sz="4" w:space="0" w:color="auto"/>
              <w:right w:val="single" w:sz="4" w:space="0" w:color="auto"/>
            </w:tcBorders>
          </w:tcPr>
          <w:p w14:paraId="58B10CB4" w14:textId="565E7730" w:rsidR="00F13C45" w:rsidRPr="00F13C45" w:rsidRDefault="00F13C45" w:rsidP="00F13C45">
            <w:pPr>
              <w:ind w:right="-108"/>
              <w:jc w:val="both"/>
              <w:rPr>
                <w:rFonts w:ascii="Times New Roman" w:hAnsi="Times New Roman"/>
                <w:noProof/>
                <w:sz w:val="24"/>
                <w:szCs w:val="24"/>
                <w:lang w:val="kk-KZ"/>
              </w:rPr>
            </w:pPr>
            <w:r w:rsidRPr="00744828">
              <w:rPr>
                <w:rFonts w:ascii="Times New Roman" w:hAnsi="Times New Roman" w:cs="Tahoma"/>
                <w:noProof/>
                <w:sz w:val="24"/>
                <w:szCs w:val="24"/>
                <w:lang w:val="kk-KZ"/>
              </w:rPr>
              <w:t>Жеңіл және орташа ауырлықтағы</w:t>
            </w:r>
          </w:p>
        </w:tc>
        <w:tc>
          <w:tcPr>
            <w:tcW w:w="4253" w:type="dxa"/>
            <w:tcBorders>
              <w:top w:val="single" w:sz="4" w:space="0" w:color="auto"/>
              <w:left w:val="single" w:sz="4" w:space="0" w:color="auto"/>
              <w:bottom w:val="single" w:sz="4" w:space="0" w:color="auto"/>
              <w:right w:val="single" w:sz="4" w:space="0" w:color="auto"/>
            </w:tcBorders>
          </w:tcPr>
          <w:p w14:paraId="010F48FA" w14:textId="77777777" w:rsidR="00F13C45" w:rsidRPr="00744828" w:rsidRDefault="00F13C45" w:rsidP="00F13C45">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Эйртек 25/50мкг №120 доз</w:t>
            </w:r>
          </w:p>
          <w:p w14:paraId="426F5ECF" w14:textId="77777777" w:rsidR="00F13C45" w:rsidRPr="00744828" w:rsidRDefault="00F13C45" w:rsidP="00F13C45">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Эйртек 25/125мкг №120 доз</w:t>
            </w:r>
          </w:p>
          <w:p w14:paraId="459509AF" w14:textId="77777777" w:rsidR="00F13C45" w:rsidRPr="00744828" w:rsidRDefault="00F13C45" w:rsidP="00F13C45">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Серетид аэрозоль ингаляцияға дозаланған 25 мкг+50 мкг/1 доза: инг</w:t>
            </w:r>
            <w:r>
              <w:rPr>
                <w:rFonts w:ascii="Times New Roman" w:hAnsi="Times New Roman" w:cs="Tahoma"/>
                <w:noProof/>
                <w:sz w:val="24"/>
                <w:szCs w:val="24"/>
                <w:lang w:val="kk-KZ"/>
              </w:rPr>
              <w:t>аляторлар 120 доза шашыратқыш</w:t>
            </w:r>
          </w:p>
          <w:p w14:paraId="1B51D2B9" w14:textId="77777777" w:rsidR="00F6129B" w:rsidRDefault="00F13C45" w:rsidP="009B1D1A">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Серетид аэрозоль ингаляцияға дозаланған 25 мкг+125 мкг/1 доза: инг</w:t>
            </w:r>
            <w:r>
              <w:rPr>
                <w:rFonts w:ascii="Times New Roman" w:hAnsi="Times New Roman" w:cs="Tahoma"/>
                <w:noProof/>
                <w:sz w:val="24"/>
                <w:szCs w:val="24"/>
                <w:lang w:val="kk-KZ"/>
              </w:rPr>
              <w:t>аляторлар 120 доза шашыратқыш</w:t>
            </w:r>
          </w:p>
          <w:p w14:paraId="3FCB8F2E" w14:textId="3E180135" w:rsidR="009B1D1A" w:rsidRPr="00744828" w:rsidRDefault="009B1D1A" w:rsidP="009B1D1A">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Беродуал ерітінді ингаляцияға 5</w:t>
            </w:r>
            <w:r>
              <w:rPr>
                <w:rFonts w:ascii="Times New Roman" w:hAnsi="Times New Roman" w:cs="Tahoma"/>
                <w:noProof/>
                <w:sz w:val="24"/>
                <w:szCs w:val="24"/>
                <w:lang w:val="kk-KZ"/>
              </w:rPr>
              <w:t xml:space="preserve">00 мкг+250 мкг/1 мл: флакон 20 мл </w:t>
            </w:r>
          </w:p>
          <w:p w14:paraId="1B41300E" w14:textId="7F40B72B" w:rsidR="009B1D1A" w:rsidRPr="00F13C45" w:rsidRDefault="009B1D1A" w:rsidP="009B1D1A">
            <w:pPr>
              <w:ind w:right="-83"/>
              <w:jc w:val="both"/>
              <w:rPr>
                <w:rFonts w:ascii="Times New Roman" w:hAnsi="Times New Roman"/>
                <w:noProof/>
                <w:sz w:val="24"/>
                <w:szCs w:val="24"/>
                <w:lang w:val="kk-KZ"/>
              </w:rPr>
            </w:pPr>
            <w:r w:rsidRPr="00744828">
              <w:rPr>
                <w:rFonts w:ascii="Times New Roman" w:hAnsi="Times New Roman" w:cs="Tahoma"/>
                <w:noProof/>
                <w:sz w:val="24"/>
                <w:szCs w:val="24"/>
                <w:lang w:val="kk-KZ"/>
              </w:rPr>
              <w:t>Пульмикорт суспензия ингаляцияға до</w:t>
            </w:r>
            <w:r>
              <w:rPr>
                <w:rFonts w:ascii="Times New Roman" w:hAnsi="Times New Roman" w:cs="Tahoma"/>
                <w:noProof/>
                <w:sz w:val="24"/>
                <w:szCs w:val="24"/>
                <w:lang w:val="kk-KZ"/>
              </w:rPr>
              <w:t>заланған 1 мг/2 мл: контейнер №20</w:t>
            </w:r>
          </w:p>
        </w:tc>
        <w:tc>
          <w:tcPr>
            <w:tcW w:w="1417" w:type="dxa"/>
            <w:tcBorders>
              <w:top w:val="single" w:sz="4" w:space="0" w:color="auto"/>
              <w:left w:val="single" w:sz="4" w:space="0" w:color="auto"/>
              <w:bottom w:val="single" w:sz="4" w:space="0" w:color="auto"/>
              <w:right w:val="single" w:sz="4" w:space="0" w:color="auto"/>
            </w:tcBorders>
          </w:tcPr>
          <w:p w14:paraId="0DD49545" w14:textId="77777777" w:rsidR="00F13C45" w:rsidRPr="00744828" w:rsidRDefault="00F13C45" w:rsidP="00F13C45">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R03AK06</w:t>
            </w:r>
          </w:p>
          <w:p w14:paraId="2F6F1F1B" w14:textId="77777777" w:rsidR="00F13C45" w:rsidRPr="00744828" w:rsidRDefault="00F13C45" w:rsidP="00F13C45">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R03AK06</w:t>
            </w:r>
          </w:p>
          <w:p w14:paraId="55091AA3" w14:textId="77777777" w:rsidR="00F13C45" w:rsidRPr="00744828" w:rsidRDefault="00F13C45" w:rsidP="00F13C45">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R03AK06</w:t>
            </w:r>
          </w:p>
          <w:p w14:paraId="594FB229" w14:textId="77777777" w:rsidR="00F13C45" w:rsidRPr="00744828" w:rsidRDefault="00F13C45" w:rsidP="00F13C45">
            <w:pPr>
              <w:ind w:right="-83" w:firstLine="709"/>
              <w:jc w:val="both"/>
              <w:rPr>
                <w:rFonts w:ascii="Times New Roman" w:hAnsi="Times New Roman" w:cs="Tahoma"/>
                <w:noProof/>
                <w:sz w:val="24"/>
                <w:szCs w:val="24"/>
                <w:lang w:val="kk-KZ"/>
              </w:rPr>
            </w:pPr>
          </w:p>
          <w:p w14:paraId="6172ABA7" w14:textId="77777777" w:rsidR="00F13C45" w:rsidRPr="00744828" w:rsidRDefault="00F13C45" w:rsidP="00F13C45">
            <w:pPr>
              <w:ind w:right="-83" w:firstLine="709"/>
              <w:jc w:val="both"/>
              <w:rPr>
                <w:rFonts w:ascii="Times New Roman" w:hAnsi="Times New Roman" w:cs="Tahoma"/>
                <w:noProof/>
                <w:sz w:val="24"/>
                <w:szCs w:val="24"/>
                <w:lang w:val="kk-KZ"/>
              </w:rPr>
            </w:pPr>
          </w:p>
          <w:p w14:paraId="190884C7" w14:textId="426F1D2D" w:rsidR="00F13C45" w:rsidRDefault="00F13C45" w:rsidP="00F13C45">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R03AK06</w:t>
            </w:r>
          </w:p>
          <w:p w14:paraId="1F2955EE" w14:textId="77777777" w:rsidR="009B1D1A" w:rsidRDefault="009B1D1A" w:rsidP="009B1D1A">
            <w:pPr>
              <w:ind w:right="-83"/>
              <w:jc w:val="both"/>
              <w:rPr>
                <w:rFonts w:ascii="Times New Roman" w:hAnsi="Times New Roman" w:cs="Tahoma"/>
                <w:noProof/>
                <w:sz w:val="24"/>
                <w:szCs w:val="24"/>
                <w:lang w:val="kk-KZ"/>
              </w:rPr>
            </w:pPr>
          </w:p>
          <w:p w14:paraId="0FD24F0D" w14:textId="77777777" w:rsidR="009B1D1A" w:rsidRDefault="009B1D1A" w:rsidP="009B1D1A">
            <w:pPr>
              <w:ind w:right="-83"/>
              <w:jc w:val="both"/>
              <w:rPr>
                <w:rFonts w:ascii="Times New Roman" w:hAnsi="Times New Roman" w:cs="Tahoma"/>
                <w:noProof/>
                <w:sz w:val="24"/>
                <w:szCs w:val="24"/>
                <w:lang w:val="kk-KZ"/>
              </w:rPr>
            </w:pPr>
          </w:p>
          <w:p w14:paraId="38CCAD83" w14:textId="77777777" w:rsidR="009B1D1A" w:rsidRPr="00744828" w:rsidRDefault="009B1D1A" w:rsidP="009B1D1A">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R03AL01</w:t>
            </w:r>
          </w:p>
          <w:p w14:paraId="0557CFE6" w14:textId="77777777" w:rsidR="009B1D1A" w:rsidRDefault="009B1D1A" w:rsidP="00F13C45">
            <w:pPr>
              <w:ind w:right="-83"/>
              <w:jc w:val="both"/>
              <w:rPr>
                <w:rFonts w:ascii="Times New Roman" w:hAnsi="Times New Roman" w:cs="Tahoma"/>
                <w:noProof/>
                <w:sz w:val="24"/>
                <w:szCs w:val="24"/>
                <w:lang w:val="kk-KZ"/>
              </w:rPr>
            </w:pPr>
          </w:p>
          <w:p w14:paraId="14CF4D2D" w14:textId="77777777" w:rsidR="009B1D1A" w:rsidRDefault="009B1D1A" w:rsidP="00F13C45">
            <w:pPr>
              <w:ind w:right="-83"/>
              <w:jc w:val="both"/>
              <w:rPr>
                <w:rFonts w:ascii="Times New Roman" w:hAnsi="Times New Roman" w:cs="Tahoma"/>
                <w:noProof/>
                <w:sz w:val="24"/>
                <w:szCs w:val="24"/>
                <w:lang w:val="kk-KZ"/>
              </w:rPr>
            </w:pPr>
          </w:p>
          <w:p w14:paraId="2EDD5AAF" w14:textId="4D74651C" w:rsidR="00F13C45" w:rsidRPr="00F13C45" w:rsidRDefault="009B1D1A" w:rsidP="00F13C45">
            <w:pPr>
              <w:ind w:right="-83"/>
              <w:jc w:val="both"/>
              <w:rPr>
                <w:rFonts w:ascii="Times New Roman" w:hAnsi="Times New Roman"/>
                <w:noProof/>
                <w:sz w:val="24"/>
                <w:szCs w:val="24"/>
                <w:lang w:val="kk-KZ"/>
              </w:rPr>
            </w:pPr>
            <w:r w:rsidRPr="00744828">
              <w:rPr>
                <w:rFonts w:ascii="Times New Roman" w:hAnsi="Times New Roman" w:cs="Tahoma"/>
                <w:noProof/>
                <w:sz w:val="24"/>
                <w:szCs w:val="24"/>
                <w:lang w:val="kk-KZ"/>
              </w:rPr>
              <w:t>R03BA02</w:t>
            </w:r>
          </w:p>
        </w:tc>
      </w:tr>
      <w:tr w:rsidR="009B1D1A" w:rsidRPr="009B1D1A" w14:paraId="48206D12" w14:textId="77777777" w:rsidTr="0068265C">
        <w:tc>
          <w:tcPr>
            <w:tcW w:w="279" w:type="dxa"/>
            <w:tcBorders>
              <w:top w:val="single" w:sz="4" w:space="0" w:color="auto"/>
              <w:left w:val="single" w:sz="4" w:space="0" w:color="auto"/>
              <w:bottom w:val="single" w:sz="4" w:space="0" w:color="auto"/>
              <w:right w:val="single" w:sz="4" w:space="0" w:color="auto"/>
            </w:tcBorders>
          </w:tcPr>
          <w:p w14:paraId="549139BC" w14:textId="7452FE65" w:rsidR="009B1D1A" w:rsidRPr="00744828" w:rsidRDefault="009B1D1A" w:rsidP="007E652D">
            <w:pPr>
              <w:ind w:left="-680" w:right="-83" w:firstLine="709"/>
              <w:jc w:val="center"/>
              <w:rPr>
                <w:rFonts w:ascii="Times New Roman" w:hAnsi="Times New Roman" w:cs="Tahoma"/>
                <w:noProof/>
                <w:sz w:val="24"/>
                <w:szCs w:val="24"/>
                <w:lang w:val="kk-KZ"/>
              </w:rPr>
            </w:pPr>
            <w:r w:rsidRPr="00744828">
              <w:rPr>
                <w:rFonts w:ascii="Times New Roman" w:hAnsi="Times New Roman" w:cs="Tahoma"/>
                <w:noProof/>
                <w:sz w:val="24"/>
                <w:szCs w:val="24"/>
                <w:lang w:val="kk-KZ"/>
              </w:rPr>
              <w:t>6.</w:t>
            </w:r>
          </w:p>
        </w:tc>
        <w:tc>
          <w:tcPr>
            <w:tcW w:w="2126" w:type="dxa"/>
            <w:tcBorders>
              <w:top w:val="single" w:sz="4" w:space="0" w:color="auto"/>
              <w:left w:val="single" w:sz="4" w:space="0" w:color="auto"/>
              <w:bottom w:val="single" w:sz="4" w:space="0" w:color="auto"/>
              <w:right w:val="single" w:sz="4" w:space="0" w:color="auto"/>
            </w:tcBorders>
          </w:tcPr>
          <w:p w14:paraId="6260CA1F" w14:textId="2EF66F6A" w:rsidR="009B1D1A" w:rsidRPr="00744828" w:rsidRDefault="009B1D1A" w:rsidP="009B1D1A">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Кардиология</w:t>
            </w:r>
          </w:p>
        </w:tc>
        <w:tc>
          <w:tcPr>
            <w:tcW w:w="1559" w:type="dxa"/>
            <w:tcBorders>
              <w:top w:val="single" w:sz="4" w:space="0" w:color="auto"/>
              <w:left w:val="single" w:sz="4" w:space="0" w:color="auto"/>
              <w:bottom w:val="single" w:sz="4" w:space="0" w:color="auto"/>
              <w:right w:val="single" w:sz="4" w:space="0" w:color="auto"/>
            </w:tcBorders>
          </w:tcPr>
          <w:p w14:paraId="3636E586" w14:textId="3F1CFFC3" w:rsidR="009B1D1A" w:rsidRPr="00744828" w:rsidRDefault="009B1D1A" w:rsidP="009B1D1A">
            <w:pPr>
              <w:ind w:right="-108"/>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Жеңіл және орташа ауырлықтағы</w:t>
            </w:r>
          </w:p>
        </w:tc>
        <w:tc>
          <w:tcPr>
            <w:tcW w:w="4253" w:type="dxa"/>
            <w:tcBorders>
              <w:top w:val="single" w:sz="4" w:space="0" w:color="auto"/>
              <w:left w:val="single" w:sz="4" w:space="0" w:color="auto"/>
              <w:bottom w:val="single" w:sz="4" w:space="0" w:color="auto"/>
              <w:right w:val="single" w:sz="4" w:space="0" w:color="auto"/>
            </w:tcBorders>
          </w:tcPr>
          <w:p w14:paraId="568CB5E7" w14:textId="2DC51712" w:rsidR="009B1D1A" w:rsidRPr="00744828" w:rsidRDefault="009B1D1A" w:rsidP="009B1D1A">
            <w:pPr>
              <w:ind w:right="-83"/>
              <w:jc w:val="both"/>
              <w:rPr>
                <w:rFonts w:ascii="Times New Roman" w:hAnsi="Times New Roman" w:cs="Tahoma"/>
                <w:noProof/>
                <w:sz w:val="24"/>
                <w:szCs w:val="24"/>
                <w:lang w:val="kk-KZ"/>
              </w:rPr>
            </w:pPr>
            <w:r>
              <w:rPr>
                <w:rFonts w:ascii="Times New Roman" w:hAnsi="Times New Roman" w:cs="Tahoma"/>
                <w:noProof/>
                <w:sz w:val="24"/>
                <w:szCs w:val="24"/>
                <w:lang w:val="kk-KZ"/>
              </w:rPr>
              <w:t>Альдарон 100 мг №30 капсула</w:t>
            </w:r>
          </w:p>
          <w:p w14:paraId="6F2B457E" w14:textId="1ABAECCC" w:rsidR="009B1D1A" w:rsidRPr="00744828" w:rsidRDefault="009B1D1A" w:rsidP="009B1D1A">
            <w:pPr>
              <w:ind w:right="-83"/>
              <w:jc w:val="both"/>
              <w:rPr>
                <w:rFonts w:ascii="Times New Roman" w:hAnsi="Times New Roman" w:cs="Tahoma"/>
                <w:noProof/>
                <w:sz w:val="24"/>
                <w:szCs w:val="24"/>
                <w:lang w:val="kk-KZ"/>
              </w:rPr>
            </w:pPr>
            <w:r>
              <w:rPr>
                <w:rFonts w:ascii="Times New Roman" w:hAnsi="Times New Roman" w:cs="Tahoma"/>
                <w:noProof/>
                <w:sz w:val="24"/>
                <w:szCs w:val="24"/>
                <w:lang w:val="kk-KZ"/>
              </w:rPr>
              <w:t xml:space="preserve">Энап </w:t>
            </w:r>
            <w:r w:rsidRPr="00744828">
              <w:rPr>
                <w:rFonts w:ascii="Times New Roman" w:hAnsi="Times New Roman" w:cs="Tahoma"/>
                <w:noProof/>
                <w:sz w:val="24"/>
                <w:szCs w:val="24"/>
                <w:lang w:val="kk-KZ"/>
              </w:rPr>
              <w:t xml:space="preserve">20 мг; </w:t>
            </w:r>
            <w:r>
              <w:rPr>
                <w:rFonts w:ascii="Times New Roman" w:hAnsi="Times New Roman" w:cs="Tahoma"/>
                <w:noProof/>
                <w:sz w:val="24"/>
                <w:szCs w:val="24"/>
                <w:lang w:val="kk-KZ"/>
              </w:rPr>
              <w:t xml:space="preserve">№ </w:t>
            </w:r>
            <w:r w:rsidRPr="00744828">
              <w:rPr>
                <w:rFonts w:ascii="Times New Roman" w:hAnsi="Times New Roman" w:cs="Tahoma"/>
                <w:noProof/>
                <w:sz w:val="24"/>
                <w:szCs w:val="24"/>
                <w:lang w:val="kk-KZ"/>
              </w:rPr>
              <w:t>20,</w:t>
            </w:r>
            <w:r>
              <w:rPr>
                <w:rFonts w:ascii="Times New Roman" w:hAnsi="Times New Roman" w:cs="Tahoma"/>
                <w:noProof/>
                <w:sz w:val="24"/>
                <w:szCs w:val="24"/>
                <w:lang w:val="kk-KZ"/>
              </w:rPr>
              <w:t xml:space="preserve"> </w:t>
            </w:r>
            <w:r w:rsidRPr="00744828">
              <w:rPr>
                <w:rFonts w:ascii="Times New Roman" w:hAnsi="Times New Roman" w:cs="Tahoma"/>
                <w:noProof/>
                <w:sz w:val="24"/>
                <w:szCs w:val="24"/>
                <w:lang w:val="kk-KZ"/>
              </w:rPr>
              <w:t>30, 6</w:t>
            </w:r>
            <w:r>
              <w:rPr>
                <w:rFonts w:ascii="Times New Roman" w:hAnsi="Times New Roman" w:cs="Tahoma"/>
                <w:noProof/>
                <w:sz w:val="24"/>
                <w:szCs w:val="24"/>
                <w:lang w:val="kk-KZ"/>
              </w:rPr>
              <w:t xml:space="preserve">0, 100, 200, 500 </w:t>
            </w:r>
          </w:p>
          <w:p w14:paraId="6A15E629" w14:textId="3BE4D0BB" w:rsidR="009B1D1A" w:rsidRPr="00744828" w:rsidRDefault="009B1D1A" w:rsidP="009B1D1A">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Дигок</w:t>
            </w:r>
            <w:r>
              <w:rPr>
                <w:rFonts w:ascii="Times New Roman" w:hAnsi="Times New Roman" w:cs="Tahoma"/>
                <w:noProof/>
                <w:sz w:val="24"/>
                <w:szCs w:val="24"/>
                <w:lang w:val="kk-KZ"/>
              </w:rPr>
              <w:t xml:space="preserve">син таблеткалар 0,25 мг; </w:t>
            </w:r>
            <w:r w:rsidRPr="009B1D1A">
              <w:rPr>
                <w:rFonts w:ascii="Times New Roman" w:hAnsi="Times New Roman" w:cs="Tahoma"/>
                <w:noProof/>
                <w:sz w:val="24"/>
                <w:szCs w:val="24"/>
                <w:lang w:val="kk-KZ"/>
              </w:rPr>
              <w:t>№</w:t>
            </w:r>
            <w:r>
              <w:rPr>
                <w:rFonts w:ascii="Times New Roman" w:hAnsi="Times New Roman" w:cs="Tahoma"/>
                <w:noProof/>
                <w:sz w:val="24"/>
                <w:szCs w:val="24"/>
                <w:lang w:val="kk-KZ"/>
              </w:rPr>
              <w:t>50</w:t>
            </w:r>
          </w:p>
          <w:p w14:paraId="652BA89B" w14:textId="04B1DAA5" w:rsidR="009B1D1A" w:rsidRPr="00744828" w:rsidRDefault="0068265C" w:rsidP="009B1D1A">
            <w:pPr>
              <w:ind w:right="-83"/>
              <w:jc w:val="both"/>
              <w:rPr>
                <w:rFonts w:ascii="Times New Roman" w:hAnsi="Times New Roman" w:cs="Tahoma"/>
                <w:noProof/>
                <w:sz w:val="24"/>
                <w:szCs w:val="24"/>
                <w:lang w:val="kk-KZ"/>
              </w:rPr>
            </w:pPr>
            <w:r>
              <w:rPr>
                <w:rFonts w:ascii="Times New Roman" w:hAnsi="Times New Roman" w:cs="Tahoma"/>
                <w:noProof/>
                <w:sz w:val="24"/>
                <w:szCs w:val="24"/>
                <w:lang w:val="kk-KZ"/>
              </w:rPr>
              <w:t xml:space="preserve">Синегра 100 мг №12 </w:t>
            </w:r>
          </w:p>
          <w:p w14:paraId="56F029DC" w14:textId="31B7831C" w:rsidR="009B1D1A" w:rsidRDefault="0068265C" w:rsidP="009B1D1A">
            <w:pPr>
              <w:ind w:right="-83"/>
              <w:jc w:val="both"/>
              <w:rPr>
                <w:rFonts w:ascii="Times New Roman" w:hAnsi="Times New Roman" w:cs="Tahoma"/>
                <w:noProof/>
                <w:sz w:val="24"/>
                <w:szCs w:val="24"/>
                <w:lang w:val="kk-KZ"/>
              </w:rPr>
            </w:pPr>
            <w:r>
              <w:rPr>
                <w:rFonts w:ascii="Times New Roman" w:hAnsi="Times New Roman" w:cs="Tahoma"/>
                <w:noProof/>
                <w:sz w:val="24"/>
                <w:szCs w:val="24"/>
                <w:lang w:val="kk-KZ"/>
              </w:rPr>
              <w:t xml:space="preserve">Кордарон 200 мг №30 </w:t>
            </w:r>
          </w:p>
          <w:p w14:paraId="5682B7CF" w14:textId="77777777" w:rsidR="009B1D1A" w:rsidRPr="00744828" w:rsidRDefault="009B1D1A" w:rsidP="009B1D1A">
            <w:pPr>
              <w:ind w:right="-83"/>
              <w:jc w:val="both"/>
              <w:rPr>
                <w:rFonts w:ascii="Times New Roman" w:hAnsi="Times New Roman" w:cs="Tahoma"/>
                <w:noProof/>
                <w:color w:val="C00000"/>
                <w:sz w:val="24"/>
                <w:szCs w:val="24"/>
                <w:lang w:val="kk-KZ"/>
              </w:rPr>
            </w:pPr>
            <w:r>
              <w:rPr>
                <w:rFonts w:ascii="Times New Roman" w:hAnsi="Times New Roman" w:cs="Tahoma"/>
                <w:noProof/>
                <w:sz w:val="24"/>
                <w:szCs w:val="24"/>
                <w:lang w:val="kk-KZ"/>
              </w:rPr>
              <w:t>Анаприлин</w:t>
            </w:r>
            <w:r w:rsidRPr="00744828">
              <w:rPr>
                <w:rFonts w:ascii="Times New Roman" w:hAnsi="Times New Roman" w:cs="Tahoma"/>
                <w:noProof/>
                <w:sz w:val="24"/>
                <w:szCs w:val="24"/>
                <w:lang w:val="kk-KZ"/>
              </w:rPr>
              <w:t xml:space="preserve"> 10 мг; </w:t>
            </w:r>
            <w:r>
              <w:rPr>
                <w:rFonts w:ascii="Times New Roman" w:hAnsi="Times New Roman" w:cs="Tahoma"/>
                <w:noProof/>
                <w:sz w:val="24"/>
                <w:szCs w:val="24"/>
                <w:lang w:val="kk-KZ"/>
              </w:rPr>
              <w:t xml:space="preserve">№10,20,100,200,300,500 </w:t>
            </w:r>
            <w:r w:rsidRPr="00744828">
              <w:rPr>
                <w:rFonts w:ascii="Times New Roman" w:hAnsi="Times New Roman" w:cs="Tahoma"/>
                <w:noProof/>
                <w:sz w:val="24"/>
                <w:szCs w:val="24"/>
                <w:lang w:val="kk-KZ"/>
              </w:rPr>
              <w:t xml:space="preserve">                                                                          </w:t>
            </w:r>
          </w:p>
          <w:p w14:paraId="73100C7C" w14:textId="6FD266B3" w:rsidR="009B1D1A" w:rsidRPr="00744828" w:rsidRDefault="009B1D1A" w:rsidP="009B1D1A">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Карвидил(Карвидилол) таблетка</w:t>
            </w:r>
            <w:r>
              <w:rPr>
                <w:rFonts w:ascii="Times New Roman" w:hAnsi="Times New Roman" w:cs="Tahoma"/>
                <w:noProof/>
                <w:sz w:val="24"/>
                <w:szCs w:val="24"/>
                <w:lang w:val="kk-KZ"/>
              </w:rPr>
              <w:t>лар 6.5мг,12.5мг,25 мг: 28 дана</w:t>
            </w:r>
          </w:p>
        </w:tc>
        <w:tc>
          <w:tcPr>
            <w:tcW w:w="1417" w:type="dxa"/>
            <w:tcBorders>
              <w:top w:val="single" w:sz="4" w:space="0" w:color="auto"/>
              <w:left w:val="single" w:sz="4" w:space="0" w:color="auto"/>
              <w:bottom w:val="single" w:sz="4" w:space="0" w:color="auto"/>
              <w:right w:val="single" w:sz="4" w:space="0" w:color="auto"/>
            </w:tcBorders>
          </w:tcPr>
          <w:p w14:paraId="75BACD72" w14:textId="77777777" w:rsidR="009B1D1A" w:rsidRPr="00744828" w:rsidRDefault="009B1D1A" w:rsidP="009B1D1A">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С03DА01</w:t>
            </w:r>
          </w:p>
          <w:p w14:paraId="1A688853" w14:textId="77777777" w:rsidR="009B1D1A" w:rsidRPr="00744828" w:rsidRDefault="009B1D1A" w:rsidP="009B1D1A">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C09AA02</w:t>
            </w:r>
          </w:p>
          <w:p w14:paraId="12014DFD" w14:textId="77777777" w:rsidR="009B1D1A" w:rsidRPr="00744828" w:rsidRDefault="009B1D1A" w:rsidP="009B1D1A">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C01AA05</w:t>
            </w:r>
          </w:p>
          <w:p w14:paraId="57198D8B" w14:textId="77777777" w:rsidR="009B1D1A" w:rsidRPr="00744828" w:rsidRDefault="009B1D1A" w:rsidP="009B1D1A">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G04BE03</w:t>
            </w:r>
          </w:p>
          <w:p w14:paraId="6B5AE881" w14:textId="77777777" w:rsidR="009B1D1A" w:rsidRPr="00744828" w:rsidRDefault="009B1D1A" w:rsidP="009B1D1A">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C01BD01 C07AA05</w:t>
            </w:r>
          </w:p>
          <w:p w14:paraId="19968B9C" w14:textId="77777777" w:rsidR="009B1D1A" w:rsidRDefault="009B1D1A" w:rsidP="009B1D1A">
            <w:pPr>
              <w:ind w:right="-83"/>
              <w:jc w:val="both"/>
              <w:rPr>
                <w:rFonts w:ascii="Times New Roman" w:hAnsi="Times New Roman" w:cs="Tahoma"/>
                <w:noProof/>
                <w:sz w:val="24"/>
                <w:szCs w:val="24"/>
                <w:lang w:val="kk-KZ"/>
              </w:rPr>
            </w:pPr>
          </w:p>
          <w:p w14:paraId="49BBE3D6" w14:textId="3F76A521" w:rsidR="009B1D1A" w:rsidRPr="00744828" w:rsidRDefault="009B1D1A" w:rsidP="009B1D1A">
            <w:pPr>
              <w:ind w:right="-83"/>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C07AG02</w:t>
            </w:r>
          </w:p>
        </w:tc>
      </w:tr>
    </w:tbl>
    <w:p w14:paraId="0A614405" w14:textId="77777777" w:rsidR="0056513A" w:rsidRDefault="0056513A"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p>
    <w:p w14:paraId="7597F113" w14:textId="600632F0"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lastRenderedPageBreak/>
        <w:t>Әрі қарай балаларға арналған арнайы дәрілік препараттардың номенклатурасы және ОБА бөлімшелерінде тағайындалатын дәрілік препараттардың балалар үшін дозалары зерттелді.</w:t>
      </w:r>
      <w:r w:rsidR="00572FC6">
        <w:rPr>
          <w:rFonts w:ascii="Times New Roman" w:eastAsia="Times New Roman" w:hAnsi="Times New Roman" w:cs="Times New Roman"/>
          <w:noProof/>
          <w:sz w:val="28"/>
          <w:szCs w:val="28"/>
          <w:lang w:val="kk-KZ"/>
        </w:rPr>
        <w:t xml:space="preserve"> </w:t>
      </w:r>
      <w:r w:rsidRPr="00744828">
        <w:rPr>
          <w:rFonts w:ascii="Times New Roman" w:eastAsia="Times New Roman" w:hAnsi="Times New Roman" w:cs="Times New Roman"/>
          <w:noProof/>
          <w:sz w:val="28"/>
          <w:szCs w:val="28"/>
          <w:lang w:val="kk-KZ"/>
        </w:rPr>
        <w:t>Нәтижелер</w:t>
      </w:r>
      <w:r w:rsidR="00572FC6">
        <w:rPr>
          <w:rFonts w:ascii="Times New Roman" w:eastAsia="Times New Roman" w:hAnsi="Times New Roman" w:cs="Times New Roman"/>
          <w:noProof/>
          <w:sz w:val="28"/>
          <w:szCs w:val="28"/>
          <w:lang w:val="kk-KZ"/>
        </w:rPr>
        <w:t>і</w:t>
      </w:r>
      <w:r w:rsidRPr="00744828">
        <w:rPr>
          <w:rFonts w:ascii="Times New Roman" w:eastAsia="Times New Roman" w:hAnsi="Times New Roman" w:cs="Times New Roman"/>
          <w:noProof/>
          <w:sz w:val="28"/>
          <w:szCs w:val="28"/>
          <w:lang w:val="kk-KZ"/>
        </w:rPr>
        <w:t xml:space="preserve"> </w:t>
      </w:r>
      <w:r w:rsidR="00667106">
        <w:rPr>
          <w:rFonts w:ascii="Times New Roman" w:eastAsia="Times New Roman" w:hAnsi="Times New Roman" w:cs="Times New Roman"/>
          <w:noProof/>
          <w:sz w:val="28"/>
          <w:szCs w:val="28"/>
          <w:lang w:val="kk-KZ"/>
        </w:rPr>
        <w:t>8</w:t>
      </w:r>
      <w:r w:rsidR="00942FEF">
        <w:rPr>
          <w:rFonts w:ascii="Times New Roman" w:eastAsia="Times New Roman" w:hAnsi="Times New Roman" w:cs="Times New Roman"/>
          <w:noProof/>
          <w:sz w:val="28"/>
          <w:szCs w:val="28"/>
          <w:lang w:val="kk-KZ"/>
        </w:rPr>
        <w:t xml:space="preserve"> </w:t>
      </w:r>
      <w:r w:rsidR="00C90524">
        <w:rPr>
          <w:rFonts w:ascii="Times New Roman" w:eastAsia="Times New Roman" w:hAnsi="Times New Roman" w:cs="Times New Roman"/>
          <w:noProof/>
          <w:sz w:val="28"/>
          <w:szCs w:val="28"/>
          <w:lang w:val="kk-KZ"/>
        </w:rPr>
        <w:t xml:space="preserve">- </w:t>
      </w:r>
      <w:r w:rsidRPr="00744828">
        <w:rPr>
          <w:rFonts w:ascii="Times New Roman" w:eastAsia="Times New Roman" w:hAnsi="Times New Roman" w:cs="Times New Roman"/>
          <w:noProof/>
          <w:sz w:val="28"/>
          <w:szCs w:val="28"/>
          <w:lang w:val="kk-KZ"/>
        </w:rPr>
        <w:t>кестеде келтірілген.</w:t>
      </w:r>
    </w:p>
    <w:p w14:paraId="3C8791AF" w14:textId="77777777" w:rsidR="00815075" w:rsidRDefault="00815075" w:rsidP="000F3831">
      <w:pPr>
        <w:spacing w:after="0" w:line="240" w:lineRule="auto"/>
        <w:ind w:firstLine="709"/>
        <w:jc w:val="both"/>
        <w:rPr>
          <w:rFonts w:ascii="Times New Roman" w:eastAsia="Times New Roman" w:hAnsi="Times New Roman" w:cs="Times New Roman"/>
          <w:noProof/>
          <w:sz w:val="28"/>
          <w:szCs w:val="28"/>
          <w:lang w:val="kk-KZ"/>
        </w:rPr>
      </w:pPr>
    </w:p>
    <w:p w14:paraId="1A6FE97D" w14:textId="39082B7C" w:rsidR="00744828" w:rsidRPr="00744828" w:rsidRDefault="00744828" w:rsidP="00F26E46">
      <w:pPr>
        <w:spacing w:after="0" w:line="240" w:lineRule="auto"/>
        <w:ind w:left="1276" w:hanging="1276"/>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Кесте </w:t>
      </w:r>
      <w:r w:rsidR="00667106">
        <w:rPr>
          <w:rFonts w:ascii="Times New Roman" w:eastAsia="Calibri" w:hAnsi="Times New Roman" w:cs="Times New Roman"/>
          <w:noProof/>
          <w:sz w:val="28"/>
          <w:szCs w:val="28"/>
          <w:lang w:val="kk-KZ"/>
        </w:rPr>
        <w:t>8</w:t>
      </w:r>
      <w:r w:rsidR="00942FEF">
        <w:rPr>
          <w:rFonts w:ascii="Times New Roman" w:eastAsia="Calibri" w:hAnsi="Times New Roman" w:cs="Times New Roman"/>
          <w:noProof/>
          <w:sz w:val="28"/>
          <w:szCs w:val="28"/>
          <w:lang w:val="kk-KZ"/>
        </w:rPr>
        <w:t xml:space="preserve"> </w:t>
      </w:r>
      <w:r w:rsidR="00BD7596">
        <w:rPr>
          <w:rFonts w:ascii="Times New Roman" w:eastAsia="Calibri" w:hAnsi="Times New Roman" w:cs="Times New Roman"/>
          <w:noProof/>
          <w:sz w:val="28"/>
          <w:szCs w:val="28"/>
          <w:lang w:val="kk-KZ"/>
        </w:rPr>
        <w:t xml:space="preserve">- </w:t>
      </w:r>
      <w:r w:rsidRPr="00744828">
        <w:rPr>
          <w:rFonts w:ascii="Times New Roman" w:eastAsia="Calibri" w:hAnsi="Times New Roman" w:cs="Times New Roman"/>
          <w:noProof/>
          <w:sz w:val="28"/>
          <w:szCs w:val="28"/>
          <w:lang w:val="kk-KZ"/>
        </w:rPr>
        <w:t>ОБА-да қолданылатын дәрілік препараттар және олардың балаларға арналған дозалары</w:t>
      </w:r>
    </w:p>
    <w:p w14:paraId="525D2532" w14:textId="77777777"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p>
    <w:tbl>
      <w:tblPr>
        <w:tblStyle w:val="130"/>
        <w:tblW w:w="9634" w:type="dxa"/>
        <w:tblLook w:val="04A0" w:firstRow="1" w:lastRow="0" w:firstColumn="1" w:lastColumn="0" w:noHBand="0" w:noVBand="1"/>
      </w:tblPr>
      <w:tblGrid>
        <w:gridCol w:w="562"/>
        <w:gridCol w:w="1843"/>
        <w:gridCol w:w="567"/>
        <w:gridCol w:w="2977"/>
        <w:gridCol w:w="1984"/>
        <w:gridCol w:w="1701"/>
      </w:tblGrid>
      <w:tr w:rsidR="00744828" w:rsidRPr="00744828" w14:paraId="73B5516A" w14:textId="77777777" w:rsidTr="00F13C45">
        <w:tc>
          <w:tcPr>
            <w:tcW w:w="562" w:type="dxa"/>
            <w:tcBorders>
              <w:top w:val="single" w:sz="4" w:space="0" w:color="auto"/>
              <w:left w:val="single" w:sz="4" w:space="0" w:color="auto"/>
              <w:bottom w:val="single" w:sz="4" w:space="0" w:color="auto"/>
              <w:right w:val="single" w:sz="4" w:space="0" w:color="auto"/>
            </w:tcBorders>
            <w:hideMark/>
          </w:tcPr>
          <w:p w14:paraId="5A68BF43"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w:t>
            </w:r>
          </w:p>
        </w:tc>
        <w:tc>
          <w:tcPr>
            <w:tcW w:w="2410" w:type="dxa"/>
            <w:gridSpan w:val="2"/>
            <w:tcBorders>
              <w:top w:val="single" w:sz="4" w:space="0" w:color="auto"/>
              <w:left w:val="single" w:sz="4" w:space="0" w:color="auto"/>
              <w:bottom w:val="single" w:sz="4" w:space="0" w:color="auto"/>
              <w:right w:val="single" w:sz="4" w:space="0" w:color="auto"/>
            </w:tcBorders>
            <w:hideMark/>
          </w:tcPr>
          <w:p w14:paraId="7F7E4DD8"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Препараттың атауы</w:t>
            </w:r>
          </w:p>
        </w:tc>
        <w:tc>
          <w:tcPr>
            <w:tcW w:w="2977" w:type="dxa"/>
            <w:tcBorders>
              <w:top w:val="single" w:sz="4" w:space="0" w:color="auto"/>
              <w:left w:val="single" w:sz="4" w:space="0" w:color="auto"/>
              <w:bottom w:val="single" w:sz="4" w:space="0" w:color="auto"/>
              <w:right w:val="single" w:sz="4" w:space="0" w:color="auto"/>
            </w:tcBorders>
            <w:hideMark/>
          </w:tcPr>
          <w:p w14:paraId="2B7D55E0"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Дәрілік препараттың дозасы</w:t>
            </w:r>
          </w:p>
        </w:tc>
        <w:tc>
          <w:tcPr>
            <w:tcW w:w="3685" w:type="dxa"/>
            <w:gridSpan w:val="2"/>
            <w:tcBorders>
              <w:top w:val="single" w:sz="4" w:space="0" w:color="auto"/>
              <w:left w:val="single" w:sz="4" w:space="0" w:color="auto"/>
              <w:bottom w:val="single" w:sz="4" w:space="0" w:color="auto"/>
              <w:right w:val="single" w:sz="4" w:space="0" w:color="auto"/>
            </w:tcBorders>
            <w:hideMark/>
          </w:tcPr>
          <w:p w14:paraId="02543657"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Балалар дозасы</w:t>
            </w:r>
          </w:p>
        </w:tc>
      </w:tr>
      <w:tr w:rsidR="00F26E46" w:rsidRPr="00744828" w14:paraId="263AA8BA" w14:textId="77777777" w:rsidTr="00F13C45">
        <w:tc>
          <w:tcPr>
            <w:tcW w:w="562" w:type="dxa"/>
            <w:tcBorders>
              <w:top w:val="single" w:sz="4" w:space="0" w:color="auto"/>
              <w:left w:val="single" w:sz="4" w:space="0" w:color="auto"/>
              <w:bottom w:val="single" w:sz="4" w:space="0" w:color="auto"/>
              <w:right w:val="single" w:sz="4" w:space="0" w:color="auto"/>
            </w:tcBorders>
          </w:tcPr>
          <w:p w14:paraId="473B2FB5" w14:textId="3367B652" w:rsidR="00F26E46" w:rsidRPr="00744828" w:rsidRDefault="00F26E46" w:rsidP="00F26E46">
            <w:pPr>
              <w:jc w:val="center"/>
              <w:rPr>
                <w:rFonts w:ascii="Times New Roman" w:hAnsi="Times New Roman" w:cs="Tahoma"/>
                <w:noProof/>
                <w:sz w:val="24"/>
                <w:szCs w:val="24"/>
                <w:lang w:val="kk-KZ"/>
              </w:rPr>
            </w:pPr>
            <w:r>
              <w:rPr>
                <w:rFonts w:ascii="Times New Roman" w:hAnsi="Times New Roman" w:cs="Tahoma"/>
                <w:noProof/>
                <w:sz w:val="24"/>
                <w:szCs w:val="24"/>
                <w:lang w:val="kk-KZ"/>
              </w:rPr>
              <w:t>1</w:t>
            </w:r>
          </w:p>
        </w:tc>
        <w:tc>
          <w:tcPr>
            <w:tcW w:w="2410" w:type="dxa"/>
            <w:gridSpan w:val="2"/>
            <w:tcBorders>
              <w:top w:val="single" w:sz="4" w:space="0" w:color="auto"/>
              <w:left w:val="single" w:sz="4" w:space="0" w:color="auto"/>
              <w:bottom w:val="single" w:sz="4" w:space="0" w:color="auto"/>
              <w:right w:val="single" w:sz="4" w:space="0" w:color="auto"/>
            </w:tcBorders>
          </w:tcPr>
          <w:p w14:paraId="44A20600" w14:textId="2CCA3DF5" w:rsidR="00F26E46" w:rsidRPr="00744828" w:rsidRDefault="00F26E46" w:rsidP="00F26E46">
            <w:pPr>
              <w:jc w:val="center"/>
              <w:rPr>
                <w:rFonts w:ascii="Times New Roman" w:hAnsi="Times New Roman" w:cs="Tahoma"/>
                <w:noProof/>
                <w:sz w:val="24"/>
                <w:szCs w:val="24"/>
                <w:lang w:val="kk-KZ"/>
              </w:rPr>
            </w:pPr>
            <w:r>
              <w:rPr>
                <w:rFonts w:ascii="Times New Roman" w:hAnsi="Times New Roman" w:cs="Tahoma"/>
                <w:noProof/>
                <w:sz w:val="24"/>
                <w:szCs w:val="24"/>
                <w:lang w:val="kk-KZ"/>
              </w:rPr>
              <w:t>2</w:t>
            </w:r>
          </w:p>
        </w:tc>
        <w:tc>
          <w:tcPr>
            <w:tcW w:w="2977" w:type="dxa"/>
            <w:tcBorders>
              <w:top w:val="single" w:sz="4" w:space="0" w:color="auto"/>
              <w:left w:val="single" w:sz="4" w:space="0" w:color="auto"/>
              <w:bottom w:val="single" w:sz="4" w:space="0" w:color="auto"/>
              <w:right w:val="single" w:sz="4" w:space="0" w:color="auto"/>
            </w:tcBorders>
          </w:tcPr>
          <w:p w14:paraId="16CD0046" w14:textId="65B7B57F" w:rsidR="00F26E46" w:rsidRPr="00744828" w:rsidRDefault="00F26E46" w:rsidP="00F26E46">
            <w:pPr>
              <w:jc w:val="center"/>
              <w:rPr>
                <w:rFonts w:ascii="Times New Roman" w:hAnsi="Times New Roman" w:cs="Tahoma"/>
                <w:noProof/>
                <w:sz w:val="24"/>
                <w:szCs w:val="24"/>
                <w:lang w:val="kk-KZ"/>
              </w:rPr>
            </w:pPr>
            <w:r>
              <w:rPr>
                <w:rFonts w:ascii="Times New Roman" w:hAnsi="Times New Roman" w:cs="Tahoma"/>
                <w:noProof/>
                <w:sz w:val="24"/>
                <w:szCs w:val="24"/>
                <w:lang w:val="kk-KZ"/>
              </w:rPr>
              <w:t>3</w:t>
            </w:r>
          </w:p>
        </w:tc>
        <w:tc>
          <w:tcPr>
            <w:tcW w:w="3685" w:type="dxa"/>
            <w:gridSpan w:val="2"/>
            <w:tcBorders>
              <w:top w:val="single" w:sz="4" w:space="0" w:color="auto"/>
              <w:left w:val="single" w:sz="4" w:space="0" w:color="auto"/>
              <w:bottom w:val="single" w:sz="4" w:space="0" w:color="auto"/>
              <w:right w:val="single" w:sz="4" w:space="0" w:color="auto"/>
            </w:tcBorders>
          </w:tcPr>
          <w:p w14:paraId="519041D7" w14:textId="53BAACA4" w:rsidR="00F26E46" w:rsidRPr="00744828" w:rsidRDefault="00F26E46" w:rsidP="00F26E46">
            <w:pPr>
              <w:jc w:val="center"/>
              <w:rPr>
                <w:rFonts w:ascii="Times New Roman" w:hAnsi="Times New Roman" w:cs="Tahoma"/>
                <w:noProof/>
                <w:sz w:val="24"/>
                <w:szCs w:val="24"/>
                <w:lang w:val="kk-KZ"/>
              </w:rPr>
            </w:pPr>
            <w:r>
              <w:rPr>
                <w:rFonts w:ascii="Times New Roman" w:hAnsi="Times New Roman" w:cs="Tahoma"/>
                <w:noProof/>
                <w:sz w:val="24"/>
                <w:szCs w:val="24"/>
                <w:lang w:val="kk-KZ"/>
              </w:rPr>
              <w:t>4</w:t>
            </w:r>
          </w:p>
        </w:tc>
      </w:tr>
      <w:tr w:rsidR="00744828" w:rsidRPr="00744828" w14:paraId="5FA74C78" w14:textId="77777777" w:rsidTr="00F26E46">
        <w:tc>
          <w:tcPr>
            <w:tcW w:w="9634" w:type="dxa"/>
            <w:gridSpan w:val="6"/>
            <w:tcBorders>
              <w:top w:val="single" w:sz="4" w:space="0" w:color="auto"/>
              <w:left w:val="single" w:sz="4" w:space="0" w:color="auto"/>
              <w:bottom w:val="single" w:sz="4" w:space="0" w:color="auto"/>
              <w:right w:val="single" w:sz="4" w:space="0" w:color="auto"/>
            </w:tcBorders>
            <w:hideMark/>
          </w:tcPr>
          <w:p w14:paraId="0E0136FD" w14:textId="1A61B4AE" w:rsidR="00744828" w:rsidRPr="00744828" w:rsidRDefault="00744828" w:rsidP="000F3831">
            <w:pPr>
              <w:ind w:firstLine="709"/>
              <w:jc w:val="center"/>
              <w:rPr>
                <w:rFonts w:ascii="Times New Roman" w:hAnsi="Times New Roman" w:cs="Tahoma"/>
                <w:noProof/>
                <w:sz w:val="24"/>
                <w:szCs w:val="24"/>
                <w:lang w:val="kk-KZ"/>
              </w:rPr>
            </w:pPr>
            <w:r w:rsidRPr="00744828">
              <w:rPr>
                <w:rFonts w:ascii="Times New Roman" w:hAnsi="Times New Roman" w:cs="Tahoma"/>
                <w:noProof/>
                <w:sz w:val="24"/>
                <w:szCs w:val="24"/>
                <w:lang w:val="kk-KZ"/>
              </w:rPr>
              <w:t>1.</w:t>
            </w:r>
            <w:r w:rsidR="00526698">
              <w:rPr>
                <w:rFonts w:ascii="Times New Roman" w:hAnsi="Times New Roman" w:cs="Tahoma"/>
                <w:noProof/>
                <w:sz w:val="24"/>
                <w:szCs w:val="24"/>
                <w:lang w:val="kk-KZ"/>
              </w:rPr>
              <w:t xml:space="preserve"> </w:t>
            </w:r>
            <w:r w:rsidRPr="00744828">
              <w:rPr>
                <w:rFonts w:ascii="Times New Roman" w:hAnsi="Times New Roman" w:cs="Tahoma"/>
                <w:noProof/>
                <w:sz w:val="24"/>
                <w:szCs w:val="24"/>
                <w:lang w:val="kk-KZ"/>
              </w:rPr>
              <w:t>Эндокринология</w:t>
            </w:r>
          </w:p>
        </w:tc>
      </w:tr>
      <w:tr w:rsidR="00744828" w:rsidRPr="00744828" w14:paraId="36283A54" w14:textId="77777777" w:rsidTr="00F26E46">
        <w:tc>
          <w:tcPr>
            <w:tcW w:w="562" w:type="dxa"/>
            <w:tcBorders>
              <w:top w:val="single" w:sz="4" w:space="0" w:color="auto"/>
              <w:left w:val="single" w:sz="4" w:space="0" w:color="auto"/>
              <w:bottom w:val="single" w:sz="4" w:space="0" w:color="auto"/>
              <w:right w:val="single" w:sz="4" w:space="0" w:color="auto"/>
            </w:tcBorders>
            <w:hideMark/>
          </w:tcPr>
          <w:p w14:paraId="302D7927"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w:t>
            </w:r>
          </w:p>
        </w:tc>
        <w:tc>
          <w:tcPr>
            <w:tcW w:w="2410" w:type="dxa"/>
            <w:gridSpan w:val="2"/>
            <w:tcBorders>
              <w:top w:val="single" w:sz="4" w:space="0" w:color="auto"/>
              <w:left w:val="single" w:sz="4" w:space="0" w:color="auto"/>
              <w:bottom w:val="single" w:sz="4" w:space="0" w:color="auto"/>
              <w:right w:val="single" w:sz="4" w:space="0" w:color="auto"/>
            </w:tcBorders>
            <w:hideMark/>
          </w:tcPr>
          <w:p w14:paraId="5B8D93AD"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Апидра</w:t>
            </w:r>
          </w:p>
        </w:tc>
        <w:tc>
          <w:tcPr>
            <w:tcW w:w="4961" w:type="dxa"/>
            <w:gridSpan w:val="2"/>
            <w:tcBorders>
              <w:top w:val="single" w:sz="4" w:space="0" w:color="auto"/>
              <w:left w:val="single" w:sz="4" w:space="0" w:color="auto"/>
              <w:bottom w:val="single" w:sz="4" w:space="0" w:color="auto"/>
              <w:right w:val="single" w:sz="4" w:space="0" w:color="auto"/>
            </w:tcBorders>
            <w:hideMark/>
          </w:tcPr>
          <w:p w14:paraId="61672AC3"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100МЕ/1 мл: картридж 3 мл № 5 </w:t>
            </w:r>
          </w:p>
        </w:tc>
        <w:tc>
          <w:tcPr>
            <w:tcW w:w="1701" w:type="dxa"/>
            <w:tcBorders>
              <w:top w:val="single" w:sz="4" w:space="0" w:color="auto"/>
              <w:left w:val="single" w:sz="4" w:space="0" w:color="auto"/>
              <w:bottom w:val="single" w:sz="4" w:space="0" w:color="auto"/>
              <w:right w:val="single" w:sz="4" w:space="0" w:color="auto"/>
            </w:tcBorders>
          </w:tcPr>
          <w:p w14:paraId="4DE06FA7" w14:textId="77777777" w:rsidR="00744828" w:rsidRPr="00744828" w:rsidRDefault="00744828" w:rsidP="000F3831">
            <w:pPr>
              <w:ind w:firstLine="709"/>
              <w:jc w:val="both"/>
              <w:rPr>
                <w:rFonts w:ascii="Times New Roman" w:hAnsi="Times New Roman" w:cs="Tahoma"/>
                <w:noProof/>
                <w:sz w:val="24"/>
                <w:szCs w:val="24"/>
                <w:lang w:val="kk-KZ"/>
              </w:rPr>
            </w:pPr>
          </w:p>
        </w:tc>
      </w:tr>
      <w:tr w:rsidR="00744828" w:rsidRPr="00744828" w14:paraId="471CE4D8" w14:textId="77777777" w:rsidTr="00F26E46">
        <w:tc>
          <w:tcPr>
            <w:tcW w:w="562" w:type="dxa"/>
            <w:tcBorders>
              <w:top w:val="single" w:sz="4" w:space="0" w:color="auto"/>
              <w:left w:val="single" w:sz="4" w:space="0" w:color="auto"/>
              <w:bottom w:val="single" w:sz="4" w:space="0" w:color="auto"/>
              <w:right w:val="single" w:sz="4" w:space="0" w:color="auto"/>
            </w:tcBorders>
            <w:hideMark/>
          </w:tcPr>
          <w:p w14:paraId="40526821"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w:t>
            </w:r>
          </w:p>
        </w:tc>
        <w:tc>
          <w:tcPr>
            <w:tcW w:w="2410" w:type="dxa"/>
            <w:gridSpan w:val="2"/>
            <w:tcBorders>
              <w:top w:val="single" w:sz="4" w:space="0" w:color="auto"/>
              <w:left w:val="single" w:sz="4" w:space="0" w:color="auto"/>
              <w:bottom w:val="single" w:sz="4" w:space="0" w:color="auto"/>
              <w:right w:val="single" w:sz="4" w:space="0" w:color="auto"/>
            </w:tcBorders>
            <w:hideMark/>
          </w:tcPr>
          <w:p w14:paraId="34719BFF"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ХумАДҚЕг</w:t>
            </w:r>
          </w:p>
        </w:tc>
        <w:tc>
          <w:tcPr>
            <w:tcW w:w="4961" w:type="dxa"/>
            <w:gridSpan w:val="2"/>
            <w:tcBorders>
              <w:top w:val="single" w:sz="4" w:space="0" w:color="auto"/>
              <w:left w:val="single" w:sz="4" w:space="0" w:color="auto"/>
              <w:bottom w:val="single" w:sz="4" w:space="0" w:color="auto"/>
              <w:right w:val="single" w:sz="4" w:space="0" w:color="auto"/>
            </w:tcBorders>
            <w:hideMark/>
          </w:tcPr>
          <w:p w14:paraId="057A4F98"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100МЕ/1 мл: картридж 3 мл № 5 </w:t>
            </w:r>
          </w:p>
        </w:tc>
        <w:tc>
          <w:tcPr>
            <w:tcW w:w="1701" w:type="dxa"/>
            <w:tcBorders>
              <w:top w:val="single" w:sz="4" w:space="0" w:color="auto"/>
              <w:left w:val="single" w:sz="4" w:space="0" w:color="auto"/>
              <w:bottom w:val="single" w:sz="4" w:space="0" w:color="auto"/>
              <w:right w:val="single" w:sz="4" w:space="0" w:color="auto"/>
            </w:tcBorders>
          </w:tcPr>
          <w:p w14:paraId="404C3869" w14:textId="77777777" w:rsidR="00744828" w:rsidRPr="00744828" w:rsidRDefault="00744828" w:rsidP="000F3831">
            <w:pPr>
              <w:ind w:firstLine="709"/>
              <w:jc w:val="both"/>
              <w:rPr>
                <w:rFonts w:ascii="Times New Roman" w:hAnsi="Times New Roman" w:cs="Tahoma"/>
                <w:noProof/>
                <w:sz w:val="24"/>
                <w:szCs w:val="24"/>
                <w:lang w:val="kk-KZ"/>
              </w:rPr>
            </w:pPr>
          </w:p>
        </w:tc>
      </w:tr>
      <w:tr w:rsidR="00744828" w:rsidRPr="00744828" w14:paraId="2E7B3475" w14:textId="77777777" w:rsidTr="00F26E46">
        <w:tc>
          <w:tcPr>
            <w:tcW w:w="562" w:type="dxa"/>
            <w:tcBorders>
              <w:top w:val="single" w:sz="4" w:space="0" w:color="auto"/>
              <w:left w:val="single" w:sz="4" w:space="0" w:color="auto"/>
              <w:bottom w:val="single" w:sz="4" w:space="0" w:color="auto"/>
              <w:right w:val="single" w:sz="4" w:space="0" w:color="auto"/>
            </w:tcBorders>
            <w:hideMark/>
          </w:tcPr>
          <w:p w14:paraId="3A83FDFF"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w:t>
            </w:r>
          </w:p>
        </w:tc>
        <w:tc>
          <w:tcPr>
            <w:tcW w:w="2410" w:type="dxa"/>
            <w:gridSpan w:val="2"/>
            <w:tcBorders>
              <w:top w:val="single" w:sz="4" w:space="0" w:color="auto"/>
              <w:left w:val="single" w:sz="4" w:space="0" w:color="auto"/>
              <w:bottom w:val="single" w:sz="4" w:space="0" w:color="auto"/>
              <w:right w:val="single" w:sz="4" w:space="0" w:color="auto"/>
            </w:tcBorders>
            <w:hideMark/>
          </w:tcPr>
          <w:p w14:paraId="74B3FD12"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Новорапид</w:t>
            </w:r>
          </w:p>
        </w:tc>
        <w:tc>
          <w:tcPr>
            <w:tcW w:w="4961" w:type="dxa"/>
            <w:gridSpan w:val="2"/>
            <w:tcBorders>
              <w:top w:val="single" w:sz="4" w:space="0" w:color="auto"/>
              <w:left w:val="single" w:sz="4" w:space="0" w:color="auto"/>
              <w:bottom w:val="single" w:sz="4" w:space="0" w:color="auto"/>
              <w:right w:val="single" w:sz="4" w:space="0" w:color="auto"/>
            </w:tcBorders>
            <w:hideMark/>
          </w:tcPr>
          <w:p w14:paraId="380088C9"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100 ЕД/1 мл: картридж шприц-ручка 3 мл № 5 </w:t>
            </w:r>
          </w:p>
        </w:tc>
        <w:tc>
          <w:tcPr>
            <w:tcW w:w="1701" w:type="dxa"/>
            <w:tcBorders>
              <w:top w:val="single" w:sz="4" w:space="0" w:color="auto"/>
              <w:left w:val="single" w:sz="4" w:space="0" w:color="auto"/>
              <w:bottom w:val="single" w:sz="4" w:space="0" w:color="auto"/>
              <w:right w:val="single" w:sz="4" w:space="0" w:color="auto"/>
            </w:tcBorders>
          </w:tcPr>
          <w:p w14:paraId="078C5A91" w14:textId="77777777" w:rsidR="00744828" w:rsidRPr="00744828" w:rsidRDefault="00744828" w:rsidP="000F3831">
            <w:pPr>
              <w:ind w:firstLine="709"/>
              <w:jc w:val="both"/>
              <w:rPr>
                <w:rFonts w:ascii="Times New Roman" w:hAnsi="Times New Roman" w:cs="Tahoma"/>
                <w:noProof/>
                <w:sz w:val="24"/>
                <w:szCs w:val="24"/>
                <w:lang w:val="kk-KZ"/>
              </w:rPr>
            </w:pPr>
          </w:p>
        </w:tc>
      </w:tr>
      <w:tr w:rsidR="00744828" w:rsidRPr="00744828" w14:paraId="36B830C2" w14:textId="77777777" w:rsidTr="005B2D77">
        <w:tc>
          <w:tcPr>
            <w:tcW w:w="562" w:type="dxa"/>
            <w:tcBorders>
              <w:top w:val="single" w:sz="4" w:space="0" w:color="auto"/>
              <w:left w:val="single" w:sz="4" w:space="0" w:color="auto"/>
              <w:bottom w:val="single" w:sz="4" w:space="0" w:color="auto"/>
              <w:right w:val="single" w:sz="4" w:space="0" w:color="auto"/>
            </w:tcBorders>
            <w:hideMark/>
          </w:tcPr>
          <w:p w14:paraId="479846CB"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w:t>
            </w:r>
          </w:p>
        </w:tc>
        <w:tc>
          <w:tcPr>
            <w:tcW w:w="2410" w:type="dxa"/>
            <w:gridSpan w:val="2"/>
            <w:tcBorders>
              <w:top w:val="single" w:sz="4" w:space="0" w:color="auto"/>
              <w:left w:val="single" w:sz="4" w:space="0" w:color="auto"/>
              <w:bottom w:val="single" w:sz="4" w:space="0" w:color="auto"/>
              <w:right w:val="single" w:sz="4" w:space="0" w:color="auto"/>
            </w:tcBorders>
            <w:hideMark/>
          </w:tcPr>
          <w:p w14:paraId="37E0AEDE"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Левемир</w:t>
            </w:r>
          </w:p>
        </w:tc>
        <w:tc>
          <w:tcPr>
            <w:tcW w:w="4961" w:type="dxa"/>
            <w:gridSpan w:val="2"/>
            <w:tcBorders>
              <w:top w:val="single" w:sz="4" w:space="0" w:color="auto"/>
              <w:left w:val="single" w:sz="4" w:space="0" w:color="auto"/>
              <w:bottom w:val="single" w:sz="4" w:space="0" w:color="auto"/>
              <w:right w:val="single" w:sz="4" w:space="0" w:color="auto"/>
            </w:tcBorders>
            <w:hideMark/>
          </w:tcPr>
          <w:p w14:paraId="41A13B50" w14:textId="77777777" w:rsidR="00744828" w:rsidRPr="00744828" w:rsidRDefault="00744828" w:rsidP="0060419E">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100 ЕД/1 мл: картридж шприц-ручка 3 мл № 5 </w:t>
            </w:r>
          </w:p>
        </w:tc>
        <w:tc>
          <w:tcPr>
            <w:tcW w:w="1701" w:type="dxa"/>
            <w:tcBorders>
              <w:top w:val="single" w:sz="4" w:space="0" w:color="auto"/>
              <w:left w:val="single" w:sz="4" w:space="0" w:color="auto"/>
              <w:bottom w:val="single" w:sz="4" w:space="0" w:color="auto"/>
              <w:right w:val="single" w:sz="4" w:space="0" w:color="auto"/>
            </w:tcBorders>
          </w:tcPr>
          <w:p w14:paraId="616D3C89" w14:textId="77777777" w:rsidR="00744828" w:rsidRPr="00744828" w:rsidRDefault="00744828" w:rsidP="000F3831">
            <w:pPr>
              <w:ind w:firstLine="709"/>
              <w:jc w:val="both"/>
              <w:rPr>
                <w:rFonts w:ascii="Times New Roman" w:hAnsi="Times New Roman" w:cs="Tahoma"/>
                <w:noProof/>
                <w:sz w:val="24"/>
                <w:szCs w:val="24"/>
                <w:lang w:val="kk-KZ"/>
              </w:rPr>
            </w:pPr>
          </w:p>
        </w:tc>
      </w:tr>
      <w:tr w:rsidR="005B2D77" w:rsidRPr="00744828" w14:paraId="5EDF9C57" w14:textId="77777777" w:rsidTr="005B2D77">
        <w:tc>
          <w:tcPr>
            <w:tcW w:w="562" w:type="dxa"/>
            <w:tcBorders>
              <w:top w:val="single" w:sz="4" w:space="0" w:color="auto"/>
              <w:left w:val="single" w:sz="4" w:space="0" w:color="auto"/>
              <w:bottom w:val="single" w:sz="4" w:space="0" w:color="auto"/>
              <w:right w:val="single" w:sz="4" w:space="0" w:color="auto"/>
            </w:tcBorders>
          </w:tcPr>
          <w:p w14:paraId="4FF8030A" w14:textId="7CA4858A" w:rsidR="005B2D77" w:rsidRPr="00744828" w:rsidRDefault="005B2D77" w:rsidP="005B2D77">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5.</w:t>
            </w:r>
          </w:p>
        </w:tc>
        <w:tc>
          <w:tcPr>
            <w:tcW w:w="2410" w:type="dxa"/>
            <w:gridSpan w:val="2"/>
            <w:tcBorders>
              <w:top w:val="single" w:sz="4" w:space="0" w:color="auto"/>
              <w:left w:val="single" w:sz="4" w:space="0" w:color="auto"/>
              <w:bottom w:val="single" w:sz="4" w:space="0" w:color="auto"/>
              <w:right w:val="single" w:sz="4" w:space="0" w:color="auto"/>
            </w:tcBorders>
          </w:tcPr>
          <w:p w14:paraId="789978C9" w14:textId="4EA3FE36" w:rsidR="005B2D77" w:rsidRPr="00744828" w:rsidRDefault="005B2D77" w:rsidP="005B2D77">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Тресиба</w:t>
            </w:r>
          </w:p>
        </w:tc>
        <w:tc>
          <w:tcPr>
            <w:tcW w:w="4961" w:type="dxa"/>
            <w:gridSpan w:val="2"/>
            <w:tcBorders>
              <w:top w:val="single" w:sz="4" w:space="0" w:color="auto"/>
              <w:left w:val="single" w:sz="4" w:space="0" w:color="auto"/>
              <w:bottom w:val="single" w:sz="4" w:space="0" w:color="auto"/>
              <w:right w:val="single" w:sz="4" w:space="0" w:color="auto"/>
            </w:tcBorders>
          </w:tcPr>
          <w:p w14:paraId="32BBB546" w14:textId="045C39DC" w:rsidR="005B2D77" w:rsidRPr="00744828" w:rsidRDefault="005B2D77" w:rsidP="005B2D77">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100 ЕД/1 мл: картридж шприц-ручка 3 мл № 5 </w:t>
            </w:r>
          </w:p>
        </w:tc>
        <w:tc>
          <w:tcPr>
            <w:tcW w:w="1701" w:type="dxa"/>
            <w:tcBorders>
              <w:top w:val="single" w:sz="4" w:space="0" w:color="auto"/>
              <w:left w:val="single" w:sz="4" w:space="0" w:color="auto"/>
              <w:bottom w:val="single" w:sz="4" w:space="0" w:color="auto"/>
              <w:right w:val="single" w:sz="4" w:space="0" w:color="auto"/>
            </w:tcBorders>
          </w:tcPr>
          <w:p w14:paraId="66261AD0" w14:textId="77777777" w:rsidR="005B2D77" w:rsidRPr="00744828" w:rsidRDefault="005B2D77" w:rsidP="005B2D77">
            <w:pPr>
              <w:ind w:firstLine="709"/>
              <w:jc w:val="both"/>
              <w:rPr>
                <w:rFonts w:ascii="Times New Roman" w:hAnsi="Times New Roman" w:cs="Tahoma"/>
                <w:noProof/>
                <w:sz w:val="24"/>
                <w:szCs w:val="24"/>
                <w:lang w:val="kk-KZ"/>
              </w:rPr>
            </w:pPr>
          </w:p>
        </w:tc>
      </w:tr>
      <w:tr w:rsidR="005B2D77" w:rsidRPr="00744828" w14:paraId="12537005" w14:textId="77777777" w:rsidTr="00BD0BA6">
        <w:tc>
          <w:tcPr>
            <w:tcW w:w="9634" w:type="dxa"/>
            <w:gridSpan w:val="6"/>
            <w:tcBorders>
              <w:top w:val="single" w:sz="4" w:space="0" w:color="auto"/>
              <w:left w:val="single" w:sz="4" w:space="0" w:color="auto"/>
              <w:bottom w:val="single" w:sz="4" w:space="0" w:color="auto"/>
              <w:right w:val="single" w:sz="4" w:space="0" w:color="auto"/>
            </w:tcBorders>
          </w:tcPr>
          <w:p w14:paraId="791E1689" w14:textId="0DA2EAE4" w:rsidR="005B2D77" w:rsidRPr="00744828" w:rsidRDefault="005B2D77" w:rsidP="005B2D77">
            <w:pPr>
              <w:ind w:firstLine="709"/>
              <w:jc w:val="center"/>
              <w:rPr>
                <w:rFonts w:ascii="Times New Roman" w:hAnsi="Times New Roman" w:cs="Tahoma"/>
                <w:noProof/>
                <w:sz w:val="24"/>
                <w:szCs w:val="24"/>
                <w:lang w:val="kk-KZ"/>
              </w:rPr>
            </w:pPr>
            <w:r w:rsidRPr="00744828">
              <w:rPr>
                <w:rFonts w:ascii="Times New Roman" w:hAnsi="Times New Roman" w:cs="Tahoma"/>
                <w:noProof/>
                <w:sz w:val="24"/>
                <w:szCs w:val="24"/>
                <w:lang w:val="kk-KZ"/>
              </w:rPr>
              <w:t>2.</w:t>
            </w:r>
            <w:r>
              <w:rPr>
                <w:rFonts w:ascii="Times New Roman" w:hAnsi="Times New Roman" w:cs="Tahoma"/>
                <w:noProof/>
                <w:sz w:val="24"/>
                <w:szCs w:val="24"/>
                <w:lang w:val="kk-KZ"/>
              </w:rPr>
              <w:t xml:space="preserve"> </w:t>
            </w:r>
            <w:r w:rsidRPr="00744828">
              <w:rPr>
                <w:rFonts w:ascii="Times New Roman" w:hAnsi="Times New Roman" w:cs="Tahoma"/>
                <w:noProof/>
                <w:sz w:val="24"/>
                <w:szCs w:val="24"/>
                <w:lang w:val="kk-KZ"/>
              </w:rPr>
              <w:t>Гастроэнтерология</w:t>
            </w:r>
          </w:p>
        </w:tc>
      </w:tr>
      <w:tr w:rsidR="00F13C45" w:rsidRPr="00744828" w14:paraId="547A5E35" w14:textId="77777777" w:rsidTr="00F13C45">
        <w:tc>
          <w:tcPr>
            <w:tcW w:w="562" w:type="dxa"/>
            <w:tcBorders>
              <w:top w:val="single" w:sz="4" w:space="0" w:color="auto"/>
              <w:left w:val="single" w:sz="4" w:space="0" w:color="auto"/>
              <w:bottom w:val="single" w:sz="4" w:space="0" w:color="auto"/>
              <w:right w:val="single" w:sz="4" w:space="0" w:color="auto"/>
            </w:tcBorders>
          </w:tcPr>
          <w:p w14:paraId="2389D38C" w14:textId="559D2CA0"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6.</w:t>
            </w:r>
          </w:p>
        </w:tc>
        <w:tc>
          <w:tcPr>
            <w:tcW w:w="1843" w:type="dxa"/>
            <w:tcBorders>
              <w:top w:val="single" w:sz="4" w:space="0" w:color="auto"/>
              <w:left w:val="single" w:sz="4" w:space="0" w:color="auto"/>
              <w:bottom w:val="single" w:sz="4" w:space="0" w:color="auto"/>
              <w:right w:val="single" w:sz="4" w:space="0" w:color="auto"/>
            </w:tcBorders>
          </w:tcPr>
          <w:p w14:paraId="79857002" w14:textId="09C5E433"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Омепразол</w:t>
            </w:r>
          </w:p>
        </w:tc>
        <w:tc>
          <w:tcPr>
            <w:tcW w:w="3544" w:type="dxa"/>
            <w:gridSpan w:val="2"/>
            <w:tcBorders>
              <w:top w:val="single" w:sz="4" w:space="0" w:color="auto"/>
              <w:left w:val="single" w:sz="4" w:space="0" w:color="auto"/>
              <w:bottom w:val="single" w:sz="4" w:space="0" w:color="auto"/>
              <w:right w:val="single" w:sz="4" w:space="0" w:color="auto"/>
            </w:tcBorders>
          </w:tcPr>
          <w:p w14:paraId="0F26E7E1" w14:textId="07D0257D"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Ішекте еритін капсулалар 20 мг: 30 дана </w:t>
            </w:r>
          </w:p>
        </w:tc>
        <w:tc>
          <w:tcPr>
            <w:tcW w:w="3685" w:type="dxa"/>
            <w:gridSpan w:val="2"/>
            <w:tcBorders>
              <w:top w:val="single" w:sz="4" w:space="0" w:color="auto"/>
              <w:left w:val="single" w:sz="4" w:space="0" w:color="auto"/>
              <w:bottom w:val="single" w:sz="4" w:space="0" w:color="auto"/>
              <w:right w:val="single" w:sz="4" w:space="0" w:color="auto"/>
            </w:tcBorders>
          </w:tcPr>
          <w:p w14:paraId="629A4C9F" w14:textId="573ADF49"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Салмағы 20 кг-нан асатын 2 жастан асқан балаларға ½</w:t>
            </w:r>
          </w:p>
        </w:tc>
      </w:tr>
      <w:tr w:rsidR="00F13C45" w:rsidRPr="00F97F33" w14:paraId="0A476DF8" w14:textId="77777777" w:rsidTr="00F13C45">
        <w:tc>
          <w:tcPr>
            <w:tcW w:w="562" w:type="dxa"/>
            <w:tcBorders>
              <w:top w:val="single" w:sz="4" w:space="0" w:color="auto"/>
              <w:left w:val="single" w:sz="4" w:space="0" w:color="auto"/>
              <w:bottom w:val="single" w:sz="4" w:space="0" w:color="auto"/>
              <w:right w:val="single" w:sz="4" w:space="0" w:color="auto"/>
            </w:tcBorders>
          </w:tcPr>
          <w:p w14:paraId="4F2767ED" w14:textId="0894DA2D"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7.</w:t>
            </w:r>
          </w:p>
        </w:tc>
        <w:tc>
          <w:tcPr>
            <w:tcW w:w="1843" w:type="dxa"/>
            <w:tcBorders>
              <w:top w:val="single" w:sz="4" w:space="0" w:color="auto"/>
              <w:left w:val="single" w:sz="4" w:space="0" w:color="auto"/>
              <w:bottom w:val="single" w:sz="4" w:space="0" w:color="auto"/>
              <w:right w:val="single" w:sz="4" w:space="0" w:color="auto"/>
            </w:tcBorders>
          </w:tcPr>
          <w:p w14:paraId="35CACB09" w14:textId="51829DFA"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Денол</w:t>
            </w:r>
          </w:p>
        </w:tc>
        <w:tc>
          <w:tcPr>
            <w:tcW w:w="3544" w:type="dxa"/>
            <w:gridSpan w:val="2"/>
            <w:tcBorders>
              <w:top w:val="single" w:sz="4" w:space="0" w:color="auto"/>
              <w:left w:val="single" w:sz="4" w:space="0" w:color="auto"/>
              <w:bottom w:val="single" w:sz="4" w:space="0" w:color="auto"/>
              <w:right w:val="single" w:sz="4" w:space="0" w:color="auto"/>
            </w:tcBorders>
          </w:tcPr>
          <w:p w14:paraId="3FDBED3D" w14:textId="1AF3716A"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Таблетка 120 мг, 32 дана</w:t>
            </w:r>
          </w:p>
        </w:tc>
        <w:tc>
          <w:tcPr>
            <w:tcW w:w="3685" w:type="dxa"/>
            <w:gridSpan w:val="2"/>
            <w:tcBorders>
              <w:top w:val="single" w:sz="4" w:space="0" w:color="auto"/>
              <w:left w:val="single" w:sz="4" w:space="0" w:color="auto"/>
              <w:bottom w:val="single" w:sz="4" w:space="0" w:color="auto"/>
              <w:right w:val="single" w:sz="4" w:space="0" w:color="auto"/>
            </w:tcBorders>
          </w:tcPr>
          <w:p w14:paraId="0852B113" w14:textId="77777777"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4-8 жас аралығында -</w:t>
            </w:r>
          </w:p>
          <w:p w14:paraId="7329163F" w14:textId="675FD6E7"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8 мг/кг/тәулік;</w:t>
            </w:r>
          </w:p>
        </w:tc>
      </w:tr>
      <w:tr w:rsidR="00F13C45" w:rsidRPr="00744828" w14:paraId="5ECD2007" w14:textId="77777777" w:rsidTr="00F13C45">
        <w:tc>
          <w:tcPr>
            <w:tcW w:w="562" w:type="dxa"/>
            <w:tcBorders>
              <w:top w:val="single" w:sz="4" w:space="0" w:color="auto"/>
              <w:left w:val="single" w:sz="4" w:space="0" w:color="auto"/>
              <w:bottom w:val="single" w:sz="4" w:space="0" w:color="auto"/>
              <w:right w:val="single" w:sz="4" w:space="0" w:color="auto"/>
            </w:tcBorders>
          </w:tcPr>
          <w:p w14:paraId="1A4CC7D5" w14:textId="62C4542D"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8.</w:t>
            </w:r>
          </w:p>
        </w:tc>
        <w:tc>
          <w:tcPr>
            <w:tcW w:w="1843" w:type="dxa"/>
            <w:tcBorders>
              <w:top w:val="single" w:sz="4" w:space="0" w:color="auto"/>
              <w:left w:val="single" w:sz="4" w:space="0" w:color="auto"/>
              <w:bottom w:val="single" w:sz="4" w:space="0" w:color="auto"/>
              <w:right w:val="single" w:sz="4" w:space="0" w:color="auto"/>
            </w:tcBorders>
          </w:tcPr>
          <w:p w14:paraId="0E9AEDFB" w14:textId="20DE30A5"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Метронидазол</w:t>
            </w:r>
          </w:p>
        </w:tc>
        <w:tc>
          <w:tcPr>
            <w:tcW w:w="3544" w:type="dxa"/>
            <w:gridSpan w:val="2"/>
            <w:tcBorders>
              <w:top w:val="single" w:sz="4" w:space="0" w:color="auto"/>
              <w:left w:val="single" w:sz="4" w:space="0" w:color="auto"/>
              <w:bottom w:val="single" w:sz="4" w:space="0" w:color="auto"/>
              <w:right w:val="single" w:sz="4" w:space="0" w:color="auto"/>
            </w:tcBorders>
          </w:tcPr>
          <w:p w14:paraId="68A8611E" w14:textId="06FCEBCF"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Таблетка 250 мг; № 20 дана</w:t>
            </w:r>
          </w:p>
        </w:tc>
        <w:tc>
          <w:tcPr>
            <w:tcW w:w="3685" w:type="dxa"/>
            <w:gridSpan w:val="2"/>
            <w:tcBorders>
              <w:top w:val="single" w:sz="4" w:space="0" w:color="auto"/>
              <w:left w:val="single" w:sz="4" w:space="0" w:color="auto"/>
              <w:bottom w:val="single" w:sz="4" w:space="0" w:color="auto"/>
              <w:right w:val="single" w:sz="4" w:space="0" w:color="auto"/>
            </w:tcBorders>
          </w:tcPr>
          <w:p w14:paraId="1EA298D0" w14:textId="2FEF0AB7" w:rsidR="00F13C45" w:rsidRPr="00744828" w:rsidRDefault="00F13C45" w:rsidP="00F13C45">
            <w:pPr>
              <w:jc w:val="both"/>
              <w:rPr>
                <w:rFonts w:ascii="Times New Roman" w:hAnsi="Times New Roman" w:cs="Tahoma"/>
                <w:noProof/>
                <w:sz w:val="24"/>
                <w:szCs w:val="24"/>
                <w:lang w:val="kk-KZ"/>
              </w:rPr>
            </w:pPr>
            <w:r>
              <w:rPr>
                <w:rFonts w:ascii="Times New Roman" w:hAnsi="Times New Roman" w:cs="Tahoma"/>
                <w:noProof/>
                <w:sz w:val="24"/>
                <w:szCs w:val="24"/>
                <w:lang w:val="kk-KZ"/>
              </w:rPr>
              <w:t xml:space="preserve">8-12 жас аралығында </w:t>
            </w:r>
            <w:r w:rsidRPr="00744828">
              <w:rPr>
                <w:rFonts w:ascii="Times New Roman" w:hAnsi="Times New Roman" w:cs="Tahoma"/>
                <w:noProof/>
                <w:sz w:val="24"/>
                <w:szCs w:val="24"/>
                <w:lang w:val="kk-KZ"/>
              </w:rPr>
              <w:t>1 таблеткадан күніне 2 рет</w:t>
            </w:r>
          </w:p>
        </w:tc>
      </w:tr>
      <w:tr w:rsidR="00F13C45" w:rsidRPr="00744828" w14:paraId="16CEEE6C" w14:textId="77777777" w:rsidTr="00F13C45">
        <w:tc>
          <w:tcPr>
            <w:tcW w:w="562" w:type="dxa"/>
            <w:tcBorders>
              <w:top w:val="single" w:sz="4" w:space="0" w:color="auto"/>
              <w:left w:val="single" w:sz="4" w:space="0" w:color="auto"/>
              <w:bottom w:val="single" w:sz="4" w:space="0" w:color="auto"/>
              <w:right w:val="single" w:sz="4" w:space="0" w:color="auto"/>
            </w:tcBorders>
          </w:tcPr>
          <w:p w14:paraId="28895910" w14:textId="5E11A75C"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9.</w:t>
            </w:r>
          </w:p>
        </w:tc>
        <w:tc>
          <w:tcPr>
            <w:tcW w:w="1843" w:type="dxa"/>
            <w:tcBorders>
              <w:top w:val="single" w:sz="4" w:space="0" w:color="auto"/>
              <w:left w:val="single" w:sz="4" w:space="0" w:color="auto"/>
              <w:bottom w:val="single" w:sz="4" w:space="0" w:color="auto"/>
              <w:right w:val="single" w:sz="4" w:space="0" w:color="auto"/>
            </w:tcBorders>
          </w:tcPr>
          <w:p w14:paraId="382A9642" w14:textId="664E6077"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Клавам</w:t>
            </w:r>
          </w:p>
        </w:tc>
        <w:tc>
          <w:tcPr>
            <w:tcW w:w="3544" w:type="dxa"/>
            <w:gridSpan w:val="2"/>
            <w:tcBorders>
              <w:top w:val="single" w:sz="4" w:space="0" w:color="auto"/>
              <w:left w:val="single" w:sz="4" w:space="0" w:color="auto"/>
              <w:bottom w:val="single" w:sz="4" w:space="0" w:color="auto"/>
              <w:right w:val="single" w:sz="4" w:space="0" w:color="auto"/>
            </w:tcBorders>
          </w:tcPr>
          <w:p w14:paraId="54D33B8D" w14:textId="67D7B295"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Қабықшамен қапталған   таблеткалар, 1000 мг; №10</w:t>
            </w:r>
          </w:p>
        </w:tc>
        <w:tc>
          <w:tcPr>
            <w:tcW w:w="3685" w:type="dxa"/>
            <w:gridSpan w:val="2"/>
            <w:tcBorders>
              <w:top w:val="single" w:sz="4" w:space="0" w:color="auto"/>
              <w:left w:val="single" w:sz="4" w:space="0" w:color="auto"/>
              <w:bottom w:val="single" w:sz="4" w:space="0" w:color="auto"/>
              <w:right w:val="single" w:sz="4" w:space="0" w:color="auto"/>
            </w:tcBorders>
          </w:tcPr>
          <w:p w14:paraId="46A08303" w14:textId="58EAF9E9" w:rsidR="00F13C45"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1-3 жас – ересектер дозасының 1/4, 3-7 жас – ересектер дозасының 1/3, 7-10 жас – ересектер дозасының 1/2.</w:t>
            </w:r>
          </w:p>
        </w:tc>
      </w:tr>
      <w:tr w:rsidR="00F13C45" w:rsidRPr="00744828" w14:paraId="0066C273" w14:textId="77777777" w:rsidTr="0068265C">
        <w:tc>
          <w:tcPr>
            <w:tcW w:w="562" w:type="dxa"/>
            <w:tcBorders>
              <w:top w:val="single" w:sz="4" w:space="0" w:color="auto"/>
              <w:left w:val="single" w:sz="4" w:space="0" w:color="auto"/>
              <w:bottom w:val="single" w:sz="4" w:space="0" w:color="auto"/>
              <w:right w:val="single" w:sz="4" w:space="0" w:color="auto"/>
            </w:tcBorders>
          </w:tcPr>
          <w:p w14:paraId="5BF8573E" w14:textId="49823C2E"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10.</w:t>
            </w:r>
          </w:p>
        </w:tc>
        <w:tc>
          <w:tcPr>
            <w:tcW w:w="1843" w:type="dxa"/>
            <w:tcBorders>
              <w:top w:val="single" w:sz="4" w:space="0" w:color="auto"/>
              <w:left w:val="single" w:sz="4" w:space="0" w:color="auto"/>
              <w:bottom w:val="single" w:sz="4" w:space="0" w:color="auto"/>
              <w:right w:val="single" w:sz="4" w:space="0" w:color="auto"/>
            </w:tcBorders>
          </w:tcPr>
          <w:p w14:paraId="6137C01C" w14:textId="244B9711"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Алмагель</w:t>
            </w:r>
          </w:p>
        </w:tc>
        <w:tc>
          <w:tcPr>
            <w:tcW w:w="3544" w:type="dxa"/>
            <w:gridSpan w:val="2"/>
            <w:tcBorders>
              <w:top w:val="single" w:sz="4" w:space="0" w:color="auto"/>
              <w:left w:val="single" w:sz="4" w:space="0" w:color="auto"/>
              <w:bottom w:val="single" w:sz="4" w:space="0" w:color="auto"/>
              <w:right w:val="single" w:sz="4" w:space="0" w:color="auto"/>
            </w:tcBorders>
          </w:tcPr>
          <w:p w14:paraId="32D1E32A" w14:textId="02EF1F4D"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Ішуге арналған суспензия 350 мг/5 мл: флакон 170 мл флакон</w:t>
            </w:r>
          </w:p>
        </w:tc>
        <w:tc>
          <w:tcPr>
            <w:tcW w:w="3685" w:type="dxa"/>
            <w:gridSpan w:val="2"/>
            <w:tcBorders>
              <w:top w:val="single" w:sz="4" w:space="0" w:color="auto"/>
              <w:left w:val="single" w:sz="4" w:space="0" w:color="auto"/>
              <w:bottom w:val="single" w:sz="4" w:space="0" w:color="auto"/>
              <w:right w:val="single" w:sz="4" w:space="0" w:color="auto"/>
            </w:tcBorders>
          </w:tcPr>
          <w:p w14:paraId="390498CD" w14:textId="2A908253" w:rsidR="00F13C45"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12 жастан бастап, дене салмағы 40 кг 1/2</w:t>
            </w:r>
          </w:p>
        </w:tc>
      </w:tr>
      <w:tr w:rsidR="0068265C" w:rsidRPr="00744828" w14:paraId="3D837965" w14:textId="77777777" w:rsidTr="0068265C">
        <w:tc>
          <w:tcPr>
            <w:tcW w:w="562" w:type="dxa"/>
            <w:tcBorders>
              <w:top w:val="single" w:sz="4" w:space="0" w:color="auto"/>
              <w:left w:val="single" w:sz="4" w:space="0" w:color="auto"/>
              <w:bottom w:val="single" w:sz="4" w:space="0" w:color="auto"/>
              <w:right w:val="single" w:sz="4" w:space="0" w:color="auto"/>
            </w:tcBorders>
          </w:tcPr>
          <w:p w14:paraId="4FE642A6" w14:textId="15E1EFC1"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11.</w:t>
            </w:r>
          </w:p>
        </w:tc>
        <w:tc>
          <w:tcPr>
            <w:tcW w:w="1843" w:type="dxa"/>
            <w:tcBorders>
              <w:top w:val="single" w:sz="4" w:space="0" w:color="auto"/>
              <w:left w:val="single" w:sz="4" w:space="0" w:color="auto"/>
              <w:bottom w:val="single" w:sz="4" w:space="0" w:color="auto"/>
              <w:right w:val="single" w:sz="4" w:space="0" w:color="auto"/>
            </w:tcBorders>
          </w:tcPr>
          <w:p w14:paraId="4F97C647" w14:textId="17B7736B"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Нормобакт-1</w:t>
            </w:r>
          </w:p>
        </w:tc>
        <w:tc>
          <w:tcPr>
            <w:tcW w:w="3544" w:type="dxa"/>
            <w:gridSpan w:val="2"/>
            <w:tcBorders>
              <w:top w:val="single" w:sz="4" w:space="0" w:color="auto"/>
              <w:left w:val="single" w:sz="4" w:space="0" w:color="auto"/>
              <w:bottom w:val="single" w:sz="4" w:space="0" w:color="auto"/>
              <w:right w:val="single" w:sz="4" w:space="0" w:color="auto"/>
            </w:tcBorders>
          </w:tcPr>
          <w:p w14:paraId="0C9E61D2" w14:textId="73D37B1A"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Ұнтақ 4×109 КОЕ+800 мг/1 саше: саше 3 г №10</w:t>
            </w:r>
          </w:p>
        </w:tc>
        <w:tc>
          <w:tcPr>
            <w:tcW w:w="3685" w:type="dxa"/>
            <w:gridSpan w:val="2"/>
            <w:tcBorders>
              <w:top w:val="single" w:sz="4" w:space="0" w:color="auto"/>
              <w:left w:val="single" w:sz="4" w:space="0" w:color="auto"/>
              <w:bottom w:val="single" w:sz="4" w:space="0" w:color="auto"/>
              <w:right w:val="single" w:sz="4" w:space="0" w:color="auto"/>
            </w:tcBorders>
          </w:tcPr>
          <w:p w14:paraId="331B6877" w14:textId="13268D3C"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10-15 </w:t>
            </w:r>
            <w:r>
              <w:rPr>
                <w:rFonts w:ascii="Times New Roman" w:hAnsi="Times New Roman" w:cs="Tahoma"/>
                <w:noProof/>
                <w:sz w:val="24"/>
                <w:szCs w:val="24"/>
                <w:lang w:val="kk-KZ"/>
              </w:rPr>
              <w:t>жас</w:t>
            </w:r>
            <w:r w:rsidRPr="00744828">
              <w:rPr>
                <w:rFonts w:ascii="Times New Roman" w:hAnsi="Times New Roman" w:cs="Tahoma"/>
                <w:noProof/>
                <w:sz w:val="24"/>
                <w:szCs w:val="24"/>
                <w:lang w:val="kk-KZ"/>
              </w:rPr>
              <w:t>, ересектер дозасының тең жартысын</w:t>
            </w:r>
          </w:p>
        </w:tc>
      </w:tr>
      <w:tr w:rsidR="0068265C" w:rsidRPr="00744828" w14:paraId="26151845" w14:textId="77777777" w:rsidTr="0068265C">
        <w:tc>
          <w:tcPr>
            <w:tcW w:w="562" w:type="dxa"/>
            <w:tcBorders>
              <w:top w:val="single" w:sz="4" w:space="0" w:color="auto"/>
              <w:left w:val="single" w:sz="4" w:space="0" w:color="auto"/>
              <w:bottom w:val="single" w:sz="4" w:space="0" w:color="auto"/>
              <w:right w:val="single" w:sz="4" w:space="0" w:color="auto"/>
            </w:tcBorders>
          </w:tcPr>
          <w:p w14:paraId="64D41387" w14:textId="4904E2C8"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12.</w:t>
            </w:r>
          </w:p>
        </w:tc>
        <w:tc>
          <w:tcPr>
            <w:tcW w:w="1843" w:type="dxa"/>
            <w:tcBorders>
              <w:top w:val="single" w:sz="4" w:space="0" w:color="auto"/>
              <w:left w:val="single" w:sz="4" w:space="0" w:color="auto"/>
              <w:bottom w:val="single" w:sz="4" w:space="0" w:color="auto"/>
              <w:right w:val="single" w:sz="4" w:space="0" w:color="auto"/>
            </w:tcBorders>
          </w:tcPr>
          <w:p w14:paraId="36FE082C" w14:textId="5B7CDE08"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Мотилиум</w:t>
            </w:r>
          </w:p>
        </w:tc>
        <w:tc>
          <w:tcPr>
            <w:tcW w:w="3544" w:type="dxa"/>
            <w:gridSpan w:val="2"/>
            <w:tcBorders>
              <w:top w:val="single" w:sz="4" w:space="0" w:color="auto"/>
              <w:left w:val="single" w:sz="4" w:space="0" w:color="auto"/>
              <w:bottom w:val="single" w:sz="4" w:space="0" w:color="auto"/>
              <w:right w:val="single" w:sz="4" w:space="0" w:color="auto"/>
            </w:tcBorders>
          </w:tcPr>
          <w:p w14:paraId="4A8C4990" w14:textId="605ECEC4"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Қабықшамен қапталған таблетка, 10 мг; №10, 30 </w:t>
            </w:r>
          </w:p>
        </w:tc>
        <w:tc>
          <w:tcPr>
            <w:tcW w:w="3685" w:type="dxa"/>
            <w:gridSpan w:val="2"/>
            <w:tcBorders>
              <w:top w:val="single" w:sz="4" w:space="0" w:color="auto"/>
              <w:left w:val="single" w:sz="4" w:space="0" w:color="auto"/>
              <w:bottom w:val="single" w:sz="4" w:space="0" w:color="auto"/>
              <w:right w:val="single" w:sz="4" w:space="0" w:color="auto"/>
            </w:tcBorders>
          </w:tcPr>
          <w:p w14:paraId="02EF0164" w14:textId="302F2AB1"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 айдан - 3 жас 1 саше/ тәул.</w:t>
            </w:r>
          </w:p>
        </w:tc>
      </w:tr>
      <w:tr w:rsidR="0068265C" w:rsidRPr="00F97F33" w14:paraId="3691F079" w14:textId="77777777" w:rsidTr="0068265C">
        <w:tc>
          <w:tcPr>
            <w:tcW w:w="562" w:type="dxa"/>
            <w:tcBorders>
              <w:top w:val="single" w:sz="4" w:space="0" w:color="auto"/>
              <w:left w:val="single" w:sz="4" w:space="0" w:color="auto"/>
              <w:bottom w:val="single" w:sz="4" w:space="0" w:color="auto"/>
              <w:right w:val="single" w:sz="4" w:space="0" w:color="auto"/>
            </w:tcBorders>
          </w:tcPr>
          <w:p w14:paraId="67D966AA" w14:textId="0410C59E"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13.</w:t>
            </w:r>
          </w:p>
        </w:tc>
        <w:tc>
          <w:tcPr>
            <w:tcW w:w="1843" w:type="dxa"/>
            <w:tcBorders>
              <w:top w:val="single" w:sz="4" w:space="0" w:color="auto"/>
              <w:left w:val="single" w:sz="4" w:space="0" w:color="auto"/>
              <w:bottom w:val="single" w:sz="4" w:space="0" w:color="auto"/>
              <w:right w:val="single" w:sz="4" w:space="0" w:color="auto"/>
            </w:tcBorders>
          </w:tcPr>
          <w:p w14:paraId="1A446951" w14:textId="127A01FD"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Нольпаза</w:t>
            </w:r>
          </w:p>
        </w:tc>
        <w:tc>
          <w:tcPr>
            <w:tcW w:w="3544" w:type="dxa"/>
            <w:gridSpan w:val="2"/>
            <w:tcBorders>
              <w:top w:val="single" w:sz="4" w:space="0" w:color="auto"/>
              <w:left w:val="single" w:sz="4" w:space="0" w:color="auto"/>
              <w:bottom w:val="single" w:sz="4" w:space="0" w:color="auto"/>
              <w:right w:val="single" w:sz="4" w:space="0" w:color="auto"/>
            </w:tcBorders>
          </w:tcPr>
          <w:p w14:paraId="4D890EEF" w14:textId="6DAAF43D"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Ішекте еритін қабықшамен қапталған таблетка, 40 мг; №14, 28 </w:t>
            </w:r>
          </w:p>
        </w:tc>
        <w:tc>
          <w:tcPr>
            <w:tcW w:w="3685" w:type="dxa"/>
            <w:gridSpan w:val="2"/>
            <w:tcBorders>
              <w:top w:val="single" w:sz="4" w:space="0" w:color="auto"/>
              <w:left w:val="single" w:sz="4" w:space="0" w:color="auto"/>
              <w:bottom w:val="single" w:sz="4" w:space="0" w:color="auto"/>
              <w:right w:val="single" w:sz="4" w:space="0" w:color="auto"/>
            </w:tcBorders>
          </w:tcPr>
          <w:p w14:paraId="1E0EBDBE" w14:textId="5268C43E"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12 жасқа дейінгі 35 кг салмақтағы және жоғары: 10 мг 3 рет/тәул.</w:t>
            </w:r>
          </w:p>
        </w:tc>
      </w:tr>
      <w:tr w:rsidR="0068265C" w:rsidRPr="00744828" w14:paraId="2A52D691" w14:textId="77777777" w:rsidTr="0068265C">
        <w:tc>
          <w:tcPr>
            <w:tcW w:w="562" w:type="dxa"/>
            <w:tcBorders>
              <w:top w:val="single" w:sz="4" w:space="0" w:color="auto"/>
              <w:left w:val="single" w:sz="4" w:space="0" w:color="auto"/>
              <w:bottom w:val="single" w:sz="4" w:space="0" w:color="auto"/>
              <w:right w:val="single" w:sz="4" w:space="0" w:color="auto"/>
            </w:tcBorders>
          </w:tcPr>
          <w:p w14:paraId="67F6B2E5" w14:textId="183D5093"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14.</w:t>
            </w:r>
          </w:p>
        </w:tc>
        <w:tc>
          <w:tcPr>
            <w:tcW w:w="1843" w:type="dxa"/>
            <w:tcBorders>
              <w:top w:val="single" w:sz="4" w:space="0" w:color="auto"/>
              <w:left w:val="single" w:sz="4" w:space="0" w:color="auto"/>
              <w:bottom w:val="single" w:sz="4" w:space="0" w:color="auto"/>
              <w:right w:val="single" w:sz="4" w:space="0" w:color="auto"/>
            </w:tcBorders>
          </w:tcPr>
          <w:p w14:paraId="7E39F938" w14:textId="0348C6E9"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Креон</w:t>
            </w:r>
          </w:p>
        </w:tc>
        <w:tc>
          <w:tcPr>
            <w:tcW w:w="3544" w:type="dxa"/>
            <w:gridSpan w:val="2"/>
            <w:tcBorders>
              <w:top w:val="single" w:sz="4" w:space="0" w:color="auto"/>
              <w:left w:val="single" w:sz="4" w:space="0" w:color="auto"/>
              <w:bottom w:val="single" w:sz="4" w:space="0" w:color="auto"/>
              <w:right w:val="single" w:sz="4" w:space="0" w:color="auto"/>
            </w:tcBorders>
          </w:tcPr>
          <w:p w14:paraId="111AC71E" w14:textId="1A039244"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Ішекте еритін ка</w:t>
            </w:r>
            <w:r>
              <w:rPr>
                <w:rFonts w:ascii="Times New Roman" w:hAnsi="Times New Roman" w:cs="Tahoma"/>
                <w:noProof/>
                <w:sz w:val="24"/>
                <w:szCs w:val="24"/>
                <w:lang w:val="kk-KZ"/>
              </w:rPr>
              <w:t>псулалар 150 мг (10000 ЕД</w:t>
            </w:r>
            <w:r w:rsidRPr="00744828">
              <w:rPr>
                <w:rFonts w:ascii="Times New Roman" w:hAnsi="Times New Roman" w:cs="Tahoma"/>
                <w:noProof/>
                <w:sz w:val="24"/>
                <w:szCs w:val="24"/>
                <w:lang w:val="kk-KZ"/>
              </w:rPr>
              <w:t>): №20, 50</w:t>
            </w:r>
          </w:p>
        </w:tc>
        <w:tc>
          <w:tcPr>
            <w:tcW w:w="3685" w:type="dxa"/>
            <w:gridSpan w:val="2"/>
            <w:tcBorders>
              <w:top w:val="single" w:sz="4" w:space="0" w:color="auto"/>
              <w:left w:val="single" w:sz="4" w:space="0" w:color="auto"/>
              <w:bottom w:val="single" w:sz="4" w:space="0" w:color="auto"/>
              <w:right w:val="single" w:sz="4" w:space="0" w:color="auto"/>
            </w:tcBorders>
          </w:tcPr>
          <w:p w14:paraId="4B55816C" w14:textId="160F0856"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12 жастан жоғары 1 капсула, 20 мг/тәул. </w:t>
            </w:r>
          </w:p>
        </w:tc>
      </w:tr>
      <w:tr w:rsidR="0068265C" w:rsidRPr="00F97F33" w14:paraId="4947141E" w14:textId="77777777" w:rsidTr="0068265C">
        <w:tc>
          <w:tcPr>
            <w:tcW w:w="562" w:type="dxa"/>
            <w:tcBorders>
              <w:top w:val="single" w:sz="4" w:space="0" w:color="auto"/>
              <w:left w:val="single" w:sz="4" w:space="0" w:color="auto"/>
              <w:bottom w:val="single" w:sz="4" w:space="0" w:color="auto"/>
              <w:right w:val="single" w:sz="4" w:space="0" w:color="auto"/>
            </w:tcBorders>
          </w:tcPr>
          <w:p w14:paraId="2694F032" w14:textId="4D350682"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15.</w:t>
            </w:r>
          </w:p>
        </w:tc>
        <w:tc>
          <w:tcPr>
            <w:tcW w:w="1843" w:type="dxa"/>
            <w:tcBorders>
              <w:top w:val="single" w:sz="4" w:space="0" w:color="auto"/>
              <w:left w:val="single" w:sz="4" w:space="0" w:color="auto"/>
              <w:bottom w:val="single" w:sz="4" w:space="0" w:color="auto"/>
              <w:right w:val="single" w:sz="4" w:space="0" w:color="auto"/>
            </w:tcBorders>
          </w:tcPr>
          <w:p w14:paraId="3ACF853B" w14:textId="06479161"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Урсодекс</w:t>
            </w:r>
          </w:p>
        </w:tc>
        <w:tc>
          <w:tcPr>
            <w:tcW w:w="3544" w:type="dxa"/>
            <w:gridSpan w:val="2"/>
            <w:tcBorders>
              <w:top w:val="single" w:sz="4" w:space="0" w:color="auto"/>
              <w:left w:val="single" w:sz="4" w:space="0" w:color="auto"/>
              <w:bottom w:val="single" w:sz="4" w:space="0" w:color="auto"/>
              <w:right w:val="single" w:sz="4" w:space="0" w:color="auto"/>
            </w:tcBorders>
          </w:tcPr>
          <w:p w14:paraId="463704D2" w14:textId="02A0FC27"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Капсула 250 мг</w:t>
            </w:r>
          </w:p>
        </w:tc>
        <w:tc>
          <w:tcPr>
            <w:tcW w:w="3685" w:type="dxa"/>
            <w:gridSpan w:val="2"/>
            <w:tcBorders>
              <w:top w:val="single" w:sz="4" w:space="0" w:color="auto"/>
              <w:left w:val="single" w:sz="4" w:space="0" w:color="auto"/>
              <w:bottom w:val="single" w:sz="4" w:space="0" w:color="auto"/>
              <w:right w:val="single" w:sz="4" w:space="0" w:color="auto"/>
            </w:tcBorders>
          </w:tcPr>
          <w:p w14:paraId="47C0C4B4" w14:textId="74F60356"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4жасқа дейінгі балаларға 1</w:t>
            </w:r>
            <w:r>
              <w:rPr>
                <w:rFonts w:ascii="Times New Roman" w:hAnsi="Times New Roman" w:cs="Tahoma"/>
                <w:noProof/>
                <w:sz w:val="24"/>
                <w:szCs w:val="24"/>
                <w:lang w:val="kk-KZ"/>
              </w:rPr>
              <w:t xml:space="preserve"> </w:t>
            </w:r>
            <w:r w:rsidRPr="00744828">
              <w:rPr>
                <w:rFonts w:ascii="Times New Roman" w:hAnsi="Times New Roman" w:cs="Tahoma"/>
                <w:noProof/>
                <w:sz w:val="24"/>
                <w:szCs w:val="24"/>
                <w:lang w:val="kk-KZ"/>
              </w:rPr>
              <w:t>бірлік/кг</w:t>
            </w:r>
          </w:p>
        </w:tc>
      </w:tr>
      <w:tr w:rsidR="0068265C" w:rsidRPr="00F97F33" w14:paraId="75A490BF" w14:textId="77777777" w:rsidTr="0068265C">
        <w:tc>
          <w:tcPr>
            <w:tcW w:w="562" w:type="dxa"/>
            <w:tcBorders>
              <w:top w:val="single" w:sz="4" w:space="0" w:color="auto"/>
              <w:left w:val="single" w:sz="4" w:space="0" w:color="auto"/>
              <w:bottom w:val="single" w:sz="4" w:space="0" w:color="auto"/>
              <w:right w:val="single" w:sz="4" w:space="0" w:color="auto"/>
            </w:tcBorders>
          </w:tcPr>
          <w:p w14:paraId="77A7BA38" w14:textId="1CEAE9AA"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16.</w:t>
            </w:r>
          </w:p>
        </w:tc>
        <w:tc>
          <w:tcPr>
            <w:tcW w:w="1843" w:type="dxa"/>
            <w:tcBorders>
              <w:top w:val="single" w:sz="4" w:space="0" w:color="auto"/>
              <w:left w:val="single" w:sz="4" w:space="0" w:color="auto"/>
              <w:bottom w:val="single" w:sz="4" w:space="0" w:color="auto"/>
              <w:right w:val="single" w:sz="4" w:space="0" w:color="auto"/>
            </w:tcBorders>
          </w:tcPr>
          <w:p w14:paraId="789FDCEB" w14:textId="7B12ED0E"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Гептрал</w:t>
            </w:r>
          </w:p>
        </w:tc>
        <w:tc>
          <w:tcPr>
            <w:tcW w:w="3544" w:type="dxa"/>
            <w:gridSpan w:val="2"/>
            <w:tcBorders>
              <w:top w:val="single" w:sz="4" w:space="0" w:color="auto"/>
              <w:left w:val="single" w:sz="4" w:space="0" w:color="auto"/>
              <w:bottom w:val="single" w:sz="4" w:space="0" w:color="auto"/>
              <w:right w:val="single" w:sz="4" w:space="0" w:color="auto"/>
            </w:tcBorders>
          </w:tcPr>
          <w:p w14:paraId="27EB16D6" w14:textId="201D2B2C"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Ерітінді дайындауға арналған лиофилизат т/а/е және б/е/е 400 мг: флакон №5</w:t>
            </w:r>
          </w:p>
        </w:tc>
        <w:tc>
          <w:tcPr>
            <w:tcW w:w="3685" w:type="dxa"/>
            <w:gridSpan w:val="2"/>
            <w:tcBorders>
              <w:top w:val="single" w:sz="4" w:space="0" w:color="auto"/>
              <w:left w:val="single" w:sz="4" w:space="0" w:color="auto"/>
              <w:bottom w:val="single" w:sz="4" w:space="0" w:color="auto"/>
              <w:right w:val="single" w:sz="4" w:space="0" w:color="auto"/>
            </w:tcBorders>
          </w:tcPr>
          <w:p w14:paraId="00D7E624" w14:textId="1A0DFED8"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34 кг төмен салмақтағы науқастарға суспензия түрінде тағайындалады</w:t>
            </w:r>
          </w:p>
        </w:tc>
      </w:tr>
      <w:tr w:rsidR="0068265C" w:rsidRPr="0068265C" w14:paraId="5868CCC1" w14:textId="77777777" w:rsidTr="0068265C">
        <w:tc>
          <w:tcPr>
            <w:tcW w:w="562" w:type="dxa"/>
            <w:tcBorders>
              <w:top w:val="single" w:sz="4" w:space="0" w:color="auto"/>
              <w:left w:val="single" w:sz="4" w:space="0" w:color="auto"/>
              <w:bottom w:val="single" w:sz="4" w:space="0" w:color="auto"/>
              <w:right w:val="single" w:sz="4" w:space="0" w:color="auto"/>
            </w:tcBorders>
          </w:tcPr>
          <w:p w14:paraId="7347C2DF" w14:textId="22ECE9D7"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17.</w:t>
            </w:r>
          </w:p>
        </w:tc>
        <w:tc>
          <w:tcPr>
            <w:tcW w:w="1843" w:type="dxa"/>
            <w:tcBorders>
              <w:top w:val="single" w:sz="4" w:space="0" w:color="auto"/>
              <w:left w:val="single" w:sz="4" w:space="0" w:color="auto"/>
              <w:bottom w:val="single" w:sz="4" w:space="0" w:color="auto"/>
              <w:right w:val="single" w:sz="4" w:space="0" w:color="auto"/>
            </w:tcBorders>
          </w:tcPr>
          <w:p w14:paraId="230BD7A7" w14:textId="75D3AE53"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Аскорбиновая кислота</w:t>
            </w:r>
          </w:p>
        </w:tc>
        <w:tc>
          <w:tcPr>
            <w:tcW w:w="3544" w:type="dxa"/>
            <w:gridSpan w:val="2"/>
            <w:tcBorders>
              <w:top w:val="single" w:sz="4" w:space="0" w:color="auto"/>
              <w:left w:val="single" w:sz="4" w:space="0" w:color="auto"/>
              <w:bottom w:val="single" w:sz="4" w:space="0" w:color="auto"/>
              <w:right w:val="single" w:sz="4" w:space="0" w:color="auto"/>
            </w:tcBorders>
          </w:tcPr>
          <w:p w14:paraId="185CF837" w14:textId="54D3A275"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т/і/е және б/а/е ерітінді 100 мг/2 мл: ампулада №5,10</w:t>
            </w:r>
          </w:p>
        </w:tc>
        <w:tc>
          <w:tcPr>
            <w:tcW w:w="3685" w:type="dxa"/>
            <w:gridSpan w:val="2"/>
            <w:tcBorders>
              <w:top w:val="single" w:sz="4" w:space="0" w:color="auto"/>
              <w:left w:val="single" w:sz="4" w:space="0" w:color="auto"/>
              <w:bottom w:val="single" w:sz="4" w:space="0" w:color="auto"/>
              <w:right w:val="single" w:sz="4" w:space="0" w:color="auto"/>
            </w:tcBorders>
          </w:tcPr>
          <w:p w14:paraId="41AB0197" w14:textId="560C4987"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10-25 доза мг/кг/тәул.</w:t>
            </w:r>
          </w:p>
        </w:tc>
      </w:tr>
      <w:tr w:rsidR="0068265C" w:rsidRPr="0068265C" w14:paraId="522CB92E" w14:textId="77777777" w:rsidTr="0068265C">
        <w:tc>
          <w:tcPr>
            <w:tcW w:w="562" w:type="dxa"/>
            <w:tcBorders>
              <w:top w:val="single" w:sz="4" w:space="0" w:color="auto"/>
              <w:left w:val="single" w:sz="4" w:space="0" w:color="auto"/>
              <w:bottom w:val="single" w:sz="4" w:space="0" w:color="auto"/>
              <w:right w:val="single" w:sz="4" w:space="0" w:color="auto"/>
            </w:tcBorders>
          </w:tcPr>
          <w:p w14:paraId="377C3474" w14:textId="306DB6E1"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18.</w:t>
            </w:r>
          </w:p>
        </w:tc>
        <w:tc>
          <w:tcPr>
            <w:tcW w:w="1843" w:type="dxa"/>
            <w:tcBorders>
              <w:top w:val="single" w:sz="4" w:space="0" w:color="auto"/>
              <w:left w:val="single" w:sz="4" w:space="0" w:color="auto"/>
              <w:bottom w:val="single" w:sz="4" w:space="0" w:color="auto"/>
              <w:right w:val="single" w:sz="4" w:space="0" w:color="auto"/>
            </w:tcBorders>
          </w:tcPr>
          <w:p w14:paraId="32F52214" w14:textId="7C0DB2B9"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Дротаверин</w:t>
            </w:r>
          </w:p>
        </w:tc>
        <w:tc>
          <w:tcPr>
            <w:tcW w:w="3544" w:type="dxa"/>
            <w:gridSpan w:val="2"/>
            <w:tcBorders>
              <w:top w:val="single" w:sz="4" w:space="0" w:color="auto"/>
              <w:left w:val="single" w:sz="4" w:space="0" w:color="auto"/>
              <w:bottom w:val="single" w:sz="4" w:space="0" w:color="auto"/>
              <w:right w:val="single" w:sz="4" w:space="0" w:color="auto"/>
            </w:tcBorders>
          </w:tcPr>
          <w:p w14:paraId="01292E3D" w14:textId="348E4D02"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Таблетка 40 мг: №10, 20, 50 </w:t>
            </w:r>
          </w:p>
        </w:tc>
        <w:tc>
          <w:tcPr>
            <w:tcW w:w="3685" w:type="dxa"/>
            <w:gridSpan w:val="2"/>
            <w:tcBorders>
              <w:top w:val="single" w:sz="4" w:space="0" w:color="auto"/>
              <w:left w:val="single" w:sz="4" w:space="0" w:color="auto"/>
              <w:bottom w:val="single" w:sz="4" w:space="0" w:color="auto"/>
              <w:right w:val="single" w:sz="4" w:space="0" w:color="auto"/>
            </w:tcBorders>
          </w:tcPr>
          <w:p w14:paraId="522D0B7C" w14:textId="77777777"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Балаларға – 0,05-0,1 г </w:t>
            </w:r>
          </w:p>
          <w:p w14:paraId="23DF8CE3" w14:textId="251E7202"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Тәулігіне 2-3 рет. </w:t>
            </w:r>
          </w:p>
        </w:tc>
      </w:tr>
      <w:tr w:rsidR="0068265C" w:rsidRPr="00F97F33" w14:paraId="41759289" w14:textId="77777777" w:rsidTr="00F13C45">
        <w:tc>
          <w:tcPr>
            <w:tcW w:w="562" w:type="dxa"/>
            <w:tcBorders>
              <w:top w:val="single" w:sz="4" w:space="0" w:color="auto"/>
              <w:left w:val="single" w:sz="4" w:space="0" w:color="auto"/>
              <w:bottom w:val="nil"/>
              <w:right w:val="single" w:sz="4" w:space="0" w:color="auto"/>
            </w:tcBorders>
          </w:tcPr>
          <w:p w14:paraId="747CC402" w14:textId="092372FB"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19.</w:t>
            </w:r>
          </w:p>
        </w:tc>
        <w:tc>
          <w:tcPr>
            <w:tcW w:w="1843" w:type="dxa"/>
            <w:tcBorders>
              <w:top w:val="single" w:sz="4" w:space="0" w:color="auto"/>
              <w:left w:val="single" w:sz="4" w:space="0" w:color="auto"/>
              <w:bottom w:val="nil"/>
              <w:right w:val="single" w:sz="4" w:space="0" w:color="auto"/>
            </w:tcBorders>
          </w:tcPr>
          <w:p w14:paraId="71787BE8" w14:textId="2FFEAC80"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Альбумин</w:t>
            </w:r>
          </w:p>
        </w:tc>
        <w:tc>
          <w:tcPr>
            <w:tcW w:w="3544" w:type="dxa"/>
            <w:gridSpan w:val="2"/>
            <w:tcBorders>
              <w:top w:val="single" w:sz="4" w:space="0" w:color="auto"/>
              <w:left w:val="single" w:sz="4" w:space="0" w:color="auto"/>
              <w:bottom w:val="nil"/>
              <w:right w:val="single" w:sz="4" w:space="0" w:color="auto"/>
            </w:tcBorders>
          </w:tcPr>
          <w:p w14:paraId="363664CC" w14:textId="69E818EB" w:rsidR="0068265C" w:rsidRPr="00744828" w:rsidRDefault="0068265C" w:rsidP="0068265C">
            <w:pPr>
              <w:jc w:val="both"/>
              <w:rPr>
                <w:rFonts w:ascii="Times New Roman" w:hAnsi="Times New Roman" w:cs="Tahoma"/>
                <w:noProof/>
                <w:sz w:val="24"/>
                <w:szCs w:val="24"/>
                <w:lang w:val="kk-KZ"/>
              </w:rPr>
            </w:pPr>
            <w:r>
              <w:rPr>
                <w:rFonts w:ascii="Times New Roman" w:hAnsi="Times New Roman" w:cs="Tahoma"/>
                <w:noProof/>
                <w:sz w:val="24"/>
                <w:szCs w:val="24"/>
                <w:lang w:val="kk-KZ"/>
              </w:rPr>
              <w:t xml:space="preserve">Инфузияға арналған 10% ерітінді, флакон 100 мл, </w:t>
            </w:r>
            <w:r w:rsidRPr="00744828">
              <w:rPr>
                <w:rFonts w:ascii="Times New Roman" w:hAnsi="Times New Roman" w:cs="Tahoma"/>
                <w:noProof/>
                <w:sz w:val="24"/>
                <w:szCs w:val="24"/>
                <w:lang w:val="kk-KZ"/>
              </w:rPr>
              <w:t>200 мл</w:t>
            </w:r>
          </w:p>
        </w:tc>
        <w:tc>
          <w:tcPr>
            <w:tcW w:w="3685" w:type="dxa"/>
            <w:gridSpan w:val="2"/>
            <w:tcBorders>
              <w:top w:val="single" w:sz="4" w:space="0" w:color="auto"/>
              <w:left w:val="single" w:sz="4" w:space="0" w:color="auto"/>
              <w:bottom w:val="nil"/>
              <w:right w:val="single" w:sz="4" w:space="0" w:color="auto"/>
            </w:tcBorders>
          </w:tcPr>
          <w:p w14:paraId="5FC5C724" w14:textId="1DEEB295" w:rsidR="0068265C" w:rsidRPr="00744828" w:rsidRDefault="0068265C" w:rsidP="0068265C">
            <w:pPr>
              <w:jc w:val="both"/>
              <w:rPr>
                <w:rFonts w:ascii="Times New Roman" w:hAnsi="Times New Roman" w:cs="Tahoma"/>
                <w:noProof/>
                <w:sz w:val="24"/>
                <w:szCs w:val="24"/>
                <w:lang w:val="kk-KZ"/>
              </w:rPr>
            </w:pPr>
            <w:r>
              <w:rPr>
                <w:rFonts w:ascii="Times New Roman" w:hAnsi="Times New Roman" w:cs="Tahoma"/>
                <w:noProof/>
                <w:sz w:val="24"/>
                <w:szCs w:val="24"/>
                <w:lang w:val="kk-KZ"/>
              </w:rPr>
              <w:t>6 - 12 жас аралығы</w:t>
            </w:r>
            <w:r w:rsidRPr="00744828">
              <w:rPr>
                <w:rFonts w:ascii="Times New Roman" w:hAnsi="Times New Roman" w:cs="Tahoma"/>
                <w:noProof/>
                <w:sz w:val="24"/>
                <w:szCs w:val="24"/>
                <w:lang w:val="kk-KZ"/>
              </w:rPr>
              <w:t xml:space="preserve"> макси</w:t>
            </w:r>
            <w:r>
              <w:rPr>
                <w:rFonts w:ascii="Times New Roman" w:hAnsi="Times New Roman" w:cs="Tahoma"/>
                <w:noProof/>
                <w:sz w:val="24"/>
                <w:szCs w:val="24"/>
                <w:lang w:val="kk-KZ"/>
              </w:rPr>
              <w:t>-</w:t>
            </w:r>
            <w:r w:rsidRPr="00744828">
              <w:rPr>
                <w:rFonts w:ascii="Times New Roman" w:hAnsi="Times New Roman" w:cs="Tahoma"/>
                <w:noProof/>
                <w:sz w:val="24"/>
                <w:szCs w:val="24"/>
                <w:lang w:val="kk-KZ"/>
              </w:rPr>
              <w:t>малды тәулікті дозасы 80 мг.</w:t>
            </w:r>
          </w:p>
        </w:tc>
      </w:tr>
    </w:tbl>
    <w:p w14:paraId="3118E309" w14:textId="72D51285" w:rsidR="00815075" w:rsidRDefault="00815075" w:rsidP="000F3831">
      <w:pPr>
        <w:widowControl w:val="0"/>
        <w:autoSpaceDE w:val="0"/>
        <w:autoSpaceDN w:val="0"/>
        <w:spacing w:after="0" w:line="240" w:lineRule="auto"/>
        <w:ind w:firstLine="709"/>
        <w:jc w:val="right"/>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lastRenderedPageBreak/>
        <w:t xml:space="preserve">8 </w:t>
      </w:r>
      <w:r w:rsidR="00CE042F">
        <w:rPr>
          <w:rFonts w:ascii="Times New Roman" w:eastAsia="Calibri" w:hAnsi="Times New Roman" w:cs="Times New Roman"/>
          <w:noProof/>
          <w:sz w:val="28"/>
          <w:szCs w:val="28"/>
          <w:lang w:val="kk-KZ"/>
        </w:rPr>
        <w:t xml:space="preserve">- </w:t>
      </w:r>
      <w:r>
        <w:rPr>
          <w:rFonts w:ascii="Times New Roman" w:eastAsia="Calibri" w:hAnsi="Times New Roman" w:cs="Times New Roman"/>
          <w:noProof/>
          <w:sz w:val="28"/>
          <w:szCs w:val="28"/>
          <w:lang w:val="kk-KZ"/>
        </w:rPr>
        <w:t>кестенің жалғасы</w:t>
      </w:r>
    </w:p>
    <w:p w14:paraId="20836A22" w14:textId="77777777" w:rsidR="00F26E46" w:rsidRDefault="00F26E46" w:rsidP="000F3831">
      <w:pPr>
        <w:widowControl w:val="0"/>
        <w:autoSpaceDE w:val="0"/>
        <w:autoSpaceDN w:val="0"/>
        <w:spacing w:after="0" w:line="240" w:lineRule="auto"/>
        <w:ind w:firstLine="709"/>
        <w:jc w:val="right"/>
        <w:rPr>
          <w:rFonts w:ascii="Times New Roman" w:eastAsia="Calibri" w:hAnsi="Times New Roman" w:cs="Times New Roman"/>
          <w:noProof/>
          <w:sz w:val="28"/>
          <w:szCs w:val="28"/>
          <w:lang w:val="kk-KZ"/>
        </w:rPr>
      </w:pPr>
    </w:p>
    <w:tbl>
      <w:tblPr>
        <w:tblStyle w:val="130"/>
        <w:tblW w:w="9634" w:type="dxa"/>
        <w:tblLook w:val="04A0" w:firstRow="1" w:lastRow="0" w:firstColumn="1" w:lastColumn="0" w:noHBand="0" w:noVBand="1"/>
      </w:tblPr>
      <w:tblGrid>
        <w:gridCol w:w="560"/>
        <w:gridCol w:w="2027"/>
        <w:gridCol w:w="4089"/>
        <w:gridCol w:w="2958"/>
      </w:tblGrid>
      <w:tr w:rsidR="00474AF9" w:rsidRPr="00744828" w14:paraId="1AAD57DB" w14:textId="77777777" w:rsidTr="00571D5F">
        <w:tc>
          <w:tcPr>
            <w:tcW w:w="560" w:type="dxa"/>
            <w:tcBorders>
              <w:top w:val="single" w:sz="4" w:space="0" w:color="auto"/>
              <w:left w:val="single" w:sz="4" w:space="0" w:color="auto"/>
              <w:bottom w:val="single" w:sz="4" w:space="0" w:color="auto"/>
              <w:right w:val="single" w:sz="4" w:space="0" w:color="auto"/>
            </w:tcBorders>
          </w:tcPr>
          <w:p w14:paraId="4495DA4F" w14:textId="486ADE8E" w:rsidR="00474AF9" w:rsidRPr="00744828" w:rsidRDefault="00474AF9" w:rsidP="00474AF9">
            <w:pPr>
              <w:jc w:val="center"/>
              <w:rPr>
                <w:rFonts w:ascii="Times New Roman" w:hAnsi="Times New Roman" w:cs="Tahoma"/>
                <w:noProof/>
                <w:sz w:val="24"/>
                <w:szCs w:val="24"/>
                <w:lang w:val="kk-KZ"/>
              </w:rPr>
            </w:pPr>
            <w:r>
              <w:rPr>
                <w:rFonts w:ascii="Times New Roman" w:hAnsi="Times New Roman" w:cs="Tahoma"/>
                <w:noProof/>
                <w:sz w:val="24"/>
                <w:szCs w:val="24"/>
                <w:lang w:val="kk-KZ"/>
              </w:rPr>
              <w:t>1</w:t>
            </w:r>
          </w:p>
        </w:tc>
        <w:tc>
          <w:tcPr>
            <w:tcW w:w="2027" w:type="dxa"/>
            <w:tcBorders>
              <w:top w:val="single" w:sz="4" w:space="0" w:color="auto"/>
              <w:left w:val="single" w:sz="4" w:space="0" w:color="auto"/>
              <w:bottom w:val="single" w:sz="4" w:space="0" w:color="auto"/>
              <w:right w:val="single" w:sz="4" w:space="0" w:color="auto"/>
            </w:tcBorders>
          </w:tcPr>
          <w:p w14:paraId="43E4D68D" w14:textId="46E8D9B5" w:rsidR="00474AF9" w:rsidRPr="00744828" w:rsidRDefault="00474AF9" w:rsidP="00474AF9">
            <w:pPr>
              <w:jc w:val="center"/>
              <w:rPr>
                <w:rFonts w:ascii="Times New Roman" w:hAnsi="Times New Roman" w:cs="Tahoma"/>
                <w:noProof/>
                <w:sz w:val="24"/>
                <w:szCs w:val="24"/>
                <w:lang w:val="kk-KZ"/>
              </w:rPr>
            </w:pPr>
            <w:r>
              <w:rPr>
                <w:rFonts w:ascii="Times New Roman" w:hAnsi="Times New Roman" w:cs="Tahoma"/>
                <w:noProof/>
                <w:sz w:val="24"/>
                <w:szCs w:val="24"/>
                <w:lang w:val="kk-KZ"/>
              </w:rPr>
              <w:t>2</w:t>
            </w:r>
          </w:p>
        </w:tc>
        <w:tc>
          <w:tcPr>
            <w:tcW w:w="4089" w:type="dxa"/>
            <w:tcBorders>
              <w:top w:val="single" w:sz="4" w:space="0" w:color="auto"/>
              <w:left w:val="single" w:sz="4" w:space="0" w:color="auto"/>
              <w:bottom w:val="single" w:sz="4" w:space="0" w:color="auto"/>
              <w:right w:val="single" w:sz="4" w:space="0" w:color="auto"/>
            </w:tcBorders>
          </w:tcPr>
          <w:p w14:paraId="3D07AE7F" w14:textId="6DF4D2B6" w:rsidR="00474AF9" w:rsidRPr="00744828" w:rsidRDefault="00474AF9" w:rsidP="00474AF9">
            <w:pPr>
              <w:jc w:val="center"/>
              <w:rPr>
                <w:rFonts w:ascii="Times New Roman" w:hAnsi="Times New Roman" w:cs="Tahoma"/>
                <w:noProof/>
                <w:sz w:val="24"/>
                <w:szCs w:val="24"/>
                <w:lang w:val="kk-KZ"/>
              </w:rPr>
            </w:pPr>
            <w:r>
              <w:rPr>
                <w:rFonts w:ascii="Times New Roman" w:hAnsi="Times New Roman" w:cs="Tahoma"/>
                <w:noProof/>
                <w:sz w:val="24"/>
                <w:szCs w:val="24"/>
                <w:lang w:val="kk-KZ"/>
              </w:rPr>
              <w:t>3</w:t>
            </w:r>
          </w:p>
        </w:tc>
        <w:tc>
          <w:tcPr>
            <w:tcW w:w="2958" w:type="dxa"/>
            <w:tcBorders>
              <w:top w:val="single" w:sz="4" w:space="0" w:color="auto"/>
              <w:left w:val="single" w:sz="4" w:space="0" w:color="auto"/>
              <w:bottom w:val="single" w:sz="4" w:space="0" w:color="auto"/>
              <w:right w:val="single" w:sz="4" w:space="0" w:color="auto"/>
            </w:tcBorders>
          </w:tcPr>
          <w:p w14:paraId="6ABE1EB8" w14:textId="644487C7" w:rsidR="00474AF9" w:rsidRPr="00744828" w:rsidRDefault="00474AF9" w:rsidP="00474AF9">
            <w:pPr>
              <w:ind w:firstLine="709"/>
              <w:jc w:val="center"/>
              <w:rPr>
                <w:rFonts w:ascii="Times New Roman" w:hAnsi="Times New Roman" w:cs="Tahoma"/>
                <w:noProof/>
                <w:sz w:val="24"/>
                <w:szCs w:val="24"/>
                <w:lang w:val="kk-KZ"/>
              </w:rPr>
            </w:pPr>
            <w:r>
              <w:rPr>
                <w:rFonts w:ascii="Times New Roman" w:hAnsi="Times New Roman" w:cs="Tahoma"/>
                <w:noProof/>
                <w:sz w:val="24"/>
                <w:szCs w:val="24"/>
                <w:lang w:val="kk-KZ"/>
              </w:rPr>
              <w:t>4</w:t>
            </w:r>
          </w:p>
        </w:tc>
      </w:tr>
      <w:tr w:rsidR="00474AF9" w:rsidRPr="00744828" w14:paraId="62FE1E97" w14:textId="77777777" w:rsidTr="00571D5F">
        <w:tc>
          <w:tcPr>
            <w:tcW w:w="560" w:type="dxa"/>
            <w:tcBorders>
              <w:top w:val="single" w:sz="4" w:space="0" w:color="auto"/>
              <w:left w:val="single" w:sz="4" w:space="0" w:color="auto"/>
              <w:bottom w:val="single" w:sz="4" w:space="0" w:color="auto"/>
              <w:right w:val="single" w:sz="4" w:space="0" w:color="auto"/>
            </w:tcBorders>
          </w:tcPr>
          <w:p w14:paraId="30EE21FA" w14:textId="1DDFBC30"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20.</w:t>
            </w:r>
          </w:p>
        </w:tc>
        <w:tc>
          <w:tcPr>
            <w:tcW w:w="2027" w:type="dxa"/>
            <w:tcBorders>
              <w:top w:val="single" w:sz="4" w:space="0" w:color="auto"/>
              <w:left w:val="single" w:sz="4" w:space="0" w:color="auto"/>
              <w:bottom w:val="single" w:sz="4" w:space="0" w:color="auto"/>
              <w:right w:val="single" w:sz="4" w:space="0" w:color="auto"/>
            </w:tcBorders>
          </w:tcPr>
          <w:p w14:paraId="3A9A5022" w14:textId="2B43503C"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Гордокс</w:t>
            </w:r>
          </w:p>
        </w:tc>
        <w:tc>
          <w:tcPr>
            <w:tcW w:w="4089" w:type="dxa"/>
            <w:tcBorders>
              <w:top w:val="single" w:sz="4" w:space="0" w:color="auto"/>
              <w:left w:val="single" w:sz="4" w:space="0" w:color="auto"/>
              <w:bottom w:val="single" w:sz="4" w:space="0" w:color="auto"/>
              <w:right w:val="single" w:sz="4" w:space="0" w:color="auto"/>
            </w:tcBorders>
          </w:tcPr>
          <w:p w14:paraId="5069DC9F" w14:textId="77777777"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т/а/е ерітінді 100 000 КИЕ/10 мл:</w:t>
            </w:r>
          </w:p>
          <w:p w14:paraId="4D00F9CC" w14:textId="08419CE7"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ампулада №5, 25</w:t>
            </w:r>
          </w:p>
        </w:tc>
        <w:tc>
          <w:tcPr>
            <w:tcW w:w="2958" w:type="dxa"/>
            <w:tcBorders>
              <w:top w:val="single" w:sz="4" w:space="0" w:color="auto"/>
              <w:left w:val="single" w:sz="4" w:space="0" w:color="auto"/>
              <w:bottom w:val="single" w:sz="4" w:space="0" w:color="auto"/>
              <w:right w:val="single" w:sz="4" w:space="0" w:color="auto"/>
            </w:tcBorders>
          </w:tcPr>
          <w:p w14:paraId="397BF1F5" w14:textId="582CF4ED"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10% доза 3 мл/кг</w:t>
            </w:r>
          </w:p>
        </w:tc>
      </w:tr>
      <w:tr w:rsidR="00474AF9" w:rsidRPr="00744828" w14:paraId="1F95A9B7" w14:textId="77777777" w:rsidTr="00571D5F">
        <w:tc>
          <w:tcPr>
            <w:tcW w:w="560" w:type="dxa"/>
            <w:tcBorders>
              <w:top w:val="single" w:sz="4" w:space="0" w:color="auto"/>
              <w:left w:val="single" w:sz="4" w:space="0" w:color="auto"/>
              <w:bottom w:val="single" w:sz="4" w:space="0" w:color="auto"/>
              <w:right w:val="single" w:sz="4" w:space="0" w:color="auto"/>
            </w:tcBorders>
          </w:tcPr>
          <w:p w14:paraId="155C92C8" w14:textId="4A404630"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21.</w:t>
            </w:r>
          </w:p>
        </w:tc>
        <w:tc>
          <w:tcPr>
            <w:tcW w:w="2027" w:type="dxa"/>
            <w:tcBorders>
              <w:top w:val="single" w:sz="4" w:space="0" w:color="auto"/>
              <w:left w:val="single" w:sz="4" w:space="0" w:color="auto"/>
              <w:bottom w:val="single" w:sz="4" w:space="0" w:color="auto"/>
              <w:right w:val="single" w:sz="4" w:space="0" w:color="auto"/>
            </w:tcBorders>
          </w:tcPr>
          <w:p w14:paraId="1B77C7AB" w14:textId="1ED18E8F"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Квамател</w:t>
            </w:r>
          </w:p>
        </w:tc>
        <w:tc>
          <w:tcPr>
            <w:tcW w:w="4089" w:type="dxa"/>
            <w:tcBorders>
              <w:top w:val="single" w:sz="4" w:space="0" w:color="auto"/>
              <w:left w:val="single" w:sz="4" w:space="0" w:color="auto"/>
              <w:bottom w:val="single" w:sz="4" w:space="0" w:color="auto"/>
              <w:right w:val="single" w:sz="4" w:space="0" w:color="auto"/>
            </w:tcBorders>
          </w:tcPr>
          <w:p w14:paraId="5D33A9C2" w14:textId="6856C5BC"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т/і/е ерітінді дайындауға арналған лиофилизат 20 мг: флаконда №5</w:t>
            </w:r>
          </w:p>
        </w:tc>
        <w:tc>
          <w:tcPr>
            <w:tcW w:w="2958" w:type="dxa"/>
            <w:tcBorders>
              <w:top w:val="single" w:sz="4" w:space="0" w:color="auto"/>
              <w:left w:val="single" w:sz="4" w:space="0" w:color="auto"/>
              <w:bottom w:val="single" w:sz="4" w:space="0" w:color="auto"/>
              <w:right w:val="single" w:sz="4" w:space="0" w:color="auto"/>
            </w:tcBorders>
          </w:tcPr>
          <w:p w14:paraId="220471FD" w14:textId="63ECA991"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 10 жасқа дейін 20 мг/ тәул.</w:t>
            </w:r>
          </w:p>
        </w:tc>
      </w:tr>
      <w:tr w:rsidR="00474AF9" w:rsidRPr="00744828" w14:paraId="0A9BC546" w14:textId="77777777" w:rsidTr="00571D5F">
        <w:tc>
          <w:tcPr>
            <w:tcW w:w="560" w:type="dxa"/>
            <w:tcBorders>
              <w:top w:val="single" w:sz="4" w:space="0" w:color="auto"/>
              <w:left w:val="single" w:sz="4" w:space="0" w:color="auto"/>
              <w:bottom w:val="single" w:sz="4" w:space="0" w:color="auto"/>
              <w:right w:val="single" w:sz="4" w:space="0" w:color="auto"/>
            </w:tcBorders>
          </w:tcPr>
          <w:p w14:paraId="739B2F14" w14:textId="09320B94"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22.</w:t>
            </w:r>
          </w:p>
        </w:tc>
        <w:tc>
          <w:tcPr>
            <w:tcW w:w="2027" w:type="dxa"/>
            <w:tcBorders>
              <w:top w:val="single" w:sz="4" w:space="0" w:color="auto"/>
              <w:left w:val="single" w:sz="4" w:space="0" w:color="auto"/>
              <w:bottom w:val="single" w:sz="4" w:space="0" w:color="auto"/>
              <w:right w:val="single" w:sz="4" w:space="0" w:color="auto"/>
            </w:tcBorders>
          </w:tcPr>
          <w:p w14:paraId="236A05A8" w14:textId="5FF2CF75"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Преднизолон</w:t>
            </w:r>
          </w:p>
        </w:tc>
        <w:tc>
          <w:tcPr>
            <w:tcW w:w="4089" w:type="dxa"/>
            <w:tcBorders>
              <w:top w:val="single" w:sz="4" w:space="0" w:color="auto"/>
              <w:left w:val="single" w:sz="4" w:space="0" w:color="auto"/>
              <w:bottom w:val="single" w:sz="4" w:space="0" w:color="auto"/>
              <w:right w:val="single" w:sz="4" w:space="0" w:color="auto"/>
            </w:tcBorders>
          </w:tcPr>
          <w:p w14:paraId="3567CD62" w14:textId="417DD448"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Инъекцияға арналған ерітінді 30 мг/1 мл: </w:t>
            </w:r>
            <w:r>
              <w:rPr>
                <w:rFonts w:ascii="Times New Roman" w:hAnsi="Times New Roman" w:cs="Tahoma"/>
                <w:noProof/>
                <w:sz w:val="24"/>
                <w:szCs w:val="24"/>
                <w:lang w:val="kk-KZ"/>
              </w:rPr>
              <w:t xml:space="preserve">ампула № 3, 5, 6, 10, 20 </w:t>
            </w:r>
          </w:p>
        </w:tc>
        <w:tc>
          <w:tcPr>
            <w:tcW w:w="2958" w:type="dxa"/>
            <w:tcBorders>
              <w:top w:val="single" w:sz="4" w:space="0" w:color="auto"/>
              <w:left w:val="single" w:sz="4" w:space="0" w:color="auto"/>
              <w:bottom w:val="single" w:sz="4" w:space="0" w:color="auto"/>
              <w:right w:val="single" w:sz="4" w:space="0" w:color="auto"/>
            </w:tcBorders>
          </w:tcPr>
          <w:p w14:paraId="6A3EE9C9" w14:textId="4D6FDF64"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10 мг/кг</w:t>
            </w:r>
          </w:p>
        </w:tc>
      </w:tr>
      <w:tr w:rsidR="00474AF9" w:rsidRPr="00744828" w14:paraId="6FA90870" w14:textId="77777777" w:rsidTr="002614C5">
        <w:tc>
          <w:tcPr>
            <w:tcW w:w="9634" w:type="dxa"/>
            <w:gridSpan w:val="4"/>
            <w:tcBorders>
              <w:top w:val="single" w:sz="4" w:space="0" w:color="auto"/>
              <w:left w:val="single" w:sz="4" w:space="0" w:color="auto"/>
              <w:bottom w:val="single" w:sz="4" w:space="0" w:color="auto"/>
              <w:right w:val="single" w:sz="4" w:space="0" w:color="auto"/>
            </w:tcBorders>
          </w:tcPr>
          <w:p w14:paraId="5B8A9CAA" w14:textId="2E66FA44" w:rsidR="00474AF9" w:rsidRPr="00744828" w:rsidRDefault="00474AF9" w:rsidP="00474AF9">
            <w:pPr>
              <w:jc w:val="center"/>
              <w:rPr>
                <w:rFonts w:ascii="Times New Roman" w:hAnsi="Times New Roman" w:cs="Tahoma"/>
                <w:noProof/>
                <w:sz w:val="24"/>
                <w:szCs w:val="24"/>
                <w:lang w:val="kk-KZ"/>
              </w:rPr>
            </w:pPr>
            <w:r w:rsidRPr="00744828">
              <w:rPr>
                <w:rFonts w:ascii="Times New Roman" w:hAnsi="Times New Roman" w:cs="Tahoma"/>
                <w:noProof/>
                <w:sz w:val="24"/>
                <w:szCs w:val="24"/>
                <w:lang w:val="kk-KZ"/>
              </w:rPr>
              <w:t>3.</w:t>
            </w:r>
            <w:r>
              <w:rPr>
                <w:rFonts w:ascii="Times New Roman" w:hAnsi="Times New Roman" w:cs="Tahoma"/>
                <w:noProof/>
                <w:sz w:val="24"/>
                <w:szCs w:val="24"/>
                <w:lang w:val="kk-KZ"/>
              </w:rPr>
              <w:t xml:space="preserve"> </w:t>
            </w:r>
            <w:r w:rsidRPr="00744828">
              <w:rPr>
                <w:rFonts w:ascii="Times New Roman" w:hAnsi="Times New Roman" w:cs="Tahoma"/>
                <w:noProof/>
                <w:sz w:val="24"/>
                <w:szCs w:val="24"/>
                <w:lang w:val="kk-KZ"/>
              </w:rPr>
              <w:t>Гематология, онкология</w:t>
            </w:r>
          </w:p>
        </w:tc>
      </w:tr>
      <w:tr w:rsidR="00474AF9" w:rsidRPr="00744828" w14:paraId="52093A7B" w14:textId="77777777" w:rsidTr="00571D5F">
        <w:tc>
          <w:tcPr>
            <w:tcW w:w="560" w:type="dxa"/>
            <w:tcBorders>
              <w:top w:val="single" w:sz="4" w:space="0" w:color="auto"/>
              <w:left w:val="single" w:sz="4" w:space="0" w:color="auto"/>
              <w:bottom w:val="single" w:sz="4" w:space="0" w:color="auto"/>
              <w:right w:val="single" w:sz="4" w:space="0" w:color="auto"/>
            </w:tcBorders>
          </w:tcPr>
          <w:p w14:paraId="4AA5C89C" w14:textId="5E65173B"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23.</w:t>
            </w:r>
          </w:p>
        </w:tc>
        <w:tc>
          <w:tcPr>
            <w:tcW w:w="2027" w:type="dxa"/>
            <w:tcBorders>
              <w:top w:val="single" w:sz="4" w:space="0" w:color="auto"/>
              <w:left w:val="single" w:sz="4" w:space="0" w:color="auto"/>
              <w:bottom w:val="single" w:sz="4" w:space="0" w:color="auto"/>
              <w:right w:val="single" w:sz="4" w:space="0" w:color="auto"/>
            </w:tcBorders>
          </w:tcPr>
          <w:p w14:paraId="550DE069" w14:textId="6739267F"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Меркаптопурин</w:t>
            </w:r>
          </w:p>
        </w:tc>
        <w:tc>
          <w:tcPr>
            <w:tcW w:w="4089" w:type="dxa"/>
            <w:tcBorders>
              <w:top w:val="single" w:sz="4" w:space="0" w:color="auto"/>
              <w:left w:val="single" w:sz="4" w:space="0" w:color="auto"/>
              <w:bottom w:val="single" w:sz="4" w:space="0" w:color="auto"/>
              <w:right w:val="single" w:sz="4" w:space="0" w:color="auto"/>
            </w:tcBorders>
          </w:tcPr>
          <w:p w14:paraId="106710E3" w14:textId="1686BDD7"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Таблетка 50 мг; № 25, 50.</w:t>
            </w:r>
          </w:p>
        </w:tc>
        <w:tc>
          <w:tcPr>
            <w:tcW w:w="2958" w:type="dxa"/>
            <w:tcBorders>
              <w:top w:val="single" w:sz="4" w:space="0" w:color="auto"/>
              <w:left w:val="single" w:sz="4" w:space="0" w:color="auto"/>
              <w:bottom w:val="single" w:sz="4" w:space="0" w:color="auto"/>
              <w:right w:val="single" w:sz="4" w:space="0" w:color="auto"/>
            </w:tcBorders>
          </w:tcPr>
          <w:p w14:paraId="5CFF87CA" w14:textId="4A2DA391"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тәулігіне 2,5 мг/кг н/е 75 мг/кг </w:t>
            </w:r>
          </w:p>
        </w:tc>
      </w:tr>
      <w:tr w:rsidR="00474AF9" w:rsidRPr="00744828" w14:paraId="0D74571F" w14:textId="77777777" w:rsidTr="00571D5F">
        <w:tc>
          <w:tcPr>
            <w:tcW w:w="560" w:type="dxa"/>
            <w:tcBorders>
              <w:top w:val="single" w:sz="4" w:space="0" w:color="auto"/>
              <w:left w:val="single" w:sz="4" w:space="0" w:color="auto"/>
              <w:bottom w:val="single" w:sz="4" w:space="0" w:color="auto"/>
              <w:right w:val="single" w:sz="4" w:space="0" w:color="auto"/>
            </w:tcBorders>
          </w:tcPr>
          <w:p w14:paraId="78F65FF5" w14:textId="5067ACCB"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24.</w:t>
            </w:r>
          </w:p>
        </w:tc>
        <w:tc>
          <w:tcPr>
            <w:tcW w:w="2027" w:type="dxa"/>
            <w:tcBorders>
              <w:top w:val="single" w:sz="4" w:space="0" w:color="auto"/>
              <w:left w:val="single" w:sz="4" w:space="0" w:color="auto"/>
              <w:bottom w:val="single" w:sz="4" w:space="0" w:color="auto"/>
              <w:right w:val="single" w:sz="4" w:space="0" w:color="auto"/>
            </w:tcBorders>
          </w:tcPr>
          <w:p w14:paraId="1ECC2740" w14:textId="345CCE8C"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Метотрексат</w:t>
            </w:r>
          </w:p>
        </w:tc>
        <w:tc>
          <w:tcPr>
            <w:tcW w:w="4089" w:type="dxa"/>
            <w:tcBorders>
              <w:top w:val="single" w:sz="4" w:space="0" w:color="auto"/>
              <w:left w:val="single" w:sz="4" w:space="0" w:color="auto"/>
              <w:bottom w:val="single" w:sz="4" w:space="0" w:color="auto"/>
              <w:right w:val="single" w:sz="4" w:space="0" w:color="auto"/>
            </w:tcBorders>
          </w:tcPr>
          <w:p w14:paraId="190A95CC" w14:textId="676CB2CA"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Қабықшамен қапталған таблетка, 2,5 мг №50.</w:t>
            </w:r>
          </w:p>
        </w:tc>
        <w:tc>
          <w:tcPr>
            <w:tcW w:w="2958" w:type="dxa"/>
            <w:tcBorders>
              <w:top w:val="single" w:sz="4" w:space="0" w:color="auto"/>
              <w:left w:val="single" w:sz="4" w:space="0" w:color="auto"/>
              <w:bottom w:val="single" w:sz="4" w:space="0" w:color="auto"/>
              <w:right w:val="single" w:sz="4" w:space="0" w:color="auto"/>
            </w:tcBorders>
          </w:tcPr>
          <w:p w14:paraId="46217AE4" w14:textId="5013D8BB"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0.3-1 мг/кг</w:t>
            </w:r>
          </w:p>
        </w:tc>
      </w:tr>
      <w:tr w:rsidR="00474AF9" w:rsidRPr="00F97F33" w14:paraId="4A7B1432" w14:textId="77777777" w:rsidTr="00571D5F">
        <w:tc>
          <w:tcPr>
            <w:tcW w:w="560" w:type="dxa"/>
            <w:tcBorders>
              <w:top w:val="single" w:sz="4" w:space="0" w:color="auto"/>
              <w:left w:val="single" w:sz="4" w:space="0" w:color="auto"/>
              <w:bottom w:val="single" w:sz="4" w:space="0" w:color="auto"/>
              <w:right w:val="single" w:sz="4" w:space="0" w:color="auto"/>
            </w:tcBorders>
          </w:tcPr>
          <w:p w14:paraId="4FE13468" w14:textId="42191406"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25.</w:t>
            </w:r>
          </w:p>
        </w:tc>
        <w:tc>
          <w:tcPr>
            <w:tcW w:w="2027" w:type="dxa"/>
            <w:tcBorders>
              <w:top w:val="single" w:sz="4" w:space="0" w:color="auto"/>
              <w:left w:val="single" w:sz="4" w:space="0" w:color="auto"/>
              <w:bottom w:val="single" w:sz="4" w:space="0" w:color="auto"/>
              <w:right w:val="single" w:sz="4" w:space="0" w:color="auto"/>
            </w:tcBorders>
          </w:tcPr>
          <w:p w14:paraId="0DA45EDD" w14:textId="5721F6E8"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Гепарин</w:t>
            </w:r>
          </w:p>
        </w:tc>
        <w:tc>
          <w:tcPr>
            <w:tcW w:w="4089" w:type="dxa"/>
            <w:tcBorders>
              <w:top w:val="single" w:sz="4" w:space="0" w:color="auto"/>
              <w:left w:val="single" w:sz="4" w:space="0" w:color="auto"/>
              <w:bottom w:val="single" w:sz="4" w:space="0" w:color="auto"/>
              <w:right w:val="single" w:sz="4" w:space="0" w:color="auto"/>
            </w:tcBorders>
          </w:tcPr>
          <w:p w14:paraId="75D7F908" w14:textId="4D09FC1F"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Инъекцияға арналған ерітінді 5000 МЕ/мл: 1 мл н/е 2 мл № 5, 10</w:t>
            </w:r>
          </w:p>
        </w:tc>
        <w:tc>
          <w:tcPr>
            <w:tcW w:w="2958" w:type="dxa"/>
            <w:tcBorders>
              <w:top w:val="single" w:sz="4" w:space="0" w:color="auto"/>
              <w:left w:val="single" w:sz="4" w:space="0" w:color="auto"/>
              <w:bottom w:val="single" w:sz="4" w:space="0" w:color="auto"/>
              <w:right w:val="single" w:sz="4" w:space="0" w:color="auto"/>
            </w:tcBorders>
          </w:tcPr>
          <w:p w14:paraId="7979A34F" w14:textId="131A02F0"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1-3 айлық балаларға - 25-30 МЕ/кг/ч (800 ME /кг/тәул)</w:t>
            </w:r>
          </w:p>
        </w:tc>
      </w:tr>
      <w:tr w:rsidR="00474AF9" w:rsidRPr="00744828" w14:paraId="41383289" w14:textId="77777777" w:rsidTr="00571D5F">
        <w:tc>
          <w:tcPr>
            <w:tcW w:w="560" w:type="dxa"/>
            <w:tcBorders>
              <w:top w:val="single" w:sz="4" w:space="0" w:color="auto"/>
              <w:left w:val="single" w:sz="4" w:space="0" w:color="auto"/>
              <w:bottom w:val="single" w:sz="4" w:space="0" w:color="auto"/>
              <w:right w:val="single" w:sz="4" w:space="0" w:color="auto"/>
            </w:tcBorders>
          </w:tcPr>
          <w:p w14:paraId="683751F5" w14:textId="4315EA93"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26.</w:t>
            </w:r>
          </w:p>
        </w:tc>
        <w:tc>
          <w:tcPr>
            <w:tcW w:w="2027" w:type="dxa"/>
            <w:tcBorders>
              <w:top w:val="single" w:sz="4" w:space="0" w:color="auto"/>
              <w:left w:val="single" w:sz="4" w:space="0" w:color="auto"/>
              <w:bottom w:val="single" w:sz="4" w:space="0" w:color="auto"/>
              <w:right w:val="single" w:sz="4" w:space="0" w:color="auto"/>
            </w:tcBorders>
          </w:tcPr>
          <w:p w14:paraId="2D501C0A" w14:textId="3AD4E08B"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Фраксипарин</w:t>
            </w:r>
          </w:p>
        </w:tc>
        <w:tc>
          <w:tcPr>
            <w:tcW w:w="4089" w:type="dxa"/>
            <w:tcBorders>
              <w:top w:val="single" w:sz="4" w:space="0" w:color="auto"/>
              <w:left w:val="single" w:sz="4" w:space="0" w:color="auto"/>
              <w:bottom w:val="single" w:sz="4" w:space="0" w:color="auto"/>
              <w:right w:val="single" w:sz="4" w:space="0" w:color="auto"/>
            </w:tcBorders>
          </w:tcPr>
          <w:p w14:paraId="75508505" w14:textId="13B717DB"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т/і/е арналған ерітінді 9500 МЕ анти-Ха/1 мл: 1 мл № 2, 10</w:t>
            </w:r>
          </w:p>
        </w:tc>
        <w:tc>
          <w:tcPr>
            <w:tcW w:w="2958" w:type="dxa"/>
            <w:tcBorders>
              <w:top w:val="single" w:sz="4" w:space="0" w:color="auto"/>
              <w:left w:val="single" w:sz="4" w:space="0" w:color="auto"/>
              <w:bottom w:val="single" w:sz="4" w:space="0" w:color="auto"/>
              <w:right w:val="single" w:sz="4" w:space="0" w:color="auto"/>
            </w:tcBorders>
          </w:tcPr>
          <w:p w14:paraId="2D0C0568" w14:textId="721ADA7D"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мл/кг</w:t>
            </w:r>
          </w:p>
        </w:tc>
      </w:tr>
      <w:tr w:rsidR="00F13C45" w:rsidRPr="00744828" w14:paraId="3C38D217" w14:textId="77777777" w:rsidTr="00571D5F">
        <w:tc>
          <w:tcPr>
            <w:tcW w:w="560" w:type="dxa"/>
            <w:tcBorders>
              <w:top w:val="single" w:sz="4" w:space="0" w:color="auto"/>
              <w:left w:val="single" w:sz="4" w:space="0" w:color="auto"/>
              <w:bottom w:val="single" w:sz="4" w:space="0" w:color="auto"/>
              <w:right w:val="single" w:sz="4" w:space="0" w:color="auto"/>
            </w:tcBorders>
          </w:tcPr>
          <w:p w14:paraId="7C74FD0C" w14:textId="465A1AB3"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27.</w:t>
            </w:r>
          </w:p>
        </w:tc>
        <w:tc>
          <w:tcPr>
            <w:tcW w:w="2027" w:type="dxa"/>
            <w:tcBorders>
              <w:top w:val="single" w:sz="4" w:space="0" w:color="auto"/>
              <w:left w:val="single" w:sz="4" w:space="0" w:color="auto"/>
              <w:bottom w:val="single" w:sz="4" w:space="0" w:color="auto"/>
              <w:right w:val="single" w:sz="4" w:space="0" w:color="auto"/>
            </w:tcBorders>
          </w:tcPr>
          <w:p w14:paraId="2F1CB38A" w14:textId="09BF30C7"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Диклофенак</w:t>
            </w:r>
          </w:p>
        </w:tc>
        <w:tc>
          <w:tcPr>
            <w:tcW w:w="4089" w:type="dxa"/>
            <w:tcBorders>
              <w:top w:val="single" w:sz="4" w:space="0" w:color="auto"/>
              <w:left w:val="single" w:sz="4" w:space="0" w:color="auto"/>
              <w:bottom w:val="single" w:sz="4" w:space="0" w:color="auto"/>
              <w:right w:val="single" w:sz="4" w:space="0" w:color="auto"/>
            </w:tcBorders>
          </w:tcPr>
          <w:p w14:paraId="7B208A79" w14:textId="06BEFD6A"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Ішекте еритін қабықшамен қапталған таблетка, 25 мг; №10, 20, 30</w:t>
            </w:r>
          </w:p>
        </w:tc>
        <w:tc>
          <w:tcPr>
            <w:tcW w:w="2958" w:type="dxa"/>
            <w:tcBorders>
              <w:top w:val="single" w:sz="4" w:space="0" w:color="auto"/>
              <w:left w:val="single" w:sz="4" w:space="0" w:color="auto"/>
              <w:bottom w:val="single" w:sz="4" w:space="0" w:color="auto"/>
              <w:right w:val="single" w:sz="4" w:space="0" w:color="auto"/>
            </w:tcBorders>
          </w:tcPr>
          <w:p w14:paraId="680C8B0B" w14:textId="77777777"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6-15 жас аралығы – </w:t>
            </w:r>
          </w:p>
          <w:p w14:paraId="2A6D3FE4" w14:textId="443F2666"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25 мг - 0,5-2 мг/кг </w:t>
            </w:r>
          </w:p>
        </w:tc>
      </w:tr>
      <w:tr w:rsidR="00F13C45" w:rsidRPr="00744828" w14:paraId="64D39ACC" w14:textId="77777777" w:rsidTr="00571D5F">
        <w:tc>
          <w:tcPr>
            <w:tcW w:w="560" w:type="dxa"/>
            <w:tcBorders>
              <w:top w:val="single" w:sz="4" w:space="0" w:color="auto"/>
              <w:left w:val="single" w:sz="4" w:space="0" w:color="auto"/>
              <w:bottom w:val="single" w:sz="4" w:space="0" w:color="auto"/>
              <w:right w:val="single" w:sz="4" w:space="0" w:color="auto"/>
            </w:tcBorders>
          </w:tcPr>
          <w:p w14:paraId="78AE9295" w14:textId="45B0E521"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28.</w:t>
            </w:r>
          </w:p>
        </w:tc>
        <w:tc>
          <w:tcPr>
            <w:tcW w:w="2027" w:type="dxa"/>
            <w:tcBorders>
              <w:top w:val="single" w:sz="4" w:space="0" w:color="auto"/>
              <w:left w:val="single" w:sz="4" w:space="0" w:color="auto"/>
              <w:bottom w:val="single" w:sz="4" w:space="0" w:color="auto"/>
              <w:right w:val="single" w:sz="4" w:space="0" w:color="auto"/>
            </w:tcBorders>
          </w:tcPr>
          <w:p w14:paraId="5C3A4C6C" w14:textId="2E53072B"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Диклоген</w:t>
            </w:r>
          </w:p>
        </w:tc>
        <w:tc>
          <w:tcPr>
            <w:tcW w:w="4089" w:type="dxa"/>
            <w:tcBorders>
              <w:top w:val="single" w:sz="4" w:space="0" w:color="auto"/>
              <w:left w:val="single" w:sz="4" w:space="0" w:color="auto"/>
              <w:bottom w:val="single" w:sz="4" w:space="0" w:color="auto"/>
              <w:right w:val="single" w:sz="4" w:space="0" w:color="auto"/>
            </w:tcBorders>
          </w:tcPr>
          <w:p w14:paraId="4392B376" w14:textId="4246D0D7" w:rsidR="00F13C45" w:rsidRPr="00744828" w:rsidRDefault="00F13C45" w:rsidP="00F13C45">
            <w:pPr>
              <w:jc w:val="both"/>
              <w:rPr>
                <w:rFonts w:ascii="Times New Roman" w:hAnsi="Times New Roman" w:cs="Tahoma"/>
                <w:noProof/>
                <w:sz w:val="24"/>
                <w:szCs w:val="24"/>
                <w:lang w:val="kk-KZ"/>
              </w:rPr>
            </w:pPr>
            <w:r>
              <w:rPr>
                <w:rFonts w:ascii="Times New Roman" w:hAnsi="Times New Roman" w:cs="Tahoma"/>
                <w:noProof/>
                <w:sz w:val="24"/>
                <w:szCs w:val="24"/>
                <w:lang w:val="kk-KZ"/>
              </w:rPr>
              <w:t>б/е/а ерітінді 75 мг/3</w:t>
            </w:r>
            <w:r w:rsidRPr="00744828">
              <w:rPr>
                <w:rFonts w:ascii="Times New Roman" w:hAnsi="Times New Roman" w:cs="Tahoma"/>
                <w:noProof/>
                <w:sz w:val="24"/>
                <w:szCs w:val="24"/>
                <w:lang w:val="kk-KZ"/>
              </w:rPr>
              <w:t>мл;</w:t>
            </w:r>
            <w:r>
              <w:rPr>
                <w:rFonts w:ascii="Times New Roman" w:hAnsi="Times New Roman" w:cs="Tahoma"/>
                <w:noProof/>
                <w:sz w:val="24"/>
                <w:szCs w:val="24"/>
                <w:lang w:val="kk-KZ"/>
              </w:rPr>
              <w:t>ампула</w:t>
            </w:r>
            <w:r w:rsidRPr="00744828">
              <w:rPr>
                <w:rFonts w:ascii="Times New Roman" w:hAnsi="Times New Roman" w:cs="Tahoma"/>
                <w:noProof/>
                <w:sz w:val="24"/>
                <w:szCs w:val="24"/>
                <w:lang w:val="kk-KZ"/>
              </w:rPr>
              <w:t xml:space="preserve"> № 5,10</w:t>
            </w:r>
          </w:p>
        </w:tc>
        <w:tc>
          <w:tcPr>
            <w:tcW w:w="2958" w:type="dxa"/>
            <w:tcBorders>
              <w:top w:val="single" w:sz="4" w:space="0" w:color="auto"/>
              <w:left w:val="single" w:sz="4" w:space="0" w:color="auto"/>
              <w:bottom w:val="single" w:sz="4" w:space="0" w:color="auto"/>
              <w:right w:val="single" w:sz="4" w:space="0" w:color="auto"/>
            </w:tcBorders>
          </w:tcPr>
          <w:p w14:paraId="6DFB82BE" w14:textId="77777777" w:rsidR="00F13C45" w:rsidRPr="00744828" w:rsidRDefault="00F13C45" w:rsidP="00F13C45">
            <w:pPr>
              <w:jc w:val="both"/>
              <w:rPr>
                <w:rFonts w:ascii="Times New Roman" w:hAnsi="Times New Roman" w:cs="Tahoma"/>
                <w:noProof/>
                <w:sz w:val="24"/>
                <w:szCs w:val="24"/>
                <w:lang w:val="kk-KZ"/>
              </w:rPr>
            </w:pPr>
          </w:p>
        </w:tc>
      </w:tr>
      <w:tr w:rsidR="00F13C45" w:rsidRPr="00F97F33" w14:paraId="4ADF9247" w14:textId="77777777" w:rsidTr="00571D5F">
        <w:tc>
          <w:tcPr>
            <w:tcW w:w="560" w:type="dxa"/>
            <w:tcBorders>
              <w:top w:val="single" w:sz="4" w:space="0" w:color="auto"/>
              <w:left w:val="single" w:sz="4" w:space="0" w:color="auto"/>
              <w:bottom w:val="single" w:sz="4" w:space="0" w:color="auto"/>
              <w:right w:val="single" w:sz="4" w:space="0" w:color="auto"/>
            </w:tcBorders>
          </w:tcPr>
          <w:p w14:paraId="44A12726" w14:textId="31C6A83D"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29.</w:t>
            </w:r>
          </w:p>
        </w:tc>
        <w:tc>
          <w:tcPr>
            <w:tcW w:w="2027" w:type="dxa"/>
            <w:tcBorders>
              <w:top w:val="single" w:sz="4" w:space="0" w:color="auto"/>
              <w:left w:val="single" w:sz="4" w:space="0" w:color="auto"/>
              <w:bottom w:val="single" w:sz="4" w:space="0" w:color="auto"/>
              <w:right w:val="single" w:sz="4" w:space="0" w:color="auto"/>
            </w:tcBorders>
          </w:tcPr>
          <w:p w14:paraId="7567BBA9" w14:textId="2D3107B9"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Пентоксифиллин</w:t>
            </w:r>
          </w:p>
        </w:tc>
        <w:tc>
          <w:tcPr>
            <w:tcW w:w="4089" w:type="dxa"/>
            <w:tcBorders>
              <w:top w:val="single" w:sz="4" w:space="0" w:color="auto"/>
              <w:left w:val="single" w:sz="4" w:space="0" w:color="auto"/>
              <w:bottom w:val="single" w:sz="4" w:space="0" w:color="auto"/>
              <w:right w:val="single" w:sz="4" w:space="0" w:color="auto"/>
            </w:tcBorders>
          </w:tcPr>
          <w:p w14:paraId="279740F3" w14:textId="4D021CB2"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Инъекцияға арналған ерітінді 20 мг/1 мл: </w:t>
            </w:r>
            <w:r>
              <w:rPr>
                <w:rFonts w:ascii="Times New Roman" w:hAnsi="Times New Roman" w:cs="Tahoma"/>
                <w:noProof/>
                <w:sz w:val="24"/>
                <w:szCs w:val="24"/>
                <w:lang w:val="kk-KZ"/>
              </w:rPr>
              <w:t>ампула № 3,5,6,9,10,12,15,20,</w:t>
            </w:r>
            <w:r w:rsidRPr="00744828">
              <w:rPr>
                <w:rFonts w:ascii="Times New Roman" w:hAnsi="Times New Roman" w:cs="Tahoma"/>
                <w:noProof/>
                <w:sz w:val="24"/>
                <w:szCs w:val="24"/>
                <w:lang w:val="kk-KZ"/>
              </w:rPr>
              <w:t xml:space="preserve">30 </w:t>
            </w:r>
          </w:p>
        </w:tc>
        <w:tc>
          <w:tcPr>
            <w:tcW w:w="2958" w:type="dxa"/>
            <w:tcBorders>
              <w:top w:val="single" w:sz="4" w:space="0" w:color="auto"/>
              <w:left w:val="single" w:sz="4" w:space="0" w:color="auto"/>
              <w:bottom w:val="single" w:sz="4" w:space="0" w:color="auto"/>
              <w:right w:val="single" w:sz="4" w:space="0" w:color="auto"/>
            </w:tcBorders>
          </w:tcPr>
          <w:p w14:paraId="70A37C2C" w14:textId="77777777" w:rsidR="00F13C45" w:rsidRPr="00744828" w:rsidRDefault="00F13C45" w:rsidP="00F13C45">
            <w:pPr>
              <w:jc w:val="both"/>
              <w:rPr>
                <w:rFonts w:ascii="Times New Roman" w:hAnsi="Times New Roman" w:cs="Tahoma"/>
                <w:noProof/>
                <w:sz w:val="24"/>
                <w:szCs w:val="24"/>
                <w:lang w:val="kk-KZ"/>
              </w:rPr>
            </w:pPr>
          </w:p>
        </w:tc>
      </w:tr>
      <w:tr w:rsidR="00F13C45" w:rsidRPr="00F13C45" w14:paraId="42508835" w14:textId="77777777" w:rsidTr="00571D5F">
        <w:tc>
          <w:tcPr>
            <w:tcW w:w="560" w:type="dxa"/>
            <w:tcBorders>
              <w:top w:val="single" w:sz="4" w:space="0" w:color="auto"/>
              <w:left w:val="single" w:sz="4" w:space="0" w:color="auto"/>
              <w:bottom w:val="single" w:sz="4" w:space="0" w:color="auto"/>
              <w:right w:val="single" w:sz="4" w:space="0" w:color="auto"/>
            </w:tcBorders>
          </w:tcPr>
          <w:p w14:paraId="50D6C2D1" w14:textId="69C3911F"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30.</w:t>
            </w:r>
          </w:p>
        </w:tc>
        <w:tc>
          <w:tcPr>
            <w:tcW w:w="2027" w:type="dxa"/>
            <w:tcBorders>
              <w:top w:val="single" w:sz="4" w:space="0" w:color="auto"/>
              <w:left w:val="single" w:sz="4" w:space="0" w:color="auto"/>
              <w:bottom w:val="single" w:sz="4" w:space="0" w:color="auto"/>
              <w:right w:val="single" w:sz="4" w:space="0" w:color="auto"/>
            </w:tcBorders>
          </w:tcPr>
          <w:p w14:paraId="59FC9FC5" w14:textId="0EA34248"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Преднизолон</w:t>
            </w:r>
          </w:p>
        </w:tc>
        <w:tc>
          <w:tcPr>
            <w:tcW w:w="4089" w:type="dxa"/>
            <w:tcBorders>
              <w:top w:val="single" w:sz="4" w:space="0" w:color="auto"/>
              <w:left w:val="single" w:sz="4" w:space="0" w:color="auto"/>
              <w:bottom w:val="single" w:sz="4" w:space="0" w:color="auto"/>
              <w:right w:val="single" w:sz="4" w:space="0" w:color="auto"/>
            </w:tcBorders>
          </w:tcPr>
          <w:p w14:paraId="4B8A2C38" w14:textId="28328CD7"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Инъекцияға арналған ерітінді 30 мг/1 мл: ампулада № 3, 5, 6, 10 н/е 20</w:t>
            </w:r>
          </w:p>
        </w:tc>
        <w:tc>
          <w:tcPr>
            <w:tcW w:w="2958" w:type="dxa"/>
            <w:tcBorders>
              <w:top w:val="single" w:sz="4" w:space="0" w:color="auto"/>
              <w:left w:val="single" w:sz="4" w:space="0" w:color="auto"/>
              <w:bottom w:val="single" w:sz="4" w:space="0" w:color="auto"/>
              <w:right w:val="single" w:sz="4" w:space="0" w:color="auto"/>
            </w:tcBorders>
          </w:tcPr>
          <w:p w14:paraId="0ECF5084" w14:textId="3651CEED"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2 - 12 ай арасында 2-3 мг/кг </w:t>
            </w:r>
          </w:p>
        </w:tc>
      </w:tr>
      <w:tr w:rsidR="00F13C45" w:rsidRPr="00F97F33" w14:paraId="04137FCC" w14:textId="77777777" w:rsidTr="00571D5F">
        <w:tc>
          <w:tcPr>
            <w:tcW w:w="560" w:type="dxa"/>
            <w:tcBorders>
              <w:top w:val="single" w:sz="4" w:space="0" w:color="auto"/>
              <w:left w:val="single" w:sz="4" w:space="0" w:color="auto"/>
              <w:bottom w:val="single" w:sz="4" w:space="0" w:color="auto"/>
              <w:right w:val="single" w:sz="4" w:space="0" w:color="auto"/>
            </w:tcBorders>
          </w:tcPr>
          <w:p w14:paraId="1759E1CD" w14:textId="7B7C2420"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31.</w:t>
            </w:r>
          </w:p>
        </w:tc>
        <w:tc>
          <w:tcPr>
            <w:tcW w:w="2027" w:type="dxa"/>
            <w:tcBorders>
              <w:top w:val="single" w:sz="4" w:space="0" w:color="auto"/>
              <w:left w:val="single" w:sz="4" w:space="0" w:color="auto"/>
              <w:bottom w:val="single" w:sz="4" w:space="0" w:color="auto"/>
              <w:right w:val="single" w:sz="4" w:space="0" w:color="auto"/>
            </w:tcBorders>
          </w:tcPr>
          <w:p w14:paraId="6E3834A2" w14:textId="6482CB25"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Дексометазон</w:t>
            </w:r>
          </w:p>
        </w:tc>
        <w:tc>
          <w:tcPr>
            <w:tcW w:w="4089" w:type="dxa"/>
            <w:tcBorders>
              <w:top w:val="single" w:sz="4" w:space="0" w:color="auto"/>
              <w:left w:val="single" w:sz="4" w:space="0" w:color="auto"/>
              <w:bottom w:val="single" w:sz="4" w:space="0" w:color="auto"/>
              <w:right w:val="single" w:sz="4" w:space="0" w:color="auto"/>
            </w:tcBorders>
          </w:tcPr>
          <w:p w14:paraId="7D482FC5" w14:textId="08B83D76"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Инъекцияға арналған ерітінді 4 мг/1 мл: ампулада № 5, 10, 20, 25 н/е 25</w:t>
            </w:r>
          </w:p>
        </w:tc>
        <w:tc>
          <w:tcPr>
            <w:tcW w:w="2958" w:type="dxa"/>
            <w:tcBorders>
              <w:top w:val="single" w:sz="4" w:space="0" w:color="auto"/>
              <w:left w:val="single" w:sz="4" w:space="0" w:color="auto"/>
              <w:bottom w:val="single" w:sz="4" w:space="0" w:color="auto"/>
              <w:right w:val="single" w:sz="4" w:space="0" w:color="auto"/>
            </w:tcBorders>
          </w:tcPr>
          <w:p w14:paraId="555DA1C2" w14:textId="1F1A8460"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35 кг салмақтан жоғары балалар үшін 20 мг в/і</w:t>
            </w:r>
          </w:p>
        </w:tc>
      </w:tr>
      <w:tr w:rsidR="00F13C45" w:rsidRPr="00F13C45" w14:paraId="3434C7FA" w14:textId="77777777" w:rsidTr="00571D5F">
        <w:tc>
          <w:tcPr>
            <w:tcW w:w="560" w:type="dxa"/>
            <w:tcBorders>
              <w:top w:val="single" w:sz="4" w:space="0" w:color="auto"/>
              <w:left w:val="single" w:sz="4" w:space="0" w:color="auto"/>
              <w:bottom w:val="single" w:sz="4" w:space="0" w:color="auto"/>
              <w:right w:val="single" w:sz="4" w:space="0" w:color="auto"/>
            </w:tcBorders>
          </w:tcPr>
          <w:p w14:paraId="7B722CDB" w14:textId="7DFEC048"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32.</w:t>
            </w:r>
          </w:p>
        </w:tc>
        <w:tc>
          <w:tcPr>
            <w:tcW w:w="2027" w:type="dxa"/>
            <w:tcBorders>
              <w:top w:val="single" w:sz="4" w:space="0" w:color="auto"/>
              <w:left w:val="single" w:sz="4" w:space="0" w:color="auto"/>
              <w:bottom w:val="single" w:sz="4" w:space="0" w:color="auto"/>
              <w:right w:val="single" w:sz="4" w:space="0" w:color="auto"/>
            </w:tcBorders>
          </w:tcPr>
          <w:p w14:paraId="662FCFDB" w14:textId="312378C0"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Иммуноглубилин g</w:t>
            </w:r>
          </w:p>
        </w:tc>
        <w:tc>
          <w:tcPr>
            <w:tcW w:w="4089" w:type="dxa"/>
            <w:tcBorders>
              <w:top w:val="single" w:sz="4" w:space="0" w:color="auto"/>
              <w:left w:val="single" w:sz="4" w:space="0" w:color="auto"/>
              <w:bottom w:val="single" w:sz="4" w:space="0" w:color="auto"/>
              <w:right w:val="single" w:sz="4" w:space="0" w:color="auto"/>
            </w:tcBorders>
          </w:tcPr>
          <w:p w14:paraId="5345FFF7" w14:textId="38DC3B7C"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Инфузияға арналған ерітінді 1.25 г/25 мл: № 1 </w:t>
            </w:r>
          </w:p>
        </w:tc>
        <w:tc>
          <w:tcPr>
            <w:tcW w:w="2958" w:type="dxa"/>
            <w:tcBorders>
              <w:top w:val="single" w:sz="4" w:space="0" w:color="auto"/>
              <w:left w:val="single" w:sz="4" w:space="0" w:color="auto"/>
              <w:bottom w:val="single" w:sz="4" w:space="0" w:color="auto"/>
              <w:right w:val="single" w:sz="4" w:space="0" w:color="auto"/>
            </w:tcBorders>
          </w:tcPr>
          <w:p w14:paraId="3F7986CA" w14:textId="73E2E6CD"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1 - 6 жас аралығында – 0,75 мл</w:t>
            </w:r>
          </w:p>
        </w:tc>
      </w:tr>
      <w:tr w:rsidR="0068265C" w:rsidRPr="00F13C45" w14:paraId="3D37C933" w14:textId="77777777" w:rsidTr="00F7081D">
        <w:tc>
          <w:tcPr>
            <w:tcW w:w="9634" w:type="dxa"/>
            <w:gridSpan w:val="4"/>
            <w:tcBorders>
              <w:top w:val="single" w:sz="4" w:space="0" w:color="auto"/>
              <w:left w:val="single" w:sz="4" w:space="0" w:color="auto"/>
              <w:bottom w:val="single" w:sz="4" w:space="0" w:color="auto"/>
              <w:right w:val="single" w:sz="4" w:space="0" w:color="auto"/>
            </w:tcBorders>
          </w:tcPr>
          <w:p w14:paraId="6DD270A1" w14:textId="61E673AF" w:rsidR="0068265C" w:rsidRPr="00744828" w:rsidRDefault="0068265C" w:rsidP="0068265C">
            <w:pPr>
              <w:jc w:val="center"/>
              <w:rPr>
                <w:rFonts w:ascii="Times New Roman" w:hAnsi="Times New Roman" w:cs="Tahoma"/>
                <w:noProof/>
                <w:sz w:val="24"/>
                <w:szCs w:val="24"/>
                <w:lang w:val="kk-KZ"/>
              </w:rPr>
            </w:pPr>
            <w:r w:rsidRPr="00744828">
              <w:rPr>
                <w:rFonts w:ascii="Times New Roman" w:hAnsi="Times New Roman" w:cs="Tahoma"/>
                <w:noProof/>
                <w:sz w:val="24"/>
                <w:szCs w:val="24"/>
                <w:lang w:val="kk-KZ"/>
              </w:rPr>
              <w:t>4.</w:t>
            </w:r>
            <w:r>
              <w:rPr>
                <w:rFonts w:ascii="Times New Roman" w:hAnsi="Times New Roman" w:cs="Tahoma"/>
                <w:noProof/>
                <w:sz w:val="24"/>
                <w:szCs w:val="24"/>
                <w:lang w:val="kk-KZ"/>
              </w:rPr>
              <w:t xml:space="preserve"> </w:t>
            </w:r>
            <w:r w:rsidRPr="00744828">
              <w:rPr>
                <w:rFonts w:ascii="Times New Roman" w:hAnsi="Times New Roman" w:cs="Tahoma"/>
                <w:noProof/>
                <w:sz w:val="24"/>
                <w:szCs w:val="24"/>
                <w:lang w:val="kk-KZ"/>
              </w:rPr>
              <w:t>Пульмонология</w:t>
            </w:r>
          </w:p>
        </w:tc>
      </w:tr>
      <w:tr w:rsidR="0068265C" w:rsidRPr="00F13C45" w14:paraId="709555DD" w14:textId="77777777" w:rsidTr="00571D5F">
        <w:tc>
          <w:tcPr>
            <w:tcW w:w="560" w:type="dxa"/>
            <w:tcBorders>
              <w:top w:val="single" w:sz="4" w:space="0" w:color="auto"/>
              <w:left w:val="single" w:sz="4" w:space="0" w:color="auto"/>
              <w:bottom w:val="single" w:sz="4" w:space="0" w:color="auto"/>
              <w:right w:val="single" w:sz="4" w:space="0" w:color="auto"/>
            </w:tcBorders>
          </w:tcPr>
          <w:p w14:paraId="0F46D999" w14:textId="77E5AF01"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33.</w:t>
            </w:r>
          </w:p>
        </w:tc>
        <w:tc>
          <w:tcPr>
            <w:tcW w:w="2027" w:type="dxa"/>
            <w:tcBorders>
              <w:top w:val="single" w:sz="4" w:space="0" w:color="auto"/>
              <w:left w:val="single" w:sz="4" w:space="0" w:color="auto"/>
              <w:bottom w:val="single" w:sz="4" w:space="0" w:color="auto"/>
              <w:right w:val="single" w:sz="4" w:space="0" w:color="auto"/>
            </w:tcBorders>
          </w:tcPr>
          <w:p w14:paraId="2C166CFF" w14:textId="4177BB84"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Беродуал</w:t>
            </w:r>
          </w:p>
        </w:tc>
        <w:tc>
          <w:tcPr>
            <w:tcW w:w="4089" w:type="dxa"/>
            <w:tcBorders>
              <w:top w:val="single" w:sz="4" w:space="0" w:color="auto"/>
              <w:left w:val="single" w:sz="4" w:space="0" w:color="auto"/>
              <w:bottom w:val="single" w:sz="4" w:space="0" w:color="auto"/>
              <w:right w:val="single" w:sz="4" w:space="0" w:color="auto"/>
            </w:tcBorders>
          </w:tcPr>
          <w:p w14:paraId="736035C5" w14:textId="29617E10"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Ингаляцияға арналған ерітінді 500 мкг+250 мкг/1 мл: флакон 20 мл</w:t>
            </w:r>
          </w:p>
        </w:tc>
        <w:tc>
          <w:tcPr>
            <w:tcW w:w="2958" w:type="dxa"/>
            <w:tcBorders>
              <w:top w:val="single" w:sz="4" w:space="0" w:color="auto"/>
              <w:left w:val="single" w:sz="4" w:space="0" w:color="auto"/>
              <w:bottom w:val="single" w:sz="4" w:space="0" w:color="auto"/>
              <w:right w:val="single" w:sz="4" w:space="0" w:color="auto"/>
            </w:tcBorders>
          </w:tcPr>
          <w:p w14:paraId="4CFBBD2D" w14:textId="1C2DEDC0"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6-12 жас аралығында 0.5 мл (0.5 мл=10 тамшы) - 2 мл (2 мл=40 тамшы)</w:t>
            </w:r>
          </w:p>
        </w:tc>
      </w:tr>
      <w:tr w:rsidR="0068265C" w:rsidRPr="00F13C45" w14:paraId="1C560A7F" w14:textId="77777777" w:rsidTr="00571D5F">
        <w:tc>
          <w:tcPr>
            <w:tcW w:w="560" w:type="dxa"/>
            <w:tcBorders>
              <w:top w:val="single" w:sz="4" w:space="0" w:color="auto"/>
              <w:left w:val="single" w:sz="4" w:space="0" w:color="auto"/>
              <w:bottom w:val="single" w:sz="4" w:space="0" w:color="auto"/>
              <w:right w:val="single" w:sz="4" w:space="0" w:color="auto"/>
            </w:tcBorders>
          </w:tcPr>
          <w:p w14:paraId="4ECF8B06" w14:textId="2906B299"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34.</w:t>
            </w:r>
          </w:p>
        </w:tc>
        <w:tc>
          <w:tcPr>
            <w:tcW w:w="2027" w:type="dxa"/>
            <w:tcBorders>
              <w:top w:val="single" w:sz="4" w:space="0" w:color="auto"/>
              <w:left w:val="single" w:sz="4" w:space="0" w:color="auto"/>
              <w:bottom w:val="single" w:sz="4" w:space="0" w:color="auto"/>
              <w:right w:val="single" w:sz="4" w:space="0" w:color="auto"/>
            </w:tcBorders>
          </w:tcPr>
          <w:p w14:paraId="0B154F35" w14:textId="00FE54E1"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Сальбутамол-тева</w:t>
            </w:r>
          </w:p>
        </w:tc>
        <w:tc>
          <w:tcPr>
            <w:tcW w:w="4089" w:type="dxa"/>
            <w:tcBorders>
              <w:top w:val="single" w:sz="4" w:space="0" w:color="auto"/>
              <w:left w:val="single" w:sz="4" w:space="0" w:color="auto"/>
              <w:bottom w:val="single" w:sz="4" w:space="0" w:color="auto"/>
              <w:right w:val="single" w:sz="4" w:space="0" w:color="auto"/>
            </w:tcBorders>
          </w:tcPr>
          <w:p w14:paraId="4B8C588E" w14:textId="380ADF2E"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Ингаляцияға арналған дозаланған аэрозоль 100 мкг/1 доза: баллон 200 доза</w:t>
            </w:r>
          </w:p>
        </w:tc>
        <w:tc>
          <w:tcPr>
            <w:tcW w:w="2958" w:type="dxa"/>
            <w:tcBorders>
              <w:top w:val="single" w:sz="4" w:space="0" w:color="auto"/>
              <w:left w:val="single" w:sz="4" w:space="0" w:color="auto"/>
              <w:bottom w:val="single" w:sz="4" w:space="0" w:color="auto"/>
              <w:right w:val="single" w:sz="4" w:space="0" w:color="auto"/>
            </w:tcBorders>
          </w:tcPr>
          <w:p w14:paraId="622E112E" w14:textId="1420BE55"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2-12 жас аралығындағы балалар 100-200 мкг (1 н/е 2 ингаляция).</w:t>
            </w:r>
          </w:p>
        </w:tc>
      </w:tr>
      <w:tr w:rsidR="0068265C" w:rsidRPr="00F97F33" w14:paraId="6F3E1309" w14:textId="77777777" w:rsidTr="00571D5F">
        <w:tc>
          <w:tcPr>
            <w:tcW w:w="560" w:type="dxa"/>
            <w:tcBorders>
              <w:top w:val="single" w:sz="4" w:space="0" w:color="auto"/>
              <w:left w:val="single" w:sz="4" w:space="0" w:color="auto"/>
              <w:bottom w:val="single" w:sz="4" w:space="0" w:color="auto"/>
              <w:right w:val="single" w:sz="4" w:space="0" w:color="auto"/>
            </w:tcBorders>
          </w:tcPr>
          <w:p w14:paraId="35A1EAC3" w14:textId="57134FD6"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35.</w:t>
            </w:r>
          </w:p>
        </w:tc>
        <w:tc>
          <w:tcPr>
            <w:tcW w:w="2027" w:type="dxa"/>
            <w:tcBorders>
              <w:top w:val="single" w:sz="4" w:space="0" w:color="auto"/>
              <w:left w:val="single" w:sz="4" w:space="0" w:color="auto"/>
              <w:bottom w:val="single" w:sz="4" w:space="0" w:color="auto"/>
              <w:right w:val="single" w:sz="4" w:space="0" w:color="auto"/>
            </w:tcBorders>
          </w:tcPr>
          <w:p w14:paraId="1FB808D8" w14:textId="1AEA9F42"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Ампициллин</w:t>
            </w:r>
          </w:p>
        </w:tc>
        <w:tc>
          <w:tcPr>
            <w:tcW w:w="4089" w:type="dxa"/>
            <w:tcBorders>
              <w:top w:val="single" w:sz="4" w:space="0" w:color="auto"/>
              <w:left w:val="single" w:sz="4" w:space="0" w:color="auto"/>
              <w:bottom w:val="single" w:sz="4" w:space="0" w:color="auto"/>
              <w:right w:val="single" w:sz="4" w:space="0" w:color="auto"/>
            </w:tcBorders>
          </w:tcPr>
          <w:p w14:paraId="7237FD50" w14:textId="35EC6AA3"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Суспензия дайындауға арналған ұнтақ, ішке 5 г (250 мг/5 мл): флакон</w:t>
            </w:r>
          </w:p>
        </w:tc>
        <w:tc>
          <w:tcPr>
            <w:tcW w:w="2958" w:type="dxa"/>
            <w:tcBorders>
              <w:top w:val="single" w:sz="4" w:space="0" w:color="auto"/>
              <w:left w:val="single" w:sz="4" w:space="0" w:color="auto"/>
              <w:bottom w:val="single" w:sz="4" w:space="0" w:color="auto"/>
              <w:right w:val="single" w:sz="4" w:space="0" w:color="auto"/>
            </w:tcBorders>
          </w:tcPr>
          <w:p w14:paraId="68FDE4C4" w14:textId="49C3C9E1"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Жаңа туған нәрестелерге тәуліктік доза 20–40 мг/кг, басқа топ балаларына — 50–100 мг/кг.</w:t>
            </w:r>
          </w:p>
        </w:tc>
      </w:tr>
      <w:tr w:rsidR="0068265C" w:rsidRPr="00F97F33" w14:paraId="6CB191ED" w14:textId="77777777" w:rsidTr="00B72F70">
        <w:tc>
          <w:tcPr>
            <w:tcW w:w="560" w:type="dxa"/>
            <w:tcBorders>
              <w:top w:val="single" w:sz="4" w:space="0" w:color="auto"/>
              <w:left w:val="single" w:sz="4" w:space="0" w:color="auto"/>
              <w:bottom w:val="single" w:sz="4" w:space="0" w:color="auto"/>
              <w:right w:val="single" w:sz="4" w:space="0" w:color="auto"/>
            </w:tcBorders>
          </w:tcPr>
          <w:p w14:paraId="3A69A51C" w14:textId="4CB90B78"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36.</w:t>
            </w:r>
          </w:p>
        </w:tc>
        <w:tc>
          <w:tcPr>
            <w:tcW w:w="2027" w:type="dxa"/>
            <w:tcBorders>
              <w:top w:val="single" w:sz="4" w:space="0" w:color="auto"/>
              <w:left w:val="single" w:sz="4" w:space="0" w:color="auto"/>
              <w:bottom w:val="single" w:sz="4" w:space="0" w:color="auto"/>
              <w:right w:val="single" w:sz="4" w:space="0" w:color="auto"/>
            </w:tcBorders>
          </w:tcPr>
          <w:p w14:paraId="01EFF96B" w14:textId="71F9E9B6"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Цеф 3</w:t>
            </w:r>
          </w:p>
        </w:tc>
        <w:tc>
          <w:tcPr>
            <w:tcW w:w="4089" w:type="dxa"/>
            <w:tcBorders>
              <w:top w:val="single" w:sz="4" w:space="0" w:color="auto"/>
              <w:left w:val="single" w:sz="4" w:space="0" w:color="auto"/>
              <w:bottom w:val="single" w:sz="4" w:space="0" w:color="auto"/>
              <w:right w:val="single" w:sz="4" w:space="0" w:color="auto"/>
            </w:tcBorders>
          </w:tcPr>
          <w:p w14:paraId="6E4033F8" w14:textId="1B87D345"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т/і/е және б/е/е енгізуге арналған ертінді дайындайтын ұнтақ 1 г: флакон № 1</w:t>
            </w:r>
          </w:p>
        </w:tc>
        <w:tc>
          <w:tcPr>
            <w:tcW w:w="2958" w:type="dxa"/>
            <w:tcBorders>
              <w:top w:val="single" w:sz="4" w:space="0" w:color="auto"/>
              <w:left w:val="single" w:sz="4" w:space="0" w:color="auto"/>
              <w:bottom w:val="single" w:sz="4" w:space="0" w:color="auto"/>
              <w:right w:val="single" w:sz="4" w:space="0" w:color="auto"/>
            </w:tcBorders>
          </w:tcPr>
          <w:p w14:paraId="44C0C420" w14:textId="77777777"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Жаңа туған нәрестелер 20-50 мг/кг/тәул. </w:t>
            </w:r>
          </w:p>
          <w:p w14:paraId="3016907B" w14:textId="3230D319"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Емізулі балалар (15 күннен бастап) - 12 жасқа дейін тәулігіне 20-80 мг/кг. </w:t>
            </w:r>
          </w:p>
        </w:tc>
      </w:tr>
      <w:tr w:rsidR="0068265C" w:rsidRPr="00F97F33" w14:paraId="45B3CC6B" w14:textId="77777777" w:rsidTr="00B72F70">
        <w:tc>
          <w:tcPr>
            <w:tcW w:w="560" w:type="dxa"/>
            <w:tcBorders>
              <w:top w:val="single" w:sz="4" w:space="0" w:color="auto"/>
              <w:left w:val="single" w:sz="4" w:space="0" w:color="auto"/>
              <w:bottom w:val="nil"/>
              <w:right w:val="single" w:sz="4" w:space="0" w:color="auto"/>
            </w:tcBorders>
          </w:tcPr>
          <w:p w14:paraId="49B4C33E" w14:textId="3AA74A51"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37.</w:t>
            </w:r>
          </w:p>
        </w:tc>
        <w:tc>
          <w:tcPr>
            <w:tcW w:w="2027" w:type="dxa"/>
            <w:tcBorders>
              <w:top w:val="single" w:sz="4" w:space="0" w:color="auto"/>
              <w:left w:val="single" w:sz="4" w:space="0" w:color="auto"/>
              <w:bottom w:val="nil"/>
              <w:right w:val="single" w:sz="4" w:space="0" w:color="auto"/>
            </w:tcBorders>
          </w:tcPr>
          <w:p w14:paraId="36B2FB5D" w14:textId="3EDAC950"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Гентамицин сульфат</w:t>
            </w:r>
          </w:p>
        </w:tc>
        <w:tc>
          <w:tcPr>
            <w:tcW w:w="4089" w:type="dxa"/>
            <w:tcBorders>
              <w:top w:val="single" w:sz="4" w:space="0" w:color="auto"/>
              <w:left w:val="single" w:sz="4" w:space="0" w:color="auto"/>
              <w:bottom w:val="nil"/>
              <w:right w:val="single" w:sz="4" w:space="0" w:color="auto"/>
            </w:tcBorders>
          </w:tcPr>
          <w:p w14:paraId="0B61F076" w14:textId="6A69CB44"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т/і/е және б/е/е  енгізуге арналған ерітінді 80 мг/2 мл: ампулада № 10</w:t>
            </w:r>
          </w:p>
        </w:tc>
        <w:tc>
          <w:tcPr>
            <w:tcW w:w="2958" w:type="dxa"/>
            <w:tcBorders>
              <w:top w:val="single" w:sz="4" w:space="0" w:color="auto"/>
              <w:left w:val="single" w:sz="4" w:space="0" w:color="auto"/>
              <w:bottom w:val="nil"/>
              <w:right w:val="single" w:sz="4" w:space="0" w:color="auto"/>
            </w:tcBorders>
          </w:tcPr>
          <w:p w14:paraId="475291E5" w14:textId="77A7DB4C"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Жаңа туған нәрестелер тәуліктік дозасы 2-5 мг/кг; енгізу жиілігі - 2 рет/тәул;</w:t>
            </w:r>
          </w:p>
        </w:tc>
      </w:tr>
    </w:tbl>
    <w:p w14:paraId="7D94EC84" w14:textId="77777777" w:rsidR="0068265C" w:rsidRDefault="0068265C" w:rsidP="00F26E46">
      <w:pPr>
        <w:widowControl w:val="0"/>
        <w:autoSpaceDE w:val="0"/>
        <w:autoSpaceDN w:val="0"/>
        <w:spacing w:after="0" w:line="240" w:lineRule="auto"/>
        <w:ind w:firstLine="709"/>
        <w:jc w:val="right"/>
        <w:rPr>
          <w:rFonts w:ascii="Times New Roman" w:eastAsia="Calibri" w:hAnsi="Times New Roman" w:cs="Times New Roman"/>
          <w:noProof/>
          <w:sz w:val="28"/>
          <w:szCs w:val="28"/>
          <w:lang w:val="kk-KZ"/>
        </w:rPr>
      </w:pPr>
    </w:p>
    <w:p w14:paraId="4A8050F8" w14:textId="77777777" w:rsidR="00F26E46" w:rsidRDefault="00F26E46" w:rsidP="00F26E46">
      <w:pPr>
        <w:widowControl w:val="0"/>
        <w:autoSpaceDE w:val="0"/>
        <w:autoSpaceDN w:val="0"/>
        <w:spacing w:after="0" w:line="240" w:lineRule="auto"/>
        <w:ind w:firstLine="709"/>
        <w:jc w:val="right"/>
        <w:rPr>
          <w:rFonts w:ascii="Times New Roman" w:eastAsia="Calibri" w:hAnsi="Times New Roman" w:cs="Times New Roman"/>
          <w:noProof/>
          <w:sz w:val="28"/>
          <w:szCs w:val="28"/>
          <w:lang w:val="kk-KZ"/>
        </w:rPr>
      </w:pPr>
      <w:r>
        <w:rPr>
          <w:rFonts w:ascii="Times New Roman" w:eastAsia="Calibri" w:hAnsi="Times New Roman" w:cs="Times New Roman"/>
          <w:noProof/>
          <w:sz w:val="28"/>
          <w:szCs w:val="28"/>
          <w:lang w:val="kk-KZ"/>
        </w:rPr>
        <w:lastRenderedPageBreak/>
        <w:t>8 - кестенің жалғасы</w:t>
      </w:r>
    </w:p>
    <w:p w14:paraId="1A3DCEA2" w14:textId="77777777" w:rsidR="00815075" w:rsidRDefault="00815075" w:rsidP="000F3831">
      <w:pPr>
        <w:widowControl w:val="0"/>
        <w:autoSpaceDE w:val="0"/>
        <w:autoSpaceDN w:val="0"/>
        <w:spacing w:after="0" w:line="240" w:lineRule="auto"/>
        <w:ind w:firstLine="709"/>
        <w:jc w:val="both"/>
        <w:rPr>
          <w:rFonts w:ascii="Times New Roman" w:eastAsia="Calibri" w:hAnsi="Times New Roman" w:cs="Times New Roman"/>
          <w:noProof/>
          <w:sz w:val="28"/>
          <w:szCs w:val="28"/>
          <w:lang w:val="kk-KZ"/>
        </w:rPr>
      </w:pPr>
    </w:p>
    <w:tbl>
      <w:tblPr>
        <w:tblStyle w:val="130"/>
        <w:tblW w:w="9634" w:type="dxa"/>
        <w:tblLook w:val="04A0" w:firstRow="1" w:lastRow="0" w:firstColumn="1" w:lastColumn="0" w:noHBand="0" w:noVBand="1"/>
      </w:tblPr>
      <w:tblGrid>
        <w:gridCol w:w="562"/>
        <w:gridCol w:w="1843"/>
        <w:gridCol w:w="3827"/>
        <w:gridCol w:w="3402"/>
      </w:tblGrid>
      <w:tr w:rsidR="00815075" w:rsidRPr="000E6A1F" w14:paraId="1C46EC63" w14:textId="77777777" w:rsidTr="0068265C">
        <w:tc>
          <w:tcPr>
            <w:tcW w:w="562" w:type="dxa"/>
            <w:tcBorders>
              <w:top w:val="single" w:sz="4" w:space="0" w:color="auto"/>
              <w:left w:val="single" w:sz="4" w:space="0" w:color="auto"/>
              <w:bottom w:val="single" w:sz="4" w:space="0" w:color="auto"/>
              <w:right w:val="single" w:sz="4" w:space="0" w:color="auto"/>
            </w:tcBorders>
          </w:tcPr>
          <w:p w14:paraId="728B8B1F" w14:textId="18161523" w:rsidR="00815075" w:rsidRPr="00744828" w:rsidRDefault="00815075" w:rsidP="0060419E">
            <w:pPr>
              <w:jc w:val="center"/>
              <w:rPr>
                <w:rFonts w:ascii="Times New Roman" w:hAnsi="Times New Roman" w:cs="Tahoma"/>
                <w:noProof/>
                <w:sz w:val="24"/>
                <w:szCs w:val="24"/>
                <w:lang w:val="kk-KZ"/>
              </w:rPr>
            </w:pPr>
            <w:r>
              <w:rPr>
                <w:rFonts w:ascii="Times New Roman" w:hAnsi="Times New Roman" w:cs="Tahoma"/>
                <w:noProof/>
                <w:sz w:val="24"/>
                <w:szCs w:val="24"/>
                <w:lang w:val="kk-KZ"/>
              </w:rPr>
              <w:t>1</w:t>
            </w:r>
          </w:p>
        </w:tc>
        <w:tc>
          <w:tcPr>
            <w:tcW w:w="1843" w:type="dxa"/>
            <w:tcBorders>
              <w:top w:val="single" w:sz="4" w:space="0" w:color="auto"/>
              <w:left w:val="single" w:sz="4" w:space="0" w:color="auto"/>
              <w:bottom w:val="single" w:sz="4" w:space="0" w:color="auto"/>
              <w:right w:val="single" w:sz="4" w:space="0" w:color="auto"/>
            </w:tcBorders>
          </w:tcPr>
          <w:p w14:paraId="6E6521C4" w14:textId="2235AE3E" w:rsidR="00815075" w:rsidRPr="00744828" w:rsidRDefault="00815075" w:rsidP="0060419E">
            <w:pPr>
              <w:jc w:val="center"/>
              <w:rPr>
                <w:rFonts w:ascii="Times New Roman" w:hAnsi="Times New Roman" w:cs="Tahoma"/>
                <w:noProof/>
                <w:sz w:val="24"/>
                <w:szCs w:val="24"/>
                <w:lang w:val="kk-KZ"/>
              </w:rPr>
            </w:pPr>
            <w:r>
              <w:rPr>
                <w:rFonts w:ascii="Times New Roman" w:hAnsi="Times New Roman" w:cs="Tahoma"/>
                <w:noProof/>
                <w:sz w:val="24"/>
                <w:szCs w:val="24"/>
                <w:lang w:val="kk-KZ"/>
              </w:rPr>
              <w:t>2</w:t>
            </w:r>
          </w:p>
        </w:tc>
        <w:tc>
          <w:tcPr>
            <w:tcW w:w="3827" w:type="dxa"/>
            <w:tcBorders>
              <w:top w:val="single" w:sz="4" w:space="0" w:color="auto"/>
              <w:left w:val="single" w:sz="4" w:space="0" w:color="auto"/>
              <w:bottom w:val="single" w:sz="4" w:space="0" w:color="auto"/>
              <w:right w:val="single" w:sz="4" w:space="0" w:color="auto"/>
            </w:tcBorders>
          </w:tcPr>
          <w:p w14:paraId="38CD3FA2" w14:textId="006A41CA" w:rsidR="00815075" w:rsidRPr="00744828" w:rsidRDefault="00815075" w:rsidP="0060419E">
            <w:pPr>
              <w:jc w:val="center"/>
              <w:rPr>
                <w:rFonts w:ascii="Times New Roman" w:hAnsi="Times New Roman" w:cs="Tahoma"/>
                <w:noProof/>
                <w:sz w:val="24"/>
                <w:szCs w:val="24"/>
                <w:lang w:val="kk-KZ"/>
              </w:rPr>
            </w:pPr>
            <w:r>
              <w:rPr>
                <w:rFonts w:ascii="Times New Roman" w:hAnsi="Times New Roman" w:cs="Tahoma"/>
                <w:noProof/>
                <w:sz w:val="24"/>
                <w:szCs w:val="24"/>
                <w:lang w:val="kk-KZ"/>
              </w:rPr>
              <w:t>3</w:t>
            </w:r>
          </w:p>
        </w:tc>
        <w:tc>
          <w:tcPr>
            <w:tcW w:w="3402" w:type="dxa"/>
            <w:tcBorders>
              <w:top w:val="single" w:sz="4" w:space="0" w:color="auto"/>
              <w:left w:val="single" w:sz="4" w:space="0" w:color="auto"/>
              <w:bottom w:val="single" w:sz="4" w:space="0" w:color="auto"/>
              <w:right w:val="single" w:sz="4" w:space="0" w:color="auto"/>
            </w:tcBorders>
          </w:tcPr>
          <w:p w14:paraId="350F0531" w14:textId="076A9DE1" w:rsidR="00815075" w:rsidRPr="00744828" w:rsidRDefault="00815075" w:rsidP="0060419E">
            <w:pPr>
              <w:jc w:val="center"/>
              <w:rPr>
                <w:rFonts w:ascii="Times New Roman" w:hAnsi="Times New Roman" w:cs="Tahoma"/>
                <w:noProof/>
                <w:sz w:val="24"/>
                <w:szCs w:val="24"/>
                <w:lang w:val="kk-KZ"/>
              </w:rPr>
            </w:pPr>
            <w:r>
              <w:rPr>
                <w:rFonts w:ascii="Times New Roman" w:hAnsi="Times New Roman" w:cs="Tahoma"/>
                <w:noProof/>
                <w:sz w:val="24"/>
                <w:szCs w:val="24"/>
                <w:lang w:val="kk-KZ"/>
              </w:rPr>
              <w:t>4</w:t>
            </w:r>
          </w:p>
        </w:tc>
      </w:tr>
      <w:tr w:rsidR="00474AF9" w:rsidRPr="00815075" w14:paraId="306D2B96"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03335DDD" w14:textId="282365A3"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38.</w:t>
            </w:r>
          </w:p>
        </w:tc>
        <w:tc>
          <w:tcPr>
            <w:tcW w:w="1843" w:type="dxa"/>
            <w:tcBorders>
              <w:top w:val="single" w:sz="4" w:space="0" w:color="auto"/>
              <w:left w:val="single" w:sz="4" w:space="0" w:color="auto"/>
              <w:bottom w:val="single" w:sz="4" w:space="0" w:color="auto"/>
              <w:right w:val="single" w:sz="4" w:space="0" w:color="auto"/>
            </w:tcBorders>
          </w:tcPr>
          <w:p w14:paraId="64A48CAC" w14:textId="70FEEB9D"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Цефтазидим</w:t>
            </w:r>
          </w:p>
        </w:tc>
        <w:tc>
          <w:tcPr>
            <w:tcW w:w="3827" w:type="dxa"/>
            <w:tcBorders>
              <w:top w:val="single" w:sz="4" w:space="0" w:color="auto"/>
              <w:left w:val="single" w:sz="4" w:space="0" w:color="auto"/>
              <w:bottom w:val="single" w:sz="4" w:space="0" w:color="auto"/>
              <w:right w:val="single" w:sz="4" w:space="0" w:color="auto"/>
            </w:tcBorders>
          </w:tcPr>
          <w:p w14:paraId="17B594D4" w14:textId="1DFCF2B1" w:rsidR="00474AF9" w:rsidRPr="00744828" w:rsidRDefault="00474AF9" w:rsidP="00AD4EDE">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т/і/е және б/е/е  ер</w:t>
            </w:r>
            <w:r>
              <w:rPr>
                <w:rFonts w:ascii="Times New Roman" w:hAnsi="Times New Roman" w:cs="Tahoma"/>
                <w:noProof/>
                <w:sz w:val="24"/>
                <w:szCs w:val="24"/>
                <w:lang w:val="kk-KZ"/>
              </w:rPr>
              <w:t>і</w:t>
            </w:r>
            <w:r w:rsidRPr="00744828">
              <w:rPr>
                <w:rFonts w:ascii="Times New Roman" w:hAnsi="Times New Roman" w:cs="Tahoma"/>
                <w:noProof/>
                <w:sz w:val="24"/>
                <w:szCs w:val="24"/>
                <w:lang w:val="kk-KZ"/>
              </w:rPr>
              <w:t xml:space="preserve">тінді дайындайтын ұнтақ 1 г: № 1 </w:t>
            </w:r>
          </w:p>
        </w:tc>
        <w:tc>
          <w:tcPr>
            <w:tcW w:w="3402" w:type="dxa"/>
            <w:tcBorders>
              <w:top w:val="single" w:sz="4" w:space="0" w:color="auto"/>
              <w:left w:val="single" w:sz="4" w:space="0" w:color="auto"/>
              <w:bottom w:val="single" w:sz="4" w:space="0" w:color="auto"/>
              <w:right w:val="single" w:sz="4" w:space="0" w:color="auto"/>
            </w:tcBorders>
          </w:tcPr>
          <w:p w14:paraId="5E4B3621" w14:textId="77777777" w:rsidR="00AD4EDE" w:rsidRDefault="0068265C" w:rsidP="0068265C">
            <w:pPr>
              <w:jc w:val="both"/>
              <w:rPr>
                <w:rFonts w:ascii="Times New Roman" w:hAnsi="Times New Roman" w:cs="Tahoma"/>
                <w:noProof/>
                <w:sz w:val="24"/>
                <w:szCs w:val="24"/>
                <w:lang w:val="kk-KZ"/>
              </w:rPr>
            </w:pPr>
            <w:r>
              <w:rPr>
                <w:rFonts w:ascii="Times New Roman" w:hAnsi="Times New Roman" w:cs="Tahoma"/>
                <w:noProof/>
                <w:sz w:val="24"/>
                <w:szCs w:val="24"/>
                <w:lang w:val="kk-KZ"/>
              </w:rPr>
              <w:t xml:space="preserve">2ай - </w:t>
            </w:r>
            <w:r w:rsidR="00474AF9" w:rsidRPr="00744828">
              <w:rPr>
                <w:rFonts w:ascii="Times New Roman" w:hAnsi="Times New Roman" w:cs="Tahoma"/>
                <w:noProof/>
                <w:sz w:val="24"/>
                <w:szCs w:val="24"/>
                <w:lang w:val="kk-KZ"/>
              </w:rPr>
              <w:t xml:space="preserve">12 </w:t>
            </w:r>
            <w:r>
              <w:rPr>
                <w:rFonts w:ascii="Times New Roman" w:hAnsi="Times New Roman" w:cs="Tahoma"/>
                <w:noProof/>
                <w:sz w:val="24"/>
                <w:szCs w:val="24"/>
                <w:lang w:val="kk-KZ"/>
              </w:rPr>
              <w:t xml:space="preserve">жас </w:t>
            </w:r>
            <w:r w:rsidR="00AD4EDE">
              <w:rPr>
                <w:rFonts w:ascii="Times New Roman" w:hAnsi="Times New Roman" w:cs="Tahoma"/>
                <w:noProof/>
                <w:sz w:val="24"/>
                <w:szCs w:val="24"/>
                <w:lang w:val="kk-KZ"/>
              </w:rPr>
              <w:t>аралығында</w:t>
            </w:r>
            <w:r>
              <w:rPr>
                <w:rFonts w:ascii="Times New Roman" w:hAnsi="Times New Roman" w:cs="Tahoma"/>
                <w:noProof/>
                <w:sz w:val="24"/>
                <w:szCs w:val="24"/>
                <w:lang w:val="kk-KZ"/>
              </w:rPr>
              <w:t xml:space="preserve"> </w:t>
            </w:r>
          </w:p>
          <w:p w14:paraId="2C1B5A8A" w14:textId="06688BD9" w:rsidR="00474AF9" w:rsidRPr="00744828" w:rsidRDefault="0068265C" w:rsidP="0068265C">
            <w:pPr>
              <w:jc w:val="both"/>
              <w:rPr>
                <w:rFonts w:ascii="Times New Roman" w:hAnsi="Times New Roman" w:cs="Tahoma"/>
                <w:noProof/>
                <w:sz w:val="24"/>
                <w:szCs w:val="24"/>
                <w:lang w:val="kk-KZ"/>
              </w:rPr>
            </w:pPr>
            <w:r>
              <w:rPr>
                <w:rFonts w:ascii="Times New Roman" w:hAnsi="Times New Roman" w:cs="Tahoma"/>
                <w:noProof/>
                <w:sz w:val="24"/>
                <w:szCs w:val="24"/>
                <w:lang w:val="kk-KZ"/>
              </w:rPr>
              <w:t>30-50 мг/кг/тәул</w:t>
            </w:r>
            <w:r w:rsidR="00474AF9" w:rsidRPr="00744828">
              <w:rPr>
                <w:rFonts w:ascii="Times New Roman" w:hAnsi="Times New Roman" w:cs="Tahoma"/>
                <w:noProof/>
                <w:sz w:val="24"/>
                <w:szCs w:val="24"/>
                <w:lang w:val="kk-KZ"/>
              </w:rPr>
              <w:t xml:space="preserve"> </w:t>
            </w:r>
          </w:p>
        </w:tc>
      </w:tr>
      <w:tr w:rsidR="00474AF9" w:rsidRPr="00F97F33" w14:paraId="0D20A569"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53CB47CB" w14:textId="3501024A"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39.</w:t>
            </w:r>
          </w:p>
        </w:tc>
        <w:tc>
          <w:tcPr>
            <w:tcW w:w="1843" w:type="dxa"/>
            <w:tcBorders>
              <w:top w:val="single" w:sz="4" w:space="0" w:color="auto"/>
              <w:left w:val="single" w:sz="4" w:space="0" w:color="auto"/>
              <w:bottom w:val="single" w:sz="4" w:space="0" w:color="auto"/>
              <w:right w:val="single" w:sz="4" w:space="0" w:color="auto"/>
            </w:tcBorders>
          </w:tcPr>
          <w:p w14:paraId="388E0D37" w14:textId="02C1ACC0"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Амикацин</w:t>
            </w:r>
          </w:p>
        </w:tc>
        <w:tc>
          <w:tcPr>
            <w:tcW w:w="3827" w:type="dxa"/>
            <w:tcBorders>
              <w:top w:val="single" w:sz="4" w:space="0" w:color="auto"/>
              <w:left w:val="single" w:sz="4" w:space="0" w:color="auto"/>
              <w:bottom w:val="single" w:sz="4" w:space="0" w:color="auto"/>
              <w:right w:val="single" w:sz="4" w:space="0" w:color="auto"/>
            </w:tcBorders>
          </w:tcPr>
          <w:p w14:paraId="3C9DC1FC" w14:textId="5B0CE963" w:rsidR="00474AF9" w:rsidRPr="00744828" w:rsidRDefault="00474AF9" w:rsidP="00474AF9">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т/і/е және б/е/е  енгізуге арналған ерітінді 1 г/4 мл: ампулада № 5, 10</w:t>
            </w:r>
          </w:p>
        </w:tc>
        <w:tc>
          <w:tcPr>
            <w:tcW w:w="3402" w:type="dxa"/>
            <w:tcBorders>
              <w:top w:val="single" w:sz="4" w:space="0" w:color="auto"/>
              <w:left w:val="single" w:sz="4" w:space="0" w:color="auto"/>
              <w:bottom w:val="single" w:sz="4" w:space="0" w:color="auto"/>
              <w:right w:val="single" w:sz="4" w:space="0" w:color="auto"/>
            </w:tcBorders>
          </w:tcPr>
          <w:p w14:paraId="0B27B392" w14:textId="1962582E"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Жаңа туған нәрестелерге бастапқы доза 10 мг/кг</w:t>
            </w:r>
          </w:p>
        </w:tc>
      </w:tr>
      <w:tr w:rsidR="00474AF9" w:rsidRPr="00474AF9" w14:paraId="12F552BF"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20D232AE" w14:textId="79C85F84"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40.</w:t>
            </w:r>
          </w:p>
        </w:tc>
        <w:tc>
          <w:tcPr>
            <w:tcW w:w="1843" w:type="dxa"/>
            <w:tcBorders>
              <w:top w:val="single" w:sz="4" w:space="0" w:color="auto"/>
              <w:left w:val="single" w:sz="4" w:space="0" w:color="auto"/>
              <w:bottom w:val="single" w:sz="4" w:space="0" w:color="auto"/>
              <w:right w:val="single" w:sz="4" w:space="0" w:color="auto"/>
            </w:tcBorders>
          </w:tcPr>
          <w:p w14:paraId="3AEF03CB" w14:textId="17054B29"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Цепим</w:t>
            </w:r>
          </w:p>
        </w:tc>
        <w:tc>
          <w:tcPr>
            <w:tcW w:w="3827" w:type="dxa"/>
            <w:tcBorders>
              <w:top w:val="single" w:sz="4" w:space="0" w:color="auto"/>
              <w:left w:val="single" w:sz="4" w:space="0" w:color="auto"/>
              <w:bottom w:val="single" w:sz="4" w:space="0" w:color="auto"/>
              <w:right w:val="single" w:sz="4" w:space="0" w:color="auto"/>
            </w:tcBorders>
          </w:tcPr>
          <w:p w14:paraId="7E7160A1" w14:textId="41210F47" w:rsidR="00474AF9" w:rsidRPr="00744828" w:rsidRDefault="00474AF9" w:rsidP="00474AF9">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т/і/е және б/е/е   енгізуге арналған ертінді дайындайтын ұнтақ 1 г: флакон № 1, 10, 50</w:t>
            </w:r>
          </w:p>
        </w:tc>
        <w:tc>
          <w:tcPr>
            <w:tcW w:w="3402" w:type="dxa"/>
            <w:tcBorders>
              <w:top w:val="single" w:sz="4" w:space="0" w:color="auto"/>
              <w:left w:val="single" w:sz="4" w:space="0" w:color="auto"/>
              <w:bottom w:val="single" w:sz="4" w:space="0" w:color="auto"/>
              <w:right w:val="single" w:sz="4" w:space="0" w:color="auto"/>
            </w:tcBorders>
          </w:tcPr>
          <w:p w14:paraId="5E94F12E" w14:textId="2C53F727" w:rsidR="00474AF9" w:rsidRPr="00744828" w:rsidRDefault="00474AF9" w:rsidP="00474AF9">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2 ай - 16 жас аралығы, 40 кг дейін массада 50 мг/кг </w:t>
            </w:r>
          </w:p>
        </w:tc>
      </w:tr>
      <w:tr w:rsidR="002614C5" w:rsidRPr="00474AF9" w14:paraId="6203C16A"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2DD07375" w14:textId="292D89EB" w:rsidR="002614C5" w:rsidRPr="00744828" w:rsidRDefault="002614C5" w:rsidP="002614C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41.</w:t>
            </w:r>
          </w:p>
        </w:tc>
        <w:tc>
          <w:tcPr>
            <w:tcW w:w="1843" w:type="dxa"/>
            <w:tcBorders>
              <w:top w:val="single" w:sz="4" w:space="0" w:color="auto"/>
              <w:left w:val="single" w:sz="4" w:space="0" w:color="auto"/>
              <w:bottom w:val="single" w:sz="4" w:space="0" w:color="auto"/>
              <w:right w:val="single" w:sz="4" w:space="0" w:color="auto"/>
            </w:tcBorders>
          </w:tcPr>
          <w:p w14:paraId="30EA2BF7" w14:textId="5310BED5" w:rsidR="002614C5" w:rsidRPr="00744828" w:rsidRDefault="002614C5" w:rsidP="002614C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Меропенем</w:t>
            </w:r>
          </w:p>
        </w:tc>
        <w:tc>
          <w:tcPr>
            <w:tcW w:w="3827" w:type="dxa"/>
            <w:tcBorders>
              <w:top w:val="single" w:sz="4" w:space="0" w:color="auto"/>
              <w:left w:val="single" w:sz="4" w:space="0" w:color="auto"/>
              <w:bottom w:val="single" w:sz="4" w:space="0" w:color="auto"/>
              <w:right w:val="single" w:sz="4" w:space="0" w:color="auto"/>
            </w:tcBorders>
          </w:tcPr>
          <w:p w14:paraId="22A5821E" w14:textId="4475CFA4" w:rsidR="002614C5" w:rsidRPr="00744828" w:rsidRDefault="002614C5" w:rsidP="002614C5">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т/і/е енгізуге арналған ерітінді дайындайтын ұнтақ 500 мг; флакон №1</w:t>
            </w:r>
          </w:p>
        </w:tc>
        <w:tc>
          <w:tcPr>
            <w:tcW w:w="3402" w:type="dxa"/>
            <w:tcBorders>
              <w:top w:val="single" w:sz="4" w:space="0" w:color="auto"/>
              <w:left w:val="single" w:sz="4" w:space="0" w:color="auto"/>
              <w:bottom w:val="single" w:sz="4" w:space="0" w:color="auto"/>
              <w:right w:val="single" w:sz="4" w:space="0" w:color="auto"/>
            </w:tcBorders>
          </w:tcPr>
          <w:p w14:paraId="427D7524" w14:textId="76AB8D62" w:rsidR="002614C5" w:rsidRPr="00744828" w:rsidRDefault="002614C5" w:rsidP="002614C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 3 ай - 12 жас аралығы т/а енгізуге - 10-20 мг/кг 3 рет/тәул; </w:t>
            </w:r>
          </w:p>
        </w:tc>
      </w:tr>
      <w:tr w:rsidR="002614C5" w:rsidRPr="00474AF9" w14:paraId="7AEF503D"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2251A9D4" w14:textId="66902E1A" w:rsidR="002614C5" w:rsidRPr="00744828" w:rsidRDefault="002614C5" w:rsidP="002614C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42.</w:t>
            </w:r>
          </w:p>
        </w:tc>
        <w:tc>
          <w:tcPr>
            <w:tcW w:w="1843" w:type="dxa"/>
            <w:tcBorders>
              <w:top w:val="single" w:sz="4" w:space="0" w:color="auto"/>
              <w:left w:val="single" w:sz="4" w:space="0" w:color="auto"/>
              <w:bottom w:val="single" w:sz="4" w:space="0" w:color="auto"/>
              <w:right w:val="single" w:sz="4" w:space="0" w:color="auto"/>
            </w:tcBorders>
          </w:tcPr>
          <w:p w14:paraId="31ECFB77" w14:textId="44458AA4" w:rsidR="002614C5" w:rsidRPr="00744828" w:rsidRDefault="002614C5" w:rsidP="002614C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Допамин</w:t>
            </w:r>
          </w:p>
        </w:tc>
        <w:tc>
          <w:tcPr>
            <w:tcW w:w="3827" w:type="dxa"/>
            <w:tcBorders>
              <w:top w:val="single" w:sz="4" w:space="0" w:color="auto"/>
              <w:left w:val="single" w:sz="4" w:space="0" w:color="auto"/>
              <w:bottom w:val="single" w:sz="4" w:space="0" w:color="auto"/>
              <w:right w:val="single" w:sz="4" w:space="0" w:color="auto"/>
            </w:tcBorders>
          </w:tcPr>
          <w:p w14:paraId="6B77C8B6" w14:textId="3AE47E56" w:rsidR="002614C5" w:rsidRPr="00744828" w:rsidRDefault="002614C5" w:rsidP="002614C5">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Инфузияға арналған концентрат 5 мг/мл ампулада 5 мл №10</w:t>
            </w:r>
          </w:p>
        </w:tc>
        <w:tc>
          <w:tcPr>
            <w:tcW w:w="3402" w:type="dxa"/>
            <w:tcBorders>
              <w:top w:val="single" w:sz="4" w:space="0" w:color="auto"/>
              <w:left w:val="single" w:sz="4" w:space="0" w:color="auto"/>
              <w:bottom w:val="single" w:sz="4" w:space="0" w:color="auto"/>
              <w:right w:val="single" w:sz="4" w:space="0" w:color="auto"/>
            </w:tcBorders>
          </w:tcPr>
          <w:p w14:paraId="6D5BEF11" w14:textId="6ACF6B07" w:rsidR="002614C5" w:rsidRPr="00744828" w:rsidRDefault="002614C5" w:rsidP="002614C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4-6 (максимум 10) мкг/кг/мин.</w:t>
            </w:r>
          </w:p>
        </w:tc>
      </w:tr>
      <w:tr w:rsidR="002614C5" w:rsidRPr="00474AF9" w14:paraId="0501ED9E"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4C1426C1" w14:textId="68FB22E7" w:rsidR="002614C5" w:rsidRPr="00744828" w:rsidRDefault="002614C5" w:rsidP="002614C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43.</w:t>
            </w:r>
          </w:p>
        </w:tc>
        <w:tc>
          <w:tcPr>
            <w:tcW w:w="1843" w:type="dxa"/>
            <w:tcBorders>
              <w:top w:val="single" w:sz="4" w:space="0" w:color="auto"/>
              <w:left w:val="single" w:sz="4" w:space="0" w:color="auto"/>
              <w:bottom w:val="single" w:sz="4" w:space="0" w:color="auto"/>
              <w:right w:val="single" w:sz="4" w:space="0" w:color="auto"/>
            </w:tcBorders>
          </w:tcPr>
          <w:p w14:paraId="3C1FAAF5" w14:textId="0576F4E7" w:rsidR="002614C5" w:rsidRPr="00744828" w:rsidRDefault="002614C5" w:rsidP="002614C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Преднизолон</w:t>
            </w:r>
          </w:p>
        </w:tc>
        <w:tc>
          <w:tcPr>
            <w:tcW w:w="3827" w:type="dxa"/>
            <w:tcBorders>
              <w:top w:val="single" w:sz="4" w:space="0" w:color="auto"/>
              <w:left w:val="single" w:sz="4" w:space="0" w:color="auto"/>
              <w:bottom w:val="single" w:sz="4" w:space="0" w:color="auto"/>
              <w:right w:val="single" w:sz="4" w:space="0" w:color="auto"/>
            </w:tcBorders>
          </w:tcPr>
          <w:p w14:paraId="25EE419D" w14:textId="3F9DF47F" w:rsidR="002614C5" w:rsidRPr="00744828" w:rsidRDefault="002614C5" w:rsidP="002614C5">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Инъекцияға арналған ерітінді 30 мг/1 мл ампулада № 3, 5, 6, 10, 20</w:t>
            </w:r>
          </w:p>
        </w:tc>
        <w:tc>
          <w:tcPr>
            <w:tcW w:w="3402" w:type="dxa"/>
            <w:tcBorders>
              <w:top w:val="single" w:sz="4" w:space="0" w:color="auto"/>
              <w:left w:val="single" w:sz="4" w:space="0" w:color="auto"/>
              <w:bottom w:val="single" w:sz="4" w:space="0" w:color="auto"/>
              <w:right w:val="single" w:sz="4" w:space="0" w:color="auto"/>
            </w:tcBorders>
          </w:tcPr>
          <w:p w14:paraId="29B976EB" w14:textId="77777777" w:rsidR="002614C5" w:rsidRPr="00744828" w:rsidRDefault="002614C5" w:rsidP="002614C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3жастан жоғары</w:t>
            </w:r>
          </w:p>
          <w:p w14:paraId="4057D7E3" w14:textId="4B13D37C" w:rsidR="002614C5" w:rsidRPr="00744828" w:rsidRDefault="002614C5" w:rsidP="002614C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 1-2 мг/кг.</w:t>
            </w:r>
          </w:p>
        </w:tc>
      </w:tr>
      <w:tr w:rsidR="00F13C45" w:rsidRPr="00F97F33" w14:paraId="7278CE6A"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5F757E3A" w14:textId="30B40C27"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44.</w:t>
            </w:r>
          </w:p>
        </w:tc>
        <w:tc>
          <w:tcPr>
            <w:tcW w:w="1843" w:type="dxa"/>
            <w:tcBorders>
              <w:top w:val="single" w:sz="4" w:space="0" w:color="auto"/>
              <w:left w:val="single" w:sz="4" w:space="0" w:color="auto"/>
              <w:bottom w:val="single" w:sz="4" w:space="0" w:color="auto"/>
              <w:right w:val="single" w:sz="4" w:space="0" w:color="auto"/>
            </w:tcBorders>
          </w:tcPr>
          <w:p w14:paraId="39784D50" w14:textId="06430EC3"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Ксефокам</w:t>
            </w:r>
          </w:p>
        </w:tc>
        <w:tc>
          <w:tcPr>
            <w:tcW w:w="3827" w:type="dxa"/>
            <w:tcBorders>
              <w:top w:val="single" w:sz="4" w:space="0" w:color="auto"/>
              <w:left w:val="single" w:sz="4" w:space="0" w:color="auto"/>
              <w:bottom w:val="single" w:sz="4" w:space="0" w:color="auto"/>
              <w:right w:val="single" w:sz="4" w:space="0" w:color="auto"/>
            </w:tcBorders>
          </w:tcPr>
          <w:p w14:paraId="573AD286" w14:textId="5599F31B" w:rsidR="00F13C45" w:rsidRPr="00744828" w:rsidRDefault="00F13C45" w:rsidP="00F13C45">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Инъекцияға арналған ерітінді 30 мг/1 мл ампулада № 3, 5, 6, 10, 20</w:t>
            </w:r>
          </w:p>
        </w:tc>
        <w:tc>
          <w:tcPr>
            <w:tcW w:w="3402" w:type="dxa"/>
            <w:tcBorders>
              <w:top w:val="single" w:sz="4" w:space="0" w:color="auto"/>
              <w:left w:val="single" w:sz="4" w:space="0" w:color="auto"/>
              <w:bottom w:val="single" w:sz="4" w:space="0" w:color="auto"/>
              <w:right w:val="single" w:sz="4" w:space="0" w:color="auto"/>
            </w:tcBorders>
          </w:tcPr>
          <w:p w14:paraId="06AB3E11" w14:textId="0E10295B" w:rsidR="00F13C45" w:rsidRPr="00744828" w:rsidRDefault="00F13C45" w:rsidP="00F13C45">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6-12жас аралығы 0.5 мл - (0.5 мл=10 тамшы) 2 мл (2 мл=40 тамшы).</w:t>
            </w:r>
          </w:p>
        </w:tc>
      </w:tr>
      <w:tr w:rsidR="00F13C45" w:rsidRPr="00F13C45" w14:paraId="101F2E53" w14:textId="77777777" w:rsidTr="00A3289A">
        <w:trPr>
          <w:trHeight w:val="72"/>
        </w:trPr>
        <w:tc>
          <w:tcPr>
            <w:tcW w:w="9634" w:type="dxa"/>
            <w:gridSpan w:val="4"/>
            <w:tcBorders>
              <w:top w:val="single" w:sz="4" w:space="0" w:color="auto"/>
              <w:left w:val="single" w:sz="4" w:space="0" w:color="auto"/>
              <w:bottom w:val="single" w:sz="4" w:space="0" w:color="auto"/>
              <w:right w:val="single" w:sz="4" w:space="0" w:color="auto"/>
            </w:tcBorders>
          </w:tcPr>
          <w:p w14:paraId="3230AB0F" w14:textId="349842FD" w:rsidR="00F13C45" w:rsidRPr="00744828" w:rsidRDefault="00A3289A" w:rsidP="00A3289A">
            <w:pPr>
              <w:jc w:val="center"/>
              <w:rPr>
                <w:rFonts w:ascii="Times New Roman" w:hAnsi="Times New Roman" w:cs="Tahoma"/>
                <w:noProof/>
                <w:sz w:val="24"/>
                <w:szCs w:val="24"/>
                <w:lang w:val="kk-KZ"/>
              </w:rPr>
            </w:pPr>
            <w:r w:rsidRPr="00744828">
              <w:rPr>
                <w:rFonts w:ascii="Times New Roman" w:hAnsi="Times New Roman" w:cs="Tahoma"/>
                <w:noProof/>
                <w:sz w:val="24"/>
                <w:szCs w:val="24"/>
                <w:lang w:val="kk-KZ"/>
              </w:rPr>
              <w:t>5.</w:t>
            </w:r>
            <w:r>
              <w:rPr>
                <w:rFonts w:ascii="Times New Roman" w:hAnsi="Times New Roman" w:cs="Tahoma"/>
                <w:noProof/>
                <w:sz w:val="24"/>
                <w:szCs w:val="24"/>
                <w:lang w:val="kk-KZ"/>
              </w:rPr>
              <w:t xml:space="preserve"> </w:t>
            </w:r>
            <w:r w:rsidRPr="00744828">
              <w:rPr>
                <w:rFonts w:ascii="Times New Roman" w:hAnsi="Times New Roman" w:cs="Tahoma"/>
                <w:noProof/>
                <w:sz w:val="24"/>
                <w:szCs w:val="24"/>
                <w:lang w:val="kk-KZ"/>
              </w:rPr>
              <w:t>Аллергология</w:t>
            </w:r>
          </w:p>
        </w:tc>
      </w:tr>
      <w:tr w:rsidR="00A3289A" w:rsidRPr="00F13C45" w14:paraId="192E1ACF"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60DC845E" w14:textId="3D314992" w:rsidR="00A3289A" w:rsidRPr="00744828" w:rsidRDefault="00A3289A" w:rsidP="00A3289A">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45.</w:t>
            </w:r>
          </w:p>
        </w:tc>
        <w:tc>
          <w:tcPr>
            <w:tcW w:w="1843" w:type="dxa"/>
            <w:tcBorders>
              <w:top w:val="single" w:sz="4" w:space="0" w:color="auto"/>
              <w:left w:val="single" w:sz="4" w:space="0" w:color="auto"/>
              <w:bottom w:val="single" w:sz="4" w:space="0" w:color="auto"/>
              <w:right w:val="single" w:sz="4" w:space="0" w:color="auto"/>
            </w:tcBorders>
          </w:tcPr>
          <w:p w14:paraId="06CEEB1C" w14:textId="26E02A00" w:rsidR="00A3289A" w:rsidRPr="00744828" w:rsidRDefault="00A3289A" w:rsidP="00A3289A">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Эйртек</w:t>
            </w:r>
          </w:p>
        </w:tc>
        <w:tc>
          <w:tcPr>
            <w:tcW w:w="3827" w:type="dxa"/>
            <w:tcBorders>
              <w:top w:val="single" w:sz="4" w:space="0" w:color="auto"/>
              <w:left w:val="single" w:sz="4" w:space="0" w:color="auto"/>
              <w:bottom w:val="single" w:sz="4" w:space="0" w:color="auto"/>
              <w:right w:val="single" w:sz="4" w:space="0" w:color="auto"/>
            </w:tcBorders>
          </w:tcPr>
          <w:p w14:paraId="4B1E464C" w14:textId="00B8122D" w:rsidR="00A3289A" w:rsidRPr="00744828" w:rsidRDefault="00A3289A" w:rsidP="00A3289A">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Ингаляцияға арналған дозаланған аэрозоль 25 мкг + 50 мкг/доза, 25 мкг + 125 мкг/доза, 25 мкг + 250 мкг/доза; 120 доза</w:t>
            </w:r>
          </w:p>
        </w:tc>
        <w:tc>
          <w:tcPr>
            <w:tcW w:w="3402" w:type="dxa"/>
            <w:tcBorders>
              <w:top w:val="single" w:sz="4" w:space="0" w:color="auto"/>
              <w:left w:val="single" w:sz="4" w:space="0" w:color="auto"/>
              <w:bottom w:val="single" w:sz="4" w:space="0" w:color="auto"/>
              <w:right w:val="single" w:sz="4" w:space="0" w:color="auto"/>
            </w:tcBorders>
          </w:tcPr>
          <w:p w14:paraId="637BA321" w14:textId="309E0976" w:rsidR="00A3289A" w:rsidRPr="00744828" w:rsidRDefault="00A3289A" w:rsidP="00A3289A">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 жастан жоғары: 2 ингаляция (25 мкг салметерол және 50 мкг флутиказон пропионат)</w:t>
            </w:r>
          </w:p>
        </w:tc>
      </w:tr>
      <w:tr w:rsidR="00A3289A" w:rsidRPr="00F13C45" w14:paraId="56538F1F"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0B0FE864" w14:textId="00D0D88F" w:rsidR="00A3289A" w:rsidRPr="00744828" w:rsidRDefault="00A3289A" w:rsidP="00A3289A">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46.</w:t>
            </w:r>
          </w:p>
        </w:tc>
        <w:tc>
          <w:tcPr>
            <w:tcW w:w="1843" w:type="dxa"/>
            <w:tcBorders>
              <w:top w:val="single" w:sz="4" w:space="0" w:color="auto"/>
              <w:left w:val="single" w:sz="4" w:space="0" w:color="auto"/>
              <w:bottom w:val="single" w:sz="4" w:space="0" w:color="auto"/>
              <w:right w:val="single" w:sz="4" w:space="0" w:color="auto"/>
            </w:tcBorders>
          </w:tcPr>
          <w:p w14:paraId="7C530E34" w14:textId="67108D49" w:rsidR="00A3289A" w:rsidRPr="00744828" w:rsidRDefault="00A3289A" w:rsidP="00A3289A">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Серетид</w:t>
            </w:r>
          </w:p>
        </w:tc>
        <w:tc>
          <w:tcPr>
            <w:tcW w:w="3827" w:type="dxa"/>
            <w:tcBorders>
              <w:top w:val="single" w:sz="4" w:space="0" w:color="auto"/>
              <w:left w:val="single" w:sz="4" w:space="0" w:color="auto"/>
              <w:bottom w:val="single" w:sz="4" w:space="0" w:color="auto"/>
              <w:right w:val="single" w:sz="4" w:space="0" w:color="auto"/>
            </w:tcBorders>
          </w:tcPr>
          <w:p w14:paraId="1954E4D8" w14:textId="0109113A" w:rsidR="00A3289A" w:rsidRPr="00744828" w:rsidRDefault="00A3289A" w:rsidP="00A3289A">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Ингаляцияға арналған дозаланған аэрозоль 25 мкг+250 мкг/1 доза; ингалятор 120 доза </w:t>
            </w:r>
          </w:p>
        </w:tc>
        <w:tc>
          <w:tcPr>
            <w:tcW w:w="3402" w:type="dxa"/>
            <w:tcBorders>
              <w:top w:val="single" w:sz="4" w:space="0" w:color="auto"/>
              <w:left w:val="single" w:sz="4" w:space="0" w:color="auto"/>
              <w:bottom w:val="single" w:sz="4" w:space="0" w:color="auto"/>
              <w:right w:val="single" w:sz="4" w:space="0" w:color="auto"/>
            </w:tcBorders>
          </w:tcPr>
          <w:p w14:paraId="1569BE8A" w14:textId="77777777" w:rsidR="00A3289A" w:rsidRDefault="00A3289A" w:rsidP="00A3289A">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 жастан жоғары: 2 ингаляция (25 мкг салметерол және 50 мкг флутиказон пропионат)</w:t>
            </w:r>
          </w:p>
          <w:p w14:paraId="68DBE0FF" w14:textId="53E685A2" w:rsidR="00F6129B" w:rsidRPr="00744828" w:rsidRDefault="00F6129B" w:rsidP="00A3289A">
            <w:pPr>
              <w:jc w:val="both"/>
              <w:rPr>
                <w:rFonts w:ascii="Times New Roman" w:hAnsi="Times New Roman" w:cs="Tahoma"/>
                <w:noProof/>
                <w:sz w:val="24"/>
                <w:szCs w:val="24"/>
                <w:lang w:val="kk-KZ"/>
              </w:rPr>
            </w:pPr>
          </w:p>
        </w:tc>
      </w:tr>
      <w:tr w:rsidR="0068265C" w:rsidRPr="00F97F33" w14:paraId="7B0E64E9"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245672BE" w14:textId="28DDE5FC"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47.</w:t>
            </w:r>
          </w:p>
        </w:tc>
        <w:tc>
          <w:tcPr>
            <w:tcW w:w="1843" w:type="dxa"/>
            <w:tcBorders>
              <w:top w:val="single" w:sz="4" w:space="0" w:color="auto"/>
              <w:left w:val="single" w:sz="4" w:space="0" w:color="auto"/>
              <w:bottom w:val="single" w:sz="4" w:space="0" w:color="auto"/>
              <w:right w:val="single" w:sz="4" w:space="0" w:color="auto"/>
            </w:tcBorders>
          </w:tcPr>
          <w:p w14:paraId="237C9FA4" w14:textId="63CCB43C"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Фликсотид</w:t>
            </w:r>
          </w:p>
        </w:tc>
        <w:tc>
          <w:tcPr>
            <w:tcW w:w="3827" w:type="dxa"/>
            <w:tcBorders>
              <w:top w:val="single" w:sz="4" w:space="0" w:color="auto"/>
              <w:left w:val="single" w:sz="4" w:space="0" w:color="auto"/>
              <w:bottom w:val="single" w:sz="4" w:space="0" w:color="auto"/>
              <w:right w:val="single" w:sz="4" w:space="0" w:color="auto"/>
            </w:tcBorders>
          </w:tcPr>
          <w:p w14:paraId="7F052E64" w14:textId="3F2B4AC6" w:rsidR="0068265C" w:rsidRPr="00744828" w:rsidRDefault="0068265C" w:rsidP="0068265C">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Ингаляцияға арналған дозаланған аэрозоль 125 мкг/1 доза; ингалятор 60,120 доза</w:t>
            </w:r>
          </w:p>
        </w:tc>
        <w:tc>
          <w:tcPr>
            <w:tcW w:w="3402" w:type="dxa"/>
            <w:tcBorders>
              <w:top w:val="single" w:sz="4" w:space="0" w:color="auto"/>
              <w:left w:val="single" w:sz="4" w:space="0" w:color="auto"/>
              <w:bottom w:val="single" w:sz="4" w:space="0" w:color="auto"/>
              <w:right w:val="single" w:sz="4" w:space="0" w:color="auto"/>
            </w:tcBorders>
          </w:tcPr>
          <w:p w14:paraId="04D1AE0A" w14:textId="7AE053C2"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1 - 4 жас аралығы: (тек дозаланған ингаляция түрінде 50 мкг флутиказон)</w:t>
            </w:r>
          </w:p>
        </w:tc>
      </w:tr>
      <w:tr w:rsidR="0068265C" w:rsidRPr="00F97F33" w14:paraId="6949E9A1"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0A6F1B56" w14:textId="0AFA44C6"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48.</w:t>
            </w:r>
          </w:p>
        </w:tc>
        <w:tc>
          <w:tcPr>
            <w:tcW w:w="1843" w:type="dxa"/>
            <w:tcBorders>
              <w:top w:val="single" w:sz="4" w:space="0" w:color="auto"/>
              <w:left w:val="single" w:sz="4" w:space="0" w:color="auto"/>
              <w:bottom w:val="single" w:sz="4" w:space="0" w:color="auto"/>
              <w:right w:val="single" w:sz="4" w:space="0" w:color="auto"/>
            </w:tcBorders>
          </w:tcPr>
          <w:p w14:paraId="63786C29" w14:textId="3E2D06D1"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Беродуал</w:t>
            </w:r>
          </w:p>
        </w:tc>
        <w:tc>
          <w:tcPr>
            <w:tcW w:w="3827" w:type="dxa"/>
            <w:tcBorders>
              <w:top w:val="single" w:sz="4" w:space="0" w:color="auto"/>
              <w:left w:val="single" w:sz="4" w:space="0" w:color="auto"/>
              <w:bottom w:val="single" w:sz="4" w:space="0" w:color="auto"/>
              <w:right w:val="single" w:sz="4" w:space="0" w:color="auto"/>
            </w:tcBorders>
          </w:tcPr>
          <w:p w14:paraId="1DDA4A65" w14:textId="606B642E" w:rsidR="0068265C" w:rsidRPr="00744828" w:rsidRDefault="0068265C" w:rsidP="0068265C">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Ингаляцияға арналған ерітінді 500 мкг+250 мкг/1 мл флакон 20 мл</w:t>
            </w:r>
          </w:p>
        </w:tc>
        <w:tc>
          <w:tcPr>
            <w:tcW w:w="3402" w:type="dxa"/>
            <w:tcBorders>
              <w:top w:val="single" w:sz="4" w:space="0" w:color="auto"/>
              <w:left w:val="single" w:sz="4" w:space="0" w:color="auto"/>
              <w:bottom w:val="single" w:sz="4" w:space="0" w:color="auto"/>
              <w:right w:val="single" w:sz="4" w:space="0" w:color="auto"/>
            </w:tcBorders>
          </w:tcPr>
          <w:p w14:paraId="5A64D4F0" w14:textId="33DDB9E2"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 6-12 жас аралығы 0,5-1 мл (10-20 тамшы); 2 мл-ге дейін (40 тамшы);</w:t>
            </w:r>
          </w:p>
        </w:tc>
      </w:tr>
      <w:tr w:rsidR="0068265C" w:rsidRPr="0068265C" w14:paraId="7B391C1A"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649CCBBF" w14:textId="4F767166"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49.</w:t>
            </w:r>
          </w:p>
        </w:tc>
        <w:tc>
          <w:tcPr>
            <w:tcW w:w="1843" w:type="dxa"/>
            <w:tcBorders>
              <w:top w:val="single" w:sz="4" w:space="0" w:color="auto"/>
              <w:left w:val="single" w:sz="4" w:space="0" w:color="auto"/>
              <w:bottom w:val="single" w:sz="4" w:space="0" w:color="auto"/>
              <w:right w:val="single" w:sz="4" w:space="0" w:color="auto"/>
            </w:tcBorders>
          </w:tcPr>
          <w:p w14:paraId="6E413AFF" w14:textId="0DE92568"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Пульмикорт</w:t>
            </w:r>
          </w:p>
        </w:tc>
        <w:tc>
          <w:tcPr>
            <w:tcW w:w="3827" w:type="dxa"/>
            <w:tcBorders>
              <w:top w:val="single" w:sz="4" w:space="0" w:color="auto"/>
              <w:left w:val="single" w:sz="4" w:space="0" w:color="auto"/>
              <w:bottom w:val="single" w:sz="4" w:space="0" w:color="auto"/>
              <w:right w:val="single" w:sz="4" w:space="0" w:color="auto"/>
            </w:tcBorders>
          </w:tcPr>
          <w:p w14:paraId="578135F5" w14:textId="444CC7F8" w:rsidR="0068265C" w:rsidRPr="00744828" w:rsidRDefault="0068265C" w:rsidP="0068265C">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Ингаляцияға арналған дозаланған суспензия 0.5 мг/1 мл; контейнер 2 мл №20</w:t>
            </w:r>
          </w:p>
        </w:tc>
        <w:tc>
          <w:tcPr>
            <w:tcW w:w="3402" w:type="dxa"/>
            <w:tcBorders>
              <w:top w:val="single" w:sz="4" w:space="0" w:color="auto"/>
              <w:left w:val="single" w:sz="4" w:space="0" w:color="auto"/>
              <w:bottom w:val="single" w:sz="4" w:space="0" w:color="auto"/>
              <w:right w:val="single" w:sz="4" w:space="0" w:color="auto"/>
            </w:tcBorders>
          </w:tcPr>
          <w:p w14:paraId="12FFD272" w14:textId="50A04FFB"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6айдан бастап — 0,25–0,5 мг/тәул.</w:t>
            </w:r>
          </w:p>
        </w:tc>
      </w:tr>
      <w:tr w:rsidR="0068265C" w:rsidRPr="0068265C" w14:paraId="074379D0"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627857C7" w14:textId="474D6C72"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50.</w:t>
            </w:r>
          </w:p>
        </w:tc>
        <w:tc>
          <w:tcPr>
            <w:tcW w:w="1843" w:type="dxa"/>
            <w:tcBorders>
              <w:top w:val="single" w:sz="4" w:space="0" w:color="auto"/>
              <w:left w:val="single" w:sz="4" w:space="0" w:color="auto"/>
              <w:bottom w:val="single" w:sz="4" w:space="0" w:color="auto"/>
              <w:right w:val="single" w:sz="4" w:space="0" w:color="auto"/>
            </w:tcBorders>
          </w:tcPr>
          <w:p w14:paraId="3DCC4B07" w14:textId="00463CF1"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Левосимендан</w:t>
            </w:r>
          </w:p>
        </w:tc>
        <w:tc>
          <w:tcPr>
            <w:tcW w:w="3827" w:type="dxa"/>
            <w:tcBorders>
              <w:top w:val="single" w:sz="4" w:space="0" w:color="auto"/>
              <w:left w:val="single" w:sz="4" w:space="0" w:color="auto"/>
              <w:bottom w:val="single" w:sz="4" w:space="0" w:color="auto"/>
              <w:right w:val="single" w:sz="4" w:space="0" w:color="auto"/>
            </w:tcBorders>
          </w:tcPr>
          <w:p w14:paraId="61672E4C" w14:textId="219C8FC4" w:rsidR="0068265C" w:rsidRPr="00744828" w:rsidRDefault="0068265C" w:rsidP="0068265C">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Инфузияға арналған концентрат 2.5 мг/мл: 5 ,10 мл флакон</w:t>
            </w:r>
          </w:p>
        </w:tc>
        <w:tc>
          <w:tcPr>
            <w:tcW w:w="3402" w:type="dxa"/>
            <w:tcBorders>
              <w:top w:val="single" w:sz="4" w:space="0" w:color="auto"/>
              <w:left w:val="single" w:sz="4" w:space="0" w:color="auto"/>
              <w:bottom w:val="single" w:sz="4" w:space="0" w:color="auto"/>
              <w:right w:val="single" w:sz="4" w:space="0" w:color="auto"/>
            </w:tcBorders>
          </w:tcPr>
          <w:p w14:paraId="4E6802E2" w14:textId="77777777" w:rsidR="0068265C" w:rsidRPr="00744828" w:rsidRDefault="0068265C" w:rsidP="0068265C">
            <w:pPr>
              <w:jc w:val="both"/>
              <w:rPr>
                <w:rFonts w:ascii="Times New Roman" w:hAnsi="Times New Roman" w:cs="Tahoma"/>
                <w:noProof/>
                <w:sz w:val="24"/>
                <w:szCs w:val="24"/>
                <w:lang w:val="kk-KZ"/>
              </w:rPr>
            </w:pPr>
          </w:p>
        </w:tc>
      </w:tr>
      <w:tr w:rsidR="0068265C" w:rsidRPr="0068265C" w14:paraId="5DF8E556" w14:textId="77777777" w:rsidTr="00F7081D">
        <w:trPr>
          <w:trHeight w:val="72"/>
        </w:trPr>
        <w:tc>
          <w:tcPr>
            <w:tcW w:w="9634" w:type="dxa"/>
            <w:gridSpan w:val="4"/>
            <w:tcBorders>
              <w:top w:val="single" w:sz="4" w:space="0" w:color="auto"/>
              <w:left w:val="single" w:sz="4" w:space="0" w:color="auto"/>
              <w:bottom w:val="single" w:sz="4" w:space="0" w:color="auto"/>
              <w:right w:val="single" w:sz="4" w:space="0" w:color="auto"/>
            </w:tcBorders>
          </w:tcPr>
          <w:p w14:paraId="1FF39070" w14:textId="40FE5A78" w:rsidR="0068265C" w:rsidRPr="00744828" w:rsidRDefault="0068265C" w:rsidP="0068265C">
            <w:pPr>
              <w:jc w:val="center"/>
              <w:rPr>
                <w:rFonts w:ascii="Times New Roman" w:hAnsi="Times New Roman" w:cs="Tahoma"/>
                <w:noProof/>
                <w:sz w:val="24"/>
                <w:szCs w:val="24"/>
                <w:lang w:val="kk-KZ"/>
              </w:rPr>
            </w:pPr>
            <w:r w:rsidRPr="00744828">
              <w:rPr>
                <w:rFonts w:ascii="Times New Roman" w:hAnsi="Times New Roman" w:cs="Tahoma"/>
                <w:noProof/>
                <w:sz w:val="24"/>
                <w:szCs w:val="24"/>
                <w:lang w:val="kk-KZ"/>
              </w:rPr>
              <w:t>6.</w:t>
            </w:r>
            <w:r>
              <w:rPr>
                <w:rFonts w:ascii="Times New Roman" w:hAnsi="Times New Roman" w:cs="Tahoma"/>
                <w:noProof/>
                <w:sz w:val="24"/>
                <w:szCs w:val="24"/>
                <w:lang w:val="kk-KZ"/>
              </w:rPr>
              <w:t xml:space="preserve"> </w:t>
            </w:r>
            <w:r w:rsidRPr="00744828">
              <w:rPr>
                <w:rFonts w:ascii="Times New Roman" w:hAnsi="Times New Roman" w:cs="Tahoma"/>
                <w:noProof/>
                <w:sz w:val="24"/>
                <w:szCs w:val="24"/>
                <w:lang w:val="kk-KZ"/>
              </w:rPr>
              <w:t>Кардиология</w:t>
            </w:r>
          </w:p>
        </w:tc>
      </w:tr>
      <w:tr w:rsidR="0068265C" w:rsidRPr="0068265C" w14:paraId="199D54ED"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0763A075" w14:textId="74D34971"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51.</w:t>
            </w:r>
          </w:p>
        </w:tc>
        <w:tc>
          <w:tcPr>
            <w:tcW w:w="1843" w:type="dxa"/>
            <w:tcBorders>
              <w:top w:val="single" w:sz="4" w:space="0" w:color="auto"/>
              <w:left w:val="single" w:sz="4" w:space="0" w:color="auto"/>
              <w:bottom w:val="single" w:sz="4" w:space="0" w:color="auto"/>
              <w:right w:val="single" w:sz="4" w:space="0" w:color="auto"/>
            </w:tcBorders>
          </w:tcPr>
          <w:p w14:paraId="140F4C3F" w14:textId="68B575C0"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Альдарон</w:t>
            </w:r>
          </w:p>
        </w:tc>
        <w:tc>
          <w:tcPr>
            <w:tcW w:w="3827" w:type="dxa"/>
            <w:tcBorders>
              <w:top w:val="single" w:sz="4" w:space="0" w:color="auto"/>
              <w:left w:val="single" w:sz="4" w:space="0" w:color="auto"/>
              <w:bottom w:val="single" w:sz="4" w:space="0" w:color="auto"/>
              <w:right w:val="single" w:sz="4" w:space="0" w:color="auto"/>
            </w:tcBorders>
          </w:tcPr>
          <w:p w14:paraId="29ECD904" w14:textId="147330C7" w:rsidR="0068265C" w:rsidRPr="00744828" w:rsidRDefault="0068265C" w:rsidP="0068265C">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таблетка 25 мг; №20</w:t>
            </w:r>
          </w:p>
        </w:tc>
        <w:tc>
          <w:tcPr>
            <w:tcW w:w="3402" w:type="dxa"/>
            <w:tcBorders>
              <w:top w:val="single" w:sz="4" w:space="0" w:color="auto"/>
              <w:left w:val="single" w:sz="4" w:space="0" w:color="auto"/>
              <w:bottom w:val="single" w:sz="4" w:space="0" w:color="auto"/>
              <w:right w:val="single" w:sz="4" w:space="0" w:color="auto"/>
            </w:tcBorders>
          </w:tcPr>
          <w:p w14:paraId="7E4E36E8" w14:textId="2222F698"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12 жастан бастап</w:t>
            </w:r>
            <w:r>
              <w:rPr>
                <w:rFonts w:ascii="Times New Roman" w:hAnsi="Times New Roman" w:cs="Tahoma"/>
                <w:noProof/>
                <w:sz w:val="24"/>
                <w:szCs w:val="24"/>
                <w:lang w:val="kk-KZ"/>
              </w:rPr>
              <w:t xml:space="preserve"> </w:t>
            </w:r>
            <w:r w:rsidRPr="00744828">
              <w:rPr>
                <w:rFonts w:ascii="Times New Roman" w:hAnsi="Times New Roman" w:cs="Tahoma"/>
                <w:noProof/>
                <w:sz w:val="24"/>
                <w:szCs w:val="24"/>
                <w:lang w:val="kk-KZ"/>
              </w:rPr>
              <w:t>3 мг/кг/тәул.</w:t>
            </w:r>
          </w:p>
        </w:tc>
      </w:tr>
      <w:tr w:rsidR="0068265C" w:rsidRPr="0068265C" w14:paraId="07152990"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2B2FD354" w14:textId="325AF6D1"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52.</w:t>
            </w:r>
          </w:p>
        </w:tc>
        <w:tc>
          <w:tcPr>
            <w:tcW w:w="1843" w:type="dxa"/>
            <w:tcBorders>
              <w:top w:val="single" w:sz="4" w:space="0" w:color="auto"/>
              <w:left w:val="single" w:sz="4" w:space="0" w:color="auto"/>
              <w:bottom w:val="single" w:sz="4" w:space="0" w:color="auto"/>
              <w:right w:val="single" w:sz="4" w:space="0" w:color="auto"/>
            </w:tcBorders>
          </w:tcPr>
          <w:p w14:paraId="64CB0BF7" w14:textId="66BB8258"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Энап</w:t>
            </w:r>
          </w:p>
        </w:tc>
        <w:tc>
          <w:tcPr>
            <w:tcW w:w="3827" w:type="dxa"/>
            <w:tcBorders>
              <w:top w:val="single" w:sz="4" w:space="0" w:color="auto"/>
              <w:left w:val="single" w:sz="4" w:space="0" w:color="auto"/>
              <w:bottom w:val="single" w:sz="4" w:space="0" w:color="auto"/>
              <w:right w:val="single" w:sz="4" w:space="0" w:color="auto"/>
            </w:tcBorders>
          </w:tcPr>
          <w:p w14:paraId="5C96E363" w14:textId="428462AE" w:rsidR="0068265C" w:rsidRPr="00744828" w:rsidRDefault="0068265C" w:rsidP="0068265C">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Таблетка 20 мг; № 20, 30, 60, 100, 200, 500, 1000 </w:t>
            </w:r>
          </w:p>
        </w:tc>
        <w:tc>
          <w:tcPr>
            <w:tcW w:w="3402" w:type="dxa"/>
            <w:tcBorders>
              <w:top w:val="single" w:sz="4" w:space="0" w:color="auto"/>
              <w:left w:val="single" w:sz="4" w:space="0" w:color="auto"/>
              <w:bottom w:val="single" w:sz="4" w:space="0" w:color="auto"/>
              <w:right w:val="single" w:sz="4" w:space="0" w:color="auto"/>
            </w:tcBorders>
          </w:tcPr>
          <w:p w14:paraId="239E32F2" w14:textId="77777777" w:rsidR="0068265C" w:rsidRPr="00744828" w:rsidRDefault="0068265C" w:rsidP="0068265C">
            <w:pPr>
              <w:jc w:val="both"/>
              <w:rPr>
                <w:rFonts w:ascii="Times New Roman" w:hAnsi="Times New Roman" w:cs="Tahoma"/>
                <w:noProof/>
                <w:sz w:val="24"/>
                <w:szCs w:val="24"/>
                <w:lang w:val="kk-KZ"/>
              </w:rPr>
            </w:pPr>
          </w:p>
        </w:tc>
      </w:tr>
      <w:tr w:rsidR="0068265C" w:rsidRPr="0068265C" w14:paraId="35772245"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59F3CB62" w14:textId="6BCA7896"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53.</w:t>
            </w:r>
          </w:p>
        </w:tc>
        <w:tc>
          <w:tcPr>
            <w:tcW w:w="1843" w:type="dxa"/>
            <w:tcBorders>
              <w:top w:val="single" w:sz="4" w:space="0" w:color="auto"/>
              <w:left w:val="single" w:sz="4" w:space="0" w:color="auto"/>
              <w:bottom w:val="single" w:sz="4" w:space="0" w:color="auto"/>
              <w:right w:val="single" w:sz="4" w:space="0" w:color="auto"/>
            </w:tcBorders>
          </w:tcPr>
          <w:p w14:paraId="78CE5BEB" w14:textId="5181085B"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Дигоксин</w:t>
            </w:r>
          </w:p>
        </w:tc>
        <w:tc>
          <w:tcPr>
            <w:tcW w:w="3827" w:type="dxa"/>
            <w:tcBorders>
              <w:top w:val="single" w:sz="4" w:space="0" w:color="auto"/>
              <w:left w:val="single" w:sz="4" w:space="0" w:color="auto"/>
              <w:bottom w:val="single" w:sz="4" w:space="0" w:color="auto"/>
              <w:right w:val="single" w:sz="4" w:space="0" w:color="auto"/>
            </w:tcBorders>
          </w:tcPr>
          <w:p w14:paraId="1FA9471A" w14:textId="5E2A5A42" w:rsidR="0068265C" w:rsidRPr="00744828" w:rsidRDefault="0068265C" w:rsidP="0068265C">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Таблетка 0.25 мг; № 50</w:t>
            </w:r>
          </w:p>
        </w:tc>
        <w:tc>
          <w:tcPr>
            <w:tcW w:w="3402" w:type="dxa"/>
            <w:tcBorders>
              <w:top w:val="single" w:sz="4" w:space="0" w:color="auto"/>
              <w:left w:val="single" w:sz="4" w:space="0" w:color="auto"/>
              <w:bottom w:val="single" w:sz="4" w:space="0" w:color="auto"/>
              <w:right w:val="single" w:sz="4" w:space="0" w:color="auto"/>
            </w:tcBorders>
          </w:tcPr>
          <w:p w14:paraId="3C196652" w14:textId="19D56F98"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Балаларға 50-80 мкг/кг</w:t>
            </w:r>
          </w:p>
        </w:tc>
      </w:tr>
      <w:tr w:rsidR="0068265C" w:rsidRPr="00F97F33" w14:paraId="1473D293"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4265CE8D" w14:textId="02BE3858"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54.</w:t>
            </w:r>
          </w:p>
        </w:tc>
        <w:tc>
          <w:tcPr>
            <w:tcW w:w="1843" w:type="dxa"/>
            <w:tcBorders>
              <w:top w:val="single" w:sz="4" w:space="0" w:color="auto"/>
              <w:left w:val="single" w:sz="4" w:space="0" w:color="auto"/>
              <w:bottom w:val="single" w:sz="4" w:space="0" w:color="auto"/>
              <w:right w:val="single" w:sz="4" w:space="0" w:color="auto"/>
            </w:tcBorders>
          </w:tcPr>
          <w:p w14:paraId="56B1C5D2" w14:textId="56844077"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Синегра</w:t>
            </w:r>
          </w:p>
        </w:tc>
        <w:tc>
          <w:tcPr>
            <w:tcW w:w="3827" w:type="dxa"/>
            <w:tcBorders>
              <w:top w:val="single" w:sz="4" w:space="0" w:color="auto"/>
              <w:left w:val="single" w:sz="4" w:space="0" w:color="auto"/>
              <w:bottom w:val="single" w:sz="4" w:space="0" w:color="auto"/>
              <w:right w:val="single" w:sz="4" w:space="0" w:color="auto"/>
            </w:tcBorders>
          </w:tcPr>
          <w:p w14:paraId="7CFEF7E1" w14:textId="2AA9ED6D" w:rsidR="0068265C" w:rsidRPr="00744828" w:rsidRDefault="0068265C" w:rsidP="0068265C">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Қабықшамен қапталған таблетка,</w:t>
            </w:r>
            <w:r>
              <w:rPr>
                <w:rFonts w:ascii="Times New Roman" w:hAnsi="Times New Roman" w:cs="Tahoma"/>
                <w:noProof/>
                <w:sz w:val="24"/>
                <w:szCs w:val="24"/>
                <w:lang w:val="kk-KZ"/>
              </w:rPr>
              <w:t xml:space="preserve"> </w:t>
            </w:r>
            <w:r w:rsidRPr="00744828">
              <w:rPr>
                <w:rFonts w:ascii="Times New Roman" w:hAnsi="Times New Roman" w:cs="Tahoma"/>
                <w:noProof/>
                <w:sz w:val="24"/>
                <w:szCs w:val="24"/>
                <w:lang w:val="kk-KZ"/>
              </w:rPr>
              <w:t>25 мг, 50 мг, 100 мг</w:t>
            </w:r>
          </w:p>
        </w:tc>
        <w:tc>
          <w:tcPr>
            <w:tcW w:w="3402" w:type="dxa"/>
            <w:tcBorders>
              <w:top w:val="single" w:sz="4" w:space="0" w:color="auto"/>
              <w:left w:val="single" w:sz="4" w:space="0" w:color="auto"/>
              <w:bottom w:val="single" w:sz="4" w:space="0" w:color="auto"/>
              <w:right w:val="single" w:sz="4" w:space="0" w:color="auto"/>
            </w:tcBorders>
          </w:tcPr>
          <w:p w14:paraId="5C7876D6" w14:textId="77777777" w:rsidR="0068265C" w:rsidRPr="00744828" w:rsidRDefault="0068265C" w:rsidP="0068265C">
            <w:pPr>
              <w:jc w:val="both"/>
              <w:rPr>
                <w:rFonts w:ascii="Times New Roman" w:hAnsi="Times New Roman" w:cs="Tahoma"/>
                <w:noProof/>
                <w:sz w:val="24"/>
                <w:szCs w:val="24"/>
                <w:lang w:val="kk-KZ"/>
              </w:rPr>
            </w:pPr>
          </w:p>
        </w:tc>
      </w:tr>
      <w:tr w:rsidR="0068265C" w:rsidRPr="00F97F33" w14:paraId="461FB3E2" w14:textId="77777777" w:rsidTr="0068265C">
        <w:trPr>
          <w:trHeight w:val="72"/>
        </w:trPr>
        <w:tc>
          <w:tcPr>
            <w:tcW w:w="562" w:type="dxa"/>
            <w:tcBorders>
              <w:top w:val="single" w:sz="4" w:space="0" w:color="auto"/>
              <w:left w:val="single" w:sz="4" w:space="0" w:color="auto"/>
              <w:bottom w:val="single" w:sz="4" w:space="0" w:color="auto"/>
              <w:right w:val="single" w:sz="4" w:space="0" w:color="auto"/>
            </w:tcBorders>
          </w:tcPr>
          <w:p w14:paraId="1CCC5CB9" w14:textId="5406310F"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55.</w:t>
            </w:r>
          </w:p>
        </w:tc>
        <w:tc>
          <w:tcPr>
            <w:tcW w:w="1843" w:type="dxa"/>
            <w:tcBorders>
              <w:top w:val="single" w:sz="4" w:space="0" w:color="auto"/>
              <w:left w:val="single" w:sz="4" w:space="0" w:color="auto"/>
              <w:bottom w:val="single" w:sz="4" w:space="0" w:color="auto"/>
              <w:right w:val="single" w:sz="4" w:space="0" w:color="auto"/>
            </w:tcBorders>
          </w:tcPr>
          <w:p w14:paraId="670DDA7B" w14:textId="0C94EAB6"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Анаприлин</w:t>
            </w:r>
          </w:p>
        </w:tc>
        <w:tc>
          <w:tcPr>
            <w:tcW w:w="3827" w:type="dxa"/>
            <w:tcBorders>
              <w:top w:val="single" w:sz="4" w:space="0" w:color="auto"/>
              <w:left w:val="single" w:sz="4" w:space="0" w:color="auto"/>
              <w:bottom w:val="single" w:sz="4" w:space="0" w:color="auto"/>
              <w:right w:val="single" w:sz="4" w:space="0" w:color="auto"/>
            </w:tcBorders>
          </w:tcPr>
          <w:p w14:paraId="19838025" w14:textId="47FD0EED" w:rsidR="0068265C" w:rsidRPr="00744828" w:rsidRDefault="0068265C" w:rsidP="0068265C">
            <w:pPr>
              <w:ind w:firstLine="7"/>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Таблетка 40 мг; № 10, 15, 20, 30, 50</w:t>
            </w:r>
          </w:p>
        </w:tc>
        <w:tc>
          <w:tcPr>
            <w:tcW w:w="3402" w:type="dxa"/>
            <w:tcBorders>
              <w:top w:val="single" w:sz="4" w:space="0" w:color="auto"/>
              <w:left w:val="single" w:sz="4" w:space="0" w:color="auto"/>
              <w:bottom w:val="single" w:sz="4" w:space="0" w:color="auto"/>
              <w:right w:val="single" w:sz="4" w:space="0" w:color="auto"/>
            </w:tcBorders>
          </w:tcPr>
          <w:p w14:paraId="64D7CEA6" w14:textId="52326686" w:rsidR="0068265C" w:rsidRPr="00744828" w:rsidRDefault="0068265C" w:rsidP="0068265C">
            <w:pPr>
              <w:jc w:val="both"/>
              <w:rPr>
                <w:rFonts w:ascii="Times New Roman" w:hAnsi="Times New Roman" w:cs="Tahoma"/>
                <w:noProof/>
                <w:sz w:val="24"/>
                <w:szCs w:val="24"/>
                <w:lang w:val="kk-KZ"/>
              </w:rPr>
            </w:pPr>
            <w:r w:rsidRPr="00744828">
              <w:rPr>
                <w:rFonts w:ascii="Times New Roman" w:hAnsi="Times New Roman" w:cs="Tahoma"/>
                <w:noProof/>
                <w:sz w:val="24"/>
                <w:szCs w:val="24"/>
                <w:lang w:val="kk-KZ"/>
              </w:rPr>
              <w:t>Жаңа туған нәрестелерге: 250 мкг/кг пероральды, 1 айдан бастап — 12 жас: 0,25 - 1 мг/кг</w:t>
            </w:r>
          </w:p>
        </w:tc>
      </w:tr>
    </w:tbl>
    <w:p w14:paraId="763554AA" w14:textId="77777777" w:rsidR="00A3289A" w:rsidRDefault="00A3289A" w:rsidP="000F3831">
      <w:pPr>
        <w:widowControl w:val="0"/>
        <w:autoSpaceDE w:val="0"/>
        <w:autoSpaceDN w:val="0"/>
        <w:spacing w:after="0" w:line="240" w:lineRule="auto"/>
        <w:ind w:firstLine="709"/>
        <w:jc w:val="right"/>
        <w:rPr>
          <w:rFonts w:ascii="Times New Roman" w:eastAsia="Calibri" w:hAnsi="Times New Roman" w:cs="Times New Roman"/>
          <w:noProof/>
          <w:sz w:val="28"/>
          <w:szCs w:val="28"/>
          <w:lang w:val="kk-KZ"/>
        </w:rPr>
      </w:pPr>
    </w:p>
    <w:p w14:paraId="3E98AAF1" w14:textId="2F02CFE0" w:rsidR="00744828" w:rsidRPr="00744828" w:rsidRDefault="00744828" w:rsidP="000F3831">
      <w:pPr>
        <w:widowControl w:val="0"/>
        <w:autoSpaceDE w:val="0"/>
        <w:autoSpaceDN w:val="0"/>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lastRenderedPageBreak/>
        <w:t>Облыстық балалар ауруханасының балалар бөлімшелерінде дәрілік заттардың жалпы 55 фирмалық атауы қолданылатыны анықталды. Балаларға тағайындалған дәрілік құралдардың дозасын талдау кезінде дәрілік препараттардың «off-label-use» тағайындалатыны анықталды, яғни, ересектерде қолданылатын дәрілік препараттар балалардың жасын,салмағын ескере отырып қолданылады. ОБА бөлімшелерінде балаларға арналған тиісті көлемде арнайы тағайындалған балалар дәрілік құралдары табылмады.</w:t>
      </w:r>
    </w:p>
    <w:p w14:paraId="7122EC2E" w14:textId="5F186E58" w:rsid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Әрі қарай балаларға арналған дәрілік препараттардың ХПА бойынша балалар үшін арнайы дәрілік түрлері және дозалары зерттелді. Зерттеу нәтижесінде тек 7 дәрілік препараттың ХПА –да ұсынылғаны анықталды және бұл балаларға арналған дәрілік препараттардың балалар үшін қажетті дозадағы өте аз ассортиментін көрсетеді.</w:t>
      </w:r>
      <w:r w:rsidR="003F6779">
        <w:rPr>
          <w:rFonts w:ascii="Times New Roman" w:eastAsia="Times New Roman" w:hAnsi="Times New Roman" w:cs="Times New Roman"/>
          <w:noProof/>
          <w:sz w:val="28"/>
          <w:szCs w:val="28"/>
          <w:lang w:val="kk-KZ"/>
        </w:rPr>
        <w:t xml:space="preserve"> </w:t>
      </w:r>
      <w:r w:rsidR="00667106">
        <w:rPr>
          <w:rFonts w:ascii="Times New Roman" w:eastAsia="Times New Roman" w:hAnsi="Times New Roman" w:cs="Times New Roman"/>
          <w:noProof/>
          <w:sz w:val="28"/>
          <w:szCs w:val="28"/>
          <w:lang w:val="kk-KZ"/>
        </w:rPr>
        <w:t xml:space="preserve">Зерттеу нәтижелері 9 </w:t>
      </w:r>
      <w:r w:rsidR="00C90524">
        <w:rPr>
          <w:rFonts w:ascii="Times New Roman" w:eastAsia="Times New Roman" w:hAnsi="Times New Roman" w:cs="Times New Roman"/>
          <w:noProof/>
          <w:sz w:val="28"/>
          <w:szCs w:val="28"/>
          <w:lang w:val="kk-KZ"/>
        </w:rPr>
        <w:t xml:space="preserve">- </w:t>
      </w:r>
      <w:r w:rsidRPr="00744828">
        <w:rPr>
          <w:rFonts w:ascii="Times New Roman" w:eastAsia="Times New Roman" w:hAnsi="Times New Roman" w:cs="Times New Roman"/>
          <w:noProof/>
          <w:sz w:val="28"/>
          <w:szCs w:val="28"/>
          <w:lang w:val="kk-KZ"/>
        </w:rPr>
        <w:t>кестеде келтірілген.</w:t>
      </w:r>
    </w:p>
    <w:p w14:paraId="63CB9227" w14:textId="77777777"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p>
    <w:p w14:paraId="13B2D33D" w14:textId="1AF2D330" w:rsidR="00744828" w:rsidRPr="00744828" w:rsidRDefault="00744828" w:rsidP="002614C5">
      <w:pPr>
        <w:spacing w:after="0" w:line="240" w:lineRule="auto"/>
        <w:ind w:left="1418" w:hanging="1418"/>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Кесте </w:t>
      </w:r>
      <w:r w:rsidR="00667106">
        <w:rPr>
          <w:rFonts w:ascii="Times New Roman" w:eastAsia="Calibri" w:hAnsi="Times New Roman" w:cs="Times New Roman"/>
          <w:noProof/>
          <w:sz w:val="28"/>
          <w:szCs w:val="28"/>
          <w:lang w:val="kk-KZ"/>
        </w:rPr>
        <w:t>9</w:t>
      </w:r>
      <w:r w:rsidR="00CE042F">
        <w:rPr>
          <w:rFonts w:ascii="Times New Roman" w:eastAsia="Calibri" w:hAnsi="Times New Roman" w:cs="Times New Roman"/>
          <w:noProof/>
          <w:sz w:val="28"/>
          <w:szCs w:val="28"/>
          <w:lang w:val="kk-KZ"/>
        </w:rPr>
        <w:t xml:space="preserve"> -</w:t>
      </w:r>
      <w:r w:rsidRPr="00744828">
        <w:rPr>
          <w:rFonts w:ascii="Times New Roman" w:eastAsia="Calibri" w:hAnsi="Times New Roman" w:cs="Times New Roman"/>
          <w:noProof/>
          <w:sz w:val="28"/>
          <w:szCs w:val="28"/>
          <w:lang w:val="kk-KZ"/>
        </w:rPr>
        <w:t xml:space="preserve"> ХПА бойынша ОБА-да балаларға арналған дозада қолданылатын (өндірісте шығарылған) дәрілік құралдар ассортименті</w:t>
      </w:r>
    </w:p>
    <w:p w14:paraId="4E5E824F" w14:textId="77777777" w:rsidR="00744828" w:rsidRPr="00744828" w:rsidRDefault="00744828" w:rsidP="002614C5">
      <w:pPr>
        <w:spacing w:after="0" w:line="240" w:lineRule="auto"/>
        <w:ind w:left="1418" w:hanging="1418"/>
        <w:jc w:val="both"/>
        <w:rPr>
          <w:rFonts w:ascii="Times New Roman" w:eastAsia="Calibri" w:hAnsi="Times New Roman" w:cs="Times New Roman"/>
          <w:noProof/>
          <w:sz w:val="24"/>
          <w:szCs w:val="24"/>
          <w:lang w:val="kk-KZ"/>
        </w:rPr>
      </w:pPr>
    </w:p>
    <w:tbl>
      <w:tblPr>
        <w:tblStyle w:val="130"/>
        <w:tblW w:w="9634" w:type="dxa"/>
        <w:tblLayout w:type="fixed"/>
        <w:tblLook w:val="04A0" w:firstRow="1" w:lastRow="0" w:firstColumn="1" w:lastColumn="0" w:noHBand="0" w:noVBand="1"/>
      </w:tblPr>
      <w:tblGrid>
        <w:gridCol w:w="562"/>
        <w:gridCol w:w="2368"/>
        <w:gridCol w:w="2168"/>
        <w:gridCol w:w="4536"/>
      </w:tblGrid>
      <w:tr w:rsidR="00744828" w:rsidRPr="00744828" w14:paraId="2133B453"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1AB9DE8D"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w:t>
            </w:r>
          </w:p>
        </w:tc>
        <w:tc>
          <w:tcPr>
            <w:tcW w:w="2368" w:type="dxa"/>
            <w:tcBorders>
              <w:top w:val="single" w:sz="4" w:space="0" w:color="auto"/>
              <w:left w:val="single" w:sz="4" w:space="0" w:color="auto"/>
              <w:bottom w:val="single" w:sz="4" w:space="0" w:color="auto"/>
              <w:right w:val="single" w:sz="4" w:space="0" w:color="auto"/>
            </w:tcBorders>
            <w:hideMark/>
          </w:tcPr>
          <w:p w14:paraId="679B967F"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Сауда атауы</w:t>
            </w:r>
          </w:p>
        </w:tc>
        <w:tc>
          <w:tcPr>
            <w:tcW w:w="2168" w:type="dxa"/>
            <w:tcBorders>
              <w:top w:val="single" w:sz="4" w:space="0" w:color="auto"/>
              <w:left w:val="single" w:sz="4" w:space="0" w:color="auto"/>
              <w:bottom w:val="single" w:sz="4" w:space="0" w:color="auto"/>
              <w:right w:val="single" w:sz="4" w:space="0" w:color="auto"/>
            </w:tcBorders>
            <w:hideMark/>
          </w:tcPr>
          <w:p w14:paraId="56E966B8"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ХПА </w:t>
            </w:r>
          </w:p>
        </w:tc>
        <w:tc>
          <w:tcPr>
            <w:tcW w:w="4536" w:type="dxa"/>
            <w:tcBorders>
              <w:top w:val="single" w:sz="4" w:space="0" w:color="auto"/>
              <w:left w:val="single" w:sz="4" w:space="0" w:color="auto"/>
              <w:bottom w:val="single" w:sz="4" w:space="0" w:color="auto"/>
              <w:right w:val="single" w:sz="4" w:space="0" w:color="auto"/>
            </w:tcBorders>
            <w:hideMark/>
          </w:tcPr>
          <w:p w14:paraId="53167FDA"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Дәрілік құрал және дозасы</w:t>
            </w:r>
          </w:p>
        </w:tc>
      </w:tr>
      <w:tr w:rsidR="00744828" w:rsidRPr="00F97F33" w14:paraId="6A35FDFE"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57999DBB"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1</w:t>
            </w:r>
          </w:p>
        </w:tc>
        <w:tc>
          <w:tcPr>
            <w:tcW w:w="2368" w:type="dxa"/>
            <w:tcBorders>
              <w:top w:val="single" w:sz="4" w:space="0" w:color="auto"/>
              <w:left w:val="single" w:sz="4" w:space="0" w:color="auto"/>
              <w:bottom w:val="single" w:sz="4" w:space="0" w:color="auto"/>
              <w:right w:val="single" w:sz="4" w:space="0" w:color="auto"/>
            </w:tcBorders>
            <w:hideMark/>
          </w:tcPr>
          <w:p w14:paraId="3B44F702"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Мотилиум</w:t>
            </w:r>
          </w:p>
        </w:tc>
        <w:tc>
          <w:tcPr>
            <w:tcW w:w="2168" w:type="dxa"/>
            <w:tcBorders>
              <w:top w:val="single" w:sz="4" w:space="0" w:color="auto"/>
              <w:left w:val="single" w:sz="4" w:space="0" w:color="auto"/>
              <w:bottom w:val="single" w:sz="4" w:space="0" w:color="auto"/>
              <w:right w:val="single" w:sz="4" w:space="0" w:color="auto"/>
            </w:tcBorders>
            <w:hideMark/>
          </w:tcPr>
          <w:p w14:paraId="5FC4ED07"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Домперидон</w:t>
            </w:r>
          </w:p>
        </w:tc>
        <w:tc>
          <w:tcPr>
            <w:tcW w:w="4536" w:type="dxa"/>
            <w:tcBorders>
              <w:top w:val="single" w:sz="4" w:space="0" w:color="auto"/>
              <w:left w:val="single" w:sz="4" w:space="0" w:color="auto"/>
              <w:bottom w:val="single" w:sz="4" w:space="0" w:color="auto"/>
              <w:right w:val="single" w:sz="4" w:space="0" w:color="auto"/>
            </w:tcBorders>
            <w:hideMark/>
          </w:tcPr>
          <w:p w14:paraId="20C61590"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Балалар суспензиясы,көк тамырға қолдануға арналған (флакон) 1 мг/мл 100 мл</w:t>
            </w:r>
          </w:p>
        </w:tc>
      </w:tr>
      <w:tr w:rsidR="00744828" w:rsidRPr="00F97F33" w14:paraId="5490C689"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345DDA75"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2</w:t>
            </w:r>
          </w:p>
        </w:tc>
        <w:tc>
          <w:tcPr>
            <w:tcW w:w="2368" w:type="dxa"/>
            <w:tcBorders>
              <w:top w:val="single" w:sz="4" w:space="0" w:color="auto"/>
              <w:left w:val="single" w:sz="4" w:space="0" w:color="auto"/>
              <w:bottom w:val="single" w:sz="4" w:space="0" w:color="auto"/>
              <w:right w:val="single" w:sz="4" w:space="0" w:color="auto"/>
            </w:tcBorders>
            <w:hideMark/>
          </w:tcPr>
          <w:p w14:paraId="0F928489"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Називин</w:t>
            </w:r>
          </w:p>
        </w:tc>
        <w:tc>
          <w:tcPr>
            <w:tcW w:w="2168" w:type="dxa"/>
            <w:tcBorders>
              <w:top w:val="single" w:sz="4" w:space="0" w:color="auto"/>
              <w:left w:val="single" w:sz="4" w:space="0" w:color="auto"/>
              <w:bottom w:val="single" w:sz="4" w:space="0" w:color="auto"/>
              <w:right w:val="single" w:sz="4" w:space="0" w:color="auto"/>
            </w:tcBorders>
            <w:hideMark/>
          </w:tcPr>
          <w:p w14:paraId="02F340EF"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Оксиметазолин</w:t>
            </w:r>
          </w:p>
        </w:tc>
        <w:tc>
          <w:tcPr>
            <w:tcW w:w="4536" w:type="dxa"/>
            <w:tcBorders>
              <w:top w:val="single" w:sz="4" w:space="0" w:color="auto"/>
              <w:left w:val="single" w:sz="4" w:space="0" w:color="auto"/>
              <w:bottom w:val="single" w:sz="4" w:space="0" w:color="auto"/>
              <w:right w:val="single" w:sz="4" w:space="0" w:color="auto"/>
            </w:tcBorders>
            <w:hideMark/>
          </w:tcPr>
          <w:p w14:paraId="490EB70A"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Балаларға арналған мұрын тамшылары (флакон) 0,01% 5 мл</w:t>
            </w:r>
          </w:p>
        </w:tc>
      </w:tr>
      <w:tr w:rsidR="00744828" w:rsidRPr="00F97F33" w14:paraId="7F500E93"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511D66B0"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3</w:t>
            </w:r>
          </w:p>
        </w:tc>
        <w:tc>
          <w:tcPr>
            <w:tcW w:w="2368" w:type="dxa"/>
            <w:tcBorders>
              <w:top w:val="single" w:sz="4" w:space="0" w:color="auto"/>
              <w:left w:val="single" w:sz="4" w:space="0" w:color="auto"/>
              <w:bottom w:val="single" w:sz="4" w:space="0" w:color="auto"/>
              <w:right w:val="single" w:sz="4" w:space="0" w:color="auto"/>
            </w:tcBorders>
            <w:hideMark/>
          </w:tcPr>
          <w:p w14:paraId="6FF93D82"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Нурофен балаларға</w:t>
            </w:r>
          </w:p>
        </w:tc>
        <w:tc>
          <w:tcPr>
            <w:tcW w:w="2168" w:type="dxa"/>
            <w:tcBorders>
              <w:top w:val="single" w:sz="4" w:space="0" w:color="auto"/>
              <w:left w:val="single" w:sz="4" w:space="0" w:color="auto"/>
              <w:bottom w:val="single" w:sz="4" w:space="0" w:color="auto"/>
              <w:right w:val="single" w:sz="4" w:space="0" w:color="auto"/>
            </w:tcBorders>
            <w:hideMark/>
          </w:tcPr>
          <w:p w14:paraId="47B9A0AF"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Ибупрофен</w:t>
            </w:r>
          </w:p>
        </w:tc>
        <w:tc>
          <w:tcPr>
            <w:tcW w:w="4536" w:type="dxa"/>
            <w:tcBorders>
              <w:top w:val="single" w:sz="4" w:space="0" w:color="auto"/>
              <w:left w:val="single" w:sz="4" w:space="0" w:color="auto"/>
              <w:bottom w:val="single" w:sz="4" w:space="0" w:color="auto"/>
              <w:right w:val="single" w:sz="4" w:space="0" w:color="auto"/>
            </w:tcBorders>
            <w:hideMark/>
          </w:tcPr>
          <w:p w14:paraId="3756282D"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Апельсин дәмі бар көк тамырға қолдануға арналған суспензия (флакон) 100 мг/5 мл 100 мл</w:t>
            </w:r>
          </w:p>
        </w:tc>
      </w:tr>
      <w:tr w:rsidR="00744828" w:rsidRPr="00F97F33" w14:paraId="3039E6A2"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3D4C2180"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4</w:t>
            </w:r>
          </w:p>
        </w:tc>
        <w:tc>
          <w:tcPr>
            <w:tcW w:w="2368" w:type="dxa"/>
            <w:tcBorders>
              <w:top w:val="single" w:sz="4" w:space="0" w:color="auto"/>
              <w:left w:val="single" w:sz="4" w:space="0" w:color="auto"/>
              <w:bottom w:val="single" w:sz="4" w:space="0" w:color="auto"/>
              <w:right w:val="single" w:sz="4" w:space="0" w:color="auto"/>
            </w:tcBorders>
            <w:hideMark/>
          </w:tcPr>
          <w:p w14:paraId="2CAE0E55"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Нурофен балаларға</w:t>
            </w:r>
          </w:p>
        </w:tc>
        <w:tc>
          <w:tcPr>
            <w:tcW w:w="2168" w:type="dxa"/>
            <w:tcBorders>
              <w:top w:val="single" w:sz="4" w:space="0" w:color="auto"/>
              <w:left w:val="single" w:sz="4" w:space="0" w:color="auto"/>
              <w:bottom w:val="single" w:sz="4" w:space="0" w:color="auto"/>
              <w:right w:val="single" w:sz="4" w:space="0" w:color="auto"/>
            </w:tcBorders>
            <w:hideMark/>
          </w:tcPr>
          <w:p w14:paraId="2C689CC2"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Ибупрофен</w:t>
            </w:r>
          </w:p>
        </w:tc>
        <w:tc>
          <w:tcPr>
            <w:tcW w:w="4536" w:type="dxa"/>
            <w:tcBorders>
              <w:top w:val="single" w:sz="4" w:space="0" w:color="auto"/>
              <w:left w:val="single" w:sz="4" w:space="0" w:color="auto"/>
              <w:bottom w:val="single" w:sz="4" w:space="0" w:color="auto"/>
              <w:right w:val="single" w:sz="4" w:space="0" w:color="auto"/>
            </w:tcBorders>
            <w:hideMark/>
          </w:tcPr>
          <w:p w14:paraId="44529C10"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Көк тамырға қолануға арналған суспензия (флакон) 100 мг/5 мл 100 мл</w:t>
            </w:r>
          </w:p>
        </w:tc>
      </w:tr>
      <w:tr w:rsidR="00744828" w:rsidRPr="00F97F33" w14:paraId="2BC83FE1"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3851A001"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5</w:t>
            </w:r>
          </w:p>
        </w:tc>
        <w:tc>
          <w:tcPr>
            <w:tcW w:w="2368" w:type="dxa"/>
            <w:tcBorders>
              <w:top w:val="single" w:sz="4" w:space="0" w:color="auto"/>
              <w:left w:val="single" w:sz="4" w:space="0" w:color="auto"/>
              <w:bottom w:val="single" w:sz="4" w:space="0" w:color="auto"/>
              <w:right w:val="single" w:sz="4" w:space="0" w:color="auto"/>
            </w:tcBorders>
            <w:hideMark/>
          </w:tcPr>
          <w:p w14:paraId="2E742752"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Парацетамол балаларға</w:t>
            </w:r>
          </w:p>
        </w:tc>
        <w:tc>
          <w:tcPr>
            <w:tcW w:w="2168" w:type="dxa"/>
            <w:tcBorders>
              <w:top w:val="single" w:sz="4" w:space="0" w:color="auto"/>
              <w:left w:val="single" w:sz="4" w:space="0" w:color="auto"/>
              <w:bottom w:val="single" w:sz="4" w:space="0" w:color="auto"/>
              <w:right w:val="single" w:sz="4" w:space="0" w:color="auto"/>
            </w:tcBorders>
            <w:hideMark/>
          </w:tcPr>
          <w:p w14:paraId="39155047"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Парацетамол</w:t>
            </w:r>
          </w:p>
        </w:tc>
        <w:tc>
          <w:tcPr>
            <w:tcW w:w="4536" w:type="dxa"/>
            <w:tcBorders>
              <w:top w:val="single" w:sz="4" w:space="0" w:color="auto"/>
              <w:left w:val="single" w:sz="4" w:space="0" w:color="auto"/>
              <w:bottom w:val="single" w:sz="4" w:space="0" w:color="auto"/>
              <w:right w:val="single" w:sz="4" w:space="0" w:color="auto"/>
            </w:tcBorders>
            <w:hideMark/>
          </w:tcPr>
          <w:p w14:paraId="01B58552"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Көк тамырға қолдануға арналған суспензия (флакон) 2,4% 100 мл</w:t>
            </w:r>
          </w:p>
        </w:tc>
      </w:tr>
      <w:tr w:rsidR="00744828" w:rsidRPr="00F97F33" w14:paraId="1D505A2C"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3C477135"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6</w:t>
            </w:r>
          </w:p>
        </w:tc>
        <w:tc>
          <w:tcPr>
            <w:tcW w:w="2368" w:type="dxa"/>
            <w:tcBorders>
              <w:top w:val="single" w:sz="4" w:space="0" w:color="auto"/>
              <w:left w:val="single" w:sz="4" w:space="0" w:color="auto"/>
              <w:bottom w:val="single" w:sz="4" w:space="0" w:color="auto"/>
              <w:right w:val="single" w:sz="4" w:space="0" w:color="auto"/>
            </w:tcBorders>
            <w:hideMark/>
          </w:tcPr>
          <w:p w14:paraId="1BCEE043"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Цефекон Д</w:t>
            </w:r>
          </w:p>
        </w:tc>
        <w:tc>
          <w:tcPr>
            <w:tcW w:w="2168" w:type="dxa"/>
            <w:tcBorders>
              <w:top w:val="single" w:sz="4" w:space="0" w:color="auto"/>
              <w:left w:val="single" w:sz="4" w:space="0" w:color="auto"/>
              <w:bottom w:val="single" w:sz="4" w:space="0" w:color="auto"/>
              <w:right w:val="single" w:sz="4" w:space="0" w:color="auto"/>
            </w:tcBorders>
            <w:hideMark/>
          </w:tcPr>
          <w:p w14:paraId="6A7E344B"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Парацетамол</w:t>
            </w:r>
          </w:p>
        </w:tc>
        <w:tc>
          <w:tcPr>
            <w:tcW w:w="4536" w:type="dxa"/>
            <w:tcBorders>
              <w:top w:val="single" w:sz="4" w:space="0" w:color="auto"/>
              <w:left w:val="single" w:sz="4" w:space="0" w:color="auto"/>
              <w:bottom w:val="single" w:sz="4" w:space="0" w:color="auto"/>
              <w:right w:val="single" w:sz="4" w:space="0" w:color="auto"/>
            </w:tcBorders>
            <w:hideMark/>
          </w:tcPr>
          <w:p w14:paraId="06A905CE"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Тік ішекке арналған суппозитории (3айдан 3 жасқа дейінгі балаларға) 100 мг №10</w:t>
            </w:r>
          </w:p>
        </w:tc>
      </w:tr>
      <w:tr w:rsidR="00744828" w:rsidRPr="00F97F33" w14:paraId="0A0A2838"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2EA01583"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7</w:t>
            </w:r>
          </w:p>
        </w:tc>
        <w:tc>
          <w:tcPr>
            <w:tcW w:w="2368" w:type="dxa"/>
            <w:tcBorders>
              <w:top w:val="single" w:sz="4" w:space="0" w:color="auto"/>
              <w:left w:val="single" w:sz="4" w:space="0" w:color="auto"/>
              <w:bottom w:val="single" w:sz="4" w:space="0" w:color="auto"/>
              <w:right w:val="single" w:sz="4" w:space="0" w:color="auto"/>
            </w:tcBorders>
          </w:tcPr>
          <w:p w14:paraId="4E662006"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Эффералган</w:t>
            </w:r>
          </w:p>
          <w:p w14:paraId="3EE7736D" w14:textId="77777777" w:rsidR="00744828" w:rsidRPr="00744828" w:rsidRDefault="00744828" w:rsidP="000F3831">
            <w:pPr>
              <w:ind w:firstLine="709"/>
              <w:rPr>
                <w:rFonts w:ascii="Times New Roman" w:hAnsi="Times New Roman" w:cs="Tahoma"/>
                <w:noProof/>
                <w:sz w:val="24"/>
                <w:szCs w:val="24"/>
                <w:lang w:val="kk-KZ"/>
              </w:rPr>
            </w:pPr>
          </w:p>
        </w:tc>
        <w:tc>
          <w:tcPr>
            <w:tcW w:w="2168" w:type="dxa"/>
            <w:tcBorders>
              <w:top w:val="single" w:sz="4" w:space="0" w:color="auto"/>
              <w:left w:val="single" w:sz="4" w:space="0" w:color="auto"/>
              <w:bottom w:val="single" w:sz="4" w:space="0" w:color="auto"/>
              <w:right w:val="single" w:sz="4" w:space="0" w:color="auto"/>
            </w:tcBorders>
            <w:hideMark/>
          </w:tcPr>
          <w:p w14:paraId="5043EFFE"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Парацетамол</w:t>
            </w:r>
          </w:p>
        </w:tc>
        <w:tc>
          <w:tcPr>
            <w:tcW w:w="4536" w:type="dxa"/>
            <w:tcBorders>
              <w:top w:val="single" w:sz="4" w:space="0" w:color="auto"/>
              <w:left w:val="single" w:sz="4" w:space="0" w:color="auto"/>
              <w:bottom w:val="single" w:sz="4" w:space="0" w:color="auto"/>
              <w:right w:val="single" w:sz="4" w:space="0" w:color="auto"/>
            </w:tcBorders>
            <w:hideMark/>
          </w:tcPr>
          <w:p w14:paraId="595AC37B"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Балаларға арналған шырын (флакон) 150 мг/5мл 90 мл</w:t>
            </w:r>
          </w:p>
        </w:tc>
      </w:tr>
      <w:tr w:rsidR="00744828" w:rsidRPr="00F97F33" w14:paraId="594BDD35"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42B59A5A"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8</w:t>
            </w:r>
          </w:p>
        </w:tc>
        <w:tc>
          <w:tcPr>
            <w:tcW w:w="2368" w:type="dxa"/>
            <w:tcBorders>
              <w:top w:val="single" w:sz="4" w:space="0" w:color="auto"/>
              <w:left w:val="single" w:sz="4" w:space="0" w:color="auto"/>
              <w:bottom w:val="single" w:sz="4" w:space="0" w:color="auto"/>
              <w:right w:val="single" w:sz="4" w:space="0" w:color="auto"/>
            </w:tcBorders>
            <w:hideMark/>
          </w:tcPr>
          <w:p w14:paraId="4BEF3667"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Панадол балаларға</w:t>
            </w:r>
          </w:p>
        </w:tc>
        <w:tc>
          <w:tcPr>
            <w:tcW w:w="2168" w:type="dxa"/>
            <w:tcBorders>
              <w:top w:val="single" w:sz="4" w:space="0" w:color="auto"/>
              <w:left w:val="single" w:sz="4" w:space="0" w:color="auto"/>
              <w:bottom w:val="single" w:sz="4" w:space="0" w:color="auto"/>
              <w:right w:val="single" w:sz="4" w:space="0" w:color="auto"/>
            </w:tcBorders>
            <w:hideMark/>
          </w:tcPr>
          <w:p w14:paraId="3306E0BD"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Парацетамол</w:t>
            </w:r>
          </w:p>
        </w:tc>
        <w:tc>
          <w:tcPr>
            <w:tcW w:w="4536" w:type="dxa"/>
            <w:tcBorders>
              <w:top w:val="single" w:sz="4" w:space="0" w:color="auto"/>
              <w:left w:val="single" w:sz="4" w:space="0" w:color="auto"/>
              <w:bottom w:val="single" w:sz="4" w:space="0" w:color="auto"/>
              <w:right w:val="single" w:sz="4" w:space="0" w:color="auto"/>
            </w:tcBorders>
            <w:hideMark/>
          </w:tcPr>
          <w:p w14:paraId="29E88BE7"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Ішке қабылдауға арналған Суспензия 120 мг/5 мл</w:t>
            </w:r>
          </w:p>
        </w:tc>
      </w:tr>
      <w:tr w:rsidR="00744828" w:rsidRPr="00F97F33" w14:paraId="5B8ABF83"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4E720E3F"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9</w:t>
            </w:r>
          </w:p>
        </w:tc>
        <w:tc>
          <w:tcPr>
            <w:tcW w:w="2368" w:type="dxa"/>
            <w:tcBorders>
              <w:top w:val="single" w:sz="4" w:space="0" w:color="auto"/>
              <w:left w:val="single" w:sz="4" w:space="0" w:color="auto"/>
              <w:bottom w:val="single" w:sz="4" w:space="0" w:color="auto"/>
              <w:right w:val="single" w:sz="4" w:space="0" w:color="auto"/>
            </w:tcBorders>
            <w:hideMark/>
          </w:tcPr>
          <w:p w14:paraId="0899787B"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Амбро шырын балаларға</w:t>
            </w:r>
          </w:p>
        </w:tc>
        <w:tc>
          <w:tcPr>
            <w:tcW w:w="2168" w:type="dxa"/>
            <w:tcBorders>
              <w:top w:val="single" w:sz="4" w:space="0" w:color="auto"/>
              <w:left w:val="single" w:sz="4" w:space="0" w:color="auto"/>
              <w:bottom w:val="single" w:sz="4" w:space="0" w:color="auto"/>
              <w:right w:val="single" w:sz="4" w:space="0" w:color="auto"/>
            </w:tcBorders>
            <w:hideMark/>
          </w:tcPr>
          <w:p w14:paraId="02AFC840"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Амброксол гидрохлорид </w:t>
            </w:r>
          </w:p>
        </w:tc>
        <w:tc>
          <w:tcPr>
            <w:tcW w:w="4536" w:type="dxa"/>
            <w:tcBorders>
              <w:top w:val="single" w:sz="4" w:space="0" w:color="auto"/>
              <w:left w:val="single" w:sz="4" w:space="0" w:color="auto"/>
              <w:bottom w:val="single" w:sz="4" w:space="0" w:color="auto"/>
              <w:right w:val="single" w:sz="4" w:space="0" w:color="auto"/>
            </w:tcBorders>
            <w:hideMark/>
          </w:tcPr>
          <w:p w14:paraId="2CA1F041"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Балаларға арналған шырын (флакон) 150 мг/5мл</w:t>
            </w:r>
          </w:p>
        </w:tc>
      </w:tr>
      <w:tr w:rsidR="00744828" w:rsidRPr="00F97F33" w14:paraId="50560EF5"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74E1E385" w14:textId="77777777" w:rsidR="00744828" w:rsidRPr="00744828" w:rsidRDefault="00744828" w:rsidP="000F3831">
            <w:pPr>
              <w:ind w:firstLine="709"/>
              <w:rPr>
                <w:rFonts w:ascii="Times New Roman" w:hAnsi="Times New Roman" w:cs="Tahoma"/>
                <w:noProof/>
                <w:sz w:val="24"/>
                <w:szCs w:val="24"/>
                <w:lang w:val="kk-KZ"/>
              </w:rPr>
            </w:pPr>
            <w:r w:rsidRPr="00744828">
              <w:rPr>
                <w:rFonts w:ascii="Times New Roman" w:hAnsi="Times New Roman" w:cs="Tahoma"/>
                <w:noProof/>
                <w:sz w:val="24"/>
                <w:szCs w:val="24"/>
                <w:lang w:val="kk-KZ"/>
              </w:rPr>
              <w:t>10</w:t>
            </w:r>
          </w:p>
        </w:tc>
        <w:tc>
          <w:tcPr>
            <w:tcW w:w="2368" w:type="dxa"/>
            <w:tcBorders>
              <w:top w:val="single" w:sz="4" w:space="0" w:color="auto"/>
              <w:left w:val="single" w:sz="4" w:space="0" w:color="auto"/>
              <w:bottom w:val="single" w:sz="4" w:space="0" w:color="auto"/>
              <w:right w:val="single" w:sz="4" w:space="0" w:color="auto"/>
            </w:tcBorders>
            <w:hideMark/>
          </w:tcPr>
          <w:p w14:paraId="18E26AD7"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Флавамед  жөтелге қарсы ерітігді балаларға етей</w:t>
            </w:r>
          </w:p>
        </w:tc>
        <w:tc>
          <w:tcPr>
            <w:tcW w:w="2168" w:type="dxa"/>
            <w:tcBorders>
              <w:top w:val="single" w:sz="4" w:space="0" w:color="auto"/>
              <w:left w:val="single" w:sz="4" w:space="0" w:color="auto"/>
              <w:bottom w:val="single" w:sz="4" w:space="0" w:color="auto"/>
              <w:right w:val="single" w:sz="4" w:space="0" w:color="auto"/>
            </w:tcBorders>
            <w:hideMark/>
          </w:tcPr>
          <w:p w14:paraId="412987F5"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Амброксол </w:t>
            </w:r>
          </w:p>
          <w:p w14:paraId="71519146"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Гидрохлорид</w:t>
            </w:r>
          </w:p>
        </w:tc>
        <w:tc>
          <w:tcPr>
            <w:tcW w:w="4536" w:type="dxa"/>
            <w:tcBorders>
              <w:top w:val="single" w:sz="4" w:space="0" w:color="auto"/>
              <w:left w:val="single" w:sz="4" w:space="0" w:color="auto"/>
              <w:bottom w:val="single" w:sz="4" w:space="0" w:color="auto"/>
              <w:right w:val="single" w:sz="4" w:space="0" w:color="auto"/>
            </w:tcBorders>
            <w:hideMark/>
          </w:tcPr>
          <w:p w14:paraId="613F3160"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Ішке қабылдауға арналған ерітінді 15 мг /5 мл</w:t>
            </w:r>
          </w:p>
        </w:tc>
      </w:tr>
      <w:tr w:rsidR="00744828" w:rsidRPr="00744828" w14:paraId="73DE35ED"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1088BA1A"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11</w:t>
            </w:r>
          </w:p>
        </w:tc>
        <w:tc>
          <w:tcPr>
            <w:tcW w:w="2368" w:type="dxa"/>
            <w:tcBorders>
              <w:top w:val="single" w:sz="4" w:space="0" w:color="auto"/>
              <w:left w:val="single" w:sz="4" w:space="0" w:color="auto"/>
              <w:bottom w:val="single" w:sz="4" w:space="0" w:color="auto"/>
              <w:right w:val="single" w:sz="4" w:space="0" w:color="auto"/>
            </w:tcBorders>
            <w:hideMark/>
          </w:tcPr>
          <w:p w14:paraId="68583CE7"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Ксилометазолин-Тева</w:t>
            </w:r>
          </w:p>
        </w:tc>
        <w:tc>
          <w:tcPr>
            <w:tcW w:w="2168" w:type="dxa"/>
            <w:tcBorders>
              <w:top w:val="single" w:sz="4" w:space="0" w:color="auto"/>
              <w:left w:val="single" w:sz="4" w:space="0" w:color="auto"/>
              <w:bottom w:val="single" w:sz="4" w:space="0" w:color="auto"/>
              <w:right w:val="single" w:sz="4" w:space="0" w:color="auto"/>
            </w:tcBorders>
            <w:hideMark/>
          </w:tcPr>
          <w:p w14:paraId="1C25525F"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Ксилометазолин гидрохлорид</w:t>
            </w:r>
          </w:p>
        </w:tc>
        <w:tc>
          <w:tcPr>
            <w:tcW w:w="4536" w:type="dxa"/>
            <w:tcBorders>
              <w:top w:val="single" w:sz="4" w:space="0" w:color="auto"/>
              <w:left w:val="single" w:sz="4" w:space="0" w:color="auto"/>
              <w:bottom w:val="single" w:sz="4" w:space="0" w:color="auto"/>
              <w:right w:val="single" w:sz="4" w:space="0" w:color="auto"/>
            </w:tcBorders>
          </w:tcPr>
          <w:p w14:paraId="5ED5C1EE"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Мұрынға арналған спрей 0,1%</w:t>
            </w:r>
          </w:p>
          <w:p w14:paraId="497DA2E0" w14:textId="77777777" w:rsidR="00744828" w:rsidRPr="00744828" w:rsidRDefault="00744828" w:rsidP="000F3831">
            <w:pPr>
              <w:ind w:firstLine="709"/>
              <w:rPr>
                <w:rFonts w:ascii="Times New Roman" w:hAnsi="Times New Roman" w:cs="Tahoma"/>
                <w:noProof/>
                <w:sz w:val="24"/>
                <w:szCs w:val="24"/>
                <w:lang w:val="kk-KZ"/>
              </w:rPr>
            </w:pPr>
          </w:p>
        </w:tc>
      </w:tr>
      <w:tr w:rsidR="00744828" w:rsidRPr="00744828" w14:paraId="3473BC6A"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2EC7BB09"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12</w:t>
            </w:r>
          </w:p>
        </w:tc>
        <w:tc>
          <w:tcPr>
            <w:tcW w:w="2368" w:type="dxa"/>
            <w:tcBorders>
              <w:top w:val="single" w:sz="4" w:space="0" w:color="auto"/>
              <w:left w:val="single" w:sz="4" w:space="0" w:color="auto"/>
              <w:bottom w:val="single" w:sz="4" w:space="0" w:color="auto"/>
              <w:right w:val="single" w:sz="4" w:space="0" w:color="auto"/>
            </w:tcBorders>
            <w:hideMark/>
          </w:tcPr>
          <w:p w14:paraId="3F5F1E83"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Виферон</w:t>
            </w:r>
          </w:p>
        </w:tc>
        <w:tc>
          <w:tcPr>
            <w:tcW w:w="2168" w:type="dxa"/>
            <w:tcBorders>
              <w:top w:val="single" w:sz="4" w:space="0" w:color="auto"/>
              <w:left w:val="single" w:sz="4" w:space="0" w:color="auto"/>
              <w:bottom w:val="single" w:sz="4" w:space="0" w:color="auto"/>
              <w:right w:val="single" w:sz="4" w:space="0" w:color="auto"/>
            </w:tcBorders>
            <w:hideMark/>
          </w:tcPr>
          <w:p w14:paraId="3F22640D"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Интерферон альфа</w:t>
            </w:r>
          </w:p>
        </w:tc>
        <w:tc>
          <w:tcPr>
            <w:tcW w:w="4536" w:type="dxa"/>
            <w:tcBorders>
              <w:top w:val="single" w:sz="4" w:space="0" w:color="auto"/>
              <w:left w:val="single" w:sz="4" w:space="0" w:color="auto"/>
              <w:bottom w:val="single" w:sz="4" w:space="0" w:color="auto"/>
              <w:right w:val="single" w:sz="4" w:space="0" w:color="auto"/>
            </w:tcBorders>
            <w:hideMark/>
          </w:tcPr>
          <w:p w14:paraId="2565261C"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Тік ішекке Суппозитории 150 000 МЕ</w:t>
            </w:r>
          </w:p>
        </w:tc>
      </w:tr>
      <w:tr w:rsidR="00744828" w:rsidRPr="00F97F33" w14:paraId="13082C07"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571009D8"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13</w:t>
            </w:r>
          </w:p>
        </w:tc>
        <w:tc>
          <w:tcPr>
            <w:tcW w:w="2368" w:type="dxa"/>
            <w:tcBorders>
              <w:top w:val="single" w:sz="4" w:space="0" w:color="auto"/>
              <w:left w:val="single" w:sz="4" w:space="0" w:color="auto"/>
              <w:bottom w:val="single" w:sz="4" w:space="0" w:color="auto"/>
              <w:right w:val="single" w:sz="4" w:space="0" w:color="auto"/>
            </w:tcBorders>
            <w:hideMark/>
          </w:tcPr>
          <w:p w14:paraId="1D568D6B"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Секразол балаларға</w:t>
            </w:r>
          </w:p>
        </w:tc>
        <w:tc>
          <w:tcPr>
            <w:tcW w:w="2168" w:type="dxa"/>
            <w:tcBorders>
              <w:top w:val="single" w:sz="4" w:space="0" w:color="auto"/>
              <w:left w:val="single" w:sz="4" w:space="0" w:color="auto"/>
              <w:bottom w:val="single" w:sz="4" w:space="0" w:color="auto"/>
              <w:right w:val="single" w:sz="4" w:space="0" w:color="auto"/>
            </w:tcBorders>
            <w:hideMark/>
          </w:tcPr>
          <w:p w14:paraId="1C7C1592"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 xml:space="preserve">Амброксол </w:t>
            </w:r>
          </w:p>
          <w:p w14:paraId="5F543164"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Гидрохлорид</w:t>
            </w:r>
          </w:p>
        </w:tc>
        <w:tc>
          <w:tcPr>
            <w:tcW w:w="4536" w:type="dxa"/>
            <w:tcBorders>
              <w:top w:val="single" w:sz="4" w:space="0" w:color="auto"/>
              <w:left w:val="single" w:sz="4" w:space="0" w:color="auto"/>
              <w:bottom w:val="single" w:sz="4" w:space="0" w:color="auto"/>
              <w:right w:val="single" w:sz="4" w:space="0" w:color="auto"/>
            </w:tcBorders>
            <w:hideMark/>
          </w:tcPr>
          <w:p w14:paraId="3BF7C1BD"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Ішке қабылдауға арналған шырын</w:t>
            </w:r>
          </w:p>
          <w:p w14:paraId="2AD04588"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15 мг /5 мл</w:t>
            </w:r>
          </w:p>
        </w:tc>
      </w:tr>
      <w:tr w:rsidR="00744828" w:rsidRPr="00F97F33" w14:paraId="4A166DA2" w14:textId="77777777" w:rsidTr="00A3289A">
        <w:tc>
          <w:tcPr>
            <w:tcW w:w="562" w:type="dxa"/>
            <w:tcBorders>
              <w:top w:val="single" w:sz="4" w:space="0" w:color="auto"/>
              <w:left w:val="single" w:sz="4" w:space="0" w:color="auto"/>
              <w:bottom w:val="single" w:sz="4" w:space="0" w:color="auto"/>
              <w:right w:val="single" w:sz="4" w:space="0" w:color="auto"/>
            </w:tcBorders>
            <w:hideMark/>
          </w:tcPr>
          <w:p w14:paraId="3B8DD62B"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14</w:t>
            </w:r>
          </w:p>
        </w:tc>
        <w:tc>
          <w:tcPr>
            <w:tcW w:w="2368" w:type="dxa"/>
            <w:tcBorders>
              <w:top w:val="single" w:sz="4" w:space="0" w:color="auto"/>
              <w:left w:val="single" w:sz="4" w:space="0" w:color="auto"/>
              <w:bottom w:val="single" w:sz="4" w:space="0" w:color="auto"/>
              <w:right w:val="single" w:sz="4" w:space="0" w:color="auto"/>
            </w:tcBorders>
            <w:hideMark/>
          </w:tcPr>
          <w:p w14:paraId="4B5E105A"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МИГ форте балаларға</w:t>
            </w:r>
          </w:p>
        </w:tc>
        <w:tc>
          <w:tcPr>
            <w:tcW w:w="2168" w:type="dxa"/>
            <w:tcBorders>
              <w:top w:val="single" w:sz="4" w:space="0" w:color="auto"/>
              <w:left w:val="single" w:sz="4" w:space="0" w:color="auto"/>
              <w:bottom w:val="single" w:sz="4" w:space="0" w:color="auto"/>
              <w:right w:val="single" w:sz="4" w:space="0" w:color="auto"/>
            </w:tcBorders>
            <w:hideMark/>
          </w:tcPr>
          <w:p w14:paraId="72A639A3"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Ибупрофен</w:t>
            </w:r>
          </w:p>
        </w:tc>
        <w:tc>
          <w:tcPr>
            <w:tcW w:w="4536" w:type="dxa"/>
            <w:tcBorders>
              <w:top w:val="single" w:sz="4" w:space="0" w:color="auto"/>
              <w:left w:val="single" w:sz="4" w:space="0" w:color="auto"/>
              <w:bottom w:val="single" w:sz="4" w:space="0" w:color="auto"/>
              <w:right w:val="single" w:sz="4" w:space="0" w:color="auto"/>
            </w:tcBorders>
            <w:hideMark/>
          </w:tcPr>
          <w:p w14:paraId="6DFE2676" w14:textId="77777777" w:rsidR="00744828" w:rsidRPr="00744828" w:rsidRDefault="00744828" w:rsidP="00E831E4">
            <w:pPr>
              <w:rPr>
                <w:rFonts w:ascii="Times New Roman" w:hAnsi="Times New Roman" w:cs="Tahoma"/>
                <w:noProof/>
                <w:sz w:val="24"/>
                <w:szCs w:val="24"/>
                <w:lang w:val="kk-KZ"/>
              </w:rPr>
            </w:pPr>
            <w:r w:rsidRPr="00744828">
              <w:rPr>
                <w:rFonts w:ascii="Times New Roman" w:hAnsi="Times New Roman" w:cs="Tahoma"/>
                <w:noProof/>
                <w:sz w:val="24"/>
                <w:szCs w:val="24"/>
                <w:lang w:val="kk-KZ"/>
              </w:rPr>
              <w:t>Ішке қабылдауға арналған 100мг/5 мл</w:t>
            </w:r>
          </w:p>
        </w:tc>
      </w:tr>
    </w:tbl>
    <w:p w14:paraId="1B96CA42" w14:textId="77777777" w:rsidR="00AD4EDE" w:rsidRDefault="00AD4EDE" w:rsidP="00AD4EDE">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p>
    <w:p w14:paraId="0F76AFB0" w14:textId="77777777" w:rsidR="00AD4EDE" w:rsidRPr="00744828" w:rsidRDefault="00AD4EDE" w:rsidP="00AD4EDE">
      <w:pPr>
        <w:widowControl w:val="0"/>
        <w:autoSpaceDE w:val="0"/>
        <w:autoSpaceDN w:val="0"/>
        <w:spacing w:after="0" w:line="240" w:lineRule="auto"/>
        <w:ind w:firstLine="709"/>
        <w:jc w:val="both"/>
        <w:rPr>
          <w:rFonts w:ascii="Times New Roman" w:eastAsia="Times New Roman" w:hAnsi="Times New Roman" w:cs="Times New Roman"/>
          <w:noProof/>
          <w:color w:val="C00000"/>
          <w:sz w:val="28"/>
          <w:szCs w:val="28"/>
          <w:lang w:val="kk-KZ"/>
        </w:rPr>
      </w:pPr>
      <w:r w:rsidRPr="00744828">
        <w:rPr>
          <w:rFonts w:ascii="Times New Roman" w:eastAsia="Times New Roman" w:hAnsi="Times New Roman" w:cs="Times New Roman"/>
          <w:noProof/>
          <w:sz w:val="28"/>
          <w:szCs w:val="28"/>
          <w:lang w:val="kk-KZ"/>
        </w:rPr>
        <w:lastRenderedPageBreak/>
        <w:t xml:space="preserve">Алынған нәтижелер арнайы балалар дәрілік препараттарын өндіруді кеңейту қажеттігін және балалар терапиясында балалар үшін арналған дәрілік препараттардың </w:t>
      </w:r>
      <w:r w:rsidRPr="00744828">
        <w:rPr>
          <w:rFonts w:ascii="Times New Roman" w:eastAsia="Calibri" w:hAnsi="Times New Roman" w:cs="Times New Roman"/>
          <w:noProof/>
          <w:sz w:val="28"/>
          <w:szCs w:val="28"/>
          <w:lang w:val="kk-KZ"/>
        </w:rPr>
        <w:t>ХПА</w:t>
      </w:r>
      <w:r w:rsidRPr="00744828">
        <w:rPr>
          <w:rFonts w:ascii="Times New Roman" w:eastAsia="Times New Roman" w:hAnsi="Times New Roman" w:cs="Times New Roman"/>
          <w:noProof/>
          <w:sz w:val="28"/>
          <w:szCs w:val="28"/>
          <w:lang w:val="kk-KZ"/>
        </w:rPr>
        <w:t xml:space="preserve"> бойынша номенклатурасы өте аз екендігін көрсетеді.</w:t>
      </w:r>
      <w:r w:rsidRPr="00744828">
        <w:rPr>
          <w:rFonts w:ascii="Times New Roman" w:eastAsia="Times New Roman" w:hAnsi="Times New Roman" w:cs="Times New Roman"/>
          <w:noProof/>
          <w:color w:val="C00000"/>
          <w:sz w:val="28"/>
          <w:szCs w:val="28"/>
          <w:lang w:val="kk-KZ"/>
        </w:rPr>
        <w:t xml:space="preserve"> </w:t>
      </w:r>
    </w:p>
    <w:p w14:paraId="573EB446" w14:textId="77777777" w:rsidR="00AD4EDE" w:rsidRPr="00744828" w:rsidRDefault="00AD4EDE" w:rsidP="00AD4EDE">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Calibri" w:hAnsi="Times New Roman" w:cs="Times New Roman"/>
          <w:noProof/>
          <w:sz w:val="28"/>
          <w:szCs w:val="28"/>
          <w:lang w:val="kk-KZ"/>
        </w:rPr>
        <w:t>Сонымен, Түркістан облыстық балалар ауруханасында (Шымкент қ.) 2021 жылғы кезеңде балаларды дәрілік препараттармен қамтамасыз етуді, ауыру топтары бойынша балалардың сырқаттану жиілігін, АТХ-тобы</w:t>
      </w:r>
      <w:r w:rsidRPr="00F6129B">
        <w:rPr>
          <w:lang w:val="kk-KZ"/>
        </w:rPr>
        <w:t xml:space="preserve"> </w:t>
      </w:r>
      <w:r w:rsidRPr="00F6129B">
        <w:rPr>
          <w:rFonts w:ascii="Times New Roman" w:eastAsia="Calibri" w:hAnsi="Times New Roman" w:cs="Times New Roman"/>
          <w:noProof/>
          <w:sz w:val="28"/>
          <w:szCs w:val="28"/>
          <w:lang w:val="kk-KZ"/>
        </w:rPr>
        <w:t>бойынша балаларға арналған арнайы дәрілік препараттардың номенклатурасын, дәрілік препараттардың қолданылатын дәрілік түрлерін, балалар дәрілік препараттарының дозаларын, қолданылатын дәрілік препараттарды ХПА бойынша талдау нәтижелері балалар үшін арналған дозадағы арнайы балалар дәрілік препараттарымен қамтамасыз етуде елеулі кемшіліктер орын алып отырғанын көрсетті.</w:t>
      </w:r>
    </w:p>
    <w:p w14:paraId="3221AA95" w14:textId="77777777"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Отандық фармацевтік өндіріс балаларға арналған арнайы дәрілік препараттар шығармайтындығы және пациенттердің бұл тобы балалар дозаларында дәрілік препараттардың жеткілікті ассортиментімен қамтамасыз етілмегендігі анықталды. Нарықта тек балаларға арналған Ambro шырыны ғана шығарылады (өндіруші - «Химфарм» АҚ).</w:t>
      </w:r>
    </w:p>
    <w:p w14:paraId="5099F74F" w14:textId="77777777"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Педиатр дәрігерлер өз тәжірибесінде ересектерге арналған дәрілік препараттарды қолдануға мәжбүр, ал дозаларды жасына, дене салмағына және балалар организмінің басқа да ерекшеліктеріне сәйкес есептеуі керек, бұл әрдайым қажетті терапевтік нәтижені қамтамасыз ете алмайды.</w:t>
      </w:r>
    </w:p>
    <w:p w14:paraId="3DB18218" w14:textId="286CD101"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 xml:space="preserve">Зерттеу нәтижелері балалардың жасына сәйкес келетін дозада арнайы балалар дәрілік құралдары өндірісін кеңейту қажеттілігін көрсетеді. </w:t>
      </w:r>
    </w:p>
    <w:p w14:paraId="5DD897E0" w14:textId="77777777" w:rsidR="00744828" w:rsidRPr="00744828" w:rsidRDefault="00744828" w:rsidP="000F3831">
      <w:pPr>
        <w:spacing w:after="0" w:line="240" w:lineRule="auto"/>
        <w:ind w:firstLine="709"/>
        <w:jc w:val="both"/>
        <w:rPr>
          <w:rFonts w:ascii="Times New Roman" w:eastAsia="Calibri" w:hAnsi="Times New Roman" w:cs="Times New Roman"/>
          <w:b/>
          <w:noProof/>
          <w:sz w:val="28"/>
          <w:szCs w:val="28"/>
          <w:lang w:val="kk-KZ"/>
        </w:rPr>
      </w:pPr>
    </w:p>
    <w:p w14:paraId="37DF2A71" w14:textId="0B6518B9" w:rsidR="00756D6F" w:rsidRPr="00B45C69" w:rsidRDefault="0002684A" w:rsidP="000F3831">
      <w:pPr>
        <w:spacing w:after="0" w:line="240" w:lineRule="auto"/>
        <w:ind w:firstLine="709"/>
        <w:jc w:val="both"/>
        <w:rPr>
          <w:rFonts w:ascii="Times New Roman" w:eastAsia="Calibri" w:hAnsi="Times New Roman" w:cs="Times New Roman"/>
          <w:b/>
          <w:noProof/>
          <w:color w:val="FF0000"/>
          <w:sz w:val="28"/>
          <w:szCs w:val="28"/>
          <w:lang w:val="kk-KZ"/>
        </w:rPr>
      </w:pPr>
      <w:r w:rsidRPr="0002684A">
        <w:rPr>
          <w:rFonts w:ascii="Times New Roman" w:eastAsia="Calibri" w:hAnsi="Times New Roman" w:cs="Times New Roman"/>
          <w:b/>
          <w:noProof/>
          <w:sz w:val="28"/>
          <w:szCs w:val="28"/>
          <w:lang w:val="kk-KZ"/>
        </w:rPr>
        <w:t>Ү</w:t>
      </w:r>
      <w:r w:rsidRPr="00D92621">
        <w:rPr>
          <w:rFonts w:ascii="Times New Roman" w:eastAsia="Calibri" w:hAnsi="Times New Roman" w:cs="Times New Roman"/>
          <w:b/>
          <w:noProof/>
          <w:sz w:val="28"/>
          <w:szCs w:val="28"/>
          <w:lang w:val="kk-KZ"/>
        </w:rPr>
        <w:t xml:space="preserve">шінші бөлім </w:t>
      </w:r>
      <w:r w:rsidR="00744828" w:rsidRPr="00D92621">
        <w:rPr>
          <w:rFonts w:ascii="Times New Roman" w:eastAsia="Calibri" w:hAnsi="Times New Roman" w:cs="Times New Roman"/>
          <w:b/>
          <w:noProof/>
          <w:sz w:val="28"/>
          <w:szCs w:val="28"/>
          <w:lang w:val="kk-KZ"/>
        </w:rPr>
        <w:t xml:space="preserve">бойынша </w:t>
      </w:r>
      <w:r w:rsidR="00D92621" w:rsidRPr="00D92621">
        <w:rPr>
          <w:rFonts w:ascii="Times New Roman" w:eastAsia="Calibri" w:hAnsi="Times New Roman" w:cs="Times New Roman"/>
          <w:b/>
          <w:noProof/>
          <w:sz w:val="28"/>
          <w:szCs w:val="28"/>
          <w:lang w:val="kk-KZ"/>
        </w:rPr>
        <w:t>қорытынды</w:t>
      </w:r>
      <w:r w:rsidR="00571D5F">
        <w:rPr>
          <w:rFonts w:ascii="Times New Roman" w:eastAsia="Calibri" w:hAnsi="Times New Roman" w:cs="Times New Roman"/>
          <w:b/>
          <w:noProof/>
          <w:sz w:val="28"/>
          <w:szCs w:val="28"/>
          <w:lang w:val="kk-KZ"/>
        </w:rPr>
        <w:t>лар</w:t>
      </w:r>
    </w:p>
    <w:p w14:paraId="679E9736" w14:textId="719ACA6F" w:rsidR="00744828" w:rsidRPr="00744828" w:rsidRDefault="00744828" w:rsidP="000F3831">
      <w:pPr>
        <w:spacing w:after="0" w:line="240" w:lineRule="auto"/>
        <w:ind w:firstLine="709"/>
        <w:jc w:val="both"/>
        <w:rPr>
          <w:rFonts w:ascii="Times New Roman" w:eastAsia="Calibri" w:hAnsi="Times New Roman" w:cs="Times New Roman"/>
          <w:b/>
          <w:noProof/>
          <w:sz w:val="28"/>
          <w:szCs w:val="28"/>
          <w:lang w:val="kk-KZ"/>
        </w:rPr>
      </w:pPr>
      <w:r w:rsidRPr="00744828">
        <w:rPr>
          <w:rFonts w:ascii="Times New Roman" w:eastAsia="Calibri" w:hAnsi="Times New Roman" w:cs="Times New Roman"/>
          <w:noProof/>
          <w:sz w:val="28"/>
          <w:szCs w:val="28"/>
          <w:lang w:val="kk-KZ"/>
        </w:rPr>
        <w:t>1. Қазақстан Республикасы халқын дәрілік құралдармен қамтамасыз ету тәртібін реттейтін негізгі нормативті құжаттарға талдау жүргізілді</w:t>
      </w:r>
      <w:r w:rsidRPr="00744828">
        <w:rPr>
          <w:rFonts w:ascii="Times New Roman" w:eastAsia="Calibri" w:hAnsi="Times New Roman" w:cs="Times New Roman"/>
          <w:b/>
          <w:noProof/>
          <w:sz w:val="28"/>
          <w:szCs w:val="28"/>
          <w:lang w:val="kk-KZ"/>
        </w:rPr>
        <w:t>.</w:t>
      </w:r>
    </w:p>
    <w:p w14:paraId="4A1BE794" w14:textId="77777777"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ҚР Дәрілік құралдар Мемлекеттік Реестрінде барлығы 7987 дәрілік құрал, оның ішінде балаларға арналған арнайы дозада 23 дәрілік препарат ғана тіркелгені анықталды.</w:t>
      </w:r>
    </w:p>
    <w:p w14:paraId="2B90075D" w14:textId="4D94E6B6" w:rsidR="00744828" w:rsidRPr="00744828" w:rsidRDefault="00744828" w:rsidP="000F3831">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Times New Roman" w:hAnsi="Times New Roman" w:cs="Times New Roman"/>
          <w:noProof/>
          <w:sz w:val="28"/>
          <w:szCs w:val="28"/>
          <w:lang w:val="kk-KZ"/>
        </w:rPr>
        <w:t>ТМККК және МӘМС жүйесі бойынша 18 жасқа дейінгі балаларды дәрілік препараттармен қамтамасыз ету тізіміне дәрілік құралдардың 1100 атауы енгізілген, оның ішінде балалар практикасында пайдаланылатын 376 дәрілік құрал, ал арнайы балалар дәрілік препараттарының саны небәрі 19 екені анықталды.</w:t>
      </w:r>
    </w:p>
    <w:p w14:paraId="4F773228" w14:textId="0F14DF47" w:rsidR="00744828" w:rsidRPr="00744828" w:rsidRDefault="00744828" w:rsidP="00E837E0">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Calibri" w:hAnsi="Times New Roman" w:cs="Times New Roman"/>
          <w:noProof/>
          <w:kern w:val="24"/>
          <w:sz w:val="28"/>
          <w:szCs w:val="28"/>
          <w:lang w:val="kk-KZ"/>
        </w:rPr>
        <w:t>Қазақстан Ұлттық дәрілік формулярында 6 852 дәрілік құрал тіркелгені, оның ішінде тек 25 дәрілік препарат балалар үшін арналған препараттар екені анықталды.</w:t>
      </w:r>
    </w:p>
    <w:p w14:paraId="2ACC0B4A" w14:textId="77777777"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2. Облыстық балалар ауруханасында (Шымкент қ.) балаларға арналған дәрілік препараттардың, оның ішінде отандық өндірушілер шығаратын дәрілік препараттардың номенклатурасын анықтау және балаларды дәрілік қамтамасыз ету бойынша зерттеулер жүргізілді. Облыстық балалар ауруханасында</w:t>
      </w:r>
      <w:r w:rsidRPr="00744828">
        <w:rPr>
          <w:rFonts w:ascii="Times New Roman" w:eastAsia="Times New Roman" w:hAnsi="Times New Roman" w:cs="Times New Roman"/>
          <w:noProof/>
          <w:sz w:val="28"/>
          <w:szCs w:val="28"/>
          <w:lang w:val="kk-KZ"/>
        </w:rPr>
        <w:t xml:space="preserve"> денсаулық сақтау ұйымының </w:t>
      </w:r>
      <w:r w:rsidRPr="00744828">
        <w:rPr>
          <w:rFonts w:ascii="Times New Roman" w:eastAsia="Calibri" w:hAnsi="Times New Roman" w:cs="Times New Roman"/>
          <w:noProof/>
          <w:sz w:val="28"/>
          <w:szCs w:val="28"/>
          <w:lang w:val="kk-KZ"/>
        </w:rPr>
        <w:t xml:space="preserve">дәрілік формулярына талдау жасалды. Дәрілік формуляр әртүрлі дәрілік түрдегі дәрілік құралдардың 575 сауда атауын </w:t>
      </w:r>
      <w:r w:rsidRPr="00744828">
        <w:rPr>
          <w:rFonts w:ascii="Times New Roman" w:eastAsia="Calibri" w:hAnsi="Times New Roman" w:cs="Times New Roman"/>
          <w:noProof/>
          <w:sz w:val="28"/>
          <w:szCs w:val="28"/>
          <w:lang w:val="kk-KZ"/>
        </w:rPr>
        <w:lastRenderedPageBreak/>
        <w:t>қамтитыны және дәрілік препараттар 21 дәрілік түрде қолданылатыны анықталды.</w:t>
      </w:r>
    </w:p>
    <w:p w14:paraId="70D9D8CB" w14:textId="77777777" w:rsidR="00744828" w:rsidRPr="00744828" w:rsidRDefault="00744828" w:rsidP="000F3831">
      <w:pPr>
        <w:spacing w:after="0" w:line="240" w:lineRule="auto"/>
        <w:ind w:firstLine="709"/>
        <w:jc w:val="both"/>
        <w:rPr>
          <w:rFonts w:ascii="Times New Roman" w:eastAsia="Times New Roman" w:hAnsi="Times New Roman" w:cs="Times New Roman"/>
          <w:noProof/>
          <w:sz w:val="28"/>
          <w:szCs w:val="28"/>
          <w:lang w:val="kk-KZ"/>
        </w:rPr>
      </w:pPr>
      <w:r w:rsidRPr="00744828">
        <w:rPr>
          <w:rFonts w:ascii="Times New Roman" w:eastAsia="Calibri" w:hAnsi="Times New Roman" w:cs="Times New Roman"/>
          <w:noProof/>
          <w:sz w:val="28"/>
          <w:szCs w:val="28"/>
          <w:lang w:val="kk-KZ"/>
        </w:rPr>
        <w:tab/>
        <w:t>3. Облыстық балалар ауруханасында 2021 жылы емделген 0-14 жас аралығындағы балалар мен 15-17 жас аралығындағы жасөспірімдердің сырқаттарының маңызды топтары, ауыру топтары бойынша балалардың сырқаттану жиілігі мен дәрілік құралдармен қамтамасыз ету жағдайына талдау жүргізілді. Оңтүстік Қазақстан облысы аумағында балалар арасында кең таралған сырқат түрлері анықталды.</w:t>
      </w:r>
      <w:r w:rsidRPr="00744828">
        <w:rPr>
          <w:rFonts w:ascii="Times New Roman" w:eastAsia="Times New Roman" w:hAnsi="Times New Roman" w:cs="Times New Roman"/>
          <w:noProof/>
          <w:sz w:val="28"/>
          <w:szCs w:val="28"/>
          <w:lang w:val="kk-KZ"/>
        </w:rPr>
        <w:t xml:space="preserve"> </w:t>
      </w:r>
    </w:p>
    <w:p w14:paraId="705EC573"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Times New Roman" w:hAnsi="Times New Roman" w:cs="Times New Roman"/>
          <w:noProof/>
          <w:sz w:val="28"/>
          <w:szCs w:val="28"/>
          <w:lang w:val="kk-KZ"/>
        </w:rPr>
        <w:t xml:space="preserve">4. </w:t>
      </w:r>
      <w:r w:rsidRPr="00744828">
        <w:rPr>
          <w:rFonts w:ascii="Times New Roman" w:eastAsia="Calibri" w:hAnsi="Times New Roman" w:cs="Times New Roman"/>
          <w:noProof/>
          <w:sz w:val="28"/>
          <w:szCs w:val="28"/>
          <w:lang w:val="kk-KZ"/>
        </w:rPr>
        <w:t xml:space="preserve">Облыстық балалар </w:t>
      </w:r>
      <w:r w:rsidRPr="00744828">
        <w:rPr>
          <w:rFonts w:ascii="Times New Roman" w:eastAsia="Times New Roman" w:hAnsi="Times New Roman" w:cs="Times New Roman"/>
          <w:noProof/>
          <w:sz w:val="28"/>
          <w:szCs w:val="28"/>
          <w:lang w:val="kk-KZ"/>
        </w:rPr>
        <w:t xml:space="preserve">ауруханасының бөлімшелерінде балалар практикасында тағайындалған дәрілік препараттардың номенклатурасына талдау жүргізілді. </w:t>
      </w:r>
      <w:r w:rsidRPr="00744828">
        <w:rPr>
          <w:rFonts w:ascii="Times New Roman" w:eastAsia="Calibri" w:hAnsi="Times New Roman" w:cs="Times New Roman"/>
          <w:sz w:val="28"/>
          <w:szCs w:val="28"/>
          <w:lang w:val="kk-KZ"/>
        </w:rPr>
        <w:t xml:space="preserve">Облыстық балалар ауруханасының бөлімшелерінде дәрілік препараттардың жалпы 55 фирмалық атауы қолданылатыны анықталды. Балаларға тағайындалған дәрілік құралдардың дозасын талдау кезінде дәрілік препараттардың «off-label-use» тағайындалатыны анықталды. </w:t>
      </w:r>
      <w:r w:rsidRPr="00744828">
        <w:rPr>
          <w:rFonts w:ascii="Times New Roman" w:eastAsia="Calibri" w:hAnsi="Times New Roman" w:cs="Times New Roman"/>
          <w:noProof/>
          <w:sz w:val="28"/>
          <w:szCs w:val="28"/>
          <w:lang w:val="kk-KZ"/>
        </w:rPr>
        <w:t xml:space="preserve">Облыстық балалар </w:t>
      </w:r>
      <w:r w:rsidRPr="00744828">
        <w:rPr>
          <w:rFonts w:ascii="Times New Roman" w:eastAsia="Times New Roman" w:hAnsi="Times New Roman" w:cs="Times New Roman"/>
          <w:noProof/>
          <w:sz w:val="28"/>
          <w:szCs w:val="28"/>
          <w:lang w:val="kk-KZ"/>
        </w:rPr>
        <w:t xml:space="preserve">ауруханасының </w:t>
      </w:r>
      <w:r w:rsidRPr="00744828">
        <w:rPr>
          <w:rFonts w:ascii="Times New Roman" w:eastAsia="Calibri" w:hAnsi="Times New Roman" w:cs="Times New Roman"/>
          <w:sz w:val="28"/>
          <w:szCs w:val="28"/>
          <w:lang w:val="kk-KZ"/>
        </w:rPr>
        <w:t>бөлімшелерінде балаларға арналған арнайы тағайындалған балалар дәрілік құралдары табылмады.</w:t>
      </w:r>
    </w:p>
    <w:p w14:paraId="7EC9C795" w14:textId="77777777"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Times New Roman" w:hAnsi="Times New Roman" w:cs="Times New Roman"/>
          <w:noProof/>
          <w:sz w:val="28"/>
          <w:szCs w:val="28"/>
          <w:lang w:val="kk-KZ"/>
        </w:rPr>
        <w:t xml:space="preserve">5. </w:t>
      </w:r>
      <w:r w:rsidRPr="00744828">
        <w:rPr>
          <w:rFonts w:ascii="Times New Roman" w:eastAsia="Calibri" w:hAnsi="Times New Roman" w:cs="Times New Roman"/>
          <w:noProof/>
          <w:sz w:val="28"/>
          <w:szCs w:val="28"/>
          <w:lang w:val="kk-KZ"/>
        </w:rPr>
        <w:t xml:space="preserve">Облыстық балалар </w:t>
      </w:r>
      <w:r w:rsidRPr="00744828">
        <w:rPr>
          <w:rFonts w:ascii="Times New Roman" w:eastAsia="Times New Roman" w:hAnsi="Times New Roman" w:cs="Times New Roman"/>
          <w:noProof/>
          <w:sz w:val="28"/>
          <w:szCs w:val="28"/>
          <w:lang w:val="kk-KZ"/>
        </w:rPr>
        <w:t>ауруханасында қолданылатын балаларға арналған дәрілік препараттардың ХПА бойынша балалар үшін арнайы дәрілік түрлері және дозалары зерттелді. Зерттеу нәтижесінде тек 7 дәрілік препараттың ХПА</w:t>
      </w:r>
      <w:r w:rsidRPr="00744828">
        <w:rPr>
          <w:rFonts w:ascii="Times New Roman" w:eastAsia="Times New Roman" w:hAnsi="Times New Roman" w:cs="Times New Roman"/>
          <w:noProof/>
          <w:color w:val="FF0000"/>
          <w:sz w:val="28"/>
          <w:szCs w:val="28"/>
          <w:lang w:val="kk-KZ"/>
        </w:rPr>
        <w:t xml:space="preserve"> </w:t>
      </w:r>
      <w:r w:rsidRPr="00744828">
        <w:rPr>
          <w:rFonts w:ascii="Times New Roman" w:eastAsia="Times New Roman" w:hAnsi="Times New Roman" w:cs="Times New Roman"/>
          <w:noProof/>
          <w:sz w:val="28"/>
          <w:szCs w:val="28"/>
          <w:lang w:val="kk-KZ"/>
        </w:rPr>
        <w:t>-да ұсынылғаны анықталды және бұл балаларға арналған дәрілік препараттардың балалар үшін қажетті дозадағы өте аз ассортиментін көрсетеді.</w:t>
      </w:r>
      <w:r w:rsidRPr="00744828">
        <w:rPr>
          <w:rFonts w:ascii="Times New Roman" w:eastAsia="Calibri" w:hAnsi="Times New Roman" w:cs="Times New Roman"/>
          <w:noProof/>
          <w:sz w:val="28"/>
          <w:szCs w:val="28"/>
          <w:lang w:val="kk-KZ"/>
        </w:rPr>
        <w:t xml:space="preserve"> Зерттеу нәтижелері балалардың жасына сәйкес дозаларда балаларға арналған арнайы препараттар өндірісін кеңейту қажеттілігін көрсетеді.</w:t>
      </w:r>
    </w:p>
    <w:p w14:paraId="1DFA943F" w14:textId="77777777" w:rsidR="00744828" w:rsidRPr="00744828" w:rsidRDefault="00744828" w:rsidP="000F3831">
      <w:pPr>
        <w:spacing w:after="0" w:line="240" w:lineRule="auto"/>
        <w:ind w:firstLine="709"/>
        <w:jc w:val="both"/>
        <w:rPr>
          <w:rFonts w:ascii="Times New Roman" w:eastAsia="Calibri" w:hAnsi="Times New Roman" w:cs="Times New Roman"/>
          <w:noProof/>
          <w:sz w:val="28"/>
          <w:szCs w:val="28"/>
          <w:lang w:val="kk-KZ"/>
        </w:rPr>
      </w:pPr>
      <w:r w:rsidRPr="00744828">
        <w:rPr>
          <w:rFonts w:ascii="Times New Roman" w:eastAsia="Calibri" w:hAnsi="Times New Roman" w:cs="Times New Roman"/>
          <w:noProof/>
          <w:sz w:val="28"/>
          <w:szCs w:val="28"/>
          <w:lang w:val="kk-KZ"/>
        </w:rPr>
        <w:t>6. Отандық фармацевтік өндіріс балаларға арналған арнайы дәрілік препараттар шығармайтындығы және пациенттердің бұл тобы балалар дозаларында дәрілік препараттардың жеткілікті ассортиментімен қамтамасыз етілмегендігі анықталды.</w:t>
      </w:r>
    </w:p>
    <w:p w14:paraId="244F272F" w14:textId="77777777" w:rsidR="00744828" w:rsidRPr="00744828" w:rsidRDefault="00744828" w:rsidP="000F3831">
      <w:pPr>
        <w:spacing w:after="0" w:line="240" w:lineRule="auto"/>
        <w:ind w:firstLine="709"/>
        <w:jc w:val="both"/>
        <w:rPr>
          <w:rFonts w:ascii="Times New Roman" w:eastAsia="Times New Roman" w:hAnsi="Times New Roman" w:cs="Times New Roman"/>
          <w:b/>
          <w:sz w:val="28"/>
          <w:szCs w:val="28"/>
          <w:lang w:val="kk-KZ" w:eastAsia="ru-RU"/>
        </w:rPr>
      </w:pPr>
    </w:p>
    <w:p w14:paraId="0B9EF1F2" w14:textId="77777777" w:rsidR="00744828" w:rsidRPr="00744828" w:rsidRDefault="00744828" w:rsidP="000F3831">
      <w:pPr>
        <w:spacing w:after="0" w:line="240" w:lineRule="auto"/>
        <w:ind w:firstLine="709"/>
        <w:jc w:val="both"/>
        <w:rPr>
          <w:rFonts w:ascii="Times New Roman" w:eastAsia="Times New Roman" w:hAnsi="Times New Roman" w:cs="Times New Roman"/>
          <w:b/>
          <w:sz w:val="28"/>
          <w:szCs w:val="28"/>
          <w:lang w:val="kk-KZ" w:eastAsia="ru-RU"/>
        </w:rPr>
      </w:pPr>
    </w:p>
    <w:p w14:paraId="4D2EA893" w14:textId="77777777" w:rsidR="00E94027" w:rsidRDefault="00E94027" w:rsidP="000F3831">
      <w:pPr>
        <w:spacing w:after="0" w:line="240" w:lineRule="auto"/>
        <w:ind w:firstLine="709"/>
        <w:jc w:val="both"/>
        <w:rPr>
          <w:rFonts w:ascii="Times New Roman" w:eastAsia="Times New Roman" w:hAnsi="Times New Roman" w:cs="Times New Roman"/>
          <w:b/>
          <w:sz w:val="28"/>
          <w:szCs w:val="28"/>
          <w:lang w:val="kk-KZ" w:eastAsia="ru-RU"/>
        </w:rPr>
      </w:pPr>
    </w:p>
    <w:p w14:paraId="1205E2F3" w14:textId="77777777" w:rsidR="00E94027" w:rsidRDefault="00E94027" w:rsidP="000F3831">
      <w:pPr>
        <w:spacing w:after="0" w:line="240" w:lineRule="auto"/>
        <w:ind w:firstLine="709"/>
        <w:jc w:val="both"/>
        <w:rPr>
          <w:rFonts w:ascii="Times New Roman" w:eastAsia="Times New Roman" w:hAnsi="Times New Roman" w:cs="Times New Roman"/>
          <w:b/>
          <w:sz w:val="28"/>
          <w:szCs w:val="28"/>
          <w:lang w:val="kk-KZ" w:eastAsia="ru-RU"/>
        </w:rPr>
      </w:pPr>
    </w:p>
    <w:p w14:paraId="06E04C10" w14:textId="77777777" w:rsidR="00E94027" w:rsidRDefault="00E94027" w:rsidP="000F3831">
      <w:pPr>
        <w:spacing w:after="0" w:line="240" w:lineRule="auto"/>
        <w:ind w:firstLine="709"/>
        <w:jc w:val="both"/>
        <w:rPr>
          <w:rFonts w:ascii="Times New Roman" w:eastAsia="Times New Roman" w:hAnsi="Times New Roman" w:cs="Times New Roman"/>
          <w:b/>
          <w:sz w:val="28"/>
          <w:szCs w:val="28"/>
          <w:lang w:val="kk-KZ" w:eastAsia="ru-RU"/>
        </w:rPr>
      </w:pPr>
    </w:p>
    <w:p w14:paraId="65D2B5BC" w14:textId="77777777" w:rsidR="00E94027" w:rsidRDefault="00E94027" w:rsidP="000F3831">
      <w:pPr>
        <w:spacing w:after="0" w:line="240" w:lineRule="auto"/>
        <w:ind w:firstLine="709"/>
        <w:jc w:val="both"/>
        <w:rPr>
          <w:rFonts w:ascii="Times New Roman" w:eastAsia="Times New Roman" w:hAnsi="Times New Roman" w:cs="Times New Roman"/>
          <w:b/>
          <w:sz w:val="28"/>
          <w:szCs w:val="28"/>
          <w:lang w:val="kk-KZ" w:eastAsia="ru-RU"/>
        </w:rPr>
      </w:pPr>
    </w:p>
    <w:p w14:paraId="5F92E8C7" w14:textId="77777777" w:rsidR="00E94027" w:rsidRDefault="00E94027" w:rsidP="000F3831">
      <w:pPr>
        <w:spacing w:after="0" w:line="240" w:lineRule="auto"/>
        <w:ind w:firstLine="709"/>
        <w:jc w:val="both"/>
        <w:rPr>
          <w:rFonts w:ascii="Times New Roman" w:eastAsia="Times New Roman" w:hAnsi="Times New Roman" w:cs="Times New Roman"/>
          <w:b/>
          <w:sz w:val="28"/>
          <w:szCs w:val="28"/>
          <w:lang w:val="kk-KZ" w:eastAsia="ru-RU"/>
        </w:rPr>
      </w:pPr>
    </w:p>
    <w:p w14:paraId="21F90152" w14:textId="77777777" w:rsidR="00E94027" w:rsidRDefault="00E94027" w:rsidP="000F3831">
      <w:pPr>
        <w:spacing w:after="0" w:line="240" w:lineRule="auto"/>
        <w:ind w:firstLine="709"/>
        <w:jc w:val="both"/>
        <w:rPr>
          <w:rFonts w:ascii="Times New Roman" w:eastAsia="Times New Roman" w:hAnsi="Times New Roman" w:cs="Times New Roman"/>
          <w:b/>
          <w:sz w:val="28"/>
          <w:szCs w:val="28"/>
          <w:lang w:val="kk-KZ" w:eastAsia="ru-RU"/>
        </w:rPr>
      </w:pPr>
    </w:p>
    <w:p w14:paraId="68B47743" w14:textId="77777777" w:rsidR="00E94027" w:rsidRDefault="00E94027" w:rsidP="000F3831">
      <w:pPr>
        <w:spacing w:after="0" w:line="240" w:lineRule="auto"/>
        <w:ind w:firstLine="709"/>
        <w:jc w:val="both"/>
        <w:rPr>
          <w:rFonts w:ascii="Times New Roman" w:eastAsia="Times New Roman" w:hAnsi="Times New Roman" w:cs="Times New Roman"/>
          <w:b/>
          <w:sz w:val="28"/>
          <w:szCs w:val="28"/>
          <w:lang w:val="kk-KZ" w:eastAsia="ru-RU"/>
        </w:rPr>
      </w:pPr>
    </w:p>
    <w:p w14:paraId="6E502253" w14:textId="77777777" w:rsidR="00E94027" w:rsidRDefault="00E94027" w:rsidP="000F3831">
      <w:pPr>
        <w:spacing w:after="0" w:line="240" w:lineRule="auto"/>
        <w:ind w:firstLine="709"/>
        <w:jc w:val="both"/>
        <w:rPr>
          <w:rFonts w:ascii="Times New Roman" w:eastAsia="Times New Roman" w:hAnsi="Times New Roman" w:cs="Times New Roman"/>
          <w:b/>
          <w:sz w:val="28"/>
          <w:szCs w:val="28"/>
          <w:lang w:val="kk-KZ" w:eastAsia="ru-RU"/>
        </w:rPr>
      </w:pPr>
    </w:p>
    <w:p w14:paraId="1341B3F4" w14:textId="77777777" w:rsidR="00E94027" w:rsidRDefault="00E94027" w:rsidP="000F3831">
      <w:pPr>
        <w:spacing w:after="0" w:line="240" w:lineRule="auto"/>
        <w:ind w:firstLine="709"/>
        <w:jc w:val="both"/>
        <w:rPr>
          <w:rFonts w:ascii="Times New Roman" w:eastAsia="Times New Roman" w:hAnsi="Times New Roman" w:cs="Times New Roman"/>
          <w:b/>
          <w:sz w:val="28"/>
          <w:szCs w:val="28"/>
          <w:lang w:val="kk-KZ" w:eastAsia="ru-RU"/>
        </w:rPr>
      </w:pPr>
    </w:p>
    <w:p w14:paraId="5AA15D66" w14:textId="77777777" w:rsidR="00E94027" w:rsidRDefault="00E94027" w:rsidP="000F3831">
      <w:pPr>
        <w:spacing w:after="0" w:line="240" w:lineRule="auto"/>
        <w:ind w:firstLine="709"/>
        <w:jc w:val="both"/>
        <w:rPr>
          <w:rFonts w:ascii="Times New Roman" w:eastAsia="Times New Roman" w:hAnsi="Times New Roman" w:cs="Times New Roman"/>
          <w:b/>
          <w:sz w:val="28"/>
          <w:szCs w:val="28"/>
          <w:lang w:val="kk-KZ" w:eastAsia="ru-RU"/>
        </w:rPr>
      </w:pPr>
    </w:p>
    <w:p w14:paraId="7B88F003" w14:textId="77777777" w:rsidR="00E94027" w:rsidRDefault="00E94027" w:rsidP="000F3831">
      <w:pPr>
        <w:spacing w:after="0" w:line="240" w:lineRule="auto"/>
        <w:ind w:firstLine="709"/>
        <w:jc w:val="both"/>
        <w:rPr>
          <w:rFonts w:ascii="Times New Roman" w:eastAsia="Times New Roman" w:hAnsi="Times New Roman" w:cs="Times New Roman"/>
          <w:b/>
          <w:sz w:val="28"/>
          <w:szCs w:val="28"/>
          <w:lang w:val="kk-KZ" w:eastAsia="ru-RU"/>
        </w:rPr>
      </w:pPr>
    </w:p>
    <w:p w14:paraId="4F6C9AC0" w14:textId="77777777" w:rsidR="00E94027" w:rsidRDefault="00E94027" w:rsidP="000F3831">
      <w:pPr>
        <w:spacing w:after="0" w:line="240" w:lineRule="auto"/>
        <w:ind w:firstLine="709"/>
        <w:jc w:val="both"/>
        <w:rPr>
          <w:rFonts w:ascii="Times New Roman" w:eastAsia="Times New Roman" w:hAnsi="Times New Roman" w:cs="Times New Roman"/>
          <w:b/>
          <w:sz w:val="28"/>
          <w:szCs w:val="28"/>
          <w:lang w:val="kk-KZ" w:eastAsia="ru-RU"/>
        </w:rPr>
      </w:pPr>
    </w:p>
    <w:p w14:paraId="147994BD" w14:textId="77777777" w:rsidR="00E94027" w:rsidRDefault="00E94027" w:rsidP="000F3831">
      <w:pPr>
        <w:spacing w:after="0" w:line="240" w:lineRule="auto"/>
        <w:ind w:firstLine="709"/>
        <w:jc w:val="both"/>
        <w:rPr>
          <w:rFonts w:ascii="Times New Roman" w:eastAsia="Times New Roman" w:hAnsi="Times New Roman" w:cs="Times New Roman"/>
          <w:b/>
          <w:sz w:val="28"/>
          <w:szCs w:val="28"/>
          <w:lang w:val="kk-KZ" w:eastAsia="ru-RU"/>
        </w:rPr>
      </w:pPr>
    </w:p>
    <w:p w14:paraId="39637388" w14:textId="77777777" w:rsidR="00526698" w:rsidRDefault="00526698" w:rsidP="000F3831">
      <w:pPr>
        <w:spacing w:after="0" w:line="240" w:lineRule="auto"/>
        <w:ind w:firstLine="709"/>
        <w:jc w:val="both"/>
        <w:rPr>
          <w:rFonts w:ascii="Times New Roman" w:eastAsia="Times New Roman" w:hAnsi="Times New Roman" w:cs="Times New Roman"/>
          <w:b/>
          <w:sz w:val="28"/>
          <w:szCs w:val="28"/>
          <w:lang w:val="kk-KZ" w:eastAsia="ru-RU"/>
        </w:rPr>
      </w:pPr>
    </w:p>
    <w:p w14:paraId="2ED6E79C" w14:textId="77777777" w:rsidR="00845B1E" w:rsidRDefault="00845B1E" w:rsidP="000F3831">
      <w:pPr>
        <w:spacing w:after="0" w:line="240" w:lineRule="auto"/>
        <w:ind w:firstLine="709"/>
        <w:jc w:val="both"/>
        <w:rPr>
          <w:rFonts w:ascii="Times New Roman" w:eastAsia="Times New Roman" w:hAnsi="Times New Roman" w:cs="Times New Roman"/>
          <w:b/>
          <w:sz w:val="28"/>
          <w:szCs w:val="28"/>
          <w:lang w:val="kk-KZ" w:eastAsia="ru-RU"/>
        </w:rPr>
      </w:pPr>
    </w:p>
    <w:p w14:paraId="0ADE42D1" w14:textId="7B9AE232" w:rsidR="00744828" w:rsidRPr="00744828" w:rsidRDefault="0002684A" w:rsidP="000F3831">
      <w:pPr>
        <w:spacing w:after="0" w:line="240" w:lineRule="auto"/>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lastRenderedPageBreak/>
        <w:t xml:space="preserve">4 </w:t>
      </w:r>
      <w:r w:rsidRPr="00744828">
        <w:rPr>
          <w:rFonts w:ascii="Times New Roman" w:eastAsia="Times New Roman" w:hAnsi="Times New Roman" w:cs="Times New Roman"/>
          <w:b/>
          <w:sz w:val="28"/>
          <w:szCs w:val="28"/>
          <w:lang w:val="kk-KZ" w:eastAsia="ru-RU"/>
        </w:rPr>
        <w:t>БАЛАЛАРҒА АРНАЛҒАН МЕЛОКСИКАМ ТАБЛЕТКАЛАРЫНЫҢ ТЕХНОЛОГИЯСЫН ЖАСАУ ЖӘНЕ ОЛАРДЫ БИОФАРМАЦЕВТІК ЗЕРТТЕУ</w:t>
      </w:r>
    </w:p>
    <w:p w14:paraId="0BB60925"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p>
    <w:p w14:paraId="61899347" w14:textId="1D5B2BE3" w:rsidR="00744828" w:rsidRPr="00744828" w:rsidRDefault="00845B1E" w:rsidP="000F3831">
      <w:pPr>
        <w:spacing w:after="0" w:line="240" w:lineRule="auto"/>
        <w:ind w:firstLine="709"/>
        <w:contextualSpacing/>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4.1</w:t>
      </w:r>
      <w:r w:rsidR="00744828" w:rsidRPr="00744828">
        <w:rPr>
          <w:rFonts w:ascii="Times New Roman" w:eastAsia="Times New Roman" w:hAnsi="Times New Roman" w:cs="Times New Roman"/>
          <w:b/>
          <w:sz w:val="28"/>
          <w:szCs w:val="28"/>
          <w:lang w:val="kk-KZ" w:eastAsia="ru-RU"/>
        </w:rPr>
        <w:t xml:space="preserve"> Балаларға арналған мелоксикам таблетка-ядроларын алу технологиясын жасау және зерттеу </w:t>
      </w:r>
    </w:p>
    <w:p w14:paraId="75E3E587"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p>
    <w:p w14:paraId="42E96AF9" w14:textId="77777777" w:rsidR="00744828" w:rsidRPr="00243D0F"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Мелоксикам - стероидты емес қабынуға қарсы, антипиретикалық, </w:t>
      </w:r>
      <w:r w:rsidRPr="00243D0F">
        <w:rPr>
          <w:rFonts w:ascii="Times New Roman" w:eastAsia="Times New Roman" w:hAnsi="Times New Roman" w:cs="Times New Roman"/>
          <w:sz w:val="28"/>
          <w:szCs w:val="28"/>
          <w:lang w:val="kk-KZ" w:eastAsia="ru-RU"/>
        </w:rPr>
        <w:t>анальгетикалық әсері бар препарат.Әсер ету механизмі - циклооксигеназа-2 (ЦОГ-2) ферментативті белсенділігінің селективті тежелуі нәтижесінде простагландиндер синтезінің тежелуіне негізделген.</w:t>
      </w:r>
    </w:p>
    <w:p w14:paraId="0FB9A0E9" w14:textId="77777777" w:rsidR="00744828" w:rsidRPr="00243D0F"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243D0F">
        <w:rPr>
          <w:rFonts w:ascii="Times New Roman" w:eastAsia="Times New Roman" w:hAnsi="Times New Roman" w:cs="Times New Roman"/>
          <w:sz w:val="28"/>
          <w:szCs w:val="28"/>
          <w:lang w:val="kk-KZ" w:eastAsia="ru-RU"/>
        </w:rPr>
        <w:t xml:space="preserve">Еуропада бұл препарат Moвалис, Melox маркасымен сатылса, Солтүстік Америкада Mobic брендімен сатылады. Латын Америкасында препарат Tenaron атауымен белгілі. Аталған препарат көп елдерде Мовалис, Амелотекс, Артрозан, Матарен, Мелбек, Мелокс, Мелоксикам, Месипол, Мирлокс, Мовасин аттарымен танымал. </w:t>
      </w:r>
    </w:p>
    <w:p w14:paraId="5F5EC4F0" w14:textId="268F2743" w:rsidR="00744828" w:rsidRPr="00243D0F" w:rsidRDefault="00744828" w:rsidP="000F3831">
      <w:pPr>
        <w:spacing w:after="0" w:line="240" w:lineRule="auto"/>
        <w:ind w:firstLine="709"/>
        <w:jc w:val="both"/>
        <w:rPr>
          <w:rFonts w:ascii="Times New Roman" w:eastAsia="Calibri" w:hAnsi="Times New Roman" w:cs="Times New Roman"/>
          <w:b/>
          <w:sz w:val="24"/>
          <w:szCs w:val="24"/>
          <w:lang w:val="kk-KZ" w:eastAsia="ru-RU"/>
        </w:rPr>
      </w:pPr>
      <w:r w:rsidRPr="00243D0F">
        <w:rPr>
          <w:rFonts w:ascii="Times New Roman" w:eastAsia="Times New Roman" w:hAnsi="Times New Roman" w:cs="Times New Roman"/>
          <w:sz w:val="28"/>
          <w:szCs w:val="28"/>
          <w:lang w:val="kk-KZ" w:eastAsia="ru-RU"/>
        </w:rPr>
        <w:t xml:space="preserve">Мелоксикам ЦОГ-2 селективті ингибиторы болып табылады,ересек науқастарда жүргізілген зерттеулерде, басқа стероидты емес қабынуға қарсы препараттармен салыстырғанда, мелоксикамның жанама әсерлерінің салыстырмалы төмен жиілігі анықталған. Мелоксикам балаларда 2 жастан бастап </w:t>
      </w:r>
      <w:r w:rsidRPr="00243D0F">
        <w:rPr>
          <w:rFonts w:ascii="Times New Roman" w:eastAsia="Calibri" w:hAnsi="Times New Roman" w:cs="Times New Roman"/>
          <w:sz w:val="28"/>
          <w:szCs w:val="28"/>
          <w:lang w:val="kk-KZ" w:eastAsia="ru-RU"/>
        </w:rPr>
        <w:t xml:space="preserve">0,125 мг/кг дозада күніне бір рет максимальды пероральды дозасы 7,5 мг түрінде </w:t>
      </w:r>
      <w:r w:rsidRPr="00713ECB">
        <w:rPr>
          <w:rFonts w:ascii="Times New Roman" w:eastAsia="Calibri" w:hAnsi="Times New Roman" w:cs="Times New Roman"/>
          <w:sz w:val="28"/>
          <w:szCs w:val="28"/>
          <w:lang w:val="kk-KZ" w:eastAsia="ru-RU"/>
        </w:rPr>
        <w:t>қолданылады</w:t>
      </w:r>
      <w:r w:rsidR="009B00F7">
        <w:rPr>
          <w:rFonts w:ascii="Times New Roman" w:eastAsia="Calibri" w:hAnsi="Times New Roman" w:cs="Times New Roman"/>
          <w:sz w:val="28"/>
          <w:szCs w:val="28"/>
          <w:lang w:val="kk-KZ"/>
        </w:rPr>
        <w:t xml:space="preserve"> [30</w:t>
      </w:r>
      <w:r w:rsidRPr="00713ECB">
        <w:rPr>
          <w:rFonts w:ascii="Times New Roman" w:eastAsia="Calibri" w:hAnsi="Times New Roman" w:cs="Times New Roman"/>
          <w:sz w:val="28"/>
          <w:szCs w:val="28"/>
          <w:lang w:val="kk-KZ"/>
        </w:rPr>
        <w:t>]</w:t>
      </w:r>
      <w:r w:rsidRPr="00713ECB">
        <w:rPr>
          <w:rFonts w:ascii="Times New Roman" w:eastAsia="Calibri" w:hAnsi="Times New Roman" w:cs="Times New Roman"/>
          <w:b/>
          <w:sz w:val="28"/>
          <w:szCs w:val="28"/>
          <w:lang w:val="kk-KZ" w:eastAsia="ru-RU"/>
        </w:rPr>
        <w:t>.</w:t>
      </w:r>
    </w:p>
    <w:p w14:paraId="51B6112A" w14:textId="3A55E1D7" w:rsidR="00744828" w:rsidRPr="00243D0F" w:rsidRDefault="00744828" w:rsidP="000F3831">
      <w:pPr>
        <w:spacing w:after="0" w:line="240" w:lineRule="auto"/>
        <w:ind w:firstLine="709"/>
        <w:jc w:val="both"/>
        <w:rPr>
          <w:rFonts w:ascii="Times New Roman" w:eastAsia="Calibri" w:hAnsi="Times New Roman" w:cs="Times New Roman"/>
          <w:b/>
          <w:sz w:val="24"/>
          <w:szCs w:val="24"/>
          <w:lang w:val="kk-KZ" w:eastAsia="ru-RU"/>
        </w:rPr>
      </w:pPr>
      <w:r w:rsidRPr="00243D0F">
        <w:rPr>
          <w:rFonts w:ascii="Times New Roman" w:eastAsia="Times New Roman" w:hAnsi="Times New Roman" w:cs="Times New Roman"/>
          <w:sz w:val="28"/>
          <w:szCs w:val="28"/>
          <w:lang w:val="kk-KZ" w:eastAsia="ru-RU"/>
        </w:rPr>
        <w:t>Ресей Федерациясында мелоксикам (мовалис) балаларда 12 жастан бастап, осыдан төмен жастағы балаларда оның жағымды әсері мен қауіпсіздігіне қарамастан, қолдануға рұқсат етілген. Солтүстік Америка елдерінде мелокси</w:t>
      </w:r>
      <w:r w:rsidR="00243D0F" w:rsidRPr="00243D0F">
        <w:rPr>
          <w:rFonts w:ascii="Times New Roman" w:eastAsia="Times New Roman" w:hAnsi="Times New Roman" w:cs="Times New Roman"/>
          <w:sz w:val="28"/>
          <w:szCs w:val="28"/>
          <w:lang w:val="kk-KZ" w:eastAsia="ru-RU"/>
        </w:rPr>
        <w:t>кам 2 жастан бастап қолданылады</w:t>
      </w:r>
      <w:r w:rsidRPr="00243D0F">
        <w:rPr>
          <w:rFonts w:ascii="Times New Roman" w:eastAsia="Calibri" w:hAnsi="Times New Roman" w:cs="Times New Roman"/>
          <w:sz w:val="24"/>
          <w:szCs w:val="24"/>
          <w:lang w:val="kk-KZ"/>
        </w:rPr>
        <w:t>.</w:t>
      </w:r>
      <w:r w:rsidRPr="00243D0F">
        <w:rPr>
          <w:rFonts w:ascii="Times New Roman" w:eastAsia="Calibri" w:hAnsi="Times New Roman" w:cs="Times New Roman"/>
          <w:sz w:val="24"/>
          <w:szCs w:val="24"/>
          <w:lang w:val="kk-KZ" w:eastAsia="ru-RU"/>
        </w:rPr>
        <w:t xml:space="preserve"> </w:t>
      </w:r>
    </w:p>
    <w:p w14:paraId="50BD5A43" w14:textId="662B37DE" w:rsidR="00744828" w:rsidRPr="00243D0F"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243D0F">
        <w:rPr>
          <w:rFonts w:ascii="Times New Roman" w:eastAsia="Times New Roman" w:hAnsi="Times New Roman" w:cs="Times New Roman"/>
          <w:sz w:val="28"/>
          <w:szCs w:val="28"/>
          <w:lang w:val="kk-KZ" w:eastAsia="ru-RU"/>
        </w:rPr>
        <w:t xml:space="preserve">Мелоксикамға селективті ингибитор ЦОГ-2 қасиеттері тән және айқын ауырсынуды басатын әсер көрсетеді,оның қолданылуы жанама әсерлердің даму қаупі төмендігімен,препараттың шеміршек тінін зақымдау әсерінің болмауымен сипатталады. Сондықтан, мелоксикам осы топтағы препараттардың ішінде ең қауіпсізі болып </w:t>
      </w:r>
      <w:r w:rsidRPr="00713ECB">
        <w:rPr>
          <w:rFonts w:ascii="Times New Roman" w:eastAsia="Times New Roman" w:hAnsi="Times New Roman" w:cs="Times New Roman"/>
          <w:sz w:val="28"/>
          <w:szCs w:val="28"/>
          <w:lang w:val="kk-KZ" w:eastAsia="ru-RU"/>
        </w:rPr>
        <w:t>табылады</w:t>
      </w:r>
      <w:r w:rsidR="00480EC2" w:rsidRPr="00713ECB">
        <w:rPr>
          <w:rFonts w:ascii="Times New Roman" w:eastAsia="Calibri" w:hAnsi="Times New Roman" w:cs="Times New Roman"/>
          <w:sz w:val="28"/>
          <w:szCs w:val="28"/>
          <w:lang w:val="kk-KZ"/>
        </w:rPr>
        <w:t xml:space="preserve"> [</w:t>
      </w:r>
      <w:r w:rsidR="009B00F7">
        <w:rPr>
          <w:rFonts w:ascii="Times New Roman" w:eastAsia="Calibri" w:hAnsi="Times New Roman" w:cs="Times New Roman"/>
          <w:sz w:val="28"/>
          <w:szCs w:val="28"/>
          <w:lang w:val="kk-KZ"/>
        </w:rPr>
        <w:t>57</w:t>
      </w:r>
      <w:r w:rsidRPr="00713ECB">
        <w:rPr>
          <w:rFonts w:ascii="Times New Roman" w:eastAsia="Calibri" w:hAnsi="Times New Roman" w:cs="Times New Roman"/>
          <w:sz w:val="28"/>
          <w:szCs w:val="28"/>
          <w:lang w:val="kk-KZ"/>
        </w:rPr>
        <w:t>].</w:t>
      </w:r>
      <w:r w:rsidRPr="00243D0F">
        <w:rPr>
          <w:rFonts w:ascii="Times New Roman" w:eastAsia="Calibri" w:hAnsi="Times New Roman" w:cs="Times New Roman"/>
          <w:b/>
          <w:sz w:val="24"/>
          <w:szCs w:val="24"/>
          <w:lang w:val="kk-KZ"/>
        </w:rPr>
        <w:t xml:space="preserve">  </w:t>
      </w:r>
      <w:r w:rsidRPr="00243D0F">
        <w:rPr>
          <w:rFonts w:ascii="Times New Roman" w:eastAsia="Times New Roman" w:hAnsi="Times New Roman" w:cs="Times New Roman"/>
          <w:sz w:val="28"/>
          <w:szCs w:val="28"/>
          <w:lang w:val="kk-KZ" w:eastAsia="ru-RU"/>
        </w:rPr>
        <w:t xml:space="preserve">  </w:t>
      </w:r>
    </w:p>
    <w:p w14:paraId="0B3CACA9" w14:textId="188C4BF5" w:rsidR="00744828" w:rsidRPr="00243D0F"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243D0F">
        <w:rPr>
          <w:rFonts w:ascii="Times New Roman" w:eastAsia="Times New Roman" w:hAnsi="Times New Roman" w:cs="Times New Roman"/>
          <w:sz w:val="28"/>
          <w:szCs w:val="28"/>
          <w:lang w:val="kk-KZ" w:eastAsia="ru-RU"/>
        </w:rPr>
        <w:t xml:space="preserve">Бірақ мелоксикамның балалар практикасында қауіпсіз қолданылу мүмкіндігі қазіргі кезде жеткіліксіз зерттелген және балаларға қабынуға қарсы ұсынылатын препараттардың тізімі өте </w:t>
      </w:r>
      <w:r w:rsidR="00EE328B">
        <w:rPr>
          <w:rFonts w:ascii="Times New Roman" w:eastAsia="Times New Roman" w:hAnsi="Times New Roman" w:cs="Times New Roman"/>
          <w:sz w:val="28"/>
          <w:szCs w:val="28"/>
          <w:lang w:val="kk-KZ" w:eastAsia="ru-RU"/>
        </w:rPr>
        <w:t>шектеулі</w:t>
      </w:r>
      <w:r w:rsidRPr="00713ECB">
        <w:rPr>
          <w:rFonts w:ascii="Times New Roman" w:eastAsia="Calibri" w:hAnsi="Times New Roman" w:cs="Times New Roman"/>
          <w:sz w:val="28"/>
          <w:szCs w:val="28"/>
          <w:shd w:val="clear" w:color="auto" w:fill="FFFFFF"/>
          <w:lang w:val="kk-KZ"/>
        </w:rPr>
        <w:t>.</w:t>
      </w:r>
      <w:r w:rsidRPr="00243D0F">
        <w:rPr>
          <w:rFonts w:ascii="Times New Roman" w:eastAsia="Times New Roman" w:hAnsi="Times New Roman" w:cs="Times New Roman"/>
          <w:sz w:val="28"/>
          <w:szCs w:val="28"/>
          <w:lang w:val="kk-KZ" w:eastAsia="ru-RU"/>
        </w:rPr>
        <w:t xml:space="preserve"> </w:t>
      </w:r>
    </w:p>
    <w:p w14:paraId="31B88D96" w14:textId="7FED412E" w:rsidR="00744828" w:rsidRPr="00243D0F" w:rsidRDefault="00744828" w:rsidP="000F3831">
      <w:pPr>
        <w:spacing w:after="0" w:line="240" w:lineRule="auto"/>
        <w:ind w:firstLine="709"/>
        <w:contextualSpacing/>
        <w:jc w:val="both"/>
        <w:rPr>
          <w:rFonts w:ascii="Times New Roman" w:eastAsia="Times New Roman" w:hAnsi="Times New Roman" w:cs="Times New Roman"/>
          <w:b/>
          <w:sz w:val="28"/>
          <w:szCs w:val="28"/>
          <w:lang w:val="kk-KZ" w:eastAsia="ru-RU"/>
        </w:rPr>
      </w:pPr>
      <w:r w:rsidRPr="00243D0F">
        <w:rPr>
          <w:rFonts w:ascii="Times New Roman" w:eastAsia="Times New Roman" w:hAnsi="Times New Roman" w:cs="Times New Roman"/>
          <w:sz w:val="28"/>
          <w:szCs w:val="28"/>
          <w:lang w:val="kk-KZ" w:eastAsia="ru-RU"/>
        </w:rPr>
        <w:t>Қазақстан Республикасы фармацевтік нарығында мелоксикамның келесі препараттары тіркелген: ампулаларда препаратт</w:t>
      </w:r>
      <w:r w:rsidR="00AD4EDE">
        <w:rPr>
          <w:rFonts w:ascii="Times New Roman" w:eastAsia="Times New Roman" w:hAnsi="Times New Roman" w:cs="Times New Roman"/>
          <w:sz w:val="28"/>
          <w:szCs w:val="28"/>
          <w:lang w:val="kk-KZ" w:eastAsia="ru-RU"/>
        </w:rPr>
        <w:t>ың 23 атауы; таблеткада 7,5мг,</w:t>
      </w:r>
      <w:r w:rsidRPr="00243D0F">
        <w:rPr>
          <w:rFonts w:ascii="Times New Roman" w:eastAsia="Times New Roman" w:hAnsi="Times New Roman" w:cs="Times New Roman"/>
          <w:sz w:val="28"/>
          <w:szCs w:val="28"/>
          <w:lang w:val="kk-KZ" w:eastAsia="ru-RU"/>
        </w:rPr>
        <w:t xml:space="preserve"> 15 мг дозаларда – 31 атауы; суппозиторийде – 2; гель – 2; крем – 3 дәрілік түрлері. Бұл тізімде балаларға арналған мелоксикам препараттары </w:t>
      </w:r>
      <w:r w:rsidRPr="00B8017C">
        <w:rPr>
          <w:rFonts w:ascii="Times New Roman" w:eastAsia="Times New Roman" w:hAnsi="Times New Roman" w:cs="Times New Roman"/>
          <w:sz w:val="28"/>
          <w:szCs w:val="28"/>
          <w:lang w:val="kk-KZ" w:eastAsia="ru-RU"/>
        </w:rPr>
        <w:t>анықталмады</w:t>
      </w:r>
      <w:r w:rsidR="00243D0F" w:rsidRPr="00B8017C">
        <w:rPr>
          <w:rFonts w:ascii="Times New Roman" w:eastAsia="Times New Roman" w:hAnsi="Times New Roman" w:cs="Times New Roman"/>
          <w:sz w:val="28"/>
          <w:szCs w:val="28"/>
          <w:lang w:val="kk-KZ" w:eastAsia="ru-RU"/>
        </w:rPr>
        <w:t xml:space="preserve"> </w:t>
      </w:r>
      <w:r w:rsidR="009B00F7">
        <w:rPr>
          <w:rFonts w:ascii="Times New Roman" w:eastAsia="Calibri" w:hAnsi="Times New Roman" w:cs="Times New Roman"/>
          <w:sz w:val="28"/>
          <w:szCs w:val="28"/>
          <w:lang w:val="kk-KZ"/>
        </w:rPr>
        <w:t>[60</w:t>
      </w:r>
      <w:r w:rsidR="00243D0F" w:rsidRPr="00B8017C">
        <w:rPr>
          <w:rFonts w:ascii="Times New Roman" w:eastAsia="Calibri" w:hAnsi="Times New Roman" w:cs="Times New Roman"/>
          <w:sz w:val="28"/>
          <w:szCs w:val="28"/>
          <w:lang w:val="kk-KZ"/>
        </w:rPr>
        <w:t>].</w:t>
      </w:r>
    </w:p>
    <w:p w14:paraId="791D7B8E" w14:textId="77777777" w:rsidR="00B45C69"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243D0F">
        <w:rPr>
          <w:rFonts w:ascii="Times New Roman" w:eastAsia="Times New Roman" w:hAnsi="Times New Roman" w:cs="Times New Roman"/>
          <w:sz w:val="28"/>
          <w:szCs w:val="28"/>
          <w:lang w:val="kk-KZ" w:eastAsia="ru-RU"/>
        </w:rPr>
        <w:t xml:space="preserve">Осыған байланысты зерттеу жұмыстарының негізгі мақсаты - балаларға арналған, ауырсынуды басатын әсері күшейтілген мелоксикам таблеткаларын жасау болды. </w:t>
      </w:r>
    </w:p>
    <w:p w14:paraId="31081754" w14:textId="7B19ED0B" w:rsidR="00744828" w:rsidRPr="00243D0F"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243D0F">
        <w:rPr>
          <w:rFonts w:ascii="Times New Roman" w:eastAsia="Times New Roman" w:hAnsi="Times New Roman" w:cs="Times New Roman"/>
          <w:sz w:val="28"/>
          <w:szCs w:val="28"/>
          <w:lang w:val="kk-KZ" w:eastAsia="ru-RU"/>
        </w:rPr>
        <w:t>Мелоксикамның балаларға арналған таблеткаларын жасау мақсатында дәрілік заттың ауырсынуды басатын әсерін күшейту үшін цианокобаламин қолдану мүмкіндігі зерттелді.</w:t>
      </w:r>
    </w:p>
    <w:p w14:paraId="1E73CEF4" w14:textId="30508525" w:rsidR="00744828" w:rsidRPr="00243D0F"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243D0F">
        <w:rPr>
          <w:rFonts w:ascii="Times New Roman" w:eastAsia="Times New Roman" w:hAnsi="Times New Roman" w:cs="Times New Roman"/>
          <w:sz w:val="28"/>
          <w:szCs w:val="28"/>
          <w:lang w:val="kk-KZ" w:eastAsia="ru-RU"/>
        </w:rPr>
        <w:lastRenderedPageBreak/>
        <w:t xml:space="preserve">Пациенттерді кешенді емдеу кезінде нейротропты қасиеттердің кең спектріне ие В тобы витаминдері </w:t>
      </w:r>
      <w:r w:rsidRPr="00243D0F">
        <w:rPr>
          <w:rFonts w:ascii="Times New Roman" w:eastAsia="Calibri" w:hAnsi="Times New Roman" w:cs="Times New Roman"/>
          <w:sz w:val="28"/>
          <w:szCs w:val="28"/>
          <w:lang w:val="kk-KZ"/>
        </w:rPr>
        <w:t>(тиамин, пиридоксин, цианокобаламин) сығылған немесе ишемияға ұшыраған зақымдалған жүйке діңдерінің репаративті процестерін жылдамдатуға, ауырсынуды басатын препараттардың әсерін күшейтуге ықпал етеді</w:t>
      </w:r>
      <w:r w:rsidRPr="00243D0F">
        <w:rPr>
          <w:rFonts w:ascii="Times New Roman" w:eastAsia="Calibri" w:hAnsi="Times New Roman" w:cs="Times New Roman"/>
          <w:sz w:val="24"/>
          <w:szCs w:val="24"/>
          <w:lang w:val="kk-KZ"/>
        </w:rPr>
        <w:t xml:space="preserve">.  </w:t>
      </w:r>
      <w:r w:rsidRPr="00243D0F">
        <w:rPr>
          <w:rFonts w:ascii="Times New Roman" w:eastAsia="Calibri" w:hAnsi="Times New Roman" w:cs="Times New Roman"/>
          <w:sz w:val="28"/>
          <w:szCs w:val="28"/>
          <w:lang w:val="kk-KZ"/>
        </w:rPr>
        <w:t>Үйлестірілген терапия  (СЕҚҚП және В тобы витаминдері) СЕҚҚП</w:t>
      </w:r>
      <w:r w:rsidRPr="00243D0F">
        <w:rPr>
          <w:rFonts w:ascii="Times New Roman" w:eastAsia="Calibri" w:hAnsi="Times New Roman" w:cs="Times New Roman"/>
          <w:b/>
          <w:sz w:val="28"/>
          <w:szCs w:val="28"/>
          <w:lang w:val="kk-KZ"/>
        </w:rPr>
        <w:t xml:space="preserve"> </w:t>
      </w:r>
      <w:r w:rsidRPr="00243D0F">
        <w:rPr>
          <w:rFonts w:ascii="Times New Roman" w:eastAsia="Calibri" w:hAnsi="Times New Roman" w:cs="Times New Roman"/>
          <w:sz w:val="28"/>
          <w:szCs w:val="28"/>
          <w:lang w:val="kk-KZ"/>
        </w:rPr>
        <w:t>монотерапиясымен салыстырғанда үлкен артықшылығы бар,</w:t>
      </w:r>
      <w:r w:rsidR="0076737E">
        <w:rPr>
          <w:rFonts w:ascii="Times New Roman" w:eastAsia="Calibri" w:hAnsi="Times New Roman" w:cs="Times New Roman"/>
          <w:sz w:val="28"/>
          <w:szCs w:val="28"/>
          <w:lang w:val="kk-KZ"/>
        </w:rPr>
        <w:t xml:space="preserve"> </w:t>
      </w:r>
      <w:r w:rsidRPr="00243D0F">
        <w:rPr>
          <w:rFonts w:ascii="Times New Roman" w:eastAsia="Calibri" w:hAnsi="Times New Roman" w:cs="Times New Roman"/>
          <w:sz w:val="28"/>
          <w:szCs w:val="28"/>
          <w:lang w:val="kk-KZ"/>
        </w:rPr>
        <w:t>оларды бір мезгілде  анальгетиктер мен СЕҚҚП</w:t>
      </w:r>
      <w:r w:rsidRPr="00243D0F">
        <w:rPr>
          <w:rFonts w:ascii="Times New Roman" w:eastAsia="Calibri" w:hAnsi="Times New Roman" w:cs="Times New Roman"/>
          <w:b/>
          <w:sz w:val="28"/>
          <w:szCs w:val="28"/>
          <w:lang w:val="kk-KZ"/>
        </w:rPr>
        <w:t xml:space="preserve"> </w:t>
      </w:r>
      <w:r w:rsidRPr="00243D0F">
        <w:rPr>
          <w:rFonts w:ascii="Times New Roman" w:eastAsia="Calibri" w:hAnsi="Times New Roman" w:cs="Times New Roman"/>
          <w:sz w:val="28"/>
          <w:szCs w:val="28"/>
          <w:lang w:val="kk-KZ"/>
        </w:rPr>
        <w:t xml:space="preserve">қолдану емдеу мерзімін қысқартады және қосымша ауырсынуды басатын препараттарды қолдану қажеттілігін </w:t>
      </w:r>
      <w:r w:rsidRPr="00B8017C">
        <w:rPr>
          <w:rFonts w:ascii="Times New Roman" w:eastAsia="Calibri" w:hAnsi="Times New Roman" w:cs="Times New Roman"/>
          <w:sz w:val="28"/>
          <w:szCs w:val="28"/>
          <w:lang w:val="kk-KZ"/>
        </w:rPr>
        <w:t xml:space="preserve">төмендетеді </w:t>
      </w:r>
      <w:r w:rsidR="00B8017C" w:rsidRPr="00B8017C">
        <w:rPr>
          <w:rFonts w:ascii="Times New Roman" w:eastAsia="Calibri" w:hAnsi="Times New Roman" w:cs="Times New Roman"/>
          <w:sz w:val="28"/>
          <w:szCs w:val="28"/>
          <w:lang w:val="kk-KZ"/>
        </w:rPr>
        <w:t>[19</w:t>
      </w:r>
      <w:r w:rsidR="009B00F7">
        <w:rPr>
          <w:rFonts w:ascii="Times New Roman" w:eastAsia="Calibri" w:hAnsi="Times New Roman" w:cs="Times New Roman"/>
          <w:sz w:val="28"/>
          <w:szCs w:val="28"/>
          <w:lang w:val="kk-KZ"/>
        </w:rPr>
        <w:t>6</w:t>
      </w:r>
      <w:r w:rsidRPr="00B8017C">
        <w:rPr>
          <w:rFonts w:ascii="Times New Roman" w:eastAsia="Calibri" w:hAnsi="Times New Roman" w:cs="Times New Roman"/>
          <w:sz w:val="28"/>
          <w:szCs w:val="28"/>
          <w:lang w:val="kk-KZ"/>
        </w:rPr>
        <w:t>].</w:t>
      </w:r>
    </w:p>
    <w:p w14:paraId="5BD72D85" w14:textId="77777777" w:rsidR="00744828" w:rsidRPr="00243D0F"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243D0F">
        <w:rPr>
          <w:rFonts w:ascii="Times New Roman" w:eastAsia="Times New Roman" w:hAnsi="Times New Roman" w:cs="Times New Roman"/>
          <w:sz w:val="28"/>
          <w:szCs w:val="28"/>
          <w:lang w:val="kk-KZ" w:eastAsia="ru-RU"/>
        </w:rPr>
        <w:t>Осы ғылыми зерттеу нәтижелерін ескере отырып,біздің зерттеулерімізде мелоксикамның ауырсынуды басатын әсерін күшейту мақсатында цианокобаламин таңдалды.</w:t>
      </w:r>
    </w:p>
    <w:p w14:paraId="68FA4113" w14:textId="1E50EDD7" w:rsidR="00744828" w:rsidRPr="00243D0F"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243D0F">
        <w:rPr>
          <w:rFonts w:ascii="Times New Roman" w:eastAsia="Calibri" w:hAnsi="Times New Roman" w:cs="Times New Roman"/>
          <w:sz w:val="28"/>
          <w:szCs w:val="28"/>
          <w:lang w:val="kk-KZ"/>
        </w:rPr>
        <w:t>«Химфарм» АҚ (Member of Polpharma Group, Шымкент қ.) ғылыми зерттеу сынақ орталығы базасында балаларға арналған мелоксикамның цианокобаламинмен үйлестірілген таблеткаларының құрамын және технологиясын жасау бойынша зерттеулер жүргізілді</w:t>
      </w:r>
      <w:r w:rsidR="00367C3E">
        <w:rPr>
          <w:rFonts w:ascii="Times New Roman" w:eastAsia="Calibri" w:hAnsi="Times New Roman" w:cs="Times New Roman"/>
          <w:sz w:val="28"/>
          <w:szCs w:val="28"/>
          <w:lang w:val="kk-KZ"/>
        </w:rPr>
        <w:t xml:space="preserve"> </w:t>
      </w:r>
      <w:r w:rsidR="00367C3E" w:rsidRPr="00367C3E">
        <w:rPr>
          <w:rFonts w:ascii="Times New Roman" w:eastAsia="Calibri" w:hAnsi="Times New Roman" w:cs="Times New Roman"/>
          <w:sz w:val="28"/>
          <w:szCs w:val="28"/>
          <w:lang w:val="kk-KZ"/>
        </w:rPr>
        <w:t>(</w:t>
      </w:r>
      <w:r w:rsidR="00367C3E">
        <w:rPr>
          <w:rFonts w:ascii="Times New Roman" w:eastAsia="Calibri" w:hAnsi="Times New Roman" w:cs="Times New Roman"/>
          <w:sz w:val="28"/>
          <w:szCs w:val="28"/>
          <w:lang w:val="kk-KZ"/>
        </w:rPr>
        <w:t>ҚОСЫМША Н,П</w:t>
      </w:r>
      <w:r w:rsidR="00367C3E" w:rsidRPr="00367C3E">
        <w:rPr>
          <w:rFonts w:ascii="Times New Roman" w:eastAsia="Calibri" w:hAnsi="Times New Roman" w:cs="Times New Roman"/>
          <w:sz w:val="28"/>
          <w:szCs w:val="28"/>
          <w:lang w:val="kk-KZ"/>
        </w:rPr>
        <w:t>)</w:t>
      </w:r>
      <w:r w:rsidRPr="00243D0F">
        <w:rPr>
          <w:rFonts w:ascii="Times New Roman" w:eastAsia="Calibri" w:hAnsi="Times New Roman" w:cs="Times New Roman"/>
          <w:sz w:val="28"/>
          <w:szCs w:val="28"/>
          <w:lang w:val="kk-KZ"/>
        </w:rPr>
        <w:t xml:space="preserve">. </w:t>
      </w:r>
    </w:p>
    <w:p w14:paraId="639F561C" w14:textId="48C2AE8B" w:rsidR="00744828" w:rsidRPr="00243D0F" w:rsidRDefault="00744828" w:rsidP="000F3831">
      <w:pPr>
        <w:spacing w:after="0" w:line="240" w:lineRule="auto"/>
        <w:ind w:firstLine="709"/>
        <w:jc w:val="both"/>
        <w:rPr>
          <w:rFonts w:ascii="Times New Roman" w:eastAsia="Calibri" w:hAnsi="Times New Roman" w:cs="Times New Roman"/>
          <w:sz w:val="28"/>
          <w:szCs w:val="28"/>
          <w:lang w:val="kk-KZ"/>
        </w:rPr>
      </w:pPr>
      <w:r w:rsidRPr="00243D0F">
        <w:rPr>
          <w:rFonts w:ascii="Times New Roman" w:eastAsia="Calibri" w:hAnsi="Times New Roman" w:cs="Times New Roman"/>
          <w:sz w:val="28"/>
          <w:szCs w:val="28"/>
          <w:lang w:val="kk-KZ"/>
        </w:rPr>
        <w:t>Зерттеулер жүргізу үшін мелоксикам субстанциясы (өндіруші</w:t>
      </w:r>
      <w:r w:rsidR="00480EC2">
        <w:rPr>
          <w:rFonts w:ascii="Times New Roman" w:eastAsia="Calibri" w:hAnsi="Times New Roman" w:cs="Times New Roman"/>
          <w:sz w:val="28"/>
          <w:szCs w:val="28"/>
          <w:lang w:val="kk-KZ"/>
        </w:rPr>
        <w:t xml:space="preserve">- «Pharmacеutical LTD», </w:t>
      </w:r>
      <w:r w:rsidRPr="00243D0F">
        <w:rPr>
          <w:rFonts w:ascii="Times New Roman" w:eastAsia="Calibri" w:hAnsi="Times New Roman" w:cs="Times New Roman"/>
          <w:sz w:val="28"/>
          <w:szCs w:val="28"/>
          <w:lang w:val="kk-KZ"/>
        </w:rPr>
        <w:t xml:space="preserve">Қытай) қолданылды. </w:t>
      </w:r>
    </w:p>
    <w:p w14:paraId="72B752B3" w14:textId="1B1940FD" w:rsidR="00744828" w:rsidRPr="00243D0F" w:rsidRDefault="00744828" w:rsidP="00222ADF">
      <w:pPr>
        <w:spacing w:after="0" w:line="240" w:lineRule="auto"/>
        <w:ind w:firstLine="709"/>
        <w:jc w:val="both"/>
        <w:rPr>
          <w:rFonts w:ascii="Times New Roman" w:eastAsia="Calibri" w:hAnsi="Times New Roman" w:cs="Times New Roman"/>
          <w:sz w:val="28"/>
          <w:szCs w:val="28"/>
          <w:lang w:val="kk-KZ"/>
        </w:rPr>
      </w:pPr>
      <w:r w:rsidRPr="00243D0F">
        <w:rPr>
          <w:rFonts w:ascii="Times New Roman" w:eastAsia="Calibri" w:hAnsi="Times New Roman" w:cs="Times New Roman"/>
          <w:sz w:val="28"/>
          <w:szCs w:val="28"/>
          <w:lang w:val="kk-KZ"/>
        </w:rPr>
        <w:t xml:space="preserve">Мелоксикам </w:t>
      </w:r>
      <w:r w:rsidRPr="00243D0F">
        <w:rPr>
          <w:rFonts w:ascii="Times New Roman" w:eastAsia="Times New Roman" w:hAnsi="Times New Roman" w:cs="Times New Roman"/>
          <w:sz w:val="28"/>
          <w:szCs w:val="28"/>
          <w:lang w:val="kk-KZ" w:eastAsia="ru-RU"/>
        </w:rPr>
        <w:t>химиялық құрылысы бойынша оксикам тобына жатады</w:t>
      </w:r>
      <w:r w:rsidRPr="00243D0F">
        <w:rPr>
          <w:rFonts w:ascii="Times New Roman" w:eastAsia="Calibri" w:hAnsi="Times New Roman" w:cs="Times New Roman"/>
          <w:sz w:val="28"/>
          <w:szCs w:val="28"/>
          <w:lang w:val="kk-KZ"/>
        </w:rPr>
        <w:t xml:space="preserve"> және 4-гидрокси-2-метил-N-(5-метил-1,3-тиазол-2-ил)-2Н-1,2-бензотиазин-3-карбок</w:t>
      </w:r>
      <w:r w:rsidR="00222ADF">
        <w:rPr>
          <w:rFonts w:ascii="Times New Roman" w:eastAsia="Calibri" w:hAnsi="Times New Roman" w:cs="Times New Roman"/>
          <w:sz w:val="28"/>
          <w:szCs w:val="28"/>
          <w:lang w:val="kk-KZ"/>
        </w:rPr>
        <w:t>-</w:t>
      </w:r>
      <w:r w:rsidRPr="00243D0F">
        <w:rPr>
          <w:rFonts w:ascii="Times New Roman" w:eastAsia="Calibri" w:hAnsi="Times New Roman" w:cs="Times New Roman"/>
          <w:sz w:val="28"/>
          <w:szCs w:val="28"/>
          <w:lang w:val="kk-KZ"/>
        </w:rPr>
        <w:t xml:space="preserve">сиамид 1,1 диоксиді  болып табылады. </w:t>
      </w:r>
    </w:p>
    <w:p w14:paraId="7DEC97C2" w14:textId="56C387B6" w:rsidR="00744828" w:rsidRPr="00243D0F"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243D0F">
        <w:rPr>
          <w:rFonts w:ascii="Times New Roman" w:eastAsia="Times New Roman" w:hAnsi="Times New Roman" w:cs="Times New Roman"/>
          <w:sz w:val="28"/>
          <w:szCs w:val="28"/>
          <w:lang w:val="kk-KZ" w:eastAsia="ru-RU"/>
        </w:rPr>
        <w:t>Мелоксикам суда және метанолда аз еритін, күшті қышқылдар мен сілтілерде өте жақсы еритін, ашық-сары түсті, ұсақ диспе</w:t>
      </w:r>
      <w:r w:rsidR="00480EC2">
        <w:rPr>
          <w:rFonts w:ascii="Times New Roman" w:eastAsia="Times New Roman" w:hAnsi="Times New Roman" w:cs="Times New Roman"/>
          <w:sz w:val="28"/>
          <w:szCs w:val="28"/>
          <w:lang w:val="kk-KZ" w:eastAsia="ru-RU"/>
        </w:rPr>
        <w:t>р</w:t>
      </w:r>
      <w:r w:rsidR="0076737E">
        <w:rPr>
          <w:rFonts w:ascii="Times New Roman" w:eastAsia="Times New Roman" w:hAnsi="Times New Roman" w:cs="Times New Roman"/>
          <w:sz w:val="28"/>
          <w:szCs w:val="28"/>
          <w:lang w:val="kk-KZ" w:eastAsia="ru-RU"/>
        </w:rPr>
        <w:t>сті таяқшалар тәрізді ұнтақ</w:t>
      </w:r>
      <w:r w:rsidRPr="00243D0F">
        <w:rPr>
          <w:rFonts w:ascii="Times New Roman" w:eastAsia="Times New Roman" w:hAnsi="Times New Roman" w:cs="Times New Roman"/>
          <w:sz w:val="28"/>
          <w:szCs w:val="28"/>
          <w:lang w:val="kk-KZ" w:eastAsia="ru-RU"/>
        </w:rPr>
        <w:t xml:space="preserve">. </w:t>
      </w:r>
    </w:p>
    <w:p w14:paraId="7886DBB1" w14:textId="6B2F29AB"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243D0F">
        <w:rPr>
          <w:rFonts w:ascii="Times New Roman" w:eastAsia="Times New Roman" w:hAnsi="Times New Roman" w:cs="Times New Roman"/>
          <w:sz w:val="28"/>
          <w:szCs w:val="28"/>
          <w:lang w:val="kk-KZ" w:eastAsia="ru-RU"/>
        </w:rPr>
        <w:t xml:space="preserve">Мелоксикам дәрілік </w:t>
      </w:r>
      <w:r w:rsidRPr="00AA63F5">
        <w:rPr>
          <w:rFonts w:ascii="Times New Roman" w:eastAsia="Times New Roman" w:hAnsi="Times New Roman" w:cs="Times New Roman"/>
          <w:sz w:val="28"/>
          <w:szCs w:val="28"/>
          <w:lang w:val="kk-KZ" w:eastAsia="ru-RU"/>
        </w:rPr>
        <w:t xml:space="preserve">заты </w:t>
      </w:r>
      <w:r w:rsidR="00705E50" w:rsidRPr="00744828">
        <w:rPr>
          <w:rFonts w:ascii="Times New Roman" w:eastAsia="Calibri" w:hAnsi="Times New Roman" w:cs="Times New Roman"/>
          <w:sz w:val="28"/>
          <w:szCs w:val="28"/>
          <w:lang w:val="kk-KZ"/>
        </w:rPr>
        <w:t>СП РК 42-3843-07 Мелофлам</w:t>
      </w:r>
      <w:r w:rsidR="00705E50" w:rsidRPr="00705E50">
        <w:rPr>
          <w:rFonts w:ascii="Times New Roman" w:eastAsia="Times New Roman" w:hAnsi="Times New Roman" w:cs="Times New Roman"/>
          <w:color w:val="FF0000"/>
          <w:sz w:val="28"/>
          <w:szCs w:val="28"/>
          <w:lang w:val="kk-KZ" w:eastAsia="ru-RU"/>
        </w:rPr>
        <w:t xml:space="preserve"> </w:t>
      </w:r>
      <w:r w:rsidRPr="00AA63F5">
        <w:rPr>
          <w:rFonts w:ascii="Times New Roman" w:eastAsia="Calibri" w:hAnsi="Times New Roman" w:cs="Times New Roman"/>
          <w:sz w:val="28"/>
          <w:szCs w:val="28"/>
          <w:lang w:val="kk-KZ"/>
        </w:rPr>
        <w:t xml:space="preserve">талаптарына </w:t>
      </w:r>
      <w:r w:rsidRPr="00744828">
        <w:rPr>
          <w:rFonts w:ascii="Times New Roman" w:eastAsia="Calibri" w:hAnsi="Times New Roman" w:cs="Times New Roman"/>
          <w:sz w:val="28"/>
          <w:szCs w:val="28"/>
          <w:lang w:val="kk-KZ"/>
        </w:rPr>
        <w:t>сәйкес талдауға алынды.</w:t>
      </w:r>
    </w:p>
    <w:p w14:paraId="68A71CFE" w14:textId="2C933578" w:rsidR="00744828" w:rsidRPr="00744828" w:rsidRDefault="00744828" w:rsidP="00222ADF">
      <w:pPr>
        <w:spacing w:after="0" w:line="240" w:lineRule="auto"/>
        <w:ind w:firstLine="709"/>
        <w:contextualSpacing/>
        <w:jc w:val="both"/>
        <w:rPr>
          <w:rFonts w:ascii="Times New Roman" w:eastAsia="Times New Roman" w:hAnsi="Times New Roman" w:cs="Times New Roman"/>
          <w:sz w:val="28"/>
          <w:szCs w:val="28"/>
          <w:lang w:val="kk-KZ" w:eastAsia="ru-RU"/>
        </w:rPr>
      </w:pPr>
      <w:r w:rsidRPr="00744828">
        <w:rPr>
          <w:rFonts w:ascii="Times New Roman" w:eastAsia="Calibri" w:hAnsi="Times New Roman" w:cs="Times New Roman"/>
          <w:sz w:val="28"/>
          <w:szCs w:val="28"/>
          <w:lang w:val="kk-KZ"/>
        </w:rPr>
        <w:t xml:space="preserve">Мелоксикам сапалық көрсеткіштері бойынша нормативті құжаттар талаптарына толық сәйкес келеді. Талдау нәтижелері </w:t>
      </w:r>
      <w:r w:rsidR="00667106">
        <w:rPr>
          <w:rFonts w:ascii="Times New Roman" w:eastAsia="Calibri" w:hAnsi="Times New Roman" w:cs="Times New Roman"/>
          <w:sz w:val="28"/>
          <w:szCs w:val="28"/>
          <w:lang w:val="kk-KZ"/>
        </w:rPr>
        <w:t>10</w:t>
      </w:r>
      <w:r w:rsidR="00AA63F5">
        <w:rPr>
          <w:rFonts w:ascii="Times New Roman" w:eastAsia="Calibri" w:hAnsi="Times New Roman" w:cs="Times New Roman"/>
          <w:sz w:val="28"/>
          <w:szCs w:val="28"/>
          <w:lang w:val="kk-KZ"/>
        </w:rPr>
        <w:t xml:space="preserve"> </w:t>
      </w:r>
      <w:r w:rsidR="00F956F5">
        <w:rPr>
          <w:rFonts w:ascii="Times New Roman" w:eastAsia="Calibri" w:hAnsi="Times New Roman" w:cs="Times New Roman"/>
          <w:sz w:val="28"/>
          <w:szCs w:val="28"/>
          <w:lang w:val="kk-KZ"/>
        </w:rPr>
        <w:t xml:space="preserve">- </w:t>
      </w:r>
      <w:r w:rsidRPr="00AA63F5">
        <w:rPr>
          <w:rFonts w:ascii="Times New Roman" w:eastAsia="Calibri" w:hAnsi="Times New Roman" w:cs="Times New Roman"/>
          <w:sz w:val="28"/>
          <w:szCs w:val="28"/>
          <w:lang w:val="kk-KZ"/>
        </w:rPr>
        <w:t>кестеде</w:t>
      </w:r>
      <w:r w:rsidRPr="00744828">
        <w:rPr>
          <w:rFonts w:ascii="Times New Roman" w:eastAsia="Calibri" w:hAnsi="Times New Roman" w:cs="Times New Roman"/>
          <w:sz w:val="28"/>
          <w:szCs w:val="28"/>
          <w:lang w:val="kk-KZ"/>
        </w:rPr>
        <w:t xml:space="preserve"> берілген.</w:t>
      </w:r>
    </w:p>
    <w:p w14:paraId="6E103AAD"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p>
    <w:p w14:paraId="468FCB36" w14:textId="40F27EB5" w:rsidR="00744828" w:rsidRPr="00744828" w:rsidRDefault="00744828" w:rsidP="003F6779">
      <w:pPr>
        <w:spacing w:after="0" w:line="240" w:lineRule="auto"/>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Кесте  </w:t>
      </w:r>
      <w:r w:rsidR="00667106">
        <w:rPr>
          <w:rFonts w:ascii="Times New Roman" w:eastAsia="Times New Roman" w:hAnsi="Times New Roman" w:cs="Times New Roman"/>
          <w:sz w:val="28"/>
          <w:szCs w:val="28"/>
          <w:lang w:val="kk-KZ" w:eastAsia="ru-RU"/>
        </w:rPr>
        <w:t>10</w:t>
      </w:r>
      <w:r w:rsidRPr="00744828">
        <w:rPr>
          <w:rFonts w:ascii="Times New Roman" w:eastAsia="Times New Roman" w:hAnsi="Times New Roman" w:cs="Times New Roman"/>
          <w:sz w:val="28"/>
          <w:szCs w:val="28"/>
          <w:lang w:val="kk-KZ" w:eastAsia="ru-RU"/>
        </w:rPr>
        <w:t xml:space="preserve"> </w:t>
      </w:r>
      <w:r w:rsidR="00CE042F">
        <w:rPr>
          <w:rFonts w:ascii="Times New Roman" w:eastAsia="Times New Roman" w:hAnsi="Times New Roman" w:cs="Times New Roman"/>
          <w:sz w:val="28"/>
          <w:szCs w:val="28"/>
          <w:lang w:val="kk-KZ" w:eastAsia="ru-RU"/>
        </w:rPr>
        <w:t>-</w:t>
      </w:r>
      <w:r w:rsidRPr="00744828">
        <w:rPr>
          <w:rFonts w:ascii="Times New Roman" w:eastAsia="Times New Roman" w:hAnsi="Times New Roman" w:cs="Times New Roman"/>
          <w:sz w:val="28"/>
          <w:szCs w:val="28"/>
          <w:lang w:val="kk-KZ" w:eastAsia="ru-RU"/>
        </w:rPr>
        <w:t xml:space="preserve">  Мелоксикамның сапалық көрсеткіштері</w:t>
      </w:r>
    </w:p>
    <w:p w14:paraId="1573A42C"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p>
    <w:tbl>
      <w:tblPr>
        <w:tblStyle w:val="1110"/>
        <w:tblW w:w="9635" w:type="dxa"/>
        <w:tblLayout w:type="fixed"/>
        <w:tblLook w:val="04A0" w:firstRow="1" w:lastRow="0" w:firstColumn="1" w:lastColumn="0" w:noHBand="0" w:noVBand="1"/>
      </w:tblPr>
      <w:tblGrid>
        <w:gridCol w:w="421"/>
        <w:gridCol w:w="2551"/>
        <w:gridCol w:w="2126"/>
        <w:gridCol w:w="2893"/>
        <w:gridCol w:w="12"/>
        <w:gridCol w:w="1632"/>
      </w:tblGrid>
      <w:tr w:rsidR="00685917" w:rsidRPr="00744828" w14:paraId="52FF1A36" w14:textId="77777777" w:rsidTr="00A3289A">
        <w:trPr>
          <w:trHeight w:val="315"/>
        </w:trPr>
        <w:tc>
          <w:tcPr>
            <w:tcW w:w="421" w:type="dxa"/>
            <w:vMerge w:val="restart"/>
          </w:tcPr>
          <w:p w14:paraId="38ADC59F" w14:textId="37617B25" w:rsidR="00685917" w:rsidRPr="00A3289A" w:rsidRDefault="00685917" w:rsidP="002614C5">
            <w:pPr>
              <w:ind w:left="-117" w:firstLine="28"/>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w:t>
            </w:r>
          </w:p>
        </w:tc>
        <w:tc>
          <w:tcPr>
            <w:tcW w:w="2551" w:type="dxa"/>
            <w:vMerge w:val="restart"/>
          </w:tcPr>
          <w:p w14:paraId="621FA3AB" w14:textId="30BF5F0A" w:rsidR="00685917" w:rsidRPr="00A3289A" w:rsidRDefault="00685917" w:rsidP="002614C5">
            <w:pPr>
              <w:ind w:left="-117"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Көрсеткіштер</w:t>
            </w:r>
          </w:p>
        </w:tc>
        <w:tc>
          <w:tcPr>
            <w:tcW w:w="2126" w:type="dxa"/>
            <w:vMerge w:val="restart"/>
          </w:tcPr>
          <w:p w14:paraId="31DC78B4" w14:textId="77777777" w:rsidR="00685917" w:rsidRPr="00A3289A" w:rsidRDefault="00685917" w:rsidP="002614C5">
            <w:pPr>
              <w:ind w:left="-117"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Анықтау тәсілдері</w:t>
            </w:r>
          </w:p>
        </w:tc>
        <w:tc>
          <w:tcPr>
            <w:tcW w:w="4537" w:type="dxa"/>
            <w:gridSpan w:val="3"/>
          </w:tcPr>
          <w:p w14:paraId="720F60BD" w14:textId="77777777" w:rsidR="00685917" w:rsidRPr="00A3289A" w:rsidRDefault="00685917" w:rsidP="002614C5">
            <w:pPr>
              <w:ind w:left="-117"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Көрсеткіштердің мәні</w:t>
            </w:r>
          </w:p>
        </w:tc>
      </w:tr>
      <w:tr w:rsidR="00685917" w:rsidRPr="00744828" w14:paraId="4E06E9FE" w14:textId="77777777" w:rsidTr="00A3289A">
        <w:trPr>
          <w:trHeight w:val="315"/>
        </w:trPr>
        <w:tc>
          <w:tcPr>
            <w:tcW w:w="421" w:type="dxa"/>
            <w:vMerge/>
          </w:tcPr>
          <w:p w14:paraId="2B7ED43A" w14:textId="77777777" w:rsidR="00685917" w:rsidRPr="00A3289A" w:rsidRDefault="00685917" w:rsidP="002614C5">
            <w:pPr>
              <w:ind w:left="-117" w:firstLine="28"/>
              <w:jc w:val="center"/>
              <w:rPr>
                <w:rFonts w:ascii="Times New Roman" w:eastAsia="Calibri" w:hAnsi="Times New Roman" w:cs="Times New Roman"/>
                <w:sz w:val="24"/>
                <w:szCs w:val="24"/>
                <w:lang w:val="kk-KZ"/>
              </w:rPr>
            </w:pPr>
          </w:p>
        </w:tc>
        <w:tc>
          <w:tcPr>
            <w:tcW w:w="2551" w:type="dxa"/>
            <w:vMerge/>
          </w:tcPr>
          <w:p w14:paraId="1F9D64A8" w14:textId="7D832712" w:rsidR="00685917" w:rsidRPr="00A3289A" w:rsidRDefault="00685917" w:rsidP="002614C5">
            <w:pPr>
              <w:ind w:left="-117" w:firstLine="28"/>
              <w:jc w:val="center"/>
              <w:rPr>
                <w:rFonts w:ascii="Times New Roman" w:eastAsia="Calibri" w:hAnsi="Times New Roman" w:cs="Times New Roman"/>
                <w:sz w:val="24"/>
                <w:szCs w:val="24"/>
                <w:lang w:val="kk-KZ"/>
              </w:rPr>
            </w:pPr>
          </w:p>
        </w:tc>
        <w:tc>
          <w:tcPr>
            <w:tcW w:w="2126" w:type="dxa"/>
            <w:vMerge/>
          </w:tcPr>
          <w:p w14:paraId="742B4F1B" w14:textId="77777777" w:rsidR="00685917" w:rsidRPr="00A3289A" w:rsidRDefault="00685917" w:rsidP="002614C5">
            <w:pPr>
              <w:ind w:left="-117" w:firstLine="28"/>
              <w:jc w:val="center"/>
              <w:rPr>
                <w:rFonts w:ascii="Times New Roman" w:eastAsia="Calibri" w:hAnsi="Times New Roman" w:cs="Times New Roman"/>
                <w:sz w:val="24"/>
                <w:szCs w:val="24"/>
                <w:lang w:val="kk-KZ"/>
              </w:rPr>
            </w:pPr>
          </w:p>
        </w:tc>
        <w:tc>
          <w:tcPr>
            <w:tcW w:w="2893" w:type="dxa"/>
          </w:tcPr>
          <w:p w14:paraId="3C86A2FD" w14:textId="40902204" w:rsidR="00685917" w:rsidRPr="00A3289A" w:rsidRDefault="00685917" w:rsidP="002614C5">
            <w:pPr>
              <w:ind w:left="-117"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Норма</w:t>
            </w:r>
          </w:p>
        </w:tc>
        <w:tc>
          <w:tcPr>
            <w:tcW w:w="1644" w:type="dxa"/>
            <w:gridSpan w:val="2"/>
          </w:tcPr>
          <w:p w14:paraId="14279835" w14:textId="77777777" w:rsidR="00685917" w:rsidRPr="00A3289A" w:rsidRDefault="00685917" w:rsidP="002614C5">
            <w:pPr>
              <w:ind w:left="-117"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Факт</w:t>
            </w:r>
          </w:p>
        </w:tc>
      </w:tr>
      <w:tr w:rsidR="00685917" w:rsidRPr="00744828" w14:paraId="112AB85A" w14:textId="77777777" w:rsidTr="00A3289A">
        <w:tc>
          <w:tcPr>
            <w:tcW w:w="421" w:type="dxa"/>
          </w:tcPr>
          <w:p w14:paraId="17F964F1" w14:textId="45657403" w:rsidR="00685917" w:rsidRPr="00A3289A" w:rsidRDefault="00817F0F" w:rsidP="00685917">
            <w:pPr>
              <w:ind w:left="-113"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w:t>
            </w:r>
          </w:p>
        </w:tc>
        <w:tc>
          <w:tcPr>
            <w:tcW w:w="2551" w:type="dxa"/>
          </w:tcPr>
          <w:p w14:paraId="7A4B8CB6" w14:textId="5A568C93" w:rsidR="00685917" w:rsidRPr="00A3289A" w:rsidRDefault="00817F0F"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w:t>
            </w:r>
          </w:p>
        </w:tc>
        <w:tc>
          <w:tcPr>
            <w:tcW w:w="2126" w:type="dxa"/>
          </w:tcPr>
          <w:p w14:paraId="3F622159" w14:textId="6FEFD1B9" w:rsidR="00685917" w:rsidRPr="00A3289A" w:rsidRDefault="00817F0F"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3</w:t>
            </w:r>
          </w:p>
        </w:tc>
        <w:tc>
          <w:tcPr>
            <w:tcW w:w="2905" w:type="dxa"/>
            <w:gridSpan w:val="2"/>
          </w:tcPr>
          <w:p w14:paraId="32A6174B" w14:textId="5F8F0E96" w:rsidR="00685917" w:rsidRPr="00A3289A" w:rsidRDefault="00817F0F"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4</w:t>
            </w:r>
          </w:p>
        </w:tc>
        <w:tc>
          <w:tcPr>
            <w:tcW w:w="1632" w:type="dxa"/>
          </w:tcPr>
          <w:p w14:paraId="28D8686C" w14:textId="4DAA1E0E" w:rsidR="00685917" w:rsidRPr="00A3289A" w:rsidRDefault="00817F0F"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5</w:t>
            </w:r>
          </w:p>
        </w:tc>
      </w:tr>
      <w:tr w:rsidR="00685917" w:rsidRPr="00744828" w14:paraId="4DA13878" w14:textId="77777777" w:rsidTr="00A3289A">
        <w:tc>
          <w:tcPr>
            <w:tcW w:w="421" w:type="dxa"/>
          </w:tcPr>
          <w:p w14:paraId="4B13F0F4" w14:textId="31BE16AE" w:rsidR="00685917" w:rsidRPr="00A3289A" w:rsidRDefault="00685917" w:rsidP="00685917">
            <w:pPr>
              <w:ind w:left="-113"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w:t>
            </w:r>
          </w:p>
        </w:tc>
        <w:tc>
          <w:tcPr>
            <w:tcW w:w="2551" w:type="dxa"/>
          </w:tcPr>
          <w:p w14:paraId="2EEF0241" w14:textId="55A2368F" w:rsidR="00685917" w:rsidRPr="00A3289A" w:rsidRDefault="00685917" w:rsidP="00F956F5">
            <w:pPr>
              <w:ind w:firstLine="28"/>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Сипаттамасы, сыртқы түрі</w:t>
            </w:r>
          </w:p>
        </w:tc>
        <w:tc>
          <w:tcPr>
            <w:tcW w:w="2126" w:type="dxa"/>
          </w:tcPr>
          <w:p w14:paraId="22363BE0" w14:textId="77777777" w:rsidR="00685917" w:rsidRPr="00A3289A" w:rsidRDefault="00685917"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Анықтау тәсілдері</w:t>
            </w:r>
          </w:p>
        </w:tc>
        <w:tc>
          <w:tcPr>
            <w:tcW w:w="2905" w:type="dxa"/>
            <w:gridSpan w:val="2"/>
          </w:tcPr>
          <w:p w14:paraId="15A3C610" w14:textId="77777777" w:rsidR="00685917" w:rsidRPr="00A3289A" w:rsidRDefault="00685917"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Сары немесе сарғыш ұнтақ</w:t>
            </w:r>
          </w:p>
        </w:tc>
        <w:tc>
          <w:tcPr>
            <w:tcW w:w="1632" w:type="dxa"/>
          </w:tcPr>
          <w:p w14:paraId="46F20471" w14:textId="77777777" w:rsidR="00685917" w:rsidRPr="00A3289A" w:rsidRDefault="00685917"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Сары ұнтақ</w:t>
            </w:r>
          </w:p>
        </w:tc>
      </w:tr>
      <w:tr w:rsidR="00685917" w:rsidRPr="00744828" w14:paraId="36B6F166" w14:textId="77777777" w:rsidTr="00AD4EDE">
        <w:tc>
          <w:tcPr>
            <w:tcW w:w="421" w:type="dxa"/>
            <w:tcBorders>
              <w:bottom w:val="single" w:sz="4" w:space="0" w:color="auto"/>
            </w:tcBorders>
          </w:tcPr>
          <w:p w14:paraId="0BCBBC30" w14:textId="4F69B46D" w:rsidR="00685917" w:rsidRPr="00A3289A" w:rsidRDefault="00685917" w:rsidP="00E84170">
            <w:pPr>
              <w:ind w:left="-113"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w:t>
            </w:r>
          </w:p>
        </w:tc>
        <w:tc>
          <w:tcPr>
            <w:tcW w:w="2551" w:type="dxa"/>
            <w:tcBorders>
              <w:bottom w:val="single" w:sz="4" w:space="0" w:color="auto"/>
            </w:tcBorders>
          </w:tcPr>
          <w:p w14:paraId="3D003021" w14:textId="570F94C9" w:rsidR="00685917" w:rsidRPr="00A3289A" w:rsidRDefault="00685917" w:rsidP="00F956F5">
            <w:pPr>
              <w:ind w:firstLine="28"/>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Ерігіштігі</w:t>
            </w:r>
          </w:p>
        </w:tc>
        <w:tc>
          <w:tcPr>
            <w:tcW w:w="2126" w:type="dxa"/>
            <w:tcBorders>
              <w:bottom w:val="single" w:sz="4" w:space="0" w:color="auto"/>
            </w:tcBorders>
          </w:tcPr>
          <w:p w14:paraId="4B434857" w14:textId="1083DDDC" w:rsidR="00685917" w:rsidRPr="00A3289A" w:rsidRDefault="00E840D4"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 xml:space="preserve">ҚР </w:t>
            </w:r>
            <w:r w:rsidR="00685917" w:rsidRPr="00A3289A">
              <w:rPr>
                <w:rFonts w:ascii="Times New Roman" w:eastAsia="Calibri" w:hAnsi="Times New Roman" w:cs="Times New Roman"/>
                <w:sz w:val="24"/>
                <w:szCs w:val="24"/>
                <w:lang w:val="kk-KZ"/>
              </w:rPr>
              <w:t xml:space="preserve">МФ </w:t>
            </w:r>
            <w:r w:rsidR="00685917" w:rsidRPr="00A3289A">
              <w:rPr>
                <w:rFonts w:ascii="Times New Roman" w:eastAsia="Calibri" w:hAnsi="Times New Roman" w:cs="Times New Roman"/>
                <w:sz w:val="24"/>
                <w:szCs w:val="24"/>
                <w:lang w:val="en-US"/>
              </w:rPr>
              <w:t>I</w:t>
            </w:r>
            <w:r w:rsidR="00685917" w:rsidRPr="00A3289A">
              <w:rPr>
                <w:rFonts w:ascii="Times New Roman" w:eastAsia="Calibri" w:hAnsi="Times New Roman" w:cs="Times New Roman"/>
                <w:sz w:val="24"/>
                <w:szCs w:val="24"/>
                <w:lang w:val="kk-KZ"/>
              </w:rPr>
              <w:t>, т.3</w:t>
            </w:r>
          </w:p>
          <w:p w14:paraId="6F3B1016" w14:textId="77777777" w:rsidR="00685917" w:rsidRPr="00A3289A" w:rsidRDefault="00685917"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«Монография»</w:t>
            </w:r>
          </w:p>
        </w:tc>
        <w:tc>
          <w:tcPr>
            <w:tcW w:w="2905" w:type="dxa"/>
            <w:gridSpan w:val="2"/>
            <w:tcBorders>
              <w:bottom w:val="single" w:sz="4" w:space="0" w:color="auto"/>
            </w:tcBorders>
          </w:tcPr>
          <w:p w14:paraId="47E51E11" w14:textId="77777777" w:rsidR="00685917" w:rsidRPr="00A3289A" w:rsidRDefault="00685917"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Ерігіштік реакцияларына сәйкес болуы керек</w:t>
            </w:r>
          </w:p>
        </w:tc>
        <w:tc>
          <w:tcPr>
            <w:tcW w:w="1632" w:type="dxa"/>
            <w:tcBorders>
              <w:bottom w:val="single" w:sz="4" w:space="0" w:color="auto"/>
            </w:tcBorders>
          </w:tcPr>
          <w:p w14:paraId="3BBF589A" w14:textId="77777777" w:rsidR="00685917" w:rsidRPr="00A3289A" w:rsidRDefault="00685917" w:rsidP="00222ADF">
            <w:pPr>
              <w:ind w:right="-107"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Ерігіштік реакцияларына сәйкес</w:t>
            </w:r>
          </w:p>
        </w:tc>
      </w:tr>
      <w:tr w:rsidR="00685917" w:rsidRPr="00744828" w14:paraId="63D9AC99" w14:textId="77777777" w:rsidTr="00AD4EDE">
        <w:tc>
          <w:tcPr>
            <w:tcW w:w="421" w:type="dxa"/>
            <w:tcBorders>
              <w:bottom w:val="nil"/>
            </w:tcBorders>
          </w:tcPr>
          <w:p w14:paraId="56E48897" w14:textId="0B90DDE9" w:rsidR="00685917" w:rsidRPr="00A3289A" w:rsidRDefault="00685917" w:rsidP="00685917">
            <w:pPr>
              <w:ind w:left="-113"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3</w:t>
            </w:r>
          </w:p>
        </w:tc>
        <w:tc>
          <w:tcPr>
            <w:tcW w:w="2551" w:type="dxa"/>
            <w:tcBorders>
              <w:bottom w:val="nil"/>
            </w:tcBorders>
          </w:tcPr>
          <w:p w14:paraId="2357ADA6" w14:textId="21FF36C3" w:rsidR="00685917" w:rsidRPr="00A3289A" w:rsidRDefault="00685917" w:rsidP="00F956F5">
            <w:pPr>
              <w:ind w:firstLine="28"/>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Идентификация</w:t>
            </w:r>
          </w:p>
        </w:tc>
        <w:tc>
          <w:tcPr>
            <w:tcW w:w="2126" w:type="dxa"/>
            <w:tcBorders>
              <w:bottom w:val="nil"/>
            </w:tcBorders>
          </w:tcPr>
          <w:p w14:paraId="75AD79BD" w14:textId="77777777" w:rsidR="00685917" w:rsidRPr="00A3289A" w:rsidRDefault="00685917"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en-US"/>
              </w:rPr>
              <w:t xml:space="preserve">EF </w:t>
            </w:r>
            <w:r w:rsidRPr="00A3289A">
              <w:rPr>
                <w:rFonts w:ascii="Times New Roman" w:eastAsia="Calibri" w:hAnsi="Times New Roman" w:cs="Times New Roman"/>
                <w:sz w:val="24"/>
                <w:szCs w:val="24"/>
                <w:lang w:val="kk-KZ"/>
              </w:rPr>
              <w:t>8.0,</w:t>
            </w:r>
          </w:p>
          <w:p w14:paraId="1B244FF5" w14:textId="77777777" w:rsidR="00685917" w:rsidRPr="00A3289A" w:rsidRDefault="00685917"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«Монография»</w:t>
            </w:r>
          </w:p>
          <w:p w14:paraId="62F9AE74" w14:textId="73AD0FB0" w:rsidR="00685917" w:rsidRPr="00A3289A" w:rsidRDefault="00A3289A" w:rsidP="00A3289A">
            <w:pPr>
              <w:ind w:firstLine="28"/>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2.2.25</w:t>
            </w:r>
          </w:p>
        </w:tc>
        <w:tc>
          <w:tcPr>
            <w:tcW w:w="2905" w:type="dxa"/>
            <w:gridSpan w:val="2"/>
            <w:tcBorders>
              <w:bottom w:val="nil"/>
            </w:tcBorders>
          </w:tcPr>
          <w:p w14:paraId="1FA68AB5" w14:textId="77777777" w:rsidR="00685917" w:rsidRPr="00A3289A" w:rsidRDefault="00685917"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Идентификация реакцияларына сәйкес болуы керек.</w:t>
            </w:r>
          </w:p>
          <w:p w14:paraId="5324112D" w14:textId="7475CB9A" w:rsidR="00685917" w:rsidRPr="00A3289A" w:rsidRDefault="00685917"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240 нм-ден 450 дейін</w:t>
            </w:r>
          </w:p>
        </w:tc>
        <w:tc>
          <w:tcPr>
            <w:tcW w:w="1632" w:type="dxa"/>
            <w:tcBorders>
              <w:bottom w:val="nil"/>
            </w:tcBorders>
          </w:tcPr>
          <w:p w14:paraId="29B3D9DE" w14:textId="77777777" w:rsidR="00685917" w:rsidRPr="00A3289A" w:rsidRDefault="00685917" w:rsidP="00685917">
            <w:pPr>
              <w:ind w:firstLine="28"/>
              <w:jc w:val="center"/>
              <w:rPr>
                <w:rFonts w:ascii="Times New Roman" w:eastAsia="Calibri" w:hAnsi="Times New Roman" w:cs="Times New Roman"/>
                <w:sz w:val="24"/>
                <w:szCs w:val="24"/>
                <w:lang w:val="kk-KZ"/>
              </w:rPr>
            </w:pPr>
          </w:p>
          <w:p w14:paraId="73B9F06A" w14:textId="77777777" w:rsidR="00685917" w:rsidRPr="00A3289A" w:rsidRDefault="00685917"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Оң</w:t>
            </w:r>
          </w:p>
          <w:p w14:paraId="3F48F962" w14:textId="77777777" w:rsidR="00685917" w:rsidRPr="00A3289A" w:rsidRDefault="00685917" w:rsidP="00685917">
            <w:pPr>
              <w:ind w:firstLine="28"/>
              <w:jc w:val="center"/>
              <w:rPr>
                <w:rFonts w:ascii="Times New Roman" w:eastAsia="Calibri" w:hAnsi="Times New Roman" w:cs="Times New Roman"/>
                <w:sz w:val="24"/>
                <w:szCs w:val="24"/>
                <w:lang w:val="kk-KZ"/>
              </w:rPr>
            </w:pPr>
          </w:p>
          <w:p w14:paraId="6D940D93" w14:textId="77777777" w:rsidR="00685917" w:rsidRPr="00A3289A" w:rsidRDefault="00685917" w:rsidP="00685917">
            <w:pPr>
              <w:ind w:firstLine="28"/>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254</w:t>
            </w:r>
          </w:p>
        </w:tc>
      </w:tr>
    </w:tbl>
    <w:p w14:paraId="7B240F88" w14:textId="77777777" w:rsidR="00AD4EDE" w:rsidRDefault="00AD4EDE" w:rsidP="000F3831">
      <w:pPr>
        <w:spacing w:after="0" w:line="240" w:lineRule="auto"/>
        <w:ind w:firstLine="709"/>
        <w:jc w:val="right"/>
        <w:rPr>
          <w:rFonts w:ascii="Times New Roman" w:eastAsia="Times New Roman" w:hAnsi="Times New Roman" w:cs="Times New Roman"/>
          <w:sz w:val="28"/>
          <w:szCs w:val="28"/>
          <w:lang w:val="kk-KZ" w:eastAsia="ru-RU"/>
        </w:rPr>
      </w:pPr>
    </w:p>
    <w:p w14:paraId="3174C2B4" w14:textId="77777777" w:rsidR="00AD4EDE" w:rsidRDefault="00AD4EDE" w:rsidP="000F3831">
      <w:pPr>
        <w:spacing w:after="0" w:line="240" w:lineRule="auto"/>
        <w:ind w:firstLine="709"/>
        <w:jc w:val="right"/>
        <w:rPr>
          <w:rFonts w:ascii="Times New Roman" w:eastAsia="Times New Roman" w:hAnsi="Times New Roman" w:cs="Times New Roman"/>
          <w:sz w:val="28"/>
          <w:szCs w:val="28"/>
          <w:lang w:val="kk-KZ" w:eastAsia="ru-RU"/>
        </w:rPr>
      </w:pPr>
    </w:p>
    <w:p w14:paraId="675E3540" w14:textId="77777777" w:rsidR="00AD4EDE" w:rsidRDefault="00AD4EDE" w:rsidP="000F3831">
      <w:pPr>
        <w:spacing w:after="0" w:line="240" w:lineRule="auto"/>
        <w:ind w:firstLine="709"/>
        <w:jc w:val="right"/>
        <w:rPr>
          <w:rFonts w:ascii="Times New Roman" w:eastAsia="Times New Roman" w:hAnsi="Times New Roman" w:cs="Times New Roman"/>
          <w:sz w:val="28"/>
          <w:szCs w:val="28"/>
          <w:lang w:val="kk-KZ" w:eastAsia="ru-RU"/>
        </w:rPr>
      </w:pPr>
    </w:p>
    <w:p w14:paraId="17992215" w14:textId="31F3AD29" w:rsidR="00744828" w:rsidRPr="00744828" w:rsidRDefault="00E94027" w:rsidP="000F3831">
      <w:pPr>
        <w:spacing w:after="0" w:line="240" w:lineRule="auto"/>
        <w:ind w:firstLine="709"/>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10 </w:t>
      </w:r>
      <w:r w:rsidR="00CE042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кестенің жалғасы</w:t>
      </w:r>
    </w:p>
    <w:p w14:paraId="4B6C82C9" w14:textId="77777777" w:rsidR="00E94027" w:rsidRDefault="00E94027" w:rsidP="000F3831">
      <w:pPr>
        <w:spacing w:after="0" w:line="240" w:lineRule="auto"/>
        <w:ind w:firstLine="709"/>
        <w:contextualSpacing/>
        <w:jc w:val="both"/>
        <w:rPr>
          <w:rFonts w:ascii="Times New Roman" w:eastAsia="Calibri" w:hAnsi="Times New Roman" w:cs="Times New Roman"/>
          <w:sz w:val="28"/>
          <w:szCs w:val="28"/>
          <w:lang w:val="kk-KZ"/>
        </w:rPr>
      </w:pPr>
    </w:p>
    <w:tbl>
      <w:tblPr>
        <w:tblStyle w:val="1110"/>
        <w:tblW w:w="9634" w:type="dxa"/>
        <w:tblLayout w:type="fixed"/>
        <w:tblLook w:val="04A0" w:firstRow="1" w:lastRow="0" w:firstColumn="1" w:lastColumn="0" w:noHBand="0" w:noVBand="1"/>
      </w:tblPr>
      <w:tblGrid>
        <w:gridCol w:w="562"/>
        <w:gridCol w:w="2835"/>
        <w:gridCol w:w="1985"/>
        <w:gridCol w:w="2126"/>
        <w:gridCol w:w="2126"/>
      </w:tblGrid>
      <w:tr w:rsidR="00685917" w:rsidRPr="00744828" w14:paraId="5AB3F422" w14:textId="77777777" w:rsidTr="00A3289A">
        <w:tc>
          <w:tcPr>
            <w:tcW w:w="562" w:type="dxa"/>
          </w:tcPr>
          <w:p w14:paraId="28FE4DCC" w14:textId="1694A03A" w:rsidR="00685917" w:rsidRPr="00A3289A" w:rsidRDefault="00685917" w:rsidP="00C82B50">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w:t>
            </w:r>
          </w:p>
        </w:tc>
        <w:tc>
          <w:tcPr>
            <w:tcW w:w="2835" w:type="dxa"/>
          </w:tcPr>
          <w:p w14:paraId="2FD6B04A" w14:textId="77C0F04A" w:rsidR="00685917" w:rsidRPr="00A3289A" w:rsidRDefault="00685917" w:rsidP="00685917">
            <w:pPr>
              <w:ind w:firstLine="709"/>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w:t>
            </w:r>
          </w:p>
        </w:tc>
        <w:tc>
          <w:tcPr>
            <w:tcW w:w="1985" w:type="dxa"/>
          </w:tcPr>
          <w:p w14:paraId="5A35D3C2" w14:textId="0D710E1F" w:rsidR="00685917" w:rsidRPr="00A3289A" w:rsidRDefault="00685917" w:rsidP="00685917">
            <w:pPr>
              <w:ind w:firstLine="709"/>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3</w:t>
            </w:r>
          </w:p>
        </w:tc>
        <w:tc>
          <w:tcPr>
            <w:tcW w:w="2126" w:type="dxa"/>
          </w:tcPr>
          <w:p w14:paraId="5E09A140" w14:textId="7938CA7F" w:rsidR="00685917" w:rsidRPr="00A3289A" w:rsidRDefault="00685917" w:rsidP="00685917">
            <w:pPr>
              <w:ind w:firstLine="709"/>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4</w:t>
            </w:r>
          </w:p>
        </w:tc>
        <w:tc>
          <w:tcPr>
            <w:tcW w:w="2126" w:type="dxa"/>
          </w:tcPr>
          <w:p w14:paraId="327C040B" w14:textId="0449E3F3" w:rsidR="00685917" w:rsidRPr="00A3289A" w:rsidRDefault="00685917" w:rsidP="00685917">
            <w:pPr>
              <w:ind w:firstLine="709"/>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5</w:t>
            </w:r>
          </w:p>
        </w:tc>
      </w:tr>
      <w:tr w:rsidR="002614C5" w:rsidRPr="00744828" w14:paraId="2A3DDA62" w14:textId="77777777" w:rsidTr="00A3289A">
        <w:trPr>
          <w:trHeight w:val="1051"/>
        </w:trPr>
        <w:tc>
          <w:tcPr>
            <w:tcW w:w="562" w:type="dxa"/>
          </w:tcPr>
          <w:p w14:paraId="29430D48" w14:textId="59D463E3"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4</w:t>
            </w:r>
          </w:p>
        </w:tc>
        <w:tc>
          <w:tcPr>
            <w:tcW w:w="2835" w:type="dxa"/>
          </w:tcPr>
          <w:p w14:paraId="4408ED35" w14:textId="77777777" w:rsidR="002614C5" w:rsidRPr="00A3289A" w:rsidRDefault="002614C5" w:rsidP="002614C5">
            <w:pPr>
              <w:ind w:firstLine="34"/>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Тектес қоспалар:</w:t>
            </w:r>
          </w:p>
          <w:p w14:paraId="2580D9C1" w14:textId="77777777" w:rsidR="002614C5" w:rsidRPr="00A3289A" w:rsidRDefault="002614C5" w:rsidP="002614C5">
            <w:pPr>
              <w:numPr>
                <w:ilvl w:val="0"/>
                <w:numId w:val="49"/>
              </w:numPr>
              <w:tabs>
                <w:tab w:val="left" w:pos="176"/>
              </w:tabs>
              <w:ind w:left="34" w:firstLine="0"/>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қоспа В , %</w:t>
            </w:r>
          </w:p>
          <w:p w14:paraId="5B2E903C" w14:textId="77777777" w:rsidR="002614C5" w:rsidRPr="00A3289A" w:rsidRDefault="002614C5" w:rsidP="002614C5">
            <w:pPr>
              <w:numPr>
                <w:ilvl w:val="0"/>
                <w:numId w:val="49"/>
              </w:numPr>
              <w:tabs>
                <w:tab w:val="left" w:pos="176"/>
              </w:tabs>
              <w:ind w:left="34" w:firstLine="0"/>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анықталмаған қоспа,</w:t>
            </w:r>
            <w:r w:rsidRPr="00A3289A">
              <w:rPr>
                <w:rFonts w:ascii="Times New Roman" w:eastAsia="Calibri" w:hAnsi="Times New Roman" w:cs="Times New Roman"/>
                <w:sz w:val="24"/>
                <w:szCs w:val="24"/>
                <w:lang w:val="en-US"/>
              </w:rPr>
              <w:t>%</w:t>
            </w:r>
            <w:r w:rsidRPr="00A3289A">
              <w:rPr>
                <w:rFonts w:ascii="Times New Roman" w:eastAsia="Calibri" w:hAnsi="Times New Roman" w:cs="Times New Roman"/>
                <w:sz w:val="24"/>
                <w:szCs w:val="24"/>
                <w:lang w:val="kk-KZ"/>
              </w:rPr>
              <w:t xml:space="preserve"> </w:t>
            </w:r>
          </w:p>
          <w:p w14:paraId="0C613DD4" w14:textId="63E1CA11" w:rsidR="002614C5" w:rsidRPr="00A3289A" w:rsidRDefault="002614C5" w:rsidP="00E84170">
            <w:pPr>
              <w:numPr>
                <w:ilvl w:val="0"/>
                <w:numId w:val="49"/>
              </w:numPr>
              <w:tabs>
                <w:tab w:val="left" w:pos="176"/>
              </w:tabs>
              <w:ind w:hanging="685"/>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қоспалар</w:t>
            </w:r>
            <w:r w:rsidR="00E84170" w:rsidRPr="00A3289A">
              <w:rPr>
                <w:rFonts w:ascii="Times New Roman" w:eastAsia="Calibri" w:hAnsi="Times New Roman" w:cs="Times New Roman"/>
                <w:sz w:val="24"/>
                <w:szCs w:val="24"/>
                <w:lang w:val="kk-KZ"/>
              </w:rPr>
              <w:t xml:space="preserve"> суммасы</w:t>
            </w:r>
          </w:p>
        </w:tc>
        <w:tc>
          <w:tcPr>
            <w:tcW w:w="1985" w:type="dxa"/>
          </w:tcPr>
          <w:p w14:paraId="1C893417" w14:textId="77777777" w:rsidR="002614C5" w:rsidRPr="00A3289A" w:rsidRDefault="002614C5" w:rsidP="002614C5">
            <w:pPr>
              <w:ind w:firstLine="34"/>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ЖЭСХ, 2.2.29</w:t>
            </w:r>
          </w:p>
          <w:p w14:paraId="56A0155E" w14:textId="77777777" w:rsidR="002614C5" w:rsidRPr="00A3289A" w:rsidRDefault="002614C5" w:rsidP="002614C5">
            <w:pPr>
              <w:ind w:firstLine="34"/>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en-US"/>
              </w:rPr>
              <w:t xml:space="preserve">EF </w:t>
            </w:r>
            <w:r w:rsidRPr="00A3289A">
              <w:rPr>
                <w:rFonts w:ascii="Times New Roman" w:eastAsia="Calibri" w:hAnsi="Times New Roman" w:cs="Times New Roman"/>
                <w:sz w:val="24"/>
                <w:szCs w:val="24"/>
                <w:lang w:val="kk-KZ"/>
              </w:rPr>
              <w:t>8.0,</w:t>
            </w:r>
          </w:p>
          <w:p w14:paraId="098DAA1D" w14:textId="5660AE22" w:rsidR="002614C5" w:rsidRPr="00A3289A" w:rsidRDefault="002614C5" w:rsidP="002614C5">
            <w:pPr>
              <w:ind w:firstLine="34"/>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«Монография»</w:t>
            </w:r>
          </w:p>
        </w:tc>
        <w:tc>
          <w:tcPr>
            <w:tcW w:w="2126" w:type="dxa"/>
          </w:tcPr>
          <w:p w14:paraId="56053946" w14:textId="77777777" w:rsidR="002614C5" w:rsidRPr="00A3289A" w:rsidRDefault="002614C5" w:rsidP="002614C5">
            <w:pPr>
              <w:ind w:firstLine="34"/>
              <w:jc w:val="center"/>
              <w:rPr>
                <w:rFonts w:ascii="Times New Roman" w:eastAsia="Calibri" w:hAnsi="Times New Roman" w:cs="Times New Roman"/>
                <w:sz w:val="24"/>
                <w:szCs w:val="24"/>
                <w:lang w:val="kk-KZ"/>
              </w:rPr>
            </w:pPr>
          </w:p>
          <w:p w14:paraId="217313FD" w14:textId="77777777" w:rsidR="002614C5" w:rsidRPr="00A3289A" w:rsidRDefault="002614C5" w:rsidP="002614C5">
            <w:pPr>
              <w:ind w:firstLine="34"/>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0,3 артық емес</w:t>
            </w:r>
          </w:p>
          <w:p w14:paraId="56D2976B" w14:textId="77777777" w:rsidR="002614C5" w:rsidRPr="00A3289A" w:rsidRDefault="002614C5" w:rsidP="002614C5">
            <w:pPr>
              <w:ind w:firstLine="34"/>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0,1 артық емес</w:t>
            </w:r>
          </w:p>
          <w:p w14:paraId="1AC3C193" w14:textId="6807BAC9" w:rsidR="002614C5" w:rsidRPr="00A3289A" w:rsidRDefault="002614C5" w:rsidP="002614C5">
            <w:pPr>
              <w:ind w:firstLine="34"/>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0,5 артық емес</w:t>
            </w:r>
          </w:p>
        </w:tc>
        <w:tc>
          <w:tcPr>
            <w:tcW w:w="2126" w:type="dxa"/>
          </w:tcPr>
          <w:p w14:paraId="0B95A5D6" w14:textId="77777777" w:rsidR="002614C5" w:rsidRPr="00A3289A" w:rsidRDefault="002614C5" w:rsidP="002614C5">
            <w:pPr>
              <w:ind w:firstLine="34"/>
              <w:jc w:val="center"/>
              <w:rPr>
                <w:rFonts w:ascii="Times New Roman" w:eastAsia="Calibri" w:hAnsi="Times New Roman" w:cs="Times New Roman"/>
                <w:sz w:val="24"/>
                <w:szCs w:val="24"/>
                <w:lang w:val="kk-KZ"/>
              </w:rPr>
            </w:pPr>
          </w:p>
          <w:p w14:paraId="0707BD0A" w14:textId="77777777" w:rsidR="002614C5" w:rsidRPr="00A3289A" w:rsidRDefault="002614C5" w:rsidP="002614C5">
            <w:pPr>
              <w:ind w:firstLine="34"/>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0,05 кем емес</w:t>
            </w:r>
          </w:p>
          <w:p w14:paraId="4EEBE83F" w14:textId="77777777" w:rsidR="002614C5" w:rsidRPr="00A3289A" w:rsidRDefault="002614C5" w:rsidP="002614C5">
            <w:pPr>
              <w:ind w:firstLine="34"/>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0,05 кем емес</w:t>
            </w:r>
          </w:p>
          <w:p w14:paraId="62E5F03A" w14:textId="4B399AE4" w:rsidR="002614C5" w:rsidRPr="00A3289A" w:rsidRDefault="002614C5" w:rsidP="002614C5">
            <w:pPr>
              <w:ind w:firstLine="34"/>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0,05 кем емес</w:t>
            </w:r>
          </w:p>
        </w:tc>
      </w:tr>
      <w:tr w:rsidR="002614C5" w:rsidRPr="00744828" w14:paraId="6372D3A0" w14:textId="77777777" w:rsidTr="00A3289A">
        <w:tc>
          <w:tcPr>
            <w:tcW w:w="562" w:type="dxa"/>
          </w:tcPr>
          <w:p w14:paraId="3BE88F8E" w14:textId="4D234ED4"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5</w:t>
            </w:r>
          </w:p>
        </w:tc>
        <w:tc>
          <w:tcPr>
            <w:tcW w:w="2835" w:type="dxa"/>
          </w:tcPr>
          <w:p w14:paraId="7AD6831A" w14:textId="47FC7A31"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А қоспасы</w:t>
            </w:r>
          </w:p>
          <w:p w14:paraId="127078FB" w14:textId="6811E22A" w:rsidR="002614C5" w:rsidRPr="00A3289A" w:rsidRDefault="002614C5" w:rsidP="00E84170">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метилнитрозоиндолин %</w:t>
            </w:r>
          </w:p>
        </w:tc>
        <w:tc>
          <w:tcPr>
            <w:tcW w:w="1985" w:type="dxa"/>
          </w:tcPr>
          <w:p w14:paraId="7FDDE476"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ЖЭСХ, 2.2.29</w:t>
            </w:r>
          </w:p>
          <w:p w14:paraId="7E92744E"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en-US"/>
              </w:rPr>
              <w:t xml:space="preserve">EF </w:t>
            </w:r>
            <w:r w:rsidRPr="00A3289A">
              <w:rPr>
                <w:rFonts w:ascii="Times New Roman" w:eastAsia="Calibri" w:hAnsi="Times New Roman" w:cs="Times New Roman"/>
                <w:sz w:val="24"/>
                <w:szCs w:val="24"/>
                <w:lang w:val="kk-KZ"/>
              </w:rPr>
              <w:t>8.0,</w:t>
            </w:r>
          </w:p>
          <w:p w14:paraId="5384D4D6"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«Монография»</w:t>
            </w:r>
          </w:p>
        </w:tc>
        <w:tc>
          <w:tcPr>
            <w:tcW w:w="2126" w:type="dxa"/>
          </w:tcPr>
          <w:p w14:paraId="29E6035D" w14:textId="77777777" w:rsidR="002614C5" w:rsidRPr="00A3289A" w:rsidRDefault="002614C5" w:rsidP="002614C5">
            <w:pPr>
              <w:jc w:val="center"/>
              <w:rPr>
                <w:rFonts w:ascii="Times New Roman" w:eastAsia="Calibri" w:hAnsi="Times New Roman" w:cs="Times New Roman"/>
                <w:sz w:val="24"/>
                <w:szCs w:val="24"/>
                <w:lang w:val="kk-KZ"/>
              </w:rPr>
            </w:pPr>
          </w:p>
          <w:p w14:paraId="781BD6A8"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0,0005 артық емес</w:t>
            </w:r>
          </w:p>
        </w:tc>
        <w:tc>
          <w:tcPr>
            <w:tcW w:w="2126" w:type="dxa"/>
          </w:tcPr>
          <w:p w14:paraId="5F06DCFF" w14:textId="77777777" w:rsidR="002614C5" w:rsidRPr="00A3289A" w:rsidRDefault="002614C5" w:rsidP="002614C5">
            <w:pPr>
              <w:jc w:val="center"/>
              <w:rPr>
                <w:rFonts w:ascii="Times New Roman" w:eastAsia="Calibri" w:hAnsi="Times New Roman" w:cs="Times New Roman"/>
                <w:sz w:val="24"/>
                <w:szCs w:val="24"/>
                <w:lang w:val="kk-KZ"/>
              </w:rPr>
            </w:pPr>
          </w:p>
          <w:p w14:paraId="2559071E"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0,0005 артық емес</w:t>
            </w:r>
          </w:p>
        </w:tc>
      </w:tr>
      <w:tr w:rsidR="002614C5" w:rsidRPr="00744828" w14:paraId="478B6618" w14:textId="77777777" w:rsidTr="00A3289A">
        <w:tc>
          <w:tcPr>
            <w:tcW w:w="562" w:type="dxa"/>
          </w:tcPr>
          <w:p w14:paraId="71ABC141" w14:textId="5E93FA66"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6</w:t>
            </w:r>
          </w:p>
        </w:tc>
        <w:tc>
          <w:tcPr>
            <w:tcW w:w="2835" w:type="dxa"/>
          </w:tcPr>
          <w:p w14:paraId="472D9723" w14:textId="63D807AF"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Ауыр металдар, %</w:t>
            </w:r>
          </w:p>
        </w:tc>
        <w:tc>
          <w:tcPr>
            <w:tcW w:w="1985" w:type="dxa"/>
          </w:tcPr>
          <w:p w14:paraId="3B0BF6C7"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en-US"/>
              </w:rPr>
              <w:t xml:space="preserve">EF </w:t>
            </w:r>
            <w:r w:rsidRPr="00A3289A">
              <w:rPr>
                <w:rFonts w:ascii="Times New Roman" w:eastAsia="Calibri" w:hAnsi="Times New Roman" w:cs="Times New Roman"/>
                <w:sz w:val="24"/>
                <w:szCs w:val="24"/>
                <w:lang w:val="kk-KZ"/>
              </w:rPr>
              <w:t xml:space="preserve">8.0, 2.4.8,С </w:t>
            </w:r>
          </w:p>
        </w:tc>
        <w:tc>
          <w:tcPr>
            <w:tcW w:w="2126" w:type="dxa"/>
          </w:tcPr>
          <w:p w14:paraId="5506FAB2"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0,001 артық емес</w:t>
            </w:r>
          </w:p>
        </w:tc>
        <w:tc>
          <w:tcPr>
            <w:tcW w:w="2126" w:type="dxa"/>
          </w:tcPr>
          <w:p w14:paraId="07CC66AB"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0,001 артық емес</w:t>
            </w:r>
          </w:p>
        </w:tc>
      </w:tr>
      <w:tr w:rsidR="002614C5" w:rsidRPr="00744828" w14:paraId="1C075A0A" w14:textId="77777777" w:rsidTr="00A3289A">
        <w:tc>
          <w:tcPr>
            <w:tcW w:w="562" w:type="dxa"/>
          </w:tcPr>
          <w:p w14:paraId="5A848755" w14:textId="6DF9FDA8"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7</w:t>
            </w:r>
          </w:p>
        </w:tc>
        <w:tc>
          <w:tcPr>
            <w:tcW w:w="2835" w:type="dxa"/>
          </w:tcPr>
          <w:p w14:paraId="49D8747E" w14:textId="6521BE0B"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Су, %, ылғалдылығы</w:t>
            </w:r>
          </w:p>
        </w:tc>
        <w:tc>
          <w:tcPr>
            <w:tcW w:w="1985" w:type="dxa"/>
          </w:tcPr>
          <w:p w14:paraId="0FF9F472"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en-US"/>
              </w:rPr>
              <w:t xml:space="preserve">EF </w:t>
            </w:r>
            <w:r w:rsidRPr="00A3289A">
              <w:rPr>
                <w:rFonts w:ascii="Times New Roman" w:eastAsia="Calibri" w:hAnsi="Times New Roman" w:cs="Times New Roman"/>
                <w:sz w:val="24"/>
                <w:szCs w:val="24"/>
                <w:lang w:val="kk-KZ"/>
              </w:rPr>
              <w:t>8.0, 2.5.12</w:t>
            </w:r>
          </w:p>
        </w:tc>
        <w:tc>
          <w:tcPr>
            <w:tcW w:w="2126" w:type="dxa"/>
          </w:tcPr>
          <w:p w14:paraId="032377C2"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3,0 артық емес</w:t>
            </w:r>
          </w:p>
        </w:tc>
        <w:tc>
          <w:tcPr>
            <w:tcW w:w="2126" w:type="dxa"/>
          </w:tcPr>
          <w:p w14:paraId="02B605C0"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2,35</w:t>
            </w:r>
          </w:p>
        </w:tc>
      </w:tr>
      <w:tr w:rsidR="002614C5" w:rsidRPr="00744828" w14:paraId="0E2D53BF" w14:textId="77777777" w:rsidTr="00A3289A">
        <w:tc>
          <w:tcPr>
            <w:tcW w:w="562" w:type="dxa"/>
          </w:tcPr>
          <w:p w14:paraId="64DAE5B5" w14:textId="2A8517BC"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8</w:t>
            </w:r>
          </w:p>
        </w:tc>
        <w:tc>
          <w:tcPr>
            <w:tcW w:w="2835" w:type="dxa"/>
          </w:tcPr>
          <w:p w14:paraId="61160073" w14:textId="2948B1D4"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Сульфатты күл, %</w:t>
            </w:r>
          </w:p>
        </w:tc>
        <w:tc>
          <w:tcPr>
            <w:tcW w:w="1985" w:type="dxa"/>
          </w:tcPr>
          <w:p w14:paraId="241C37A3"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en-US"/>
              </w:rPr>
              <w:t xml:space="preserve">EF </w:t>
            </w:r>
            <w:r w:rsidRPr="00A3289A">
              <w:rPr>
                <w:rFonts w:ascii="Times New Roman" w:eastAsia="Calibri" w:hAnsi="Times New Roman" w:cs="Times New Roman"/>
                <w:sz w:val="24"/>
                <w:szCs w:val="24"/>
                <w:lang w:val="kk-KZ"/>
              </w:rPr>
              <w:t>8.0, 2.5.14</w:t>
            </w:r>
          </w:p>
        </w:tc>
        <w:tc>
          <w:tcPr>
            <w:tcW w:w="2126" w:type="dxa"/>
          </w:tcPr>
          <w:p w14:paraId="698F255B"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0,1 артық емес</w:t>
            </w:r>
          </w:p>
        </w:tc>
        <w:tc>
          <w:tcPr>
            <w:tcW w:w="2126" w:type="dxa"/>
          </w:tcPr>
          <w:p w14:paraId="3398F64A"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0,07</w:t>
            </w:r>
          </w:p>
        </w:tc>
      </w:tr>
      <w:tr w:rsidR="002614C5" w:rsidRPr="00744828" w14:paraId="116CB33D" w14:textId="77777777" w:rsidTr="00A3289A">
        <w:tc>
          <w:tcPr>
            <w:tcW w:w="562" w:type="dxa"/>
          </w:tcPr>
          <w:p w14:paraId="12AF7FCB" w14:textId="4EEC4AF5"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9</w:t>
            </w:r>
          </w:p>
        </w:tc>
        <w:tc>
          <w:tcPr>
            <w:tcW w:w="2835" w:type="dxa"/>
          </w:tcPr>
          <w:p w14:paraId="7BF27836" w14:textId="3CAB4CD6"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Органикалық еріткіштердің қалдығы:</w:t>
            </w:r>
          </w:p>
          <w:p w14:paraId="1FFAA7CE" w14:textId="77777777" w:rsidR="002614C5" w:rsidRPr="00A3289A" w:rsidRDefault="002614C5" w:rsidP="002614C5">
            <w:pPr>
              <w:numPr>
                <w:ilvl w:val="0"/>
                <w:numId w:val="50"/>
              </w:numPr>
              <w:ind w:left="177" w:hanging="177"/>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метанол,</w:t>
            </w:r>
            <w:r w:rsidRPr="00A3289A">
              <w:rPr>
                <w:rFonts w:ascii="Times New Roman" w:eastAsia="Calibri" w:hAnsi="Times New Roman" w:cs="Times New Roman"/>
                <w:sz w:val="24"/>
                <w:szCs w:val="24"/>
                <w:lang w:val="en-US"/>
              </w:rPr>
              <w:t xml:space="preserve"> ppm</w:t>
            </w:r>
          </w:p>
          <w:p w14:paraId="6E044ACC" w14:textId="38143A2D" w:rsidR="002614C5" w:rsidRPr="00A3289A" w:rsidRDefault="002614C5" w:rsidP="002614C5">
            <w:pPr>
              <w:numPr>
                <w:ilvl w:val="0"/>
                <w:numId w:val="50"/>
              </w:numPr>
              <w:ind w:left="177" w:hanging="177"/>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изопропилспирті,</w:t>
            </w:r>
            <w:r w:rsidRPr="00A3289A">
              <w:rPr>
                <w:rFonts w:ascii="Times New Roman" w:eastAsia="Calibri" w:hAnsi="Times New Roman" w:cs="Times New Roman"/>
                <w:sz w:val="24"/>
                <w:szCs w:val="24"/>
                <w:lang w:val="en-US"/>
              </w:rPr>
              <w:t>ppm</w:t>
            </w:r>
          </w:p>
          <w:p w14:paraId="35B66075" w14:textId="77777777" w:rsidR="002614C5" w:rsidRPr="00A3289A" w:rsidRDefault="002614C5" w:rsidP="002614C5">
            <w:pPr>
              <w:numPr>
                <w:ilvl w:val="0"/>
                <w:numId w:val="50"/>
              </w:numPr>
              <w:ind w:left="177" w:hanging="177"/>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хлороформ,</w:t>
            </w:r>
            <w:r w:rsidRPr="00A3289A">
              <w:rPr>
                <w:rFonts w:ascii="Times New Roman" w:eastAsia="Calibri" w:hAnsi="Times New Roman" w:cs="Times New Roman"/>
                <w:sz w:val="24"/>
                <w:szCs w:val="24"/>
                <w:lang w:val="en-US"/>
              </w:rPr>
              <w:t xml:space="preserve"> ppm</w:t>
            </w:r>
          </w:p>
          <w:p w14:paraId="309F3528" w14:textId="77777777" w:rsidR="002614C5" w:rsidRPr="00A3289A" w:rsidRDefault="002614C5" w:rsidP="002614C5">
            <w:pPr>
              <w:numPr>
                <w:ilvl w:val="0"/>
                <w:numId w:val="50"/>
              </w:numPr>
              <w:ind w:left="177" w:hanging="177"/>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тетрагидрофуран,</w:t>
            </w:r>
            <w:r w:rsidRPr="00A3289A">
              <w:rPr>
                <w:rFonts w:ascii="Times New Roman" w:eastAsia="Calibri" w:hAnsi="Times New Roman" w:cs="Times New Roman"/>
                <w:sz w:val="24"/>
                <w:szCs w:val="24"/>
                <w:lang w:val="en-US"/>
              </w:rPr>
              <w:t xml:space="preserve"> ppm</w:t>
            </w:r>
          </w:p>
          <w:p w14:paraId="66C71266" w14:textId="77777777" w:rsidR="002614C5" w:rsidRPr="00A3289A" w:rsidRDefault="002614C5" w:rsidP="002614C5">
            <w:pPr>
              <w:numPr>
                <w:ilvl w:val="0"/>
                <w:numId w:val="50"/>
              </w:numPr>
              <w:ind w:left="177" w:hanging="177"/>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толуол,</w:t>
            </w:r>
            <w:r w:rsidRPr="00A3289A">
              <w:rPr>
                <w:rFonts w:ascii="Times New Roman" w:eastAsia="Calibri" w:hAnsi="Times New Roman" w:cs="Times New Roman"/>
                <w:sz w:val="24"/>
                <w:szCs w:val="24"/>
                <w:lang w:val="en-US"/>
              </w:rPr>
              <w:t xml:space="preserve"> ppm</w:t>
            </w:r>
          </w:p>
          <w:p w14:paraId="7E19CF35" w14:textId="77777777" w:rsidR="002614C5" w:rsidRPr="00A3289A" w:rsidRDefault="002614C5" w:rsidP="002614C5">
            <w:pPr>
              <w:numPr>
                <w:ilvl w:val="0"/>
                <w:numId w:val="50"/>
              </w:numPr>
              <w:ind w:left="177" w:hanging="177"/>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ДМФ,</w:t>
            </w:r>
            <w:r w:rsidRPr="00A3289A">
              <w:rPr>
                <w:rFonts w:ascii="Times New Roman" w:eastAsia="Calibri" w:hAnsi="Times New Roman" w:cs="Times New Roman"/>
                <w:sz w:val="24"/>
                <w:szCs w:val="24"/>
                <w:lang w:val="en-US"/>
              </w:rPr>
              <w:t xml:space="preserve"> ppm</w:t>
            </w:r>
          </w:p>
          <w:p w14:paraId="3F2F23A2" w14:textId="77777777" w:rsidR="002614C5" w:rsidRPr="00A3289A" w:rsidRDefault="002614C5" w:rsidP="002614C5">
            <w:pPr>
              <w:numPr>
                <w:ilvl w:val="0"/>
                <w:numId w:val="50"/>
              </w:numPr>
              <w:ind w:left="177" w:hanging="177"/>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 xml:space="preserve">бензол, </w:t>
            </w:r>
            <w:r w:rsidRPr="00A3289A">
              <w:rPr>
                <w:rFonts w:ascii="Times New Roman" w:eastAsia="Calibri" w:hAnsi="Times New Roman" w:cs="Times New Roman"/>
                <w:sz w:val="24"/>
                <w:szCs w:val="24"/>
                <w:lang w:val="en-US"/>
              </w:rPr>
              <w:t>ppm</w:t>
            </w:r>
          </w:p>
        </w:tc>
        <w:tc>
          <w:tcPr>
            <w:tcW w:w="1985" w:type="dxa"/>
          </w:tcPr>
          <w:p w14:paraId="0E76CF9A" w14:textId="77777777" w:rsidR="002614C5" w:rsidRPr="00A3289A" w:rsidRDefault="002614C5" w:rsidP="002614C5">
            <w:pPr>
              <w:jc w:val="center"/>
              <w:rPr>
                <w:rFonts w:ascii="Times New Roman" w:eastAsia="Calibri" w:hAnsi="Times New Roman" w:cs="Times New Roman"/>
                <w:sz w:val="24"/>
                <w:szCs w:val="24"/>
                <w:lang w:val="kk-KZ"/>
              </w:rPr>
            </w:pPr>
          </w:p>
          <w:p w14:paraId="7F0700F0" w14:textId="77777777" w:rsidR="002614C5" w:rsidRPr="00A3289A" w:rsidRDefault="002614C5" w:rsidP="002614C5">
            <w:pPr>
              <w:jc w:val="center"/>
              <w:rPr>
                <w:rFonts w:ascii="Times New Roman" w:eastAsia="Calibri" w:hAnsi="Times New Roman" w:cs="Times New Roman"/>
                <w:sz w:val="24"/>
                <w:szCs w:val="24"/>
                <w:lang w:val="kk-KZ"/>
              </w:rPr>
            </w:pPr>
          </w:p>
          <w:p w14:paraId="4ABBE7A8" w14:textId="77777777" w:rsidR="002614C5" w:rsidRPr="00A3289A" w:rsidRDefault="002614C5" w:rsidP="002614C5">
            <w:pPr>
              <w:jc w:val="center"/>
              <w:rPr>
                <w:rFonts w:ascii="Times New Roman" w:eastAsia="Calibri" w:hAnsi="Times New Roman" w:cs="Times New Roman"/>
                <w:sz w:val="24"/>
                <w:szCs w:val="24"/>
                <w:lang w:val="kk-KZ"/>
              </w:rPr>
            </w:pPr>
          </w:p>
          <w:p w14:paraId="25B2E43C" w14:textId="1DEE10B6"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 xml:space="preserve">ҚР МФ </w:t>
            </w:r>
            <w:r w:rsidRPr="00A3289A">
              <w:rPr>
                <w:rFonts w:ascii="Times New Roman" w:eastAsia="Calibri" w:hAnsi="Times New Roman" w:cs="Times New Roman"/>
                <w:sz w:val="24"/>
                <w:szCs w:val="24"/>
                <w:lang w:val="en-US"/>
              </w:rPr>
              <w:t>I</w:t>
            </w:r>
            <w:r w:rsidR="00A3289A">
              <w:rPr>
                <w:rFonts w:ascii="Times New Roman" w:eastAsia="Calibri" w:hAnsi="Times New Roman" w:cs="Times New Roman"/>
                <w:sz w:val="24"/>
                <w:szCs w:val="24"/>
                <w:lang w:val="kk-KZ"/>
              </w:rPr>
              <w:t>, т.1,2.2.2</w:t>
            </w:r>
          </w:p>
          <w:p w14:paraId="5AEAA138" w14:textId="77777777" w:rsidR="002614C5" w:rsidRPr="00A3289A" w:rsidRDefault="002614C5" w:rsidP="002614C5">
            <w:pPr>
              <w:jc w:val="center"/>
              <w:rPr>
                <w:rFonts w:ascii="Times New Roman" w:eastAsia="Calibri" w:hAnsi="Times New Roman" w:cs="Times New Roman"/>
                <w:sz w:val="24"/>
                <w:szCs w:val="24"/>
                <w:lang w:val="kk-KZ"/>
              </w:rPr>
            </w:pPr>
          </w:p>
        </w:tc>
        <w:tc>
          <w:tcPr>
            <w:tcW w:w="2126" w:type="dxa"/>
          </w:tcPr>
          <w:p w14:paraId="60BBA3C4" w14:textId="77777777" w:rsidR="002614C5" w:rsidRPr="00A3289A" w:rsidRDefault="002614C5" w:rsidP="002614C5">
            <w:pPr>
              <w:jc w:val="center"/>
              <w:rPr>
                <w:rFonts w:ascii="Times New Roman" w:eastAsia="Calibri" w:hAnsi="Times New Roman" w:cs="Times New Roman"/>
                <w:sz w:val="24"/>
                <w:szCs w:val="24"/>
                <w:lang w:val="kk-KZ"/>
              </w:rPr>
            </w:pPr>
          </w:p>
          <w:p w14:paraId="19868134" w14:textId="77777777" w:rsidR="002614C5" w:rsidRPr="00A3289A" w:rsidRDefault="002614C5" w:rsidP="002614C5">
            <w:pPr>
              <w:jc w:val="center"/>
              <w:rPr>
                <w:rFonts w:ascii="Times New Roman" w:eastAsia="Calibri" w:hAnsi="Times New Roman" w:cs="Times New Roman"/>
                <w:sz w:val="24"/>
                <w:szCs w:val="24"/>
                <w:lang w:val="kk-KZ"/>
              </w:rPr>
            </w:pPr>
          </w:p>
          <w:p w14:paraId="43C361C0"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3000 жоғары емес</w:t>
            </w:r>
          </w:p>
          <w:p w14:paraId="3989D339"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5000 жоғары емес</w:t>
            </w:r>
          </w:p>
          <w:p w14:paraId="77790EB1"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60 жоғары емес</w:t>
            </w:r>
          </w:p>
          <w:p w14:paraId="7A358619"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720 жоғары емес</w:t>
            </w:r>
          </w:p>
          <w:p w14:paraId="72665933"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890 жоғары емес</w:t>
            </w:r>
          </w:p>
          <w:p w14:paraId="5B78FDED"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880 жоғары емес</w:t>
            </w:r>
          </w:p>
          <w:p w14:paraId="4BB24570"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 жоғары емес</w:t>
            </w:r>
          </w:p>
        </w:tc>
        <w:tc>
          <w:tcPr>
            <w:tcW w:w="2126" w:type="dxa"/>
          </w:tcPr>
          <w:p w14:paraId="32DEFA3C" w14:textId="77777777" w:rsidR="002614C5" w:rsidRPr="00A3289A" w:rsidRDefault="002614C5" w:rsidP="002614C5">
            <w:pPr>
              <w:jc w:val="center"/>
              <w:rPr>
                <w:rFonts w:ascii="Times New Roman" w:eastAsia="Calibri" w:hAnsi="Times New Roman" w:cs="Times New Roman"/>
                <w:sz w:val="24"/>
                <w:szCs w:val="24"/>
                <w:lang w:val="kk-KZ"/>
              </w:rPr>
            </w:pPr>
          </w:p>
          <w:p w14:paraId="2F329ED9" w14:textId="77777777" w:rsidR="002614C5" w:rsidRPr="00A3289A" w:rsidRDefault="002614C5" w:rsidP="002614C5">
            <w:pPr>
              <w:jc w:val="center"/>
              <w:rPr>
                <w:rFonts w:ascii="Times New Roman" w:eastAsia="Calibri" w:hAnsi="Times New Roman" w:cs="Times New Roman"/>
                <w:sz w:val="24"/>
                <w:szCs w:val="24"/>
                <w:lang w:val="kk-KZ"/>
              </w:rPr>
            </w:pPr>
          </w:p>
          <w:p w14:paraId="0DEDDA3C"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жоқ</w:t>
            </w:r>
          </w:p>
          <w:p w14:paraId="5CA2A710"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123</w:t>
            </w:r>
          </w:p>
          <w:p w14:paraId="66EFF2BE"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жоқ</w:t>
            </w:r>
          </w:p>
          <w:p w14:paraId="1E404C60"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жоқ</w:t>
            </w:r>
          </w:p>
          <w:p w14:paraId="68061EC2"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жоқ</w:t>
            </w:r>
          </w:p>
          <w:p w14:paraId="4DD6EDE4"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880 жоғары емес</w:t>
            </w:r>
          </w:p>
          <w:p w14:paraId="49710F81"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 жоғары емес</w:t>
            </w:r>
          </w:p>
        </w:tc>
      </w:tr>
      <w:tr w:rsidR="002614C5" w:rsidRPr="00744828" w14:paraId="0D3C2AE2" w14:textId="77777777" w:rsidTr="00A3289A">
        <w:tc>
          <w:tcPr>
            <w:tcW w:w="562" w:type="dxa"/>
          </w:tcPr>
          <w:p w14:paraId="5D4EFD3B" w14:textId="5A0473AA" w:rsidR="002614C5" w:rsidRPr="00A3289A" w:rsidRDefault="002614C5" w:rsidP="002614C5">
            <w:pPr>
              <w:tabs>
                <w:tab w:val="left" w:pos="823"/>
              </w:tabs>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10</w:t>
            </w:r>
          </w:p>
        </w:tc>
        <w:tc>
          <w:tcPr>
            <w:tcW w:w="2835" w:type="dxa"/>
          </w:tcPr>
          <w:p w14:paraId="1224E9CE" w14:textId="71C63E3F" w:rsidR="002614C5" w:rsidRPr="00A3289A" w:rsidRDefault="002614C5" w:rsidP="002614C5">
            <w:pPr>
              <w:tabs>
                <w:tab w:val="left" w:pos="823"/>
              </w:tabs>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Микробиологиялық тазалығы</w:t>
            </w:r>
          </w:p>
          <w:p w14:paraId="2D2A319E" w14:textId="77777777" w:rsidR="002614C5" w:rsidRPr="00A3289A" w:rsidRDefault="002614C5" w:rsidP="002614C5">
            <w:pPr>
              <w:numPr>
                <w:ilvl w:val="0"/>
                <w:numId w:val="51"/>
              </w:numPr>
              <w:ind w:left="177" w:hanging="177"/>
              <w:jc w:val="both"/>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бактерия 1,0 г ,</w:t>
            </w:r>
          </w:p>
          <w:p w14:paraId="46BE5390" w14:textId="77777777" w:rsidR="002614C5" w:rsidRPr="00A3289A" w:rsidRDefault="002614C5" w:rsidP="002614C5">
            <w:pPr>
              <w:numPr>
                <w:ilvl w:val="0"/>
                <w:numId w:val="51"/>
              </w:numPr>
              <w:tabs>
                <w:tab w:val="left" w:pos="426"/>
              </w:tabs>
              <w:ind w:left="177" w:hanging="177"/>
              <w:jc w:val="both"/>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саңырауқұлақтар 1,0 г,</w:t>
            </w:r>
          </w:p>
          <w:p w14:paraId="0E989B00" w14:textId="77777777" w:rsidR="002614C5" w:rsidRPr="00A3289A" w:rsidRDefault="002614C5" w:rsidP="002614C5">
            <w:pPr>
              <w:pStyle w:val="a4"/>
              <w:numPr>
                <w:ilvl w:val="0"/>
                <w:numId w:val="51"/>
              </w:numPr>
              <w:ind w:left="177" w:hanging="177"/>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Escherichia col</w:t>
            </w:r>
            <w:r w:rsidRPr="00A3289A">
              <w:rPr>
                <w:rFonts w:ascii="Times New Roman" w:eastAsia="Calibri" w:hAnsi="Times New Roman" w:cs="Times New Roman"/>
                <w:sz w:val="24"/>
                <w:szCs w:val="24"/>
                <w:lang w:val="kk-KZ"/>
              </w:rPr>
              <w:t xml:space="preserve"> -</w:t>
            </w:r>
            <w:r w:rsidRPr="00A3289A">
              <w:rPr>
                <w:rFonts w:ascii="Times New Roman" w:eastAsia="Calibri" w:hAnsi="Times New Roman" w:cs="Times New Roman"/>
                <w:sz w:val="24"/>
                <w:szCs w:val="24"/>
                <w:lang w:val="en-US"/>
              </w:rPr>
              <w:t xml:space="preserve"> </w:t>
            </w:r>
            <w:r w:rsidRPr="00A3289A">
              <w:rPr>
                <w:rFonts w:ascii="Times New Roman" w:eastAsia="Calibri" w:hAnsi="Times New Roman" w:cs="Times New Roman"/>
                <w:sz w:val="24"/>
                <w:szCs w:val="24"/>
                <w:lang w:val="kk-KZ"/>
              </w:rPr>
              <w:t xml:space="preserve">1,0 г </w:t>
            </w:r>
          </w:p>
        </w:tc>
        <w:tc>
          <w:tcPr>
            <w:tcW w:w="1985" w:type="dxa"/>
          </w:tcPr>
          <w:p w14:paraId="164CB6F8" w14:textId="6567DCC2"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 xml:space="preserve">ҚР МФ </w:t>
            </w:r>
            <w:r w:rsidRPr="00A3289A">
              <w:rPr>
                <w:rFonts w:ascii="Times New Roman" w:eastAsia="Calibri" w:hAnsi="Times New Roman" w:cs="Times New Roman"/>
                <w:sz w:val="24"/>
                <w:szCs w:val="24"/>
                <w:lang w:val="en-US"/>
              </w:rPr>
              <w:t>I</w:t>
            </w:r>
            <w:r w:rsidRPr="00A3289A">
              <w:rPr>
                <w:rFonts w:ascii="Times New Roman" w:eastAsia="Calibri" w:hAnsi="Times New Roman" w:cs="Times New Roman"/>
                <w:sz w:val="24"/>
                <w:szCs w:val="24"/>
                <w:lang w:val="kk-KZ"/>
              </w:rPr>
              <w:t>, т.1,2.6.12,</w:t>
            </w:r>
          </w:p>
          <w:p w14:paraId="18140D2E" w14:textId="2CA805B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 xml:space="preserve">ҚР МФ </w:t>
            </w:r>
            <w:r w:rsidRPr="00A3289A">
              <w:rPr>
                <w:rFonts w:ascii="Times New Roman" w:eastAsia="Calibri" w:hAnsi="Times New Roman" w:cs="Times New Roman"/>
                <w:sz w:val="24"/>
                <w:szCs w:val="24"/>
                <w:lang w:val="en-US"/>
              </w:rPr>
              <w:t>I</w:t>
            </w:r>
            <w:r w:rsidRPr="00A3289A">
              <w:rPr>
                <w:rFonts w:ascii="Times New Roman" w:eastAsia="Calibri" w:hAnsi="Times New Roman" w:cs="Times New Roman"/>
                <w:sz w:val="24"/>
                <w:szCs w:val="24"/>
                <w:lang w:val="kk-KZ"/>
              </w:rPr>
              <w:t>, т.1,2.6.13</w:t>
            </w:r>
          </w:p>
        </w:tc>
        <w:tc>
          <w:tcPr>
            <w:tcW w:w="2126" w:type="dxa"/>
          </w:tcPr>
          <w:p w14:paraId="44D110D0" w14:textId="77777777" w:rsidR="002614C5" w:rsidRPr="00A3289A" w:rsidRDefault="002614C5" w:rsidP="002614C5">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kk-KZ"/>
              </w:rPr>
              <w:t>Талапқа сәйкес</w:t>
            </w:r>
          </w:p>
          <w:p w14:paraId="237ED51B" w14:textId="77777777" w:rsidR="002614C5" w:rsidRPr="00A3289A" w:rsidRDefault="00F97F33" w:rsidP="002614C5">
            <w:pPr>
              <w:jc w:val="center"/>
              <w:rPr>
                <w:rFonts w:ascii="Times New Roman" w:eastAsia="Calibri" w:hAnsi="Times New Roman" w:cs="Times New Roman"/>
                <w:sz w:val="24"/>
                <w:szCs w:val="24"/>
                <w:lang w:val="en-US"/>
              </w:rPr>
            </w:pPr>
            <m:oMath>
              <m:sSup>
                <m:sSupPr>
                  <m:ctrlPr>
                    <w:rPr>
                      <w:rFonts w:ascii="Cambria Math" w:eastAsia="Calibri" w:hAnsi="Cambria Math" w:cs="Times New Roman"/>
                      <w:i/>
                      <w:sz w:val="24"/>
                      <w:szCs w:val="24"/>
                      <w:lang w:val="kk-KZ"/>
                    </w:rPr>
                  </m:ctrlPr>
                </m:sSupPr>
                <m:e>
                  <m:r>
                    <w:rPr>
                      <w:rFonts w:ascii="Cambria Math" w:eastAsia="Calibri" w:hAnsi="Cambria Math" w:cs="Times New Roman"/>
                      <w:sz w:val="24"/>
                      <w:szCs w:val="24"/>
                      <w:lang w:val="kk-KZ"/>
                    </w:rPr>
                    <m:t>10</m:t>
                  </m:r>
                </m:e>
                <m:sup>
                  <m:r>
                    <w:rPr>
                      <w:rFonts w:ascii="Cambria Math" w:eastAsia="Calibri" w:hAnsi="Cambria Math" w:cs="Times New Roman"/>
                      <w:sz w:val="24"/>
                      <w:szCs w:val="24"/>
                      <w:lang w:val="kk-KZ"/>
                    </w:rPr>
                    <m:t>3</m:t>
                  </m:r>
                </m:sup>
              </m:sSup>
            </m:oMath>
            <w:r w:rsidR="002614C5" w:rsidRPr="00A3289A">
              <w:rPr>
                <w:rFonts w:ascii="Times New Roman" w:eastAsia="Calibri" w:hAnsi="Times New Roman" w:cs="Times New Roman"/>
                <w:sz w:val="24"/>
                <w:szCs w:val="24"/>
                <w:lang w:val="kk-KZ"/>
              </w:rPr>
              <w:t xml:space="preserve"> жоғары емес</w:t>
            </w:r>
          </w:p>
          <w:p w14:paraId="53C2229B" w14:textId="77777777" w:rsidR="002614C5" w:rsidRPr="00A3289A" w:rsidRDefault="00F97F33" w:rsidP="002614C5">
            <w:pPr>
              <w:jc w:val="center"/>
              <w:rPr>
                <w:rFonts w:ascii="Times New Roman" w:eastAsia="Calibri" w:hAnsi="Times New Roman" w:cs="Times New Roman"/>
                <w:sz w:val="24"/>
                <w:szCs w:val="24"/>
                <w:lang w:val="en-US"/>
              </w:rPr>
            </w:pPr>
            <m:oMath>
              <m:sSup>
                <m:sSupPr>
                  <m:ctrlPr>
                    <w:rPr>
                      <w:rFonts w:ascii="Cambria Math" w:eastAsia="Calibri" w:hAnsi="Cambria Math" w:cs="Times New Roman"/>
                      <w:i/>
                      <w:sz w:val="24"/>
                      <w:szCs w:val="24"/>
                      <w:lang w:val="kk-KZ"/>
                    </w:rPr>
                  </m:ctrlPr>
                </m:sSupPr>
                <m:e>
                  <m:r>
                    <w:rPr>
                      <w:rFonts w:ascii="Cambria Math" w:eastAsia="Calibri" w:hAnsi="Cambria Math" w:cs="Times New Roman"/>
                      <w:sz w:val="24"/>
                      <w:szCs w:val="24"/>
                      <w:lang w:val="kk-KZ"/>
                    </w:rPr>
                    <m:t>10</m:t>
                  </m:r>
                </m:e>
                <m:sup>
                  <m:r>
                    <w:rPr>
                      <w:rFonts w:ascii="Cambria Math" w:eastAsia="Calibri" w:hAnsi="Cambria Math" w:cs="Times New Roman"/>
                      <w:sz w:val="24"/>
                      <w:szCs w:val="24"/>
                      <w:lang w:val="kk-KZ"/>
                    </w:rPr>
                    <m:t>2</m:t>
                  </m:r>
                </m:sup>
              </m:sSup>
            </m:oMath>
            <w:r w:rsidR="002614C5" w:rsidRPr="00A3289A">
              <w:rPr>
                <w:rFonts w:ascii="Times New Roman" w:eastAsia="Calibri" w:hAnsi="Times New Roman" w:cs="Times New Roman"/>
                <w:sz w:val="24"/>
                <w:szCs w:val="24"/>
                <w:lang w:val="kk-KZ"/>
              </w:rPr>
              <w:t xml:space="preserve"> жоғары емес</w:t>
            </w:r>
          </w:p>
          <w:p w14:paraId="59B67E2E" w14:textId="77777777" w:rsidR="002614C5" w:rsidRPr="00A3289A" w:rsidRDefault="002614C5" w:rsidP="002614C5">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kk-KZ"/>
              </w:rPr>
              <w:t>Болмауы керек</w:t>
            </w:r>
          </w:p>
        </w:tc>
        <w:tc>
          <w:tcPr>
            <w:tcW w:w="2126" w:type="dxa"/>
          </w:tcPr>
          <w:p w14:paraId="10999B51" w14:textId="77777777" w:rsidR="002614C5" w:rsidRPr="00A3289A" w:rsidRDefault="002614C5" w:rsidP="002614C5">
            <w:pPr>
              <w:ind w:right="-108"/>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kk-KZ"/>
              </w:rPr>
              <w:t>Сынаққа шыдамды</w:t>
            </w:r>
          </w:p>
          <w:p w14:paraId="6FE81DBB" w14:textId="77777777" w:rsidR="002614C5" w:rsidRPr="00A3289A" w:rsidRDefault="002614C5" w:rsidP="002614C5">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kk-KZ"/>
              </w:rPr>
              <w:t>10 төмен</w:t>
            </w:r>
          </w:p>
          <w:p w14:paraId="36C98EB0" w14:textId="77777777" w:rsidR="002614C5" w:rsidRPr="00A3289A" w:rsidRDefault="002614C5" w:rsidP="002614C5">
            <w:pPr>
              <w:jc w:val="center"/>
              <w:rPr>
                <w:rFonts w:ascii="Times New Roman" w:eastAsia="Calibri" w:hAnsi="Times New Roman" w:cs="Times New Roman"/>
                <w:color w:val="C00000"/>
                <w:sz w:val="24"/>
                <w:szCs w:val="24"/>
                <w:lang w:val="en-US"/>
              </w:rPr>
            </w:pPr>
            <w:r w:rsidRPr="00A3289A">
              <w:rPr>
                <w:rFonts w:ascii="Times New Roman" w:eastAsia="Calibri" w:hAnsi="Times New Roman" w:cs="Times New Roman"/>
                <w:sz w:val="24"/>
                <w:szCs w:val="24"/>
                <w:lang w:val="kk-KZ"/>
              </w:rPr>
              <w:t>10 төмен</w:t>
            </w:r>
          </w:p>
          <w:p w14:paraId="6D73C43C" w14:textId="77777777" w:rsidR="002614C5" w:rsidRPr="00A3289A" w:rsidRDefault="002614C5" w:rsidP="002614C5">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kk-KZ"/>
              </w:rPr>
              <w:t>жоқ</w:t>
            </w:r>
          </w:p>
        </w:tc>
      </w:tr>
      <w:tr w:rsidR="002614C5" w:rsidRPr="00744828" w14:paraId="50E63964" w14:textId="77777777" w:rsidTr="00A3289A">
        <w:tc>
          <w:tcPr>
            <w:tcW w:w="562" w:type="dxa"/>
          </w:tcPr>
          <w:p w14:paraId="04FA53D7" w14:textId="77D638B7"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11</w:t>
            </w:r>
          </w:p>
        </w:tc>
        <w:tc>
          <w:tcPr>
            <w:tcW w:w="2835" w:type="dxa"/>
          </w:tcPr>
          <w:p w14:paraId="5845E7F5" w14:textId="7262FE58" w:rsidR="002614C5" w:rsidRPr="00A3289A" w:rsidRDefault="002614C5" w:rsidP="002614C5">
            <w:pPr>
              <w:rPr>
                <w:rFonts w:ascii="Times New Roman" w:eastAsia="Calibri" w:hAnsi="Times New Roman" w:cs="Times New Roman"/>
                <w:color w:val="FF0000"/>
                <w:sz w:val="24"/>
                <w:szCs w:val="24"/>
                <w:lang w:val="kk-KZ"/>
              </w:rPr>
            </w:pPr>
            <w:r w:rsidRPr="00A3289A">
              <w:rPr>
                <w:rFonts w:ascii="Times New Roman" w:eastAsia="Calibri" w:hAnsi="Times New Roman" w:cs="Times New Roman"/>
                <w:sz w:val="24"/>
                <w:szCs w:val="24"/>
                <w:lang w:val="kk-KZ"/>
              </w:rPr>
              <w:t xml:space="preserve">Мелоксикамның сусыз субстанцияға есептегендегі мөлшері, </w:t>
            </w:r>
          </w:p>
        </w:tc>
        <w:tc>
          <w:tcPr>
            <w:tcW w:w="1985" w:type="dxa"/>
          </w:tcPr>
          <w:p w14:paraId="0CE08344"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en-US"/>
              </w:rPr>
              <w:t xml:space="preserve">EF </w:t>
            </w:r>
            <w:r w:rsidRPr="00A3289A">
              <w:rPr>
                <w:rFonts w:ascii="Times New Roman" w:eastAsia="Calibri" w:hAnsi="Times New Roman" w:cs="Times New Roman"/>
                <w:sz w:val="24"/>
                <w:szCs w:val="24"/>
                <w:lang w:val="kk-KZ"/>
              </w:rPr>
              <w:t>8.0,</w:t>
            </w:r>
          </w:p>
          <w:p w14:paraId="1C187257"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ЖЭСХ, 2.2.29</w:t>
            </w:r>
          </w:p>
          <w:p w14:paraId="70E734A4" w14:textId="77777777" w:rsidR="002614C5" w:rsidRPr="00A3289A" w:rsidRDefault="002614C5" w:rsidP="002614C5">
            <w:pPr>
              <w:jc w:val="center"/>
              <w:rPr>
                <w:rFonts w:ascii="Times New Roman" w:eastAsia="Calibri" w:hAnsi="Times New Roman" w:cs="Times New Roman"/>
                <w:sz w:val="24"/>
                <w:szCs w:val="24"/>
                <w:lang w:val="kk-KZ"/>
              </w:rPr>
            </w:pPr>
          </w:p>
        </w:tc>
        <w:tc>
          <w:tcPr>
            <w:tcW w:w="2126" w:type="dxa"/>
          </w:tcPr>
          <w:p w14:paraId="2E7DBA46" w14:textId="77777777" w:rsidR="002614C5" w:rsidRPr="00A3289A" w:rsidRDefault="002614C5" w:rsidP="002614C5">
            <w:pPr>
              <w:jc w:val="center"/>
              <w:rPr>
                <w:rFonts w:ascii="Times New Roman" w:eastAsia="Calibri" w:hAnsi="Times New Roman" w:cs="Times New Roman"/>
                <w:sz w:val="24"/>
                <w:szCs w:val="24"/>
                <w:lang w:val="kk-KZ"/>
              </w:rPr>
            </w:pPr>
          </w:p>
          <w:p w14:paraId="70DB6AE4"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98,0 кем емес</w:t>
            </w:r>
          </w:p>
          <w:p w14:paraId="2CA09BA6"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102,0 жоғары емес</w:t>
            </w:r>
          </w:p>
        </w:tc>
        <w:tc>
          <w:tcPr>
            <w:tcW w:w="2126" w:type="dxa"/>
          </w:tcPr>
          <w:p w14:paraId="37E56921" w14:textId="77777777" w:rsidR="002614C5" w:rsidRPr="00A3289A" w:rsidRDefault="002614C5" w:rsidP="002614C5">
            <w:pPr>
              <w:jc w:val="center"/>
              <w:rPr>
                <w:rFonts w:ascii="Times New Roman" w:eastAsia="Calibri" w:hAnsi="Times New Roman" w:cs="Times New Roman"/>
                <w:sz w:val="24"/>
                <w:szCs w:val="24"/>
                <w:lang w:val="kk-KZ"/>
              </w:rPr>
            </w:pPr>
          </w:p>
          <w:p w14:paraId="76FEF804" w14:textId="77777777" w:rsidR="002614C5" w:rsidRPr="00A3289A" w:rsidRDefault="002614C5" w:rsidP="002614C5">
            <w:pPr>
              <w:jc w:val="center"/>
              <w:rPr>
                <w:rFonts w:ascii="Times New Roman" w:eastAsia="Calibri" w:hAnsi="Times New Roman" w:cs="Times New Roman"/>
                <w:sz w:val="24"/>
                <w:szCs w:val="24"/>
                <w:lang w:val="kk-KZ"/>
              </w:rPr>
            </w:pPr>
          </w:p>
          <w:p w14:paraId="287FFBA9"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100,41</w:t>
            </w:r>
          </w:p>
        </w:tc>
      </w:tr>
      <w:tr w:rsidR="002614C5" w:rsidRPr="00744828" w14:paraId="5963E10E" w14:textId="77777777" w:rsidTr="00A3289A">
        <w:tc>
          <w:tcPr>
            <w:tcW w:w="562" w:type="dxa"/>
          </w:tcPr>
          <w:p w14:paraId="4C6795EF" w14:textId="704ABD43"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12</w:t>
            </w:r>
          </w:p>
        </w:tc>
        <w:tc>
          <w:tcPr>
            <w:tcW w:w="2835" w:type="dxa"/>
          </w:tcPr>
          <w:p w14:paraId="2B34979B" w14:textId="126F2192" w:rsidR="002614C5" w:rsidRPr="00A3289A" w:rsidRDefault="002614C5" w:rsidP="002614C5">
            <w:pP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 xml:space="preserve">Бөлшектердің көлемі: </w:t>
            </w:r>
            <m:oMath>
              <m:r>
                <w:rPr>
                  <w:rFonts w:ascii="Cambria Math" w:eastAsia="Calibri" w:hAnsi="Cambria Math" w:cs="Times New Roman"/>
                  <w:sz w:val="24"/>
                  <w:szCs w:val="24"/>
                  <w:lang w:val="kk-KZ"/>
                </w:rPr>
                <m:t>≤</m:t>
              </m:r>
            </m:oMath>
            <w:r w:rsidRPr="00A3289A">
              <w:rPr>
                <w:rFonts w:ascii="Times New Roman" w:eastAsia="Calibri" w:hAnsi="Times New Roman" w:cs="Times New Roman"/>
                <w:sz w:val="24"/>
                <w:szCs w:val="24"/>
                <w:lang w:val="kk-KZ"/>
              </w:rPr>
              <w:t xml:space="preserve">60 мкм, </w:t>
            </w:r>
            <m:oMath>
              <m:r>
                <w:rPr>
                  <w:rFonts w:ascii="Cambria Math" w:eastAsia="Calibri" w:hAnsi="Cambria Math" w:cs="Times New Roman"/>
                  <w:sz w:val="24"/>
                  <w:szCs w:val="24"/>
                  <w:lang w:val="kk-KZ"/>
                </w:rPr>
                <m:t>%</m:t>
              </m:r>
            </m:oMath>
          </w:p>
        </w:tc>
        <w:tc>
          <w:tcPr>
            <w:tcW w:w="1985" w:type="dxa"/>
          </w:tcPr>
          <w:p w14:paraId="1BA8ECD4" w14:textId="1D373E3F"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 xml:space="preserve">ҚР МФ </w:t>
            </w:r>
            <w:r w:rsidRPr="00A3289A">
              <w:rPr>
                <w:rFonts w:ascii="Times New Roman" w:eastAsia="Calibri" w:hAnsi="Times New Roman" w:cs="Times New Roman"/>
                <w:sz w:val="24"/>
                <w:szCs w:val="24"/>
                <w:lang w:val="en-US"/>
              </w:rPr>
              <w:t>I</w:t>
            </w:r>
            <w:r w:rsidRPr="00A3289A">
              <w:rPr>
                <w:rFonts w:ascii="Times New Roman" w:eastAsia="Calibri" w:hAnsi="Times New Roman" w:cs="Times New Roman"/>
                <w:sz w:val="24"/>
                <w:szCs w:val="24"/>
                <w:lang w:val="kk-KZ"/>
              </w:rPr>
              <w:t>, т.1,2.9.12,</w:t>
            </w:r>
          </w:p>
        </w:tc>
        <w:tc>
          <w:tcPr>
            <w:tcW w:w="2126" w:type="dxa"/>
          </w:tcPr>
          <w:p w14:paraId="285FDCFB" w14:textId="77777777" w:rsidR="002614C5" w:rsidRPr="00A3289A" w:rsidRDefault="002614C5" w:rsidP="002614C5">
            <w:pPr>
              <w:jc w:val="center"/>
              <w:rPr>
                <w:rFonts w:ascii="Times New Roman" w:eastAsia="Calibri" w:hAnsi="Times New Roman" w:cs="Times New Roman"/>
                <w:sz w:val="24"/>
                <w:szCs w:val="24"/>
                <w:lang w:val="kk-KZ"/>
              </w:rPr>
            </w:pPr>
          </w:p>
          <w:p w14:paraId="3A923A7C"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90,0 кем емес</w:t>
            </w:r>
          </w:p>
        </w:tc>
        <w:tc>
          <w:tcPr>
            <w:tcW w:w="2126" w:type="dxa"/>
          </w:tcPr>
          <w:p w14:paraId="00AD62F4" w14:textId="77777777" w:rsidR="002614C5" w:rsidRPr="00A3289A" w:rsidRDefault="002614C5" w:rsidP="002614C5">
            <w:pPr>
              <w:jc w:val="center"/>
              <w:rPr>
                <w:rFonts w:ascii="Times New Roman" w:eastAsia="Calibri" w:hAnsi="Times New Roman" w:cs="Times New Roman"/>
                <w:sz w:val="24"/>
                <w:szCs w:val="24"/>
                <w:lang w:val="kk-KZ"/>
              </w:rPr>
            </w:pPr>
          </w:p>
          <w:p w14:paraId="16DA8D1A" w14:textId="77777777" w:rsidR="002614C5" w:rsidRPr="00A3289A" w:rsidRDefault="002614C5" w:rsidP="002614C5">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Сәйкес</w:t>
            </w:r>
          </w:p>
        </w:tc>
      </w:tr>
    </w:tbl>
    <w:p w14:paraId="1CE24751" w14:textId="77777777" w:rsidR="00E94027" w:rsidRDefault="00E94027" w:rsidP="000F3831">
      <w:pPr>
        <w:spacing w:after="0" w:line="240" w:lineRule="auto"/>
        <w:ind w:firstLine="709"/>
        <w:contextualSpacing/>
        <w:jc w:val="both"/>
        <w:rPr>
          <w:rFonts w:ascii="Times New Roman" w:eastAsia="Calibri" w:hAnsi="Times New Roman" w:cs="Times New Roman"/>
          <w:sz w:val="28"/>
          <w:szCs w:val="28"/>
          <w:lang w:val="kk-KZ"/>
        </w:rPr>
      </w:pPr>
    </w:p>
    <w:p w14:paraId="3C3371EE" w14:textId="7753AFE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744828">
        <w:rPr>
          <w:rFonts w:ascii="Times New Roman" w:eastAsia="Calibri" w:hAnsi="Times New Roman" w:cs="Times New Roman"/>
          <w:sz w:val="28"/>
          <w:szCs w:val="28"/>
          <w:lang w:val="kk-KZ"/>
        </w:rPr>
        <w:t>Цианокобаламиннің (өндіруші «</w:t>
      </w:r>
      <w:r w:rsidRPr="00744828">
        <w:rPr>
          <w:rFonts w:ascii="Times New Roman" w:eastAsia="Times New Roman" w:hAnsi="Times New Roman" w:cs="Times New Roman"/>
          <w:sz w:val="28"/>
          <w:szCs w:val="28"/>
          <w:lang w:val="kk-KZ" w:eastAsia="ru-RU"/>
        </w:rPr>
        <w:t xml:space="preserve">Xi'an ZB Biotech Co., Ltd», Қытай)  </w:t>
      </w:r>
      <w:r w:rsidRPr="00744828">
        <w:rPr>
          <w:rFonts w:ascii="Times New Roman" w:eastAsia="Calibri" w:hAnsi="Times New Roman" w:cs="Times New Roman"/>
          <w:sz w:val="28"/>
          <w:szCs w:val="28"/>
          <w:lang w:val="kk-KZ"/>
        </w:rPr>
        <w:t xml:space="preserve">сапалық көрсеткіштерін анықтауда  </w:t>
      </w:r>
      <w:r w:rsidRPr="00744828">
        <w:rPr>
          <w:rFonts w:ascii="Times New Roman" w:eastAsia="Arial" w:hAnsi="Times New Roman" w:cs="Times New Roman"/>
          <w:sz w:val="28"/>
          <w:szCs w:val="28"/>
          <w:lang w:val="kk-KZ"/>
        </w:rPr>
        <w:t>EP 8.0, II том, 2</w:t>
      </w:r>
      <w:r w:rsidRPr="00744828">
        <w:rPr>
          <w:rFonts w:ascii="Times New Roman" w:eastAsia="Arial" w:hAnsi="Times New Roman" w:cs="Times New Roman"/>
          <w:spacing w:val="-1"/>
          <w:sz w:val="28"/>
          <w:szCs w:val="28"/>
          <w:lang w:val="kk-KZ"/>
        </w:rPr>
        <w:t xml:space="preserve"> б</w:t>
      </w:r>
      <w:r w:rsidRPr="00744828">
        <w:rPr>
          <w:rFonts w:ascii="Times New Roman" w:eastAsia="Arial" w:hAnsi="Times New Roman" w:cs="Times New Roman"/>
          <w:sz w:val="28"/>
          <w:szCs w:val="28"/>
          <w:lang w:val="kk-KZ"/>
        </w:rPr>
        <w:t>.,</w:t>
      </w:r>
      <w:r w:rsidRPr="00744828">
        <w:rPr>
          <w:rFonts w:ascii="Times New Roman" w:eastAsia="Arial" w:hAnsi="Times New Roman" w:cs="Times New Roman"/>
          <w:spacing w:val="-9"/>
          <w:sz w:val="28"/>
          <w:szCs w:val="28"/>
          <w:lang w:val="kk-KZ"/>
        </w:rPr>
        <w:t xml:space="preserve"> </w:t>
      </w:r>
      <w:r w:rsidRPr="00744828">
        <w:rPr>
          <w:rFonts w:ascii="Times New Roman" w:eastAsia="Arial" w:hAnsi="Times New Roman" w:cs="Times New Roman"/>
          <w:sz w:val="28"/>
          <w:szCs w:val="28"/>
          <w:lang w:val="kk-KZ"/>
        </w:rPr>
        <w:t>2189 бетте «07/2014:0547</w:t>
      </w:r>
      <w:r w:rsidRPr="00744828">
        <w:rPr>
          <w:rFonts w:ascii="Times New Roman" w:eastAsia="Arial" w:hAnsi="Times New Roman" w:cs="Times New Roman"/>
          <w:color w:val="C00000"/>
          <w:sz w:val="28"/>
          <w:szCs w:val="28"/>
          <w:lang w:val="kk-KZ"/>
        </w:rPr>
        <w:t xml:space="preserve"> </w:t>
      </w:r>
      <w:r w:rsidRPr="00744828">
        <w:rPr>
          <w:rFonts w:ascii="Times New Roman" w:eastAsia="Arial" w:hAnsi="Times New Roman" w:cs="Times New Roman"/>
          <w:sz w:val="28"/>
          <w:szCs w:val="28"/>
          <w:lang w:val="kk-KZ"/>
        </w:rPr>
        <w:t xml:space="preserve">берілген сынақ әдістері қолданылды. Талдау нәтижелері </w:t>
      </w:r>
      <w:r w:rsidR="00667106">
        <w:rPr>
          <w:rFonts w:ascii="Times New Roman" w:eastAsia="Arial" w:hAnsi="Times New Roman" w:cs="Times New Roman"/>
          <w:sz w:val="28"/>
          <w:szCs w:val="28"/>
          <w:lang w:val="kk-KZ"/>
        </w:rPr>
        <w:t>11</w:t>
      </w:r>
      <w:r w:rsidR="00AA63F5">
        <w:rPr>
          <w:rFonts w:ascii="Times New Roman" w:eastAsia="Arial" w:hAnsi="Times New Roman" w:cs="Times New Roman"/>
          <w:sz w:val="28"/>
          <w:szCs w:val="28"/>
          <w:lang w:val="kk-KZ"/>
        </w:rPr>
        <w:t xml:space="preserve"> </w:t>
      </w:r>
      <w:r w:rsidR="00F956F5">
        <w:rPr>
          <w:rFonts w:ascii="Times New Roman" w:eastAsia="Arial" w:hAnsi="Times New Roman" w:cs="Times New Roman"/>
          <w:sz w:val="28"/>
          <w:szCs w:val="28"/>
          <w:lang w:val="kk-KZ"/>
        </w:rPr>
        <w:t xml:space="preserve">- </w:t>
      </w:r>
      <w:r w:rsidRPr="00AA63F5">
        <w:rPr>
          <w:rFonts w:ascii="Times New Roman" w:eastAsia="Arial" w:hAnsi="Times New Roman" w:cs="Times New Roman"/>
          <w:sz w:val="28"/>
          <w:szCs w:val="28"/>
          <w:lang w:val="kk-KZ"/>
        </w:rPr>
        <w:t xml:space="preserve">кестеде    </w:t>
      </w:r>
      <w:r w:rsidRPr="00744828">
        <w:rPr>
          <w:rFonts w:ascii="Times New Roman" w:eastAsia="Arial" w:hAnsi="Times New Roman" w:cs="Times New Roman"/>
          <w:sz w:val="28"/>
          <w:szCs w:val="28"/>
          <w:lang w:val="kk-KZ"/>
        </w:rPr>
        <w:t>берілген.</w:t>
      </w:r>
    </w:p>
    <w:p w14:paraId="1CA69772" w14:textId="77777777" w:rsidR="00744828" w:rsidRPr="00744828" w:rsidRDefault="00744828" w:rsidP="000F3831">
      <w:pPr>
        <w:widowControl w:val="0"/>
        <w:autoSpaceDE w:val="0"/>
        <w:autoSpaceDN w:val="0"/>
        <w:spacing w:before="3" w:after="7" w:line="240" w:lineRule="auto"/>
        <w:ind w:left="749" w:right="-1" w:firstLine="709"/>
        <w:rPr>
          <w:rFonts w:ascii="Times New Roman" w:eastAsia="Times New Roman" w:hAnsi="Times New Roman" w:cs="Times New Roman"/>
          <w:b/>
          <w:color w:val="FF0000"/>
          <w:sz w:val="28"/>
          <w:szCs w:val="28"/>
          <w:lang w:val="kk-KZ" w:eastAsia="ru-RU"/>
        </w:rPr>
      </w:pPr>
    </w:p>
    <w:p w14:paraId="3E0CBE0A" w14:textId="56C24EBE" w:rsidR="00744828" w:rsidRDefault="003F6779" w:rsidP="003F6779">
      <w:pPr>
        <w:widowControl w:val="0"/>
        <w:autoSpaceDE w:val="0"/>
        <w:autoSpaceDN w:val="0"/>
        <w:spacing w:before="3" w:after="7" w:line="240" w:lineRule="auto"/>
        <w:ind w:right="-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Кесте </w:t>
      </w:r>
      <w:r w:rsidR="00667106">
        <w:rPr>
          <w:rFonts w:ascii="Times New Roman" w:eastAsia="Times New Roman" w:hAnsi="Times New Roman" w:cs="Times New Roman"/>
          <w:sz w:val="28"/>
          <w:szCs w:val="28"/>
          <w:lang w:val="kk-KZ" w:eastAsia="ru-RU"/>
        </w:rPr>
        <w:t>11</w:t>
      </w:r>
      <w:r w:rsidR="00744828" w:rsidRPr="00744828">
        <w:rPr>
          <w:rFonts w:ascii="Times New Roman" w:eastAsia="Times New Roman" w:hAnsi="Times New Roman" w:cs="Times New Roman"/>
          <w:sz w:val="28"/>
          <w:szCs w:val="28"/>
          <w:lang w:val="kk-KZ" w:eastAsia="ru-RU"/>
        </w:rPr>
        <w:t xml:space="preserve"> </w:t>
      </w:r>
      <w:r w:rsidR="00CE042F">
        <w:rPr>
          <w:rFonts w:ascii="Times New Roman" w:eastAsia="Times New Roman" w:hAnsi="Times New Roman" w:cs="Times New Roman"/>
          <w:sz w:val="28"/>
          <w:szCs w:val="28"/>
          <w:lang w:val="kk-KZ" w:eastAsia="ru-RU"/>
        </w:rPr>
        <w:t>-</w:t>
      </w:r>
      <w:r w:rsidR="00744828" w:rsidRPr="00744828">
        <w:rPr>
          <w:rFonts w:ascii="Times New Roman" w:eastAsia="Times New Roman" w:hAnsi="Times New Roman" w:cs="Times New Roman"/>
          <w:sz w:val="28"/>
          <w:szCs w:val="28"/>
          <w:lang w:val="kk-KZ" w:eastAsia="ru-RU"/>
        </w:rPr>
        <w:t xml:space="preserve"> Цианокобаламиннің сапалық көрсеткіштерін анықтау</w:t>
      </w:r>
      <w:r w:rsidR="003036E5">
        <w:rPr>
          <w:rFonts w:ascii="Times New Roman" w:eastAsia="Times New Roman" w:hAnsi="Times New Roman" w:cs="Times New Roman"/>
          <w:sz w:val="28"/>
          <w:szCs w:val="28"/>
          <w:lang w:val="kk-KZ" w:eastAsia="ru-RU"/>
        </w:rPr>
        <w:t xml:space="preserve"> </w:t>
      </w:r>
      <w:r w:rsidR="00744828" w:rsidRPr="00744828">
        <w:rPr>
          <w:rFonts w:ascii="Times New Roman" w:eastAsia="Times New Roman" w:hAnsi="Times New Roman" w:cs="Times New Roman"/>
          <w:sz w:val="28"/>
          <w:szCs w:val="28"/>
          <w:lang w:val="kk-KZ" w:eastAsia="ru-RU"/>
        </w:rPr>
        <w:t>нәтижелері</w:t>
      </w:r>
    </w:p>
    <w:p w14:paraId="4A6D4E85" w14:textId="77777777" w:rsidR="00E831E4" w:rsidRDefault="00E831E4" w:rsidP="000F3831">
      <w:pPr>
        <w:widowControl w:val="0"/>
        <w:autoSpaceDE w:val="0"/>
        <w:autoSpaceDN w:val="0"/>
        <w:spacing w:before="3" w:after="7" w:line="240" w:lineRule="auto"/>
        <w:ind w:right="-1" w:firstLine="709"/>
        <w:jc w:val="both"/>
        <w:rPr>
          <w:rFonts w:ascii="Times New Roman" w:eastAsia="Times New Roman" w:hAnsi="Times New Roman" w:cs="Times New Roman"/>
          <w:sz w:val="28"/>
          <w:szCs w:val="28"/>
          <w:lang w:val="kk-KZ" w:eastAsia="ru-RU"/>
        </w:rPr>
      </w:pPr>
    </w:p>
    <w:tbl>
      <w:tblPr>
        <w:tblStyle w:val="130"/>
        <w:tblW w:w="5000" w:type="pct"/>
        <w:tblLook w:val="01E0" w:firstRow="1" w:lastRow="1" w:firstColumn="1" w:lastColumn="1" w:noHBand="0" w:noVBand="0"/>
      </w:tblPr>
      <w:tblGrid>
        <w:gridCol w:w="712"/>
        <w:gridCol w:w="1899"/>
        <w:gridCol w:w="3075"/>
        <w:gridCol w:w="2609"/>
        <w:gridCol w:w="1333"/>
      </w:tblGrid>
      <w:tr w:rsidR="00E831E4" w:rsidRPr="00545B98" w14:paraId="54711063" w14:textId="77777777" w:rsidTr="00F956F5">
        <w:trPr>
          <w:trHeight w:val="428"/>
        </w:trPr>
        <w:tc>
          <w:tcPr>
            <w:tcW w:w="370" w:type="pct"/>
          </w:tcPr>
          <w:p w14:paraId="6DB83063" w14:textId="77777777" w:rsidR="00E831E4" w:rsidRPr="00F74ADB" w:rsidRDefault="00E831E4" w:rsidP="00F74ADB">
            <w:pPr>
              <w:rPr>
                <w:rFonts w:ascii="Times New Roman" w:hAnsi="Times New Roman"/>
                <w:sz w:val="24"/>
                <w:szCs w:val="24"/>
              </w:rPr>
            </w:pPr>
            <w:r w:rsidRPr="00F74ADB">
              <w:rPr>
                <w:rFonts w:ascii="Times New Roman" w:hAnsi="Times New Roman"/>
                <w:sz w:val="24"/>
                <w:szCs w:val="24"/>
              </w:rPr>
              <w:t>№</w:t>
            </w:r>
          </w:p>
        </w:tc>
        <w:tc>
          <w:tcPr>
            <w:tcW w:w="986" w:type="pct"/>
          </w:tcPr>
          <w:p w14:paraId="4E252652" w14:textId="77777777" w:rsidR="00E831E4" w:rsidRPr="00F74ADB" w:rsidRDefault="00E831E4" w:rsidP="00F74ADB">
            <w:pPr>
              <w:rPr>
                <w:rFonts w:ascii="Times New Roman" w:hAnsi="Times New Roman"/>
                <w:sz w:val="24"/>
                <w:szCs w:val="24"/>
                <w:lang w:val="kk-KZ"/>
              </w:rPr>
            </w:pPr>
            <w:r w:rsidRPr="00F74ADB">
              <w:rPr>
                <w:rFonts w:ascii="Times New Roman" w:hAnsi="Times New Roman"/>
                <w:sz w:val="24"/>
                <w:szCs w:val="24"/>
                <w:lang w:val="kk-KZ"/>
              </w:rPr>
              <w:t>Көрсеткіштер</w:t>
            </w:r>
          </w:p>
        </w:tc>
        <w:tc>
          <w:tcPr>
            <w:tcW w:w="1597" w:type="pct"/>
          </w:tcPr>
          <w:p w14:paraId="023C0869" w14:textId="27E47EF2" w:rsidR="00E831E4" w:rsidRPr="00F74ADB" w:rsidRDefault="00E831E4" w:rsidP="00F74ADB">
            <w:pPr>
              <w:rPr>
                <w:rFonts w:ascii="Times New Roman" w:hAnsi="Times New Roman"/>
                <w:sz w:val="24"/>
                <w:szCs w:val="24"/>
                <w:lang w:val="kk-KZ"/>
              </w:rPr>
            </w:pPr>
            <w:r w:rsidRPr="00F74ADB">
              <w:rPr>
                <w:rFonts w:ascii="Times New Roman" w:hAnsi="Times New Roman"/>
                <w:w w:val="90"/>
                <w:sz w:val="24"/>
                <w:szCs w:val="24"/>
                <w:lang w:val="kk-KZ"/>
              </w:rPr>
              <w:t>НҚ бойынша норма</w:t>
            </w:r>
          </w:p>
        </w:tc>
        <w:tc>
          <w:tcPr>
            <w:tcW w:w="1355" w:type="pct"/>
          </w:tcPr>
          <w:p w14:paraId="541B57D8" w14:textId="03E6D778" w:rsidR="00E831E4" w:rsidRPr="00F74ADB" w:rsidRDefault="00E831E4" w:rsidP="00F74ADB">
            <w:pPr>
              <w:rPr>
                <w:rFonts w:ascii="Times New Roman" w:hAnsi="Times New Roman"/>
                <w:sz w:val="24"/>
                <w:szCs w:val="24"/>
              </w:rPr>
            </w:pPr>
            <w:r w:rsidRPr="00F74ADB">
              <w:rPr>
                <w:rFonts w:ascii="Times New Roman" w:hAnsi="Times New Roman"/>
                <w:w w:val="90"/>
                <w:sz w:val="24"/>
                <w:szCs w:val="24"/>
                <w:lang w:val="kk-KZ"/>
              </w:rPr>
              <w:t>Талдау нәтижелері</w:t>
            </w:r>
          </w:p>
        </w:tc>
        <w:tc>
          <w:tcPr>
            <w:tcW w:w="692" w:type="pct"/>
          </w:tcPr>
          <w:p w14:paraId="3805E00C" w14:textId="77777777" w:rsidR="00E831E4" w:rsidRPr="00F74ADB" w:rsidRDefault="00E831E4" w:rsidP="00F74ADB">
            <w:pPr>
              <w:rPr>
                <w:rFonts w:ascii="Times New Roman" w:hAnsi="Times New Roman"/>
                <w:sz w:val="24"/>
                <w:szCs w:val="24"/>
              </w:rPr>
            </w:pPr>
            <w:r w:rsidRPr="00F74ADB">
              <w:rPr>
                <w:rFonts w:ascii="Times New Roman" w:hAnsi="Times New Roman"/>
                <w:w w:val="90"/>
                <w:sz w:val="24"/>
                <w:szCs w:val="24"/>
                <w:lang w:val="kk-KZ"/>
              </w:rPr>
              <w:t>Қорытынды</w:t>
            </w:r>
          </w:p>
        </w:tc>
      </w:tr>
      <w:tr w:rsidR="00E831E4" w:rsidRPr="00545B98" w14:paraId="1AEB6074" w14:textId="77777777" w:rsidTr="00E831E4">
        <w:trPr>
          <w:trHeight w:val="274"/>
        </w:trPr>
        <w:tc>
          <w:tcPr>
            <w:tcW w:w="370" w:type="pct"/>
          </w:tcPr>
          <w:p w14:paraId="1A04A47A" w14:textId="52DFF29E" w:rsidR="00E831E4" w:rsidRPr="00F956F5" w:rsidRDefault="00E831E4" w:rsidP="00E831E4">
            <w:pPr>
              <w:keepNext/>
              <w:keepLines/>
              <w:spacing w:before="40"/>
              <w:ind w:left="-13"/>
              <w:jc w:val="center"/>
              <w:outlineLvl w:val="3"/>
              <w:rPr>
                <w:rFonts w:ascii="Times New Roman" w:eastAsia="Times New Roman" w:hAnsi="Times New Roman"/>
                <w:iCs/>
                <w:spacing w:val="-10"/>
                <w:sz w:val="24"/>
                <w:szCs w:val="24"/>
                <w:lang w:val="en-US"/>
              </w:rPr>
            </w:pPr>
            <w:r w:rsidRPr="00F956F5">
              <w:rPr>
                <w:rFonts w:ascii="Times New Roman" w:eastAsia="Times New Roman" w:hAnsi="Times New Roman"/>
                <w:iCs/>
                <w:spacing w:val="-10"/>
                <w:sz w:val="24"/>
                <w:szCs w:val="24"/>
                <w:lang w:val="en-US"/>
              </w:rPr>
              <w:t>1</w:t>
            </w:r>
          </w:p>
        </w:tc>
        <w:tc>
          <w:tcPr>
            <w:tcW w:w="986" w:type="pct"/>
          </w:tcPr>
          <w:p w14:paraId="3F268EB6" w14:textId="746B853E" w:rsidR="00E831E4" w:rsidRPr="00F956F5" w:rsidRDefault="00E831E4" w:rsidP="00E831E4">
            <w:pPr>
              <w:keepNext/>
              <w:keepLines/>
              <w:spacing w:before="40"/>
              <w:ind w:left="-13"/>
              <w:jc w:val="center"/>
              <w:outlineLvl w:val="3"/>
              <w:rPr>
                <w:rFonts w:ascii="Times New Roman" w:eastAsia="Times New Roman" w:hAnsi="Times New Roman"/>
                <w:iCs/>
                <w:sz w:val="24"/>
                <w:szCs w:val="24"/>
                <w:lang w:val="en-US"/>
              </w:rPr>
            </w:pPr>
            <w:r w:rsidRPr="00F956F5">
              <w:rPr>
                <w:rFonts w:ascii="Times New Roman" w:eastAsia="Times New Roman" w:hAnsi="Times New Roman"/>
                <w:iCs/>
                <w:sz w:val="24"/>
                <w:szCs w:val="24"/>
                <w:lang w:val="en-US"/>
              </w:rPr>
              <w:t>2</w:t>
            </w:r>
          </w:p>
        </w:tc>
        <w:tc>
          <w:tcPr>
            <w:tcW w:w="1597" w:type="pct"/>
          </w:tcPr>
          <w:p w14:paraId="453DA8A8" w14:textId="5BE3804D" w:rsidR="00E831E4" w:rsidRPr="00F956F5" w:rsidRDefault="00E831E4" w:rsidP="00E831E4">
            <w:pPr>
              <w:keepNext/>
              <w:keepLines/>
              <w:spacing w:before="40"/>
              <w:ind w:left="-13"/>
              <w:jc w:val="center"/>
              <w:outlineLvl w:val="3"/>
              <w:rPr>
                <w:rFonts w:ascii="Times New Roman" w:eastAsia="Times New Roman" w:hAnsi="Times New Roman"/>
                <w:iCs/>
                <w:w w:val="90"/>
                <w:sz w:val="24"/>
                <w:szCs w:val="24"/>
                <w:lang w:val="en-US"/>
              </w:rPr>
            </w:pPr>
            <w:r w:rsidRPr="00F956F5">
              <w:rPr>
                <w:rFonts w:ascii="Times New Roman" w:eastAsia="Times New Roman" w:hAnsi="Times New Roman"/>
                <w:iCs/>
                <w:w w:val="90"/>
                <w:sz w:val="24"/>
                <w:szCs w:val="24"/>
                <w:lang w:val="en-US"/>
              </w:rPr>
              <w:t>3</w:t>
            </w:r>
          </w:p>
        </w:tc>
        <w:tc>
          <w:tcPr>
            <w:tcW w:w="1355" w:type="pct"/>
          </w:tcPr>
          <w:p w14:paraId="697C1097" w14:textId="41BDEFA7" w:rsidR="00E831E4" w:rsidRPr="00F956F5" w:rsidRDefault="00E831E4" w:rsidP="00E831E4">
            <w:pPr>
              <w:keepNext/>
              <w:keepLines/>
              <w:spacing w:before="40"/>
              <w:ind w:left="-13"/>
              <w:jc w:val="center"/>
              <w:outlineLvl w:val="3"/>
              <w:rPr>
                <w:rFonts w:ascii="Times New Roman" w:eastAsia="Times New Roman" w:hAnsi="Times New Roman"/>
                <w:iCs/>
                <w:w w:val="90"/>
                <w:sz w:val="24"/>
                <w:szCs w:val="24"/>
                <w:lang w:val="en-US"/>
              </w:rPr>
            </w:pPr>
            <w:r w:rsidRPr="00F956F5">
              <w:rPr>
                <w:rFonts w:ascii="Times New Roman" w:eastAsia="Times New Roman" w:hAnsi="Times New Roman"/>
                <w:iCs/>
                <w:w w:val="90"/>
                <w:sz w:val="24"/>
                <w:szCs w:val="24"/>
                <w:lang w:val="en-US"/>
              </w:rPr>
              <w:t>4</w:t>
            </w:r>
          </w:p>
        </w:tc>
        <w:tc>
          <w:tcPr>
            <w:tcW w:w="692" w:type="pct"/>
          </w:tcPr>
          <w:p w14:paraId="57956FB5" w14:textId="2E9F9FCD" w:rsidR="00E831E4" w:rsidRPr="00F956F5" w:rsidRDefault="00E831E4" w:rsidP="00E831E4">
            <w:pPr>
              <w:keepNext/>
              <w:keepLines/>
              <w:spacing w:before="40"/>
              <w:ind w:left="-13"/>
              <w:jc w:val="center"/>
              <w:outlineLvl w:val="3"/>
              <w:rPr>
                <w:rFonts w:ascii="Times New Roman" w:eastAsia="Times New Roman" w:hAnsi="Times New Roman"/>
                <w:iCs/>
                <w:w w:val="90"/>
                <w:sz w:val="24"/>
                <w:szCs w:val="24"/>
                <w:lang w:val="en-US"/>
              </w:rPr>
            </w:pPr>
            <w:r w:rsidRPr="00F956F5">
              <w:rPr>
                <w:rFonts w:ascii="Times New Roman" w:eastAsia="Times New Roman" w:hAnsi="Times New Roman"/>
                <w:iCs/>
                <w:w w:val="90"/>
                <w:sz w:val="24"/>
                <w:szCs w:val="24"/>
                <w:lang w:val="en-US"/>
              </w:rPr>
              <w:t>5</w:t>
            </w:r>
          </w:p>
        </w:tc>
      </w:tr>
      <w:tr w:rsidR="00E831E4" w:rsidRPr="00545B98" w14:paraId="7F6B283B" w14:textId="77777777" w:rsidTr="0056513A">
        <w:trPr>
          <w:trHeight w:val="874"/>
        </w:trPr>
        <w:tc>
          <w:tcPr>
            <w:tcW w:w="370" w:type="pct"/>
            <w:tcBorders>
              <w:bottom w:val="single" w:sz="4" w:space="0" w:color="auto"/>
            </w:tcBorders>
          </w:tcPr>
          <w:p w14:paraId="108E929D" w14:textId="77777777" w:rsidR="00E831E4" w:rsidRPr="00F956F5" w:rsidRDefault="00E831E4" w:rsidP="00EF0507">
            <w:pPr>
              <w:keepNext/>
              <w:keepLines/>
              <w:spacing w:before="104"/>
              <w:ind w:left="-13"/>
              <w:outlineLvl w:val="3"/>
              <w:rPr>
                <w:rFonts w:ascii="Times New Roman" w:eastAsia="Times New Roman" w:hAnsi="Times New Roman"/>
                <w:iCs/>
                <w:sz w:val="24"/>
                <w:szCs w:val="24"/>
              </w:rPr>
            </w:pPr>
            <w:r w:rsidRPr="00F956F5">
              <w:rPr>
                <w:rFonts w:ascii="Times New Roman" w:eastAsia="Times New Roman" w:hAnsi="Times New Roman"/>
                <w:iCs/>
                <w:spacing w:val="-5"/>
                <w:w w:val="130"/>
                <w:sz w:val="24"/>
                <w:szCs w:val="24"/>
              </w:rPr>
              <w:t>1</w:t>
            </w:r>
          </w:p>
        </w:tc>
        <w:tc>
          <w:tcPr>
            <w:tcW w:w="986" w:type="pct"/>
            <w:tcBorders>
              <w:bottom w:val="single" w:sz="4" w:space="0" w:color="auto"/>
            </w:tcBorders>
          </w:tcPr>
          <w:p w14:paraId="489B530C" w14:textId="1896D2C0" w:rsidR="00E831E4" w:rsidRPr="00F956F5" w:rsidRDefault="00F956F5" w:rsidP="00F74ADB">
            <w:pPr>
              <w:keepNext/>
              <w:keepLines/>
              <w:spacing w:before="40"/>
              <w:ind w:left="-13"/>
              <w:outlineLvl w:val="3"/>
              <w:rPr>
                <w:rFonts w:ascii="Times New Roman" w:eastAsia="Times New Roman" w:hAnsi="Times New Roman"/>
                <w:iCs/>
                <w:sz w:val="24"/>
                <w:szCs w:val="24"/>
              </w:rPr>
            </w:pPr>
            <w:r w:rsidRPr="00F956F5">
              <w:rPr>
                <w:rFonts w:ascii="Times New Roman" w:eastAsia="Times New Roman" w:hAnsi="Times New Roman"/>
                <w:iCs/>
                <w:sz w:val="24"/>
                <w:szCs w:val="24"/>
                <w:lang w:val="kk-KZ"/>
              </w:rPr>
              <w:t>С</w:t>
            </w:r>
            <w:r w:rsidR="00E831E4" w:rsidRPr="00F956F5">
              <w:rPr>
                <w:rFonts w:ascii="Times New Roman" w:eastAsia="Times New Roman" w:hAnsi="Times New Roman"/>
                <w:iCs/>
                <w:sz w:val="24"/>
                <w:szCs w:val="24"/>
                <w:lang w:val="kk-KZ"/>
              </w:rPr>
              <w:t>ипаттамасы</w:t>
            </w:r>
          </w:p>
        </w:tc>
        <w:tc>
          <w:tcPr>
            <w:tcW w:w="1597" w:type="pct"/>
            <w:tcBorders>
              <w:bottom w:val="single" w:sz="4" w:space="0" w:color="auto"/>
            </w:tcBorders>
          </w:tcPr>
          <w:p w14:paraId="09CDCE2D" w14:textId="4824CDE3" w:rsidR="00E831E4" w:rsidRPr="00F956F5" w:rsidRDefault="00E831E4" w:rsidP="00F74ADB">
            <w:pPr>
              <w:keepNext/>
              <w:keepLines/>
              <w:spacing w:before="40"/>
              <w:ind w:left="-13"/>
              <w:jc w:val="center"/>
              <w:outlineLvl w:val="3"/>
              <w:rPr>
                <w:rFonts w:ascii="Times New Roman" w:eastAsia="Times New Roman" w:hAnsi="Times New Roman"/>
                <w:iCs/>
                <w:sz w:val="24"/>
                <w:szCs w:val="24"/>
              </w:rPr>
            </w:pPr>
            <w:r w:rsidRPr="00F956F5">
              <w:rPr>
                <w:rFonts w:ascii="Times New Roman" w:eastAsia="Times New Roman" w:hAnsi="Times New Roman"/>
                <w:iCs/>
                <w:spacing w:val="-4"/>
                <w:sz w:val="24"/>
                <w:szCs w:val="24"/>
                <w:lang w:val="kk-KZ"/>
              </w:rPr>
              <w:t>Қою қызыл түсті кристал</w:t>
            </w:r>
            <w:r w:rsidR="00F956F5">
              <w:rPr>
                <w:rFonts w:ascii="Times New Roman" w:eastAsia="Times New Roman" w:hAnsi="Times New Roman"/>
                <w:iCs/>
                <w:spacing w:val="-4"/>
                <w:sz w:val="24"/>
                <w:szCs w:val="24"/>
                <w:lang w:val="kk-KZ"/>
              </w:rPr>
              <w:t>-</w:t>
            </w:r>
            <w:r w:rsidRPr="00F956F5">
              <w:rPr>
                <w:rFonts w:ascii="Times New Roman" w:eastAsia="Times New Roman" w:hAnsi="Times New Roman"/>
                <w:iCs/>
                <w:spacing w:val="-4"/>
                <w:sz w:val="24"/>
                <w:szCs w:val="24"/>
                <w:lang w:val="kk-KZ"/>
              </w:rPr>
              <w:t>ды ұнтақ немесе  қою қызыл түсті кристалдар.</w:t>
            </w:r>
          </w:p>
        </w:tc>
        <w:tc>
          <w:tcPr>
            <w:tcW w:w="1355" w:type="pct"/>
            <w:tcBorders>
              <w:bottom w:val="single" w:sz="4" w:space="0" w:color="auto"/>
            </w:tcBorders>
          </w:tcPr>
          <w:p w14:paraId="376B4D85" w14:textId="46FB62B1" w:rsidR="00E831E4" w:rsidRPr="00F956F5" w:rsidRDefault="00E831E4" w:rsidP="00F74ADB">
            <w:pPr>
              <w:keepNext/>
              <w:keepLines/>
              <w:spacing w:before="40"/>
              <w:ind w:left="-13"/>
              <w:jc w:val="center"/>
              <w:outlineLvl w:val="3"/>
              <w:rPr>
                <w:rFonts w:ascii="Times New Roman" w:eastAsia="Times New Roman" w:hAnsi="Times New Roman"/>
                <w:iCs/>
                <w:sz w:val="24"/>
                <w:szCs w:val="24"/>
              </w:rPr>
            </w:pPr>
            <w:r w:rsidRPr="00F956F5">
              <w:rPr>
                <w:rFonts w:ascii="Times New Roman" w:eastAsia="Times New Roman" w:hAnsi="Times New Roman"/>
                <w:iCs/>
                <w:spacing w:val="-4"/>
                <w:sz w:val="24"/>
                <w:szCs w:val="24"/>
                <w:lang w:val="kk-KZ"/>
              </w:rPr>
              <w:t>Қою қызыл түсті кристалды ұнтақ</w:t>
            </w:r>
          </w:p>
        </w:tc>
        <w:tc>
          <w:tcPr>
            <w:tcW w:w="692" w:type="pct"/>
            <w:tcBorders>
              <w:bottom w:val="single" w:sz="4" w:space="0" w:color="auto"/>
            </w:tcBorders>
          </w:tcPr>
          <w:p w14:paraId="2A89B17F" w14:textId="3506095A" w:rsidR="00E831E4" w:rsidRPr="00F956F5" w:rsidRDefault="00E831E4" w:rsidP="00F74ADB">
            <w:pPr>
              <w:keepNext/>
              <w:keepLines/>
              <w:spacing w:before="40"/>
              <w:ind w:left="-13"/>
              <w:jc w:val="center"/>
              <w:outlineLvl w:val="3"/>
              <w:rPr>
                <w:rFonts w:ascii="Times New Roman" w:eastAsia="Times New Roman" w:hAnsi="Times New Roman"/>
                <w:iCs/>
                <w:sz w:val="24"/>
                <w:szCs w:val="24"/>
              </w:rPr>
            </w:pPr>
            <w:r w:rsidRPr="00F956F5">
              <w:rPr>
                <w:rFonts w:ascii="Times New Roman" w:eastAsia="Times New Roman" w:hAnsi="Times New Roman"/>
                <w:iCs/>
                <w:spacing w:val="-5"/>
                <w:w w:val="95"/>
                <w:sz w:val="24"/>
                <w:szCs w:val="24"/>
              </w:rPr>
              <w:t>Н</w:t>
            </w:r>
            <w:r w:rsidRPr="00F956F5">
              <w:rPr>
                <w:rFonts w:ascii="Times New Roman" w:eastAsia="Times New Roman" w:hAnsi="Times New Roman"/>
                <w:iCs/>
                <w:spacing w:val="-5"/>
                <w:w w:val="95"/>
                <w:sz w:val="24"/>
                <w:szCs w:val="24"/>
                <w:lang w:val="kk-KZ"/>
              </w:rPr>
              <w:t>Қ сәйкес</w:t>
            </w:r>
          </w:p>
        </w:tc>
      </w:tr>
      <w:tr w:rsidR="00F956F5" w:rsidRPr="00F956F5" w14:paraId="0447E273" w14:textId="77777777" w:rsidTr="0056513A">
        <w:trPr>
          <w:trHeight w:val="874"/>
        </w:trPr>
        <w:tc>
          <w:tcPr>
            <w:tcW w:w="370" w:type="pct"/>
            <w:tcBorders>
              <w:bottom w:val="nil"/>
            </w:tcBorders>
          </w:tcPr>
          <w:p w14:paraId="4B15F273" w14:textId="4EFEB5C6" w:rsidR="00F956F5" w:rsidRPr="00F956F5" w:rsidRDefault="00F956F5" w:rsidP="00EF0507">
            <w:pPr>
              <w:keepNext/>
              <w:keepLines/>
              <w:spacing w:before="104"/>
              <w:ind w:left="-13"/>
              <w:outlineLvl w:val="3"/>
              <w:rPr>
                <w:rFonts w:ascii="Times New Roman" w:eastAsia="Times New Roman" w:hAnsi="Times New Roman"/>
                <w:iCs/>
                <w:spacing w:val="-5"/>
                <w:w w:val="130"/>
                <w:sz w:val="24"/>
                <w:szCs w:val="24"/>
              </w:rPr>
            </w:pPr>
            <w:r w:rsidRPr="00F956F5">
              <w:rPr>
                <w:rFonts w:ascii="Times New Roman" w:eastAsia="Times New Roman" w:hAnsi="Times New Roman"/>
                <w:iCs/>
                <w:sz w:val="24"/>
                <w:szCs w:val="24"/>
              </w:rPr>
              <w:t>2</w:t>
            </w:r>
          </w:p>
        </w:tc>
        <w:tc>
          <w:tcPr>
            <w:tcW w:w="986" w:type="pct"/>
            <w:tcBorders>
              <w:bottom w:val="nil"/>
            </w:tcBorders>
          </w:tcPr>
          <w:p w14:paraId="34260372" w14:textId="77777777" w:rsidR="00F956F5" w:rsidRPr="00F956F5" w:rsidRDefault="00F956F5" w:rsidP="00F956F5">
            <w:pPr>
              <w:keepNext/>
              <w:keepLines/>
              <w:spacing w:before="40"/>
              <w:ind w:left="-13"/>
              <w:outlineLvl w:val="3"/>
              <w:rPr>
                <w:rFonts w:ascii="Times New Roman" w:eastAsia="Times New Roman" w:hAnsi="Times New Roman"/>
                <w:iCs/>
                <w:sz w:val="24"/>
                <w:szCs w:val="24"/>
                <w:lang w:val="kk-KZ"/>
              </w:rPr>
            </w:pPr>
            <w:r w:rsidRPr="00F956F5">
              <w:rPr>
                <w:rFonts w:ascii="Times New Roman" w:eastAsia="Times New Roman" w:hAnsi="Times New Roman"/>
                <w:iCs/>
                <w:sz w:val="24"/>
                <w:szCs w:val="24"/>
                <w:lang w:val="kk-KZ"/>
              </w:rPr>
              <w:t xml:space="preserve">Өзі екендігі </w:t>
            </w:r>
          </w:p>
          <w:p w14:paraId="240308E9" w14:textId="77777777" w:rsidR="00F956F5" w:rsidRPr="00F956F5" w:rsidRDefault="00F956F5" w:rsidP="00F956F5">
            <w:pPr>
              <w:keepNext/>
              <w:keepLines/>
              <w:spacing w:before="40"/>
              <w:ind w:left="-13"/>
              <w:jc w:val="center"/>
              <w:outlineLvl w:val="3"/>
              <w:rPr>
                <w:rFonts w:ascii="Times New Roman" w:eastAsia="Times New Roman" w:hAnsi="Times New Roman"/>
                <w:iCs/>
                <w:sz w:val="24"/>
                <w:szCs w:val="24"/>
                <w:lang w:val="kk-KZ"/>
              </w:rPr>
            </w:pPr>
          </w:p>
        </w:tc>
        <w:tc>
          <w:tcPr>
            <w:tcW w:w="1597" w:type="pct"/>
            <w:tcBorders>
              <w:bottom w:val="nil"/>
            </w:tcBorders>
          </w:tcPr>
          <w:p w14:paraId="23799209" w14:textId="1B4CC338" w:rsidR="00E84170" w:rsidRPr="00A529FA" w:rsidRDefault="00F956F5" w:rsidP="00A529FA">
            <w:pPr>
              <w:keepNext/>
              <w:keepLines/>
              <w:spacing w:before="40"/>
              <w:ind w:left="-13"/>
              <w:jc w:val="center"/>
              <w:outlineLvl w:val="3"/>
              <w:rPr>
                <w:rFonts w:ascii="Times New Roman" w:eastAsia="Times New Roman" w:hAnsi="Times New Roman"/>
                <w:iCs/>
                <w:spacing w:val="-3"/>
                <w:sz w:val="24"/>
                <w:szCs w:val="24"/>
                <w:lang w:val="kk-KZ"/>
              </w:rPr>
            </w:pPr>
            <w:r w:rsidRPr="00F956F5">
              <w:rPr>
                <w:rFonts w:ascii="Times New Roman" w:eastAsia="Times New Roman" w:hAnsi="Times New Roman"/>
                <w:iCs/>
                <w:w w:val="90"/>
                <w:sz w:val="24"/>
                <w:szCs w:val="24"/>
                <w:lang w:val="kk-KZ"/>
              </w:rPr>
              <w:t>Зерттелетін объектінің УК-</w:t>
            </w:r>
            <w:r w:rsidRPr="00F956F5">
              <w:rPr>
                <w:rFonts w:ascii="Times New Roman" w:eastAsia="Times New Roman" w:hAnsi="Times New Roman"/>
                <w:iCs/>
                <w:spacing w:val="-3"/>
                <w:w w:val="90"/>
                <w:sz w:val="24"/>
                <w:szCs w:val="24"/>
                <w:lang w:val="kk-KZ"/>
              </w:rPr>
              <w:t xml:space="preserve"> </w:t>
            </w:r>
            <w:r w:rsidRPr="00F956F5">
              <w:rPr>
                <w:rFonts w:ascii="Times New Roman" w:eastAsia="Times New Roman" w:hAnsi="Times New Roman"/>
                <w:iCs/>
                <w:w w:val="90"/>
                <w:sz w:val="24"/>
                <w:szCs w:val="24"/>
                <w:lang w:val="kk-KZ"/>
              </w:rPr>
              <w:t>спектрі</w:t>
            </w:r>
            <w:r w:rsidR="00F74ADB">
              <w:rPr>
                <w:rFonts w:ascii="Times New Roman" w:eastAsia="Times New Roman" w:hAnsi="Times New Roman"/>
                <w:iCs/>
                <w:spacing w:val="-3"/>
                <w:sz w:val="24"/>
                <w:szCs w:val="24"/>
                <w:lang w:val="kk-KZ"/>
              </w:rPr>
              <w:t xml:space="preserve"> 260 - </w:t>
            </w:r>
            <w:r>
              <w:rPr>
                <w:rFonts w:ascii="Times New Roman" w:eastAsia="Times New Roman" w:hAnsi="Times New Roman"/>
                <w:iCs/>
                <w:spacing w:val="-3"/>
                <w:sz w:val="24"/>
                <w:szCs w:val="24"/>
                <w:lang w:val="kk-KZ"/>
              </w:rPr>
              <w:t>610 нм толқын ұзындығы аумағы</w:t>
            </w:r>
          </w:p>
        </w:tc>
        <w:tc>
          <w:tcPr>
            <w:tcW w:w="1355" w:type="pct"/>
            <w:tcBorders>
              <w:bottom w:val="nil"/>
            </w:tcBorders>
          </w:tcPr>
          <w:p w14:paraId="4FB8E136" w14:textId="43A18E7F" w:rsidR="00F956F5" w:rsidRDefault="00F956F5" w:rsidP="00F74ADB">
            <w:pPr>
              <w:keepNext/>
              <w:keepLines/>
              <w:spacing w:before="40"/>
              <w:ind w:left="-13"/>
              <w:jc w:val="center"/>
              <w:outlineLvl w:val="3"/>
              <w:rPr>
                <w:rFonts w:ascii="Times New Roman" w:eastAsia="Times New Roman" w:hAnsi="Times New Roman"/>
                <w:iCs/>
                <w:spacing w:val="-3"/>
                <w:sz w:val="24"/>
                <w:szCs w:val="24"/>
                <w:lang w:val="kk-KZ"/>
              </w:rPr>
            </w:pPr>
            <w:r w:rsidRPr="00F956F5">
              <w:rPr>
                <w:rFonts w:ascii="Times New Roman" w:eastAsia="Times New Roman" w:hAnsi="Times New Roman"/>
                <w:iCs/>
                <w:spacing w:val="-3"/>
                <w:sz w:val="24"/>
                <w:szCs w:val="24"/>
                <w:lang w:val="kk-KZ"/>
              </w:rPr>
              <w:t>260  - 610нм</w:t>
            </w:r>
          </w:p>
          <w:p w14:paraId="09E43060" w14:textId="77777777" w:rsidR="00F956F5" w:rsidRPr="00F956F5" w:rsidRDefault="00F956F5" w:rsidP="00F74ADB">
            <w:pPr>
              <w:keepNext/>
              <w:keepLines/>
              <w:spacing w:before="40"/>
              <w:ind w:left="-13"/>
              <w:jc w:val="center"/>
              <w:outlineLvl w:val="3"/>
              <w:rPr>
                <w:rFonts w:ascii="Times New Roman" w:eastAsia="Times New Roman" w:hAnsi="Times New Roman"/>
                <w:iCs/>
                <w:spacing w:val="-4"/>
                <w:sz w:val="24"/>
                <w:szCs w:val="24"/>
                <w:lang w:val="kk-KZ"/>
              </w:rPr>
            </w:pPr>
          </w:p>
        </w:tc>
        <w:tc>
          <w:tcPr>
            <w:tcW w:w="692" w:type="pct"/>
            <w:tcBorders>
              <w:bottom w:val="nil"/>
            </w:tcBorders>
          </w:tcPr>
          <w:p w14:paraId="122082D5" w14:textId="6FB2BC36" w:rsidR="00F956F5" w:rsidRPr="00F956F5" w:rsidRDefault="00F956F5" w:rsidP="00F74ADB">
            <w:pPr>
              <w:keepNext/>
              <w:keepLines/>
              <w:spacing w:before="40"/>
              <w:ind w:left="-13"/>
              <w:jc w:val="center"/>
              <w:outlineLvl w:val="3"/>
              <w:rPr>
                <w:rFonts w:ascii="Times New Roman" w:eastAsia="Times New Roman" w:hAnsi="Times New Roman"/>
                <w:iCs/>
                <w:spacing w:val="8"/>
                <w:sz w:val="24"/>
                <w:szCs w:val="24"/>
                <w:lang w:val="kk-KZ"/>
              </w:rPr>
            </w:pPr>
            <w:r w:rsidRPr="00F956F5">
              <w:rPr>
                <w:rFonts w:ascii="Times New Roman" w:eastAsia="Times New Roman" w:hAnsi="Times New Roman"/>
                <w:iCs/>
                <w:spacing w:val="-5"/>
                <w:w w:val="95"/>
                <w:sz w:val="24"/>
                <w:szCs w:val="24"/>
              </w:rPr>
              <w:t>Н</w:t>
            </w:r>
            <w:r w:rsidRPr="00F956F5">
              <w:rPr>
                <w:rFonts w:ascii="Times New Roman" w:eastAsia="Times New Roman" w:hAnsi="Times New Roman"/>
                <w:iCs/>
                <w:spacing w:val="-5"/>
                <w:w w:val="95"/>
                <w:sz w:val="24"/>
                <w:szCs w:val="24"/>
                <w:lang w:val="kk-KZ"/>
              </w:rPr>
              <w:t>Қ сәйкес</w:t>
            </w:r>
          </w:p>
        </w:tc>
      </w:tr>
    </w:tbl>
    <w:p w14:paraId="5E6A1F21" w14:textId="77777777" w:rsidR="00E831E4" w:rsidRDefault="00E831E4" w:rsidP="000F3831">
      <w:pPr>
        <w:widowControl w:val="0"/>
        <w:autoSpaceDE w:val="0"/>
        <w:autoSpaceDN w:val="0"/>
        <w:spacing w:before="3" w:after="7" w:line="240" w:lineRule="auto"/>
        <w:ind w:right="-1" w:firstLine="709"/>
        <w:jc w:val="both"/>
        <w:rPr>
          <w:rFonts w:ascii="Times New Roman" w:eastAsia="Times New Roman" w:hAnsi="Times New Roman" w:cs="Times New Roman"/>
          <w:sz w:val="28"/>
          <w:szCs w:val="28"/>
          <w:lang w:val="kk-KZ" w:eastAsia="ru-RU"/>
        </w:rPr>
      </w:pPr>
    </w:p>
    <w:p w14:paraId="317BB0BA" w14:textId="77777777" w:rsidR="00176206" w:rsidRDefault="00756D6F" w:rsidP="00756D6F">
      <w:pPr>
        <w:widowControl w:val="0"/>
        <w:tabs>
          <w:tab w:val="left" w:pos="5417"/>
        </w:tabs>
        <w:autoSpaceDE w:val="0"/>
        <w:autoSpaceDN w:val="0"/>
        <w:spacing w:after="0" w:line="240" w:lineRule="auto"/>
        <w:ind w:left="734" w:firstLine="709"/>
        <w:jc w:val="right"/>
        <w:rPr>
          <w:rFonts w:ascii="Times New Roman" w:eastAsia="Arial" w:hAnsi="Times New Roman" w:cs="Times New Roman"/>
          <w:sz w:val="28"/>
          <w:szCs w:val="28"/>
          <w:lang w:val="kk-KZ"/>
        </w:rPr>
      </w:pPr>
      <w:r w:rsidRPr="00756D6F">
        <w:rPr>
          <w:rFonts w:ascii="Times New Roman" w:eastAsia="Arial" w:hAnsi="Times New Roman" w:cs="Times New Roman"/>
          <w:sz w:val="28"/>
          <w:szCs w:val="28"/>
          <w:lang w:val="kk-KZ"/>
        </w:rPr>
        <w:lastRenderedPageBreak/>
        <w:t xml:space="preserve">11 </w:t>
      </w:r>
      <w:r w:rsidR="00CE042F">
        <w:rPr>
          <w:rFonts w:ascii="Times New Roman" w:eastAsia="Arial" w:hAnsi="Times New Roman" w:cs="Times New Roman"/>
          <w:sz w:val="28"/>
          <w:szCs w:val="28"/>
          <w:lang w:val="kk-KZ"/>
        </w:rPr>
        <w:t xml:space="preserve">- </w:t>
      </w:r>
      <w:r w:rsidRPr="00756D6F">
        <w:rPr>
          <w:rFonts w:ascii="Times New Roman" w:eastAsia="Arial" w:hAnsi="Times New Roman" w:cs="Times New Roman"/>
          <w:sz w:val="28"/>
          <w:szCs w:val="28"/>
          <w:lang w:val="kk-KZ"/>
        </w:rPr>
        <w:t>кестенің жалғасы</w:t>
      </w:r>
    </w:p>
    <w:p w14:paraId="6E931BD2" w14:textId="77777777" w:rsidR="00845B1E" w:rsidRDefault="00845B1E" w:rsidP="00756D6F">
      <w:pPr>
        <w:widowControl w:val="0"/>
        <w:tabs>
          <w:tab w:val="left" w:pos="5417"/>
        </w:tabs>
        <w:autoSpaceDE w:val="0"/>
        <w:autoSpaceDN w:val="0"/>
        <w:spacing w:after="0" w:line="240" w:lineRule="auto"/>
        <w:ind w:left="734" w:firstLine="709"/>
        <w:jc w:val="right"/>
        <w:rPr>
          <w:rFonts w:ascii="Times New Roman" w:eastAsia="Arial" w:hAnsi="Times New Roman" w:cs="Times New Roman"/>
          <w:sz w:val="28"/>
          <w:szCs w:val="28"/>
          <w:lang w:val="kk-KZ"/>
        </w:rPr>
      </w:pPr>
    </w:p>
    <w:tbl>
      <w:tblPr>
        <w:tblStyle w:val="130"/>
        <w:tblW w:w="5000" w:type="pct"/>
        <w:tblLook w:val="04A0" w:firstRow="1" w:lastRow="0" w:firstColumn="1" w:lastColumn="0" w:noHBand="0" w:noVBand="1"/>
      </w:tblPr>
      <w:tblGrid>
        <w:gridCol w:w="636"/>
        <w:gridCol w:w="1989"/>
        <w:gridCol w:w="3358"/>
        <w:gridCol w:w="2338"/>
        <w:gridCol w:w="1307"/>
      </w:tblGrid>
      <w:tr w:rsidR="00756D6F" w:rsidRPr="00E831E4" w14:paraId="4FABA2BB" w14:textId="77777777" w:rsidTr="00F956F5">
        <w:trPr>
          <w:trHeight w:val="339"/>
        </w:trPr>
        <w:tc>
          <w:tcPr>
            <w:tcW w:w="330" w:type="pct"/>
          </w:tcPr>
          <w:p w14:paraId="585C91AD" w14:textId="77777777" w:rsidR="00756D6F" w:rsidRPr="00F956F5" w:rsidRDefault="00756D6F" w:rsidP="00756D6F">
            <w:pPr>
              <w:keepNext/>
              <w:keepLines/>
              <w:spacing w:before="40"/>
              <w:ind w:left="-13"/>
              <w:jc w:val="center"/>
              <w:outlineLvl w:val="3"/>
              <w:rPr>
                <w:rFonts w:ascii="Times New Roman" w:eastAsia="Times New Roman" w:hAnsi="Times New Roman"/>
                <w:iCs/>
                <w:spacing w:val="-10"/>
                <w:sz w:val="24"/>
                <w:szCs w:val="24"/>
                <w:lang w:val="en-US"/>
              </w:rPr>
            </w:pPr>
            <w:r w:rsidRPr="00F956F5">
              <w:rPr>
                <w:rFonts w:ascii="Times New Roman" w:eastAsia="Times New Roman" w:hAnsi="Times New Roman"/>
                <w:iCs/>
                <w:spacing w:val="-10"/>
                <w:sz w:val="24"/>
                <w:szCs w:val="24"/>
                <w:lang w:val="en-US"/>
              </w:rPr>
              <w:t>1</w:t>
            </w:r>
          </w:p>
        </w:tc>
        <w:tc>
          <w:tcPr>
            <w:tcW w:w="1033" w:type="pct"/>
          </w:tcPr>
          <w:p w14:paraId="724D7F5F" w14:textId="77777777" w:rsidR="00756D6F" w:rsidRPr="00F956F5" w:rsidRDefault="00756D6F" w:rsidP="00756D6F">
            <w:pPr>
              <w:keepNext/>
              <w:keepLines/>
              <w:spacing w:before="40"/>
              <w:ind w:left="-13"/>
              <w:jc w:val="center"/>
              <w:outlineLvl w:val="3"/>
              <w:rPr>
                <w:rFonts w:ascii="Times New Roman" w:eastAsia="Times New Roman" w:hAnsi="Times New Roman"/>
                <w:iCs/>
                <w:sz w:val="24"/>
                <w:szCs w:val="24"/>
                <w:lang w:val="en-US"/>
              </w:rPr>
            </w:pPr>
            <w:r w:rsidRPr="00F956F5">
              <w:rPr>
                <w:rFonts w:ascii="Times New Roman" w:eastAsia="Times New Roman" w:hAnsi="Times New Roman"/>
                <w:iCs/>
                <w:sz w:val="24"/>
                <w:szCs w:val="24"/>
                <w:lang w:val="en-US"/>
              </w:rPr>
              <w:t>2</w:t>
            </w:r>
          </w:p>
        </w:tc>
        <w:tc>
          <w:tcPr>
            <w:tcW w:w="1744" w:type="pct"/>
          </w:tcPr>
          <w:p w14:paraId="221C6470" w14:textId="77777777" w:rsidR="00756D6F" w:rsidRPr="00F956F5" w:rsidRDefault="00756D6F" w:rsidP="00756D6F">
            <w:pPr>
              <w:keepNext/>
              <w:keepLines/>
              <w:spacing w:before="40"/>
              <w:ind w:left="-13"/>
              <w:jc w:val="center"/>
              <w:outlineLvl w:val="3"/>
              <w:rPr>
                <w:rFonts w:ascii="Times New Roman" w:eastAsia="Times New Roman" w:hAnsi="Times New Roman"/>
                <w:iCs/>
                <w:sz w:val="24"/>
                <w:szCs w:val="24"/>
                <w:lang w:val="en-US"/>
              </w:rPr>
            </w:pPr>
            <w:r w:rsidRPr="00F956F5">
              <w:rPr>
                <w:rFonts w:ascii="Times New Roman" w:eastAsia="Times New Roman" w:hAnsi="Times New Roman"/>
                <w:iCs/>
                <w:sz w:val="24"/>
                <w:szCs w:val="24"/>
                <w:lang w:val="en-US"/>
              </w:rPr>
              <w:t>3</w:t>
            </w:r>
          </w:p>
        </w:tc>
        <w:tc>
          <w:tcPr>
            <w:tcW w:w="1214" w:type="pct"/>
          </w:tcPr>
          <w:p w14:paraId="3645D928" w14:textId="77777777" w:rsidR="00756D6F" w:rsidRPr="00F956F5" w:rsidRDefault="00756D6F" w:rsidP="00756D6F">
            <w:pPr>
              <w:keepNext/>
              <w:keepLines/>
              <w:spacing w:before="40"/>
              <w:ind w:left="-13"/>
              <w:jc w:val="center"/>
              <w:outlineLvl w:val="3"/>
              <w:rPr>
                <w:rFonts w:ascii="Times New Roman" w:eastAsia="Times New Roman" w:hAnsi="Times New Roman"/>
                <w:iCs/>
                <w:sz w:val="24"/>
                <w:szCs w:val="24"/>
                <w:lang w:val="en-US"/>
              </w:rPr>
            </w:pPr>
            <w:r w:rsidRPr="00F956F5">
              <w:rPr>
                <w:rFonts w:ascii="Times New Roman" w:eastAsia="Times New Roman" w:hAnsi="Times New Roman"/>
                <w:iCs/>
                <w:sz w:val="24"/>
                <w:szCs w:val="24"/>
                <w:lang w:val="en-US"/>
              </w:rPr>
              <w:t>4</w:t>
            </w:r>
          </w:p>
        </w:tc>
        <w:tc>
          <w:tcPr>
            <w:tcW w:w="679" w:type="pct"/>
          </w:tcPr>
          <w:p w14:paraId="30A89D69" w14:textId="77777777" w:rsidR="00756D6F" w:rsidRPr="00F956F5" w:rsidRDefault="00756D6F" w:rsidP="00756D6F">
            <w:pPr>
              <w:keepNext/>
              <w:keepLines/>
              <w:spacing w:before="40"/>
              <w:ind w:left="-13"/>
              <w:jc w:val="center"/>
              <w:outlineLvl w:val="3"/>
              <w:rPr>
                <w:rFonts w:ascii="Times New Roman" w:eastAsia="Times New Roman" w:hAnsi="Times New Roman"/>
                <w:iCs/>
                <w:sz w:val="24"/>
                <w:szCs w:val="24"/>
                <w:lang w:val="en-US"/>
              </w:rPr>
            </w:pPr>
            <w:r w:rsidRPr="00F956F5">
              <w:rPr>
                <w:rFonts w:ascii="Times New Roman" w:eastAsia="Times New Roman" w:hAnsi="Times New Roman"/>
                <w:iCs/>
                <w:sz w:val="24"/>
                <w:szCs w:val="24"/>
                <w:lang w:val="en-US"/>
              </w:rPr>
              <w:t>5</w:t>
            </w:r>
          </w:p>
        </w:tc>
      </w:tr>
      <w:tr w:rsidR="00756D6F" w:rsidRPr="00F97F33" w14:paraId="0DD99B40" w14:textId="77777777" w:rsidTr="00F956F5">
        <w:tblPrEx>
          <w:tblLook w:val="01E0" w:firstRow="1" w:lastRow="1" w:firstColumn="1" w:lastColumn="1" w:noHBand="0" w:noVBand="0"/>
        </w:tblPrEx>
        <w:trPr>
          <w:trHeight w:val="839"/>
        </w:trPr>
        <w:tc>
          <w:tcPr>
            <w:tcW w:w="330" w:type="pct"/>
          </w:tcPr>
          <w:p w14:paraId="068EB4C2" w14:textId="6E76649C" w:rsidR="00756D6F" w:rsidRPr="00F956F5" w:rsidRDefault="00756D6F" w:rsidP="00756D6F">
            <w:pPr>
              <w:keepNext/>
              <w:keepLines/>
              <w:spacing w:before="104"/>
              <w:ind w:left="-13"/>
              <w:outlineLvl w:val="3"/>
              <w:rPr>
                <w:rFonts w:ascii="Times New Roman" w:eastAsia="Times New Roman" w:hAnsi="Times New Roman"/>
                <w:iCs/>
                <w:sz w:val="24"/>
                <w:szCs w:val="24"/>
              </w:rPr>
            </w:pPr>
          </w:p>
        </w:tc>
        <w:tc>
          <w:tcPr>
            <w:tcW w:w="1033" w:type="pct"/>
          </w:tcPr>
          <w:p w14:paraId="7757E0A8" w14:textId="77777777" w:rsidR="00756D6F" w:rsidRPr="00F956F5" w:rsidRDefault="00756D6F" w:rsidP="00756D6F">
            <w:pPr>
              <w:keepNext/>
              <w:keepLines/>
              <w:spacing w:before="40"/>
              <w:ind w:left="-13"/>
              <w:outlineLvl w:val="3"/>
              <w:rPr>
                <w:rFonts w:ascii="Times New Roman" w:eastAsia="Times New Roman" w:hAnsi="Times New Roman"/>
                <w:iCs/>
                <w:sz w:val="24"/>
                <w:szCs w:val="24"/>
                <w:lang w:val="kk-KZ"/>
              </w:rPr>
            </w:pPr>
          </w:p>
          <w:p w14:paraId="57BEB673" w14:textId="77777777" w:rsidR="00756D6F" w:rsidRPr="00F956F5" w:rsidRDefault="00756D6F" w:rsidP="00756D6F">
            <w:pPr>
              <w:keepNext/>
              <w:keepLines/>
              <w:spacing w:before="40"/>
              <w:ind w:left="-13"/>
              <w:outlineLvl w:val="3"/>
              <w:rPr>
                <w:rFonts w:ascii="Times New Roman" w:eastAsia="Times New Roman" w:hAnsi="Times New Roman"/>
                <w:iCs/>
                <w:sz w:val="24"/>
                <w:szCs w:val="24"/>
              </w:rPr>
            </w:pPr>
          </w:p>
        </w:tc>
        <w:tc>
          <w:tcPr>
            <w:tcW w:w="1744" w:type="pct"/>
          </w:tcPr>
          <w:p w14:paraId="4A00668B" w14:textId="77777777" w:rsidR="00F74ADB" w:rsidRDefault="00756D6F" w:rsidP="00E84170">
            <w:pPr>
              <w:keepNext/>
              <w:keepLines/>
              <w:ind w:left="-13"/>
              <w:jc w:val="center"/>
              <w:outlineLvl w:val="3"/>
              <w:rPr>
                <w:rFonts w:ascii="Times New Roman" w:eastAsia="Times New Roman" w:hAnsi="Times New Roman"/>
                <w:iCs/>
                <w:sz w:val="24"/>
                <w:szCs w:val="24"/>
              </w:rPr>
            </w:pPr>
            <w:r w:rsidRPr="00F956F5">
              <w:rPr>
                <w:rFonts w:ascii="Times New Roman" w:eastAsia="Times New Roman" w:hAnsi="Times New Roman"/>
                <w:iCs/>
                <w:spacing w:val="-3"/>
                <w:sz w:val="24"/>
                <w:szCs w:val="24"/>
                <w:lang w:val="kk-KZ"/>
              </w:rPr>
              <w:t xml:space="preserve">сіңіру максимумы </w:t>
            </w:r>
            <w:r w:rsidRPr="00F956F5">
              <w:rPr>
                <w:rFonts w:ascii="Times New Roman" w:eastAsia="Times New Roman" w:hAnsi="Times New Roman"/>
                <w:iCs/>
                <w:w w:val="90"/>
                <w:sz w:val="24"/>
                <w:szCs w:val="24"/>
              </w:rPr>
              <w:t>547</w:t>
            </w:r>
            <w:r w:rsidR="00F74ADB">
              <w:rPr>
                <w:rFonts w:ascii="Times New Roman" w:eastAsia="Times New Roman" w:hAnsi="Times New Roman"/>
                <w:iCs/>
                <w:w w:val="90"/>
                <w:sz w:val="24"/>
                <w:szCs w:val="24"/>
              </w:rPr>
              <w:t xml:space="preserve"> </w:t>
            </w:r>
            <w:r w:rsidR="00F74ADB">
              <w:rPr>
                <w:rFonts w:ascii="Times New Roman" w:eastAsia="Times New Roman" w:hAnsi="Times New Roman"/>
                <w:iCs/>
                <w:w w:val="90"/>
                <w:sz w:val="24"/>
                <w:szCs w:val="24"/>
                <w:lang w:val="kk-KZ"/>
              </w:rPr>
              <w:t>-</w:t>
            </w:r>
            <w:r w:rsidRPr="00F956F5">
              <w:rPr>
                <w:rFonts w:ascii="Times New Roman" w:eastAsia="Times New Roman" w:hAnsi="Times New Roman"/>
                <w:iCs/>
                <w:w w:val="90"/>
                <w:sz w:val="24"/>
                <w:szCs w:val="24"/>
                <w:lang w:val="kk-KZ"/>
              </w:rPr>
              <w:t xml:space="preserve"> </w:t>
            </w:r>
            <w:r w:rsidRPr="00F956F5">
              <w:rPr>
                <w:rFonts w:ascii="Times New Roman" w:eastAsia="Times New Roman" w:hAnsi="Times New Roman"/>
                <w:iCs/>
                <w:w w:val="90"/>
                <w:sz w:val="24"/>
                <w:szCs w:val="24"/>
              </w:rPr>
              <w:t>559</w:t>
            </w:r>
            <w:r w:rsidRPr="00F956F5">
              <w:rPr>
                <w:rFonts w:ascii="Times New Roman" w:eastAsia="Times New Roman" w:hAnsi="Times New Roman"/>
                <w:iCs/>
                <w:spacing w:val="-2"/>
                <w:sz w:val="24"/>
                <w:szCs w:val="24"/>
              </w:rPr>
              <w:t xml:space="preserve"> </w:t>
            </w:r>
            <w:r w:rsidRPr="00F956F5">
              <w:rPr>
                <w:rFonts w:ascii="Times New Roman" w:eastAsia="Times New Roman" w:hAnsi="Times New Roman"/>
                <w:iCs/>
                <w:spacing w:val="-5"/>
                <w:w w:val="90"/>
                <w:sz w:val="24"/>
                <w:szCs w:val="24"/>
              </w:rPr>
              <w:t>nm</w:t>
            </w:r>
            <w:r w:rsidRPr="00F956F5">
              <w:rPr>
                <w:rFonts w:ascii="Times New Roman" w:eastAsia="Times New Roman" w:hAnsi="Times New Roman"/>
                <w:iCs/>
                <w:spacing w:val="-5"/>
                <w:w w:val="90"/>
                <w:sz w:val="24"/>
                <w:szCs w:val="24"/>
                <w:lang w:val="kk-KZ"/>
              </w:rPr>
              <w:t xml:space="preserve"> </w:t>
            </w:r>
            <w:r w:rsidRPr="00F956F5">
              <w:rPr>
                <w:rFonts w:ascii="Times New Roman" w:eastAsia="Times New Roman" w:hAnsi="Times New Roman"/>
                <w:iCs/>
                <w:w w:val="90"/>
                <w:sz w:val="24"/>
                <w:szCs w:val="24"/>
                <w:lang w:val="kk-KZ"/>
              </w:rPr>
              <w:t xml:space="preserve">диапазон </w:t>
            </w:r>
            <w:r w:rsidRPr="00F956F5">
              <w:rPr>
                <w:rFonts w:ascii="Times New Roman" w:eastAsia="Times New Roman" w:hAnsi="Times New Roman"/>
                <w:iCs/>
                <w:sz w:val="24"/>
                <w:szCs w:val="24"/>
              </w:rPr>
              <w:t>278</w:t>
            </w:r>
            <w:r w:rsidRPr="00F956F5">
              <w:rPr>
                <w:rFonts w:ascii="Times New Roman" w:eastAsia="Times New Roman" w:hAnsi="Times New Roman"/>
                <w:iCs/>
                <w:spacing w:val="7"/>
                <w:sz w:val="24"/>
                <w:szCs w:val="24"/>
              </w:rPr>
              <w:t xml:space="preserve"> ±</w:t>
            </w:r>
            <w:r w:rsidRPr="00F956F5">
              <w:rPr>
                <w:rFonts w:ascii="Times New Roman" w:eastAsia="Times New Roman" w:hAnsi="Times New Roman"/>
                <w:iCs/>
                <w:sz w:val="24"/>
                <w:szCs w:val="24"/>
              </w:rPr>
              <w:t>1</w:t>
            </w:r>
            <w:r w:rsidRPr="00F956F5">
              <w:rPr>
                <w:rFonts w:ascii="Times New Roman" w:eastAsia="Times New Roman" w:hAnsi="Times New Roman"/>
                <w:iCs/>
                <w:spacing w:val="-12"/>
                <w:sz w:val="24"/>
                <w:szCs w:val="24"/>
              </w:rPr>
              <w:t xml:space="preserve"> </w:t>
            </w:r>
            <w:r w:rsidRPr="00F956F5">
              <w:rPr>
                <w:rFonts w:ascii="Times New Roman" w:eastAsia="Times New Roman" w:hAnsi="Times New Roman"/>
                <w:iCs/>
                <w:sz w:val="24"/>
                <w:szCs w:val="24"/>
              </w:rPr>
              <w:t>nm</w:t>
            </w:r>
          </w:p>
          <w:p w14:paraId="4A6A3796" w14:textId="6EBF9E32" w:rsidR="00756D6F" w:rsidRPr="00F956F5" w:rsidRDefault="00756D6F" w:rsidP="00E84170">
            <w:pPr>
              <w:keepNext/>
              <w:keepLines/>
              <w:ind w:left="-13"/>
              <w:jc w:val="center"/>
              <w:outlineLvl w:val="3"/>
              <w:rPr>
                <w:rFonts w:ascii="Times New Roman" w:eastAsia="Times New Roman" w:hAnsi="Times New Roman"/>
                <w:iCs/>
                <w:sz w:val="24"/>
                <w:szCs w:val="24"/>
              </w:rPr>
            </w:pPr>
            <w:r w:rsidRPr="00F956F5">
              <w:rPr>
                <w:rFonts w:ascii="Times New Roman" w:eastAsia="Times New Roman" w:hAnsi="Times New Roman"/>
                <w:iCs/>
                <w:sz w:val="24"/>
                <w:szCs w:val="24"/>
              </w:rPr>
              <w:t>361</w:t>
            </w:r>
            <w:r w:rsidRPr="00F956F5">
              <w:rPr>
                <w:rFonts w:ascii="Times New Roman" w:eastAsia="Times New Roman" w:hAnsi="Times New Roman"/>
                <w:iCs/>
                <w:spacing w:val="7"/>
                <w:sz w:val="24"/>
                <w:szCs w:val="24"/>
              </w:rPr>
              <w:t>±</w:t>
            </w:r>
            <w:r w:rsidRPr="00F956F5">
              <w:rPr>
                <w:rFonts w:ascii="Times New Roman" w:eastAsia="Times New Roman" w:hAnsi="Times New Roman"/>
                <w:iCs/>
                <w:sz w:val="24"/>
                <w:szCs w:val="24"/>
              </w:rPr>
              <w:t>1</w:t>
            </w:r>
            <w:r w:rsidRPr="00F956F5">
              <w:rPr>
                <w:rFonts w:ascii="Times New Roman" w:eastAsia="Times New Roman" w:hAnsi="Times New Roman"/>
                <w:iCs/>
                <w:spacing w:val="-12"/>
                <w:sz w:val="24"/>
                <w:szCs w:val="24"/>
              </w:rPr>
              <w:t xml:space="preserve"> </w:t>
            </w:r>
            <w:r w:rsidRPr="00F956F5">
              <w:rPr>
                <w:rFonts w:ascii="Times New Roman" w:eastAsia="Times New Roman" w:hAnsi="Times New Roman"/>
                <w:iCs/>
                <w:sz w:val="24"/>
                <w:szCs w:val="24"/>
              </w:rPr>
              <w:t>nm</w:t>
            </w:r>
            <w:r w:rsidRPr="00F956F5">
              <w:rPr>
                <w:rFonts w:ascii="Times New Roman" w:eastAsia="Times New Roman" w:hAnsi="Times New Roman"/>
                <w:iCs/>
                <w:sz w:val="24"/>
                <w:szCs w:val="24"/>
                <w:lang w:val="kk-KZ"/>
              </w:rPr>
              <w:t xml:space="preserve"> болуы тиіс</w:t>
            </w:r>
          </w:p>
        </w:tc>
        <w:tc>
          <w:tcPr>
            <w:tcW w:w="1214" w:type="pct"/>
          </w:tcPr>
          <w:p w14:paraId="4D492F84" w14:textId="2E9C7B9C" w:rsidR="00F956F5" w:rsidRPr="00F74ADB" w:rsidRDefault="00F74ADB" w:rsidP="00E84170">
            <w:pPr>
              <w:keepNext/>
              <w:keepLines/>
              <w:ind w:left="-13"/>
              <w:jc w:val="center"/>
              <w:outlineLvl w:val="3"/>
              <w:rPr>
                <w:rFonts w:ascii="Times New Roman" w:eastAsia="Times New Roman" w:hAnsi="Times New Roman"/>
                <w:iCs/>
                <w:spacing w:val="-3"/>
                <w:sz w:val="24"/>
                <w:szCs w:val="24"/>
                <w:lang w:val="kk-KZ"/>
              </w:rPr>
            </w:pPr>
            <w:r w:rsidRPr="00F74ADB">
              <w:rPr>
                <w:rFonts w:ascii="Times New Roman" w:eastAsia="Times New Roman" w:hAnsi="Times New Roman"/>
                <w:iCs/>
                <w:spacing w:val="-3"/>
                <w:sz w:val="24"/>
                <w:szCs w:val="24"/>
                <w:lang w:val="kk-KZ"/>
              </w:rPr>
              <w:t>549 nm</w:t>
            </w:r>
          </w:p>
          <w:p w14:paraId="38D6C333" w14:textId="77777777" w:rsidR="00F74ADB" w:rsidRPr="00F74ADB" w:rsidRDefault="00756D6F" w:rsidP="00E84170">
            <w:pPr>
              <w:keepNext/>
              <w:keepLines/>
              <w:ind w:left="-13"/>
              <w:jc w:val="center"/>
              <w:outlineLvl w:val="3"/>
              <w:rPr>
                <w:rFonts w:ascii="Times New Roman" w:eastAsia="Times New Roman" w:hAnsi="Times New Roman"/>
                <w:iCs/>
                <w:spacing w:val="-3"/>
                <w:sz w:val="24"/>
                <w:szCs w:val="24"/>
                <w:lang w:val="kk-KZ"/>
              </w:rPr>
            </w:pPr>
            <w:r w:rsidRPr="00F74ADB">
              <w:rPr>
                <w:rFonts w:ascii="Times New Roman" w:eastAsia="Times New Roman" w:hAnsi="Times New Roman"/>
                <w:iCs/>
                <w:spacing w:val="-3"/>
                <w:sz w:val="24"/>
                <w:szCs w:val="24"/>
                <w:lang w:val="kk-KZ"/>
              </w:rPr>
              <w:t>278 nm</w:t>
            </w:r>
          </w:p>
          <w:p w14:paraId="18C8A623" w14:textId="59BB06CC" w:rsidR="00756D6F" w:rsidRPr="00F74ADB" w:rsidRDefault="00F74ADB" w:rsidP="00E84170">
            <w:pPr>
              <w:keepNext/>
              <w:keepLines/>
              <w:ind w:left="-13"/>
              <w:jc w:val="center"/>
              <w:outlineLvl w:val="3"/>
              <w:rPr>
                <w:rFonts w:ascii="Times New Roman" w:eastAsia="Times New Roman" w:hAnsi="Times New Roman"/>
                <w:iCs/>
                <w:sz w:val="24"/>
                <w:szCs w:val="24"/>
                <w:lang w:val="kk-KZ"/>
              </w:rPr>
            </w:pPr>
            <w:r w:rsidRPr="00F74ADB">
              <w:rPr>
                <w:rFonts w:ascii="Times New Roman" w:eastAsia="Times New Roman" w:hAnsi="Times New Roman"/>
                <w:iCs/>
                <w:spacing w:val="-3"/>
                <w:sz w:val="24"/>
                <w:szCs w:val="24"/>
                <w:lang w:val="kk-KZ"/>
              </w:rPr>
              <w:t>362nm</w:t>
            </w:r>
          </w:p>
        </w:tc>
        <w:tc>
          <w:tcPr>
            <w:tcW w:w="679" w:type="pct"/>
          </w:tcPr>
          <w:p w14:paraId="1FC12AD4" w14:textId="77777777" w:rsidR="00756D6F" w:rsidRPr="005E1825" w:rsidRDefault="00F74ADB" w:rsidP="00E84170">
            <w:pPr>
              <w:keepNext/>
              <w:keepLines/>
              <w:ind w:left="-13"/>
              <w:jc w:val="center"/>
              <w:outlineLvl w:val="3"/>
              <w:rPr>
                <w:rFonts w:ascii="Times New Roman" w:eastAsia="Times New Roman" w:hAnsi="Times New Roman"/>
                <w:iCs/>
                <w:sz w:val="24"/>
                <w:szCs w:val="24"/>
                <w:lang w:val="kk-KZ"/>
              </w:rPr>
            </w:pPr>
            <w:r w:rsidRPr="005E1825">
              <w:rPr>
                <w:rFonts w:ascii="Times New Roman" w:eastAsia="Times New Roman" w:hAnsi="Times New Roman"/>
                <w:iCs/>
                <w:sz w:val="24"/>
                <w:szCs w:val="24"/>
                <w:lang w:val="kk-KZ"/>
              </w:rPr>
              <w:t>НҚ сәйкес</w:t>
            </w:r>
          </w:p>
          <w:p w14:paraId="78B1582E" w14:textId="77777777" w:rsidR="00F74ADB" w:rsidRPr="00F74ADB" w:rsidRDefault="00F74ADB" w:rsidP="00E84170">
            <w:pPr>
              <w:keepNext/>
              <w:keepLines/>
              <w:ind w:left="-13"/>
              <w:jc w:val="center"/>
              <w:outlineLvl w:val="3"/>
              <w:rPr>
                <w:rFonts w:ascii="Times New Roman" w:eastAsia="Times New Roman" w:hAnsi="Times New Roman"/>
                <w:iCs/>
                <w:spacing w:val="-5"/>
                <w:w w:val="95"/>
                <w:sz w:val="24"/>
                <w:szCs w:val="24"/>
                <w:lang w:val="kk-KZ"/>
              </w:rPr>
            </w:pPr>
            <w:r w:rsidRPr="005E1825">
              <w:rPr>
                <w:rFonts w:ascii="Times New Roman" w:eastAsia="Times New Roman" w:hAnsi="Times New Roman"/>
                <w:iCs/>
                <w:spacing w:val="-5"/>
                <w:w w:val="95"/>
                <w:sz w:val="24"/>
                <w:szCs w:val="24"/>
                <w:lang w:val="kk-KZ"/>
              </w:rPr>
              <w:t>Н</w:t>
            </w:r>
            <w:r w:rsidRPr="00F74ADB">
              <w:rPr>
                <w:rFonts w:ascii="Times New Roman" w:eastAsia="Times New Roman" w:hAnsi="Times New Roman"/>
                <w:iCs/>
                <w:spacing w:val="-5"/>
                <w:w w:val="95"/>
                <w:sz w:val="24"/>
                <w:szCs w:val="24"/>
                <w:lang w:val="kk-KZ"/>
              </w:rPr>
              <w:t>Қ сәйкес</w:t>
            </w:r>
          </w:p>
          <w:p w14:paraId="649A486E" w14:textId="4690C589" w:rsidR="00F74ADB" w:rsidRPr="005E1825" w:rsidRDefault="00F74ADB" w:rsidP="00E84170">
            <w:pPr>
              <w:keepNext/>
              <w:keepLines/>
              <w:ind w:left="-13"/>
              <w:jc w:val="center"/>
              <w:outlineLvl w:val="3"/>
              <w:rPr>
                <w:rFonts w:ascii="Times New Roman" w:eastAsia="Times New Roman" w:hAnsi="Times New Roman"/>
                <w:iCs/>
                <w:sz w:val="24"/>
                <w:szCs w:val="24"/>
                <w:lang w:val="kk-KZ"/>
              </w:rPr>
            </w:pPr>
            <w:r w:rsidRPr="005E1825">
              <w:rPr>
                <w:rFonts w:ascii="Times New Roman" w:eastAsia="Times New Roman" w:hAnsi="Times New Roman"/>
                <w:iCs/>
                <w:spacing w:val="-5"/>
                <w:w w:val="95"/>
                <w:sz w:val="24"/>
                <w:szCs w:val="24"/>
                <w:lang w:val="kk-KZ"/>
              </w:rPr>
              <w:t>Н</w:t>
            </w:r>
            <w:r w:rsidRPr="00F74ADB">
              <w:rPr>
                <w:rFonts w:ascii="Times New Roman" w:eastAsia="Times New Roman" w:hAnsi="Times New Roman"/>
                <w:iCs/>
                <w:spacing w:val="-5"/>
                <w:w w:val="95"/>
                <w:sz w:val="24"/>
                <w:szCs w:val="24"/>
                <w:lang w:val="kk-KZ"/>
              </w:rPr>
              <w:t>Қ сәйкес</w:t>
            </w:r>
          </w:p>
        </w:tc>
      </w:tr>
      <w:tr w:rsidR="00756D6F" w:rsidRPr="00545B98" w14:paraId="5B81E869" w14:textId="77777777" w:rsidTr="00F956F5">
        <w:tblPrEx>
          <w:tblLook w:val="01E0" w:firstRow="1" w:lastRow="1" w:firstColumn="1" w:lastColumn="1" w:noHBand="0" w:noVBand="0"/>
        </w:tblPrEx>
        <w:trPr>
          <w:trHeight w:val="341"/>
        </w:trPr>
        <w:tc>
          <w:tcPr>
            <w:tcW w:w="330" w:type="pct"/>
          </w:tcPr>
          <w:p w14:paraId="7025A051" w14:textId="77777777" w:rsidR="00756D6F" w:rsidRPr="00F956F5" w:rsidRDefault="00756D6F" w:rsidP="00756D6F">
            <w:pPr>
              <w:keepNext/>
              <w:keepLines/>
              <w:spacing w:before="104"/>
              <w:ind w:left="-13"/>
              <w:outlineLvl w:val="3"/>
              <w:rPr>
                <w:rFonts w:ascii="Times New Roman" w:eastAsia="Times New Roman" w:hAnsi="Times New Roman"/>
                <w:iCs/>
                <w:sz w:val="24"/>
                <w:szCs w:val="24"/>
                <w:lang w:val="kk-KZ"/>
              </w:rPr>
            </w:pPr>
            <w:r w:rsidRPr="00F956F5">
              <w:rPr>
                <w:rFonts w:ascii="Times New Roman" w:eastAsia="Times New Roman" w:hAnsi="Times New Roman"/>
                <w:iCs/>
                <w:sz w:val="24"/>
                <w:szCs w:val="24"/>
                <w:lang w:val="kk-KZ"/>
              </w:rPr>
              <w:t>3</w:t>
            </w:r>
          </w:p>
        </w:tc>
        <w:tc>
          <w:tcPr>
            <w:tcW w:w="1033" w:type="pct"/>
          </w:tcPr>
          <w:p w14:paraId="6E843ADC" w14:textId="77777777" w:rsidR="00756D6F" w:rsidRPr="00F956F5" w:rsidRDefault="00756D6F" w:rsidP="00756D6F">
            <w:pPr>
              <w:keepNext/>
              <w:keepLines/>
              <w:spacing w:before="40"/>
              <w:ind w:left="-13"/>
              <w:outlineLvl w:val="3"/>
              <w:rPr>
                <w:rFonts w:ascii="Times New Roman" w:eastAsia="Times New Roman" w:hAnsi="Times New Roman"/>
                <w:iCs/>
                <w:sz w:val="24"/>
                <w:szCs w:val="24"/>
                <w:lang w:val="kk-KZ"/>
              </w:rPr>
            </w:pPr>
            <w:r w:rsidRPr="00F956F5">
              <w:rPr>
                <w:rFonts w:ascii="Times New Roman" w:eastAsia="Arial" w:hAnsi="Times New Roman"/>
                <w:iCs/>
                <w:sz w:val="24"/>
                <w:szCs w:val="24"/>
                <w:lang w:val="kk-KZ"/>
              </w:rPr>
              <w:t>Ерігіштігі</w:t>
            </w:r>
          </w:p>
        </w:tc>
        <w:tc>
          <w:tcPr>
            <w:tcW w:w="1744" w:type="pct"/>
          </w:tcPr>
          <w:p w14:paraId="61D2F870" w14:textId="77777777" w:rsidR="00756D6F" w:rsidRPr="00F956F5" w:rsidRDefault="00756D6F" w:rsidP="00F74ADB">
            <w:pPr>
              <w:keepNext/>
              <w:keepLines/>
              <w:spacing w:before="40"/>
              <w:ind w:left="-13"/>
              <w:jc w:val="center"/>
              <w:outlineLvl w:val="3"/>
              <w:rPr>
                <w:rFonts w:ascii="Times New Roman" w:eastAsia="Times New Roman" w:hAnsi="Times New Roman"/>
                <w:iCs/>
                <w:w w:val="90"/>
                <w:sz w:val="24"/>
                <w:szCs w:val="24"/>
                <w:lang w:val="kk-KZ"/>
              </w:rPr>
            </w:pPr>
            <w:r w:rsidRPr="00F956F5">
              <w:rPr>
                <w:rFonts w:ascii="Times New Roman" w:eastAsia="Times New Roman" w:hAnsi="Times New Roman"/>
                <w:iCs/>
                <w:w w:val="90"/>
                <w:sz w:val="24"/>
                <w:szCs w:val="24"/>
                <w:lang w:val="kk-KZ"/>
              </w:rPr>
              <w:t>Суда өте жақсы ериді</w:t>
            </w:r>
          </w:p>
        </w:tc>
        <w:tc>
          <w:tcPr>
            <w:tcW w:w="1214" w:type="pct"/>
          </w:tcPr>
          <w:p w14:paraId="7591DDE4" w14:textId="77777777" w:rsidR="00756D6F" w:rsidRPr="00F74ADB" w:rsidRDefault="00756D6F" w:rsidP="00F74ADB">
            <w:pPr>
              <w:keepNext/>
              <w:keepLines/>
              <w:spacing w:before="40"/>
              <w:ind w:left="-13"/>
              <w:jc w:val="center"/>
              <w:outlineLvl w:val="3"/>
              <w:rPr>
                <w:rFonts w:ascii="Times New Roman" w:eastAsia="Times New Roman" w:hAnsi="Times New Roman"/>
                <w:iCs/>
                <w:w w:val="90"/>
                <w:sz w:val="24"/>
                <w:szCs w:val="24"/>
                <w:lang w:val="kk-KZ"/>
              </w:rPr>
            </w:pPr>
            <w:r w:rsidRPr="00F74ADB">
              <w:rPr>
                <w:rFonts w:ascii="Times New Roman" w:eastAsia="Times New Roman" w:hAnsi="Times New Roman"/>
                <w:iCs/>
                <w:w w:val="90"/>
                <w:sz w:val="24"/>
                <w:szCs w:val="24"/>
                <w:lang w:val="kk-KZ"/>
              </w:rPr>
              <w:t>Суда өте жақсы еріді</w:t>
            </w:r>
          </w:p>
        </w:tc>
        <w:tc>
          <w:tcPr>
            <w:tcW w:w="679" w:type="pct"/>
          </w:tcPr>
          <w:p w14:paraId="77FA61AC" w14:textId="77777777" w:rsidR="00756D6F" w:rsidRPr="00F74ADB" w:rsidRDefault="00756D6F" w:rsidP="00F74ADB">
            <w:pPr>
              <w:keepNext/>
              <w:keepLines/>
              <w:spacing w:before="40"/>
              <w:ind w:left="-13"/>
              <w:jc w:val="center"/>
              <w:outlineLvl w:val="3"/>
              <w:rPr>
                <w:rFonts w:ascii="Times New Roman" w:eastAsia="Times New Roman" w:hAnsi="Times New Roman"/>
                <w:iCs/>
                <w:spacing w:val="-5"/>
                <w:w w:val="95"/>
                <w:sz w:val="24"/>
                <w:szCs w:val="24"/>
              </w:rPr>
            </w:pPr>
            <w:r w:rsidRPr="00F74ADB">
              <w:rPr>
                <w:rFonts w:ascii="Times New Roman" w:eastAsia="Times New Roman" w:hAnsi="Times New Roman"/>
                <w:iCs/>
                <w:spacing w:val="-5"/>
                <w:w w:val="95"/>
                <w:sz w:val="24"/>
                <w:szCs w:val="24"/>
              </w:rPr>
              <w:t>НҚ сәйкес</w:t>
            </w:r>
          </w:p>
        </w:tc>
      </w:tr>
      <w:tr w:rsidR="00756D6F" w:rsidRPr="00545B98" w14:paraId="2FD96F1E" w14:textId="77777777" w:rsidTr="00060DB6">
        <w:tblPrEx>
          <w:tblLook w:val="01E0" w:firstRow="1" w:lastRow="1" w:firstColumn="1" w:lastColumn="1" w:noHBand="0" w:noVBand="0"/>
        </w:tblPrEx>
        <w:trPr>
          <w:trHeight w:val="365"/>
        </w:trPr>
        <w:tc>
          <w:tcPr>
            <w:tcW w:w="330" w:type="pct"/>
            <w:tcBorders>
              <w:bottom w:val="single" w:sz="4" w:space="0" w:color="auto"/>
            </w:tcBorders>
          </w:tcPr>
          <w:p w14:paraId="21BDF7C3" w14:textId="77777777" w:rsidR="00756D6F" w:rsidRPr="00F956F5" w:rsidRDefault="00756D6F" w:rsidP="00756D6F">
            <w:pPr>
              <w:keepNext/>
              <w:keepLines/>
              <w:spacing w:before="84"/>
              <w:ind w:left="-13"/>
              <w:outlineLvl w:val="3"/>
              <w:rPr>
                <w:rFonts w:ascii="Times New Roman" w:eastAsia="Times New Roman" w:hAnsi="Times New Roman"/>
                <w:iCs/>
                <w:w w:val="85"/>
                <w:sz w:val="24"/>
                <w:szCs w:val="24"/>
                <w:lang w:val="kk-KZ"/>
              </w:rPr>
            </w:pPr>
            <w:r w:rsidRPr="00F956F5">
              <w:rPr>
                <w:rFonts w:ascii="Times New Roman" w:eastAsia="Times New Roman" w:hAnsi="Times New Roman"/>
                <w:iCs/>
                <w:w w:val="85"/>
                <w:sz w:val="24"/>
                <w:szCs w:val="24"/>
                <w:lang w:val="kk-KZ"/>
              </w:rPr>
              <w:t>4</w:t>
            </w:r>
          </w:p>
        </w:tc>
        <w:tc>
          <w:tcPr>
            <w:tcW w:w="1033" w:type="pct"/>
            <w:tcBorders>
              <w:bottom w:val="single" w:sz="4" w:space="0" w:color="auto"/>
            </w:tcBorders>
          </w:tcPr>
          <w:p w14:paraId="0FD6B1BC" w14:textId="77777777" w:rsidR="00756D6F" w:rsidRPr="00F956F5" w:rsidRDefault="00756D6F" w:rsidP="00756D6F">
            <w:pPr>
              <w:keepNext/>
              <w:keepLines/>
              <w:spacing w:before="40"/>
              <w:ind w:left="-13"/>
              <w:outlineLvl w:val="3"/>
              <w:rPr>
                <w:rFonts w:ascii="Times New Roman" w:eastAsia="Times New Roman" w:hAnsi="Times New Roman"/>
                <w:iCs/>
                <w:sz w:val="24"/>
                <w:szCs w:val="24"/>
              </w:rPr>
            </w:pPr>
            <w:r w:rsidRPr="00F956F5">
              <w:rPr>
                <w:rFonts w:ascii="Times New Roman" w:eastAsia="Times New Roman" w:hAnsi="Times New Roman"/>
                <w:iCs/>
                <w:sz w:val="24"/>
                <w:szCs w:val="24"/>
                <w:lang w:val="kk-KZ"/>
              </w:rPr>
              <w:t xml:space="preserve">Кептіру кезінде масса шығыны </w:t>
            </w:r>
          </w:p>
        </w:tc>
        <w:tc>
          <w:tcPr>
            <w:tcW w:w="1744" w:type="pct"/>
            <w:tcBorders>
              <w:bottom w:val="single" w:sz="4" w:space="0" w:color="auto"/>
            </w:tcBorders>
          </w:tcPr>
          <w:p w14:paraId="3A6D2E1F" w14:textId="77777777" w:rsidR="00756D6F" w:rsidRPr="00F956F5" w:rsidRDefault="00756D6F" w:rsidP="00F74ADB">
            <w:pPr>
              <w:keepNext/>
              <w:keepLines/>
              <w:spacing w:before="40"/>
              <w:ind w:left="-13"/>
              <w:jc w:val="center"/>
              <w:outlineLvl w:val="3"/>
              <w:rPr>
                <w:rFonts w:ascii="Times New Roman" w:eastAsia="Times New Roman" w:hAnsi="Times New Roman"/>
                <w:iCs/>
                <w:sz w:val="24"/>
                <w:szCs w:val="24"/>
                <w:lang w:val="kk-KZ"/>
              </w:rPr>
            </w:pPr>
            <w:r w:rsidRPr="00F956F5">
              <w:rPr>
                <w:rFonts w:ascii="Times New Roman" w:eastAsia="Times New Roman" w:hAnsi="Times New Roman"/>
                <w:iCs/>
                <w:sz w:val="24"/>
                <w:szCs w:val="24"/>
              </w:rPr>
              <w:t>12</w:t>
            </w:r>
            <w:r w:rsidRPr="00F956F5">
              <w:rPr>
                <w:rFonts w:ascii="Times New Roman" w:eastAsia="Times New Roman" w:hAnsi="Times New Roman"/>
                <w:iCs/>
                <w:spacing w:val="-9"/>
                <w:sz w:val="24"/>
                <w:szCs w:val="24"/>
              </w:rPr>
              <w:t>,</w:t>
            </w:r>
            <w:r w:rsidRPr="00F956F5">
              <w:rPr>
                <w:rFonts w:ascii="Times New Roman" w:eastAsia="Times New Roman" w:hAnsi="Times New Roman"/>
                <w:iCs/>
                <w:sz w:val="24"/>
                <w:szCs w:val="24"/>
              </w:rPr>
              <w:t>0</w:t>
            </w:r>
            <w:r w:rsidRPr="00F956F5">
              <w:rPr>
                <w:rFonts w:ascii="Times New Roman" w:eastAsia="Times New Roman" w:hAnsi="Times New Roman"/>
                <w:iCs/>
                <w:spacing w:val="-7"/>
                <w:sz w:val="24"/>
                <w:szCs w:val="24"/>
              </w:rPr>
              <w:t xml:space="preserve"> </w:t>
            </w:r>
            <w:r w:rsidRPr="00F956F5">
              <w:rPr>
                <w:rFonts w:ascii="Times New Roman" w:eastAsia="Times New Roman" w:hAnsi="Times New Roman"/>
                <w:iCs/>
                <w:spacing w:val="-10"/>
                <w:sz w:val="24"/>
                <w:szCs w:val="24"/>
              </w:rPr>
              <w:t>%</w:t>
            </w:r>
            <w:r w:rsidRPr="00F956F5">
              <w:rPr>
                <w:rFonts w:ascii="Times New Roman" w:eastAsia="Times New Roman" w:hAnsi="Times New Roman"/>
                <w:iCs/>
                <w:spacing w:val="-10"/>
                <w:sz w:val="24"/>
                <w:szCs w:val="24"/>
                <w:lang w:val="kk-KZ"/>
              </w:rPr>
              <w:t>- дан артық емес</w:t>
            </w:r>
          </w:p>
        </w:tc>
        <w:tc>
          <w:tcPr>
            <w:tcW w:w="1214" w:type="pct"/>
            <w:tcBorders>
              <w:bottom w:val="single" w:sz="4" w:space="0" w:color="auto"/>
            </w:tcBorders>
          </w:tcPr>
          <w:p w14:paraId="098F3747" w14:textId="7700A4CF" w:rsidR="00756D6F" w:rsidRPr="00F74ADB" w:rsidRDefault="00756D6F" w:rsidP="00F74ADB">
            <w:pPr>
              <w:keepNext/>
              <w:keepLines/>
              <w:spacing w:before="40"/>
              <w:ind w:left="-13"/>
              <w:jc w:val="center"/>
              <w:outlineLvl w:val="3"/>
              <w:rPr>
                <w:rFonts w:ascii="Times New Roman" w:eastAsia="Times New Roman" w:hAnsi="Times New Roman"/>
                <w:iCs/>
                <w:sz w:val="24"/>
                <w:szCs w:val="24"/>
              </w:rPr>
            </w:pPr>
            <w:r w:rsidRPr="00F74ADB">
              <w:rPr>
                <w:rFonts w:ascii="Times New Roman" w:eastAsia="Times New Roman" w:hAnsi="Times New Roman"/>
                <w:iCs/>
                <w:spacing w:val="-4"/>
                <w:w w:val="90"/>
                <w:sz w:val="24"/>
                <w:szCs w:val="24"/>
              </w:rPr>
              <w:t>7,2%</w:t>
            </w:r>
          </w:p>
        </w:tc>
        <w:tc>
          <w:tcPr>
            <w:tcW w:w="679" w:type="pct"/>
            <w:tcBorders>
              <w:bottom w:val="single" w:sz="4" w:space="0" w:color="auto"/>
            </w:tcBorders>
          </w:tcPr>
          <w:p w14:paraId="5648545E" w14:textId="77777777" w:rsidR="00756D6F" w:rsidRPr="00F74ADB" w:rsidRDefault="00756D6F" w:rsidP="00F74ADB">
            <w:pPr>
              <w:keepNext/>
              <w:keepLines/>
              <w:spacing w:before="2"/>
              <w:ind w:left="-13"/>
              <w:jc w:val="center"/>
              <w:outlineLvl w:val="3"/>
              <w:rPr>
                <w:rFonts w:ascii="Times New Roman" w:eastAsia="Times New Roman" w:hAnsi="Times New Roman"/>
                <w:iCs/>
                <w:sz w:val="24"/>
                <w:szCs w:val="24"/>
              </w:rPr>
            </w:pPr>
            <w:r w:rsidRPr="00F74ADB">
              <w:rPr>
                <w:rFonts w:ascii="Times New Roman" w:eastAsia="Times New Roman" w:hAnsi="Times New Roman"/>
                <w:iCs/>
                <w:spacing w:val="-5"/>
                <w:w w:val="95"/>
                <w:sz w:val="24"/>
                <w:szCs w:val="24"/>
              </w:rPr>
              <w:t>Н</w:t>
            </w:r>
            <w:r w:rsidRPr="00F74ADB">
              <w:rPr>
                <w:rFonts w:ascii="Times New Roman" w:eastAsia="Times New Roman" w:hAnsi="Times New Roman"/>
                <w:iCs/>
                <w:spacing w:val="-5"/>
                <w:w w:val="95"/>
                <w:sz w:val="24"/>
                <w:szCs w:val="24"/>
                <w:lang w:val="kk-KZ"/>
              </w:rPr>
              <w:t>Қ сәйкес</w:t>
            </w:r>
          </w:p>
        </w:tc>
      </w:tr>
      <w:tr w:rsidR="00756D6F" w:rsidRPr="00545B98" w14:paraId="12BF8BCE" w14:textId="77777777" w:rsidTr="00060DB6">
        <w:tblPrEx>
          <w:tblLook w:val="01E0" w:firstRow="1" w:lastRow="1" w:firstColumn="1" w:lastColumn="1" w:noHBand="0" w:noVBand="0"/>
        </w:tblPrEx>
        <w:trPr>
          <w:trHeight w:val="350"/>
        </w:trPr>
        <w:tc>
          <w:tcPr>
            <w:tcW w:w="330" w:type="pct"/>
            <w:tcBorders>
              <w:bottom w:val="single" w:sz="4" w:space="0" w:color="auto"/>
            </w:tcBorders>
          </w:tcPr>
          <w:p w14:paraId="4388AAFD" w14:textId="77777777" w:rsidR="00756D6F" w:rsidRPr="00F956F5" w:rsidRDefault="00756D6F" w:rsidP="00756D6F">
            <w:pPr>
              <w:keepNext/>
              <w:keepLines/>
              <w:spacing w:before="62"/>
              <w:ind w:left="-13"/>
              <w:outlineLvl w:val="3"/>
              <w:rPr>
                <w:rFonts w:ascii="Times New Roman" w:eastAsia="Times New Roman" w:hAnsi="Times New Roman"/>
                <w:iCs/>
                <w:spacing w:val="-10"/>
                <w:sz w:val="24"/>
                <w:szCs w:val="24"/>
                <w:lang w:val="kk-KZ"/>
              </w:rPr>
            </w:pPr>
            <w:r w:rsidRPr="00F956F5">
              <w:rPr>
                <w:rFonts w:ascii="Times New Roman" w:eastAsia="Times New Roman" w:hAnsi="Times New Roman"/>
                <w:iCs/>
                <w:spacing w:val="-10"/>
                <w:sz w:val="24"/>
                <w:szCs w:val="24"/>
                <w:lang w:val="kk-KZ"/>
              </w:rPr>
              <w:t>5</w:t>
            </w:r>
          </w:p>
        </w:tc>
        <w:tc>
          <w:tcPr>
            <w:tcW w:w="1033" w:type="pct"/>
            <w:tcBorders>
              <w:bottom w:val="single" w:sz="4" w:space="0" w:color="auto"/>
            </w:tcBorders>
          </w:tcPr>
          <w:p w14:paraId="6D14849F" w14:textId="77777777" w:rsidR="00756D6F" w:rsidRPr="00F956F5" w:rsidRDefault="00756D6F" w:rsidP="00756D6F">
            <w:pPr>
              <w:keepNext/>
              <w:keepLines/>
              <w:spacing w:before="40"/>
              <w:ind w:left="-13"/>
              <w:outlineLvl w:val="3"/>
              <w:rPr>
                <w:rFonts w:ascii="Times New Roman" w:eastAsia="Times New Roman" w:hAnsi="Times New Roman"/>
                <w:iCs/>
                <w:sz w:val="24"/>
                <w:szCs w:val="24"/>
              </w:rPr>
            </w:pPr>
            <w:r w:rsidRPr="00F956F5">
              <w:rPr>
                <w:rFonts w:ascii="Times New Roman" w:eastAsia="Times New Roman" w:hAnsi="Times New Roman"/>
                <w:iCs/>
                <w:sz w:val="24"/>
                <w:szCs w:val="24"/>
                <w:lang w:val="kk-KZ"/>
              </w:rPr>
              <w:t xml:space="preserve">Сандық талдау </w:t>
            </w:r>
          </w:p>
        </w:tc>
        <w:tc>
          <w:tcPr>
            <w:tcW w:w="1744" w:type="pct"/>
            <w:tcBorders>
              <w:bottom w:val="single" w:sz="4" w:space="0" w:color="auto"/>
            </w:tcBorders>
          </w:tcPr>
          <w:p w14:paraId="4730CA5D" w14:textId="77777777" w:rsidR="00756D6F" w:rsidRPr="00F956F5" w:rsidRDefault="00756D6F" w:rsidP="00F74ADB">
            <w:pPr>
              <w:keepNext/>
              <w:keepLines/>
              <w:spacing w:before="40"/>
              <w:ind w:left="-13"/>
              <w:jc w:val="center"/>
              <w:outlineLvl w:val="3"/>
              <w:rPr>
                <w:rFonts w:ascii="Times New Roman" w:eastAsia="Times New Roman" w:hAnsi="Times New Roman"/>
                <w:iCs/>
                <w:sz w:val="24"/>
                <w:szCs w:val="24"/>
                <w:lang w:val="kk-KZ"/>
              </w:rPr>
            </w:pPr>
            <w:r w:rsidRPr="00F956F5">
              <w:rPr>
                <w:rFonts w:ascii="Times New Roman" w:eastAsia="Times New Roman" w:hAnsi="Times New Roman"/>
                <w:iCs/>
                <w:spacing w:val="-4"/>
                <w:sz w:val="24"/>
                <w:szCs w:val="24"/>
              </w:rPr>
              <w:t>Цианокобаламин</w:t>
            </w:r>
            <w:r w:rsidRPr="00F956F5">
              <w:rPr>
                <w:rFonts w:ascii="Times New Roman" w:eastAsia="Times New Roman" w:hAnsi="Times New Roman"/>
                <w:iCs/>
                <w:spacing w:val="-8"/>
                <w:sz w:val="24"/>
                <w:szCs w:val="24"/>
              </w:rPr>
              <w:t xml:space="preserve"> </w:t>
            </w:r>
            <w:r w:rsidRPr="00F956F5">
              <w:rPr>
                <w:rFonts w:ascii="Times New Roman" w:eastAsia="Times New Roman" w:hAnsi="Times New Roman"/>
                <w:iCs/>
                <w:spacing w:val="-5"/>
                <w:sz w:val="24"/>
                <w:szCs w:val="24"/>
              </w:rPr>
              <w:t>95%</w:t>
            </w:r>
            <w:r w:rsidRPr="00F956F5">
              <w:rPr>
                <w:rFonts w:ascii="Times New Roman" w:eastAsia="Times New Roman" w:hAnsi="Times New Roman"/>
                <w:iCs/>
                <w:spacing w:val="-5"/>
                <w:sz w:val="24"/>
                <w:szCs w:val="24"/>
                <w:lang w:val="kk-KZ"/>
              </w:rPr>
              <w:t xml:space="preserve"> кем емес</w:t>
            </w:r>
          </w:p>
        </w:tc>
        <w:tc>
          <w:tcPr>
            <w:tcW w:w="1214" w:type="pct"/>
            <w:tcBorders>
              <w:bottom w:val="single" w:sz="4" w:space="0" w:color="auto"/>
            </w:tcBorders>
          </w:tcPr>
          <w:p w14:paraId="35D01C57" w14:textId="77777777" w:rsidR="00756D6F" w:rsidRPr="00F74ADB" w:rsidRDefault="00756D6F" w:rsidP="00F74ADB">
            <w:pPr>
              <w:keepNext/>
              <w:keepLines/>
              <w:spacing w:before="40"/>
              <w:ind w:left="-13"/>
              <w:jc w:val="center"/>
              <w:outlineLvl w:val="3"/>
              <w:rPr>
                <w:rFonts w:ascii="Times New Roman" w:eastAsia="Times New Roman" w:hAnsi="Times New Roman"/>
                <w:iCs/>
                <w:sz w:val="24"/>
                <w:szCs w:val="24"/>
              </w:rPr>
            </w:pPr>
            <w:r w:rsidRPr="00F74ADB">
              <w:rPr>
                <w:rFonts w:ascii="Times New Roman" w:eastAsia="Times New Roman" w:hAnsi="Times New Roman"/>
                <w:iCs/>
                <w:sz w:val="24"/>
                <w:szCs w:val="24"/>
              </w:rPr>
              <w:t>98,7%</w:t>
            </w:r>
          </w:p>
        </w:tc>
        <w:tc>
          <w:tcPr>
            <w:tcW w:w="679" w:type="pct"/>
            <w:tcBorders>
              <w:bottom w:val="single" w:sz="4" w:space="0" w:color="auto"/>
            </w:tcBorders>
          </w:tcPr>
          <w:p w14:paraId="0BDC052F" w14:textId="77777777" w:rsidR="00756D6F" w:rsidRPr="00F74ADB" w:rsidRDefault="00756D6F" w:rsidP="00F74ADB">
            <w:pPr>
              <w:keepNext/>
              <w:keepLines/>
              <w:spacing w:before="40"/>
              <w:ind w:left="-13"/>
              <w:jc w:val="center"/>
              <w:outlineLvl w:val="3"/>
              <w:rPr>
                <w:rFonts w:ascii="Times New Roman" w:eastAsia="Times New Roman" w:hAnsi="Times New Roman"/>
                <w:iCs/>
                <w:sz w:val="24"/>
                <w:szCs w:val="24"/>
              </w:rPr>
            </w:pPr>
            <w:r w:rsidRPr="00F74ADB">
              <w:rPr>
                <w:rFonts w:ascii="Times New Roman" w:eastAsia="Times New Roman" w:hAnsi="Times New Roman"/>
                <w:iCs/>
                <w:spacing w:val="-5"/>
                <w:w w:val="95"/>
                <w:sz w:val="24"/>
                <w:szCs w:val="24"/>
              </w:rPr>
              <w:t>Н</w:t>
            </w:r>
            <w:r w:rsidRPr="00F74ADB">
              <w:rPr>
                <w:rFonts w:ascii="Times New Roman" w:eastAsia="Times New Roman" w:hAnsi="Times New Roman"/>
                <w:iCs/>
                <w:spacing w:val="-5"/>
                <w:w w:val="95"/>
                <w:sz w:val="24"/>
                <w:szCs w:val="24"/>
                <w:lang w:val="kk-KZ"/>
              </w:rPr>
              <w:t>Қ сәйкес</w:t>
            </w:r>
          </w:p>
        </w:tc>
      </w:tr>
    </w:tbl>
    <w:p w14:paraId="0F7A1B89" w14:textId="77777777" w:rsidR="00756D6F" w:rsidRDefault="00756D6F" w:rsidP="000F3831">
      <w:pPr>
        <w:widowControl w:val="0"/>
        <w:tabs>
          <w:tab w:val="left" w:pos="5417"/>
        </w:tabs>
        <w:autoSpaceDE w:val="0"/>
        <w:autoSpaceDN w:val="0"/>
        <w:spacing w:after="0" w:line="240" w:lineRule="auto"/>
        <w:ind w:firstLine="709"/>
        <w:rPr>
          <w:rFonts w:ascii="Times New Roman" w:eastAsia="Arial" w:hAnsi="Times New Roman" w:cs="Times New Roman"/>
          <w:sz w:val="28"/>
          <w:szCs w:val="28"/>
          <w:lang w:val="kk-KZ"/>
        </w:rPr>
      </w:pPr>
    </w:p>
    <w:p w14:paraId="1C69F0F0" w14:textId="6B545E71" w:rsidR="00744828" w:rsidRPr="00744828" w:rsidRDefault="00744828" w:rsidP="00222ADF">
      <w:pPr>
        <w:widowControl w:val="0"/>
        <w:tabs>
          <w:tab w:val="left" w:pos="5417"/>
        </w:tabs>
        <w:autoSpaceDE w:val="0"/>
        <w:autoSpaceDN w:val="0"/>
        <w:spacing w:after="0" w:line="240" w:lineRule="auto"/>
        <w:ind w:firstLine="709"/>
        <w:jc w:val="both"/>
        <w:rPr>
          <w:rFonts w:ascii="Times New Roman" w:eastAsia="Arial" w:hAnsi="Times New Roman" w:cs="Times New Roman"/>
          <w:sz w:val="28"/>
          <w:szCs w:val="28"/>
          <w:lang w:val="kk-KZ"/>
        </w:rPr>
      </w:pPr>
      <w:r w:rsidRPr="00744828">
        <w:rPr>
          <w:rFonts w:ascii="Times New Roman" w:eastAsia="Arial" w:hAnsi="Times New Roman" w:cs="Times New Roman"/>
          <w:sz w:val="28"/>
          <w:szCs w:val="28"/>
          <w:lang w:val="kk-KZ"/>
        </w:rPr>
        <w:t>Талдау нәтижелері бойынша цианокобаламин субстанциясы EP 8.0, II том, 2 б.,  2189 бет «07/2014</w:t>
      </w:r>
      <w:r w:rsidR="007404E6">
        <w:rPr>
          <w:rFonts w:ascii="Times New Roman" w:eastAsia="Arial" w:hAnsi="Times New Roman" w:cs="Times New Roman"/>
          <w:sz w:val="28"/>
          <w:szCs w:val="28"/>
          <w:lang w:val="kk-KZ"/>
        </w:rPr>
        <w:t>:0547» талаптарына толық сәйкес</w:t>
      </w:r>
      <w:r w:rsidRPr="00744828">
        <w:rPr>
          <w:rFonts w:ascii="Times New Roman" w:eastAsia="Arial" w:hAnsi="Times New Roman" w:cs="Times New Roman"/>
          <w:sz w:val="28"/>
          <w:szCs w:val="28"/>
          <w:lang w:val="kk-KZ"/>
        </w:rPr>
        <w:t>.</w:t>
      </w:r>
    </w:p>
    <w:p w14:paraId="274CECA6"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Қосымша заттар таңдау және мелоксикамның цианокобаламинмен  үйлестірілген таблеткаларын престеу тәсілін таңдау мақсатында әрі қарай мелоксикамның физико-химиялық және көлемдік –технологиялық қасиеттерін анықтау бойынша зерттеулер жүргізілді.</w:t>
      </w:r>
    </w:p>
    <w:p w14:paraId="4D1F5E64" w14:textId="2F1063D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Мелоксикамның физико-химиялық және технологиялық қасиеттерін анықтау нәтижелері </w:t>
      </w:r>
      <w:r w:rsidR="003036E5" w:rsidRPr="003036E5">
        <w:rPr>
          <w:rFonts w:ascii="Times New Roman" w:eastAsia="Times New Roman" w:hAnsi="Times New Roman" w:cs="Times New Roman"/>
          <w:sz w:val="28"/>
          <w:szCs w:val="28"/>
          <w:lang w:val="kk-KZ" w:eastAsia="ru-RU"/>
        </w:rPr>
        <w:t>1</w:t>
      </w:r>
      <w:r w:rsidR="003E7F0C">
        <w:rPr>
          <w:rFonts w:ascii="Times New Roman" w:eastAsia="Times New Roman" w:hAnsi="Times New Roman" w:cs="Times New Roman"/>
          <w:sz w:val="28"/>
          <w:szCs w:val="28"/>
          <w:lang w:val="kk-KZ" w:eastAsia="ru-RU"/>
        </w:rPr>
        <w:t>2</w:t>
      </w:r>
      <w:r w:rsidR="003036E5" w:rsidRPr="003036E5">
        <w:rPr>
          <w:rFonts w:ascii="Times New Roman" w:eastAsia="Times New Roman" w:hAnsi="Times New Roman" w:cs="Times New Roman"/>
          <w:sz w:val="28"/>
          <w:szCs w:val="28"/>
          <w:lang w:val="kk-KZ" w:eastAsia="ru-RU"/>
        </w:rPr>
        <w:t xml:space="preserve"> </w:t>
      </w:r>
      <w:r w:rsidRPr="003036E5">
        <w:rPr>
          <w:rFonts w:ascii="Times New Roman" w:eastAsia="Times New Roman" w:hAnsi="Times New Roman" w:cs="Times New Roman"/>
          <w:sz w:val="28"/>
          <w:szCs w:val="28"/>
          <w:lang w:val="kk-KZ" w:eastAsia="ru-RU"/>
        </w:rPr>
        <w:t>кесте</w:t>
      </w:r>
      <w:r w:rsidR="00AD4EDE">
        <w:rPr>
          <w:rFonts w:ascii="Times New Roman" w:eastAsia="Times New Roman" w:hAnsi="Times New Roman" w:cs="Times New Roman"/>
          <w:sz w:val="28"/>
          <w:szCs w:val="28"/>
          <w:lang w:val="kk-KZ" w:eastAsia="ru-RU"/>
        </w:rPr>
        <w:t>де</w:t>
      </w:r>
      <w:r w:rsidRPr="003036E5">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val="kk-KZ" w:eastAsia="ru-RU"/>
        </w:rPr>
        <w:t>берілген.</w:t>
      </w:r>
    </w:p>
    <w:p w14:paraId="0829E16E" w14:textId="77777777" w:rsidR="00F956F5" w:rsidRDefault="00F956F5" w:rsidP="003E7F0C">
      <w:pPr>
        <w:spacing w:after="0" w:line="240" w:lineRule="auto"/>
        <w:ind w:firstLine="709"/>
        <w:jc w:val="both"/>
        <w:rPr>
          <w:rFonts w:ascii="Times New Roman" w:eastAsia="Times New Roman" w:hAnsi="Times New Roman" w:cs="Times New Roman"/>
          <w:color w:val="000000"/>
          <w:sz w:val="28"/>
          <w:szCs w:val="28"/>
          <w:lang w:val="kk-KZ" w:eastAsia="ru-RU"/>
        </w:rPr>
      </w:pPr>
    </w:p>
    <w:p w14:paraId="6F2B8195" w14:textId="3D870DE6" w:rsidR="00744828" w:rsidRDefault="00744828" w:rsidP="00144A46">
      <w:pPr>
        <w:spacing w:after="0" w:line="240" w:lineRule="auto"/>
        <w:jc w:val="both"/>
        <w:rPr>
          <w:rFonts w:ascii="Times New Roman" w:eastAsia="Times New Roman" w:hAnsi="Times New Roman" w:cs="Times New Roman"/>
          <w:b/>
          <w:color w:val="000000"/>
          <w:sz w:val="28"/>
          <w:szCs w:val="28"/>
          <w:lang w:val="kk-KZ" w:eastAsia="ru-RU"/>
        </w:rPr>
      </w:pPr>
      <w:r w:rsidRPr="00744828">
        <w:rPr>
          <w:rFonts w:ascii="Times New Roman" w:eastAsia="Times New Roman" w:hAnsi="Times New Roman" w:cs="Times New Roman"/>
          <w:color w:val="000000"/>
          <w:sz w:val="28"/>
          <w:szCs w:val="28"/>
          <w:lang w:val="kk-KZ" w:eastAsia="ru-RU"/>
        </w:rPr>
        <w:t xml:space="preserve">Кесте </w:t>
      </w:r>
      <w:r w:rsidR="003036E5">
        <w:rPr>
          <w:rFonts w:ascii="Times New Roman" w:eastAsia="Times New Roman" w:hAnsi="Times New Roman" w:cs="Times New Roman"/>
          <w:color w:val="000000"/>
          <w:sz w:val="28"/>
          <w:szCs w:val="28"/>
          <w:lang w:val="kk-KZ" w:eastAsia="ru-RU"/>
        </w:rPr>
        <w:t>1</w:t>
      </w:r>
      <w:r w:rsidR="003E7F0C">
        <w:rPr>
          <w:rFonts w:ascii="Times New Roman" w:eastAsia="Times New Roman" w:hAnsi="Times New Roman" w:cs="Times New Roman"/>
          <w:color w:val="000000"/>
          <w:sz w:val="28"/>
          <w:szCs w:val="28"/>
          <w:lang w:val="kk-KZ" w:eastAsia="ru-RU"/>
        </w:rPr>
        <w:t>2</w:t>
      </w:r>
      <w:r w:rsidR="00CE042F">
        <w:rPr>
          <w:rFonts w:ascii="Times New Roman" w:eastAsia="Times New Roman" w:hAnsi="Times New Roman" w:cs="Times New Roman"/>
          <w:color w:val="000000"/>
          <w:sz w:val="28"/>
          <w:szCs w:val="28"/>
          <w:lang w:val="kk-KZ" w:eastAsia="ru-RU"/>
        </w:rPr>
        <w:t xml:space="preserve"> -</w:t>
      </w:r>
      <w:r w:rsidRPr="00744828">
        <w:rPr>
          <w:rFonts w:ascii="Times New Roman" w:eastAsia="Times New Roman" w:hAnsi="Times New Roman" w:cs="Times New Roman"/>
          <w:color w:val="000000"/>
          <w:sz w:val="28"/>
          <w:szCs w:val="28"/>
          <w:lang w:val="kk-KZ" w:eastAsia="ru-RU"/>
        </w:rPr>
        <w:t xml:space="preserve"> Мелоксикамның  физико – химиялық және технологиялық  қасиеттері</w:t>
      </w:r>
      <w:r w:rsidRPr="00744828">
        <w:rPr>
          <w:rFonts w:ascii="Times New Roman" w:eastAsia="Times New Roman" w:hAnsi="Times New Roman" w:cs="Times New Roman"/>
          <w:b/>
          <w:color w:val="000000"/>
          <w:sz w:val="28"/>
          <w:szCs w:val="28"/>
          <w:lang w:val="kk-KZ" w:eastAsia="ru-RU"/>
        </w:rPr>
        <w:t xml:space="preserve"> </w:t>
      </w:r>
    </w:p>
    <w:p w14:paraId="25DF5E78" w14:textId="77777777" w:rsidR="00F956F5" w:rsidRDefault="00F956F5" w:rsidP="003E7F0C">
      <w:pPr>
        <w:spacing w:after="0" w:line="240" w:lineRule="auto"/>
        <w:ind w:firstLine="709"/>
        <w:jc w:val="both"/>
        <w:rPr>
          <w:rFonts w:ascii="Times New Roman" w:eastAsia="Times New Roman" w:hAnsi="Times New Roman" w:cs="Times New Roman"/>
          <w:b/>
          <w:color w:val="000000"/>
          <w:sz w:val="28"/>
          <w:szCs w:val="28"/>
          <w:lang w:val="kk-KZ" w:eastAsia="ru-RU"/>
        </w:rPr>
      </w:pPr>
    </w:p>
    <w:tbl>
      <w:tblPr>
        <w:tblStyle w:val="51"/>
        <w:tblW w:w="9634" w:type="dxa"/>
        <w:tblLook w:val="04A0" w:firstRow="1" w:lastRow="0" w:firstColumn="1" w:lastColumn="0" w:noHBand="0" w:noVBand="1"/>
      </w:tblPr>
      <w:tblGrid>
        <w:gridCol w:w="5949"/>
        <w:gridCol w:w="3685"/>
      </w:tblGrid>
      <w:tr w:rsidR="00EF0507" w:rsidRPr="009674E3" w14:paraId="3911793E" w14:textId="77777777" w:rsidTr="00E84170">
        <w:tc>
          <w:tcPr>
            <w:tcW w:w="5949" w:type="dxa"/>
          </w:tcPr>
          <w:p w14:paraId="4C12DD0F" w14:textId="77777777" w:rsidR="00EF0507" w:rsidRPr="009674E3" w:rsidRDefault="00EF0507" w:rsidP="00EF0507">
            <w:pPr>
              <w:keepNext/>
              <w:keepLines/>
              <w:spacing w:before="40"/>
              <w:jc w:val="center"/>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Анықталатын көрсеткіштер</w:t>
            </w:r>
          </w:p>
        </w:tc>
        <w:tc>
          <w:tcPr>
            <w:tcW w:w="3685" w:type="dxa"/>
          </w:tcPr>
          <w:p w14:paraId="0AB767B0" w14:textId="2328A335" w:rsidR="00EF0507" w:rsidRPr="009674E3" w:rsidRDefault="00EF0507" w:rsidP="00EF0507">
            <w:pPr>
              <w:keepNext/>
              <w:keepLines/>
              <w:spacing w:before="40"/>
              <w:jc w:val="center"/>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Анықталған нәтиже</w:t>
            </w:r>
          </w:p>
        </w:tc>
      </w:tr>
      <w:tr w:rsidR="008004CD" w:rsidRPr="009674E3" w14:paraId="1774F00D" w14:textId="77777777" w:rsidTr="00E84170">
        <w:tc>
          <w:tcPr>
            <w:tcW w:w="5949" w:type="dxa"/>
          </w:tcPr>
          <w:p w14:paraId="217A389A" w14:textId="7C29D2D3" w:rsidR="008004CD" w:rsidRPr="009674E3" w:rsidRDefault="008004CD" w:rsidP="00EF0507">
            <w:pPr>
              <w:keepNext/>
              <w:keepLines/>
              <w:spacing w:before="40"/>
              <w:jc w:val="center"/>
              <w:outlineLvl w:val="2"/>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685" w:type="dxa"/>
          </w:tcPr>
          <w:p w14:paraId="68DA3D77" w14:textId="6B89DA04" w:rsidR="008004CD" w:rsidRPr="009674E3" w:rsidRDefault="008004CD" w:rsidP="00EF0507">
            <w:pPr>
              <w:keepNext/>
              <w:keepLines/>
              <w:spacing w:before="40"/>
              <w:jc w:val="center"/>
              <w:outlineLvl w:val="2"/>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EF0507" w:rsidRPr="009674E3" w14:paraId="6413E5AD" w14:textId="77777777" w:rsidTr="00E84170">
        <w:tc>
          <w:tcPr>
            <w:tcW w:w="5949" w:type="dxa"/>
          </w:tcPr>
          <w:p w14:paraId="6E65231A" w14:textId="77777777" w:rsidR="00EF0507" w:rsidRPr="009674E3" w:rsidRDefault="00EF0507" w:rsidP="00EF0507">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Сипаттамасы</w:t>
            </w:r>
          </w:p>
        </w:tc>
        <w:tc>
          <w:tcPr>
            <w:tcW w:w="3685" w:type="dxa"/>
          </w:tcPr>
          <w:p w14:paraId="390085A5" w14:textId="77777777" w:rsidR="00EF0507" w:rsidRPr="009674E3" w:rsidRDefault="00EF0507" w:rsidP="00EF0507">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Сары кристалды ұнтақ</w:t>
            </w:r>
          </w:p>
        </w:tc>
      </w:tr>
      <w:tr w:rsidR="00EF0507" w:rsidRPr="00F97F33" w14:paraId="6DB8B5F0" w14:textId="77777777" w:rsidTr="00E84170">
        <w:tc>
          <w:tcPr>
            <w:tcW w:w="5949" w:type="dxa"/>
          </w:tcPr>
          <w:p w14:paraId="6A5F1CC6" w14:textId="77777777" w:rsidR="00EF0507" w:rsidRPr="009674E3" w:rsidRDefault="00EF0507" w:rsidP="00EF0507">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Ерігіштігі</w:t>
            </w:r>
          </w:p>
        </w:tc>
        <w:tc>
          <w:tcPr>
            <w:tcW w:w="3685" w:type="dxa"/>
          </w:tcPr>
          <w:p w14:paraId="5DDFCC97" w14:textId="77777777" w:rsidR="00EF0507" w:rsidRPr="009674E3" w:rsidRDefault="00EF0507" w:rsidP="00EF0507">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Диметилформамидте ериді, ацетонда аз ериді, 96% спиртте  және метанолда өте аз ериді, іс жүзінде суда ерімейді.</w:t>
            </w:r>
          </w:p>
        </w:tc>
      </w:tr>
      <w:tr w:rsidR="00EF0507" w:rsidRPr="009674E3" w14:paraId="1C8AC181" w14:textId="77777777" w:rsidTr="00E84170">
        <w:tc>
          <w:tcPr>
            <w:tcW w:w="5949" w:type="dxa"/>
          </w:tcPr>
          <w:p w14:paraId="6228A668" w14:textId="77777777" w:rsidR="00EF0507" w:rsidRPr="009674E3" w:rsidRDefault="00EF0507" w:rsidP="00EF0507">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Бөлшектердің құрылымы (бөлшектердің құрылымы мен көлемін анықтауға  арналған Malvern Instruments Ltd фирмасының Morphologi G3S автоматтандырылған жүйесі)</w:t>
            </w:r>
          </w:p>
        </w:tc>
        <w:tc>
          <w:tcPr>
            <w:tcW w:w="3685" w:type="dxa"/>
          </w:tcPr>
          <w:p w14:paraId="4C84C51D" w14:textId="77777777" w:rsidR="00EF0507" w:rsidRPr="009674E3" w:rsidRDefault="00EF0507" w:rsidP="00EF0507">
            <w:pPr>
              <w:keepNext/>
              <w:keepLines/>
              <w:spacing w:before="40"/>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Жалпақ пластиналар</w:t>
            </w:r>
          </w:p>
        </w:tc>
      </w:tr>
      <w:tr w:rsidR="00014BE5" w:rsidRPr="009674E3" w14:paraId="201C5530" w14:textId="77777777" w:rsidTr="00E84170">
        <w:tc>
          <w:tcPr>
            <w:tcW w:w="5949" w:type="dxa"/>
          </w:tcPr>
          <w:p w14:paraId="5A54D6B5" w14:textId="4371B258" w:rsidR="00014BE5" w:rsidRPr="009674E3" w:rsidRDefault="00014BE5" w:rsidP="00014BE5">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Бөлшектердің көлемі, мкм (Malvern Instruments Ltd фирмасының Mastersizer 3000 бөлшектер көлемінің лазерлі анализаторы)</w:t>
            </w:r>
          </w:p>
        </w:tc>
        <w:tc>
          <w:tcPr>
            <w:tcW w:w="3685" w:type="dxa"/>
          </w:tcPr>
          <w:p w14:paraId="7BD3C291" w14:textId="77777777" w:rsidR="00014BE5" w:rsidRPr="009674E3" w:rsidRDefault="00014BE5" w:rsidP="00014BE5">
            <w:pPr>
              <w:keepNext/>
              <w:keepLines/>
              <w:spacing w:before="40"/>
              <w:outlineLvl w:val="2"/>
              <w:rPr>
                <w:rFonts w:ascii="Times New Roman" w:hAnsi="Times New Roman" w:cs="Times New Roman"/>
                <w:sz w:val="24"/>
                <w:szCs w:val="24"/>
                <w:lang w:val="en-US"/>
              </w:rPr>
            </w:pPr>
            <w:r w:rsidRPr="009674E3">
              <w:rPr>
                <w:rFonts w:ascii="Times New Roman" w:hAnsi="Times New Roman" w:cs="Times New Roman"/>
                <w:sz w:val="24"/>
                <w:szCs w:val="24"/>
                <w:lang w:val="en-US"/>
              </w:rPr>
              <w:t>D10=2,26</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0,071;</w:t>
            </w:r>
          </w:p>
          <w:p w14:paraId="05DC2466" w14:textId="77777777" w:rsidR="00014BE5" w:rsidRPr="009674E3" w:rsidRDefault="00014BE5" w:rsidP="00014BE5">
            <w:pPr>
              <w:keepNext/>
              <w:keepLines/>
              <w:spacing w:before="40"/>
              <w:outlineLvl w:val="2"/>
              <w:rPr>
                <w:rFonts w:ascii="Times New Roman" w:hAnsi="Times New Roman" w:cs="Times New Roman"/>
                <w:sz w:val="24"/>
                <w:szCs w:val="24"/>
                <w:lang w:val="en-US"/>
              </w:rPr>
            </w:pPr>
            <w:r w:rsidRPr="009674E3">
              <w:rPr>
                <w:rFonts w:ascii="Times New Roman" w:hAnsi="Times New Roman" w:cs="Times New Roman"/>
                <w:sz w:val="24"/>
                <w:szCs w:val="24"/>
                <w:lang w:val="en-US"/>
              </w:rPr>
              <w:t>D50=6,02</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0,262;</w:t>
            </w:r>
          </w:p>
          <w:p w14:paraId="03BDB6D9" w14:textId="696D09EF" w:rsidR="00014BE5" w:rsidRPr="009674E3" w:rsidRDefault="00014BE5" w:rsidP="00014BE5">
            <w:pPr>
              <w:keepNext/>
              <w:keepLines/>
              <w:spacing w:before="40"/>
              <w:outlineLvl w:val="2"/>
              <w:rPr>
                <w:rFonts w:ascii="Times New Roman" w:hAnsi="Times New Roman" w:cs="Times New Roman"/>
                <w:sz w:val="24"/>
                <w:szCs w:val="24"/>
                <w:lang w:val="kk-KZ"/>
              </w:rPr>
            </w:pPr>
            <w:r w:rsidRPr="009674E3">
              <w:rPr>
                <w:rFonts w:ascii="Times New Roman" w:hAnsi="Times New Roman" w:cs="Times New Roman"/>
                <w:sz w:val="24"/>
                <w:szCs w:val="24"/>
                <w:lang w:val="en-US"/>
              </w:rPr>
              <w:t>D90=12,3</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0,390;</w:t>
            </w:r>
          </w:p>
        </w:tc>
      </w:tr>
      <w:tr w:rsidR="00014BE5" w:rsidRPr="009674E3" w14:paraId="6B499125" w14:textId="77777777" w:rsidTr="00E84170">
        <w:tc>
          <w:tcPr>
            <w:tcW w:w="5949" w:type="dxa"/>
          </w:tcPr>
          <w:p w14:paraId="45229A53" w14:textId="17230E76" w:rsidR="00014BE5" w:rsidRPr="009674E3" w:rsidRDefault="00014BE5" w:rsidP="00014BE5">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Көлемдік тығыздығы, г/</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см</m:t>
                  </m:r>
                </m:e>
                <m:sup>
                  <m:r>
                    <w:rPr>
                      <w:rFonts w:ascii="Cambria Math" w:hAnsi="Cambria Math" w:cs="Times New Roman"/>
                      <w:sz w:val="24"/>
                      <w:szCs w:val="24"/>
                      <w:lang w:val="kk-KZ"/>
                    </w:rPr>
                    <m:t>3</m:t>
                  </m:r>
                </m:sup>
              </m:sSup>
            </m:oMath>
            <w:r w:rsidRPr="009674E3">
              <w:rPr>
                <w:rFonts w:ascii="Times New Roman" w:hAnsi="Times New Roman" w:cs="Times New Roman"/>
                <w:sz w:val="24"/>
                <w:szCs w:val="24"/>
                <w:lang w:val="kk-KZ"/>
              </w:rPr>
              <w:t xml:space="preserve"> (Erweka фирмасының SVM-121 құрылғысы) (нығыздалғанға дейін)</w:t>
            </w:r>
          </w:p>
        </w:tc>
        <w:tc>
          <w:tcPr>
            <w:tcW w:w="3685" w:type="dxa"/>
          </w:tcPr>
          <w:p w14:paraId="5B872955" w14:textId="36EE8947" w:rsidR="00014BE5" w:rsidRPr="009674E3" w:rsidRDefault="00014BE5" w:rsidP="00014BE5">
            <w:pPr>
              <w:keepNext/>
              <w:keepLines/>
              <w:spacing w:before="40"/>
              <w:outlineLvl w:val="2"/>
              <w:rPr>
                <w:rFonts w:ascii="Times New Roman" w:hAnsi="Times New Roman" w:cs="Times New Roman"/>
                <w:sz w:val="24"/>
                <w:szCs w:val="24"/>
                <w:lang w:val="kk-KZ"/>
              </w:rPr>
            </w:pPr>
            <w:r w:rsidRPr="009674E3">
              <w:rPr>
                <w:rFonts w:ascii="Times New Roman" w:hAnsi="Times New Roman" w:cs="Times New Roman"/>
                <w:sz w:val="24"/>
                <w:szCs w:val="24"/>
                <w:lang w:val="en-US"/>
              </w:rPr>
              <w:t>0,38</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0,02</w:t>
            </w:r>
          </w:p>
        </w:tc>
      </w:tr>
      <w:tr w:rsidR="00014BE5" w:rsidRPr="009674E3" w14:paraId="12F3F25F" w14:textId="77777777" w:rsidTr="00E84170">
        <w:tc>
          <w:tcPr>
            <w:tcW w:w="5949" w:type="dxa"/>
          </w:tcPr>
          <w:p w14:paraId="63071451" w14:textId="78153C69" w:rsidR="00014BE5" w:rsidRPr="009674E3" w:rsidRDefault="00014BE5" w:rsidP="00014BE5">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Көлемдік тығыздығы, г/</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см</m:t>
                  </m:r>
                </m:e>
                <m:sup>
                  <m:r>
                    <w:rPr>
                      <w:rFonts w:ascii="Cambria Math" w:hAnsi="Cambria Math" w:cs="Times New Roman"/>
                      <w:sz w:val="24"/>
                      <w:szCs w:val="24"/>
                      <w:lang w:val="kk-KZ"/>
                    </w:rPr>
                    <m:t>3</m:t>
                  </m:r>
                </m:sup>
              </m:sSup>
            </m:oMath>
            <w:r w:rsidRPr="009674E3">
              <w:rPr>
                <w:rFonts w:ascii="Times New Roman" w:hAnsi="Times New Roman" w:cs="Times New Roman"/>
                <w:sz w:val="24"/>
                <w:szCs w:val="24"/>
                <w:lang w:val="kk-KZ"/>
              </w:rPr>
              <w:t xml:space="preserve"> (Erweka фирмасының SVM-121 құрылғысы) (нығыздалғаннан кейін)</w:t>
            </w:r>
          </w:p>
        </w:tc>
        <w:tc>
          <w:tcPr>
            <w:tcW w:w="3685" w:type="dxa"/>
          </w:tcPr>
          <w:p w14:paraId="21A35B58" w14:textId="61BB7D41" w:rsidR="00014BE5" w:rsidRPr="009674E3" w:rsidRDefault="00014BE5" w:rsidP="00014BE5">
            <w:pPr>
              <w:keepNext/>
              <w:keepLines/>
              <w:spacing w:before="40"/>
              <w:outlineLvl w:val="2"/>
              <w:rPr>
                <w:rFonts w:ascii="Times New Roman" w:hAnsi="Times New Roman" w:cs="Times New Roman"/>
                <w:sz w:val="24"/>
                <w:szCs w:val="24"/>
                <w:lang w:val="kk-KZ"/>
              </w:rPr>
            </w:pPr>
            <w:r w:rsidRPr="009674E3">
              <w:rPr>
                <w:rFonts w:ascii="Times New Roman" w:hAnsi="Times New Roman" w:cs="Times New Roman"/>
                <w:sz w:val="24"/>
                <w:szCs w:val="24"/>
                <w:lang w:val="en-US"/>
              </w:rPr>
              <w:t>0,51</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0,02</w:t>
            </w:r>
          </w:p>
        </w:tc>
      </w:tr>
      <w:tr w:rsidR="00014BE5" w:rsidRPr="009674E3" w14:paraId="5AB544C2" w14:textId="77777777" w:rsidTr="00E84170">
        <w:tc>
          <w:tcPr>
            <w:tcW w:w="5949" w:type="dxa"/>
            <w:tcBorders>
              <w:bottom w:val="single" w:sz="4" w:space="0" w:color="auto"/>
            </w:tcBorders>
          </w:tcPr>
          <w:p w14:paraId="1F2E0030" w14:textId="70C12337" w:rsidR="00014BE5" w:rsidRPr="009674E3" w:rsidRDefault="00014BE5" w:rsidP="00014BE5">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Сусымалдығы, г/с (Erweka фирмасының GTL құрылғысы)</w:t>
            </w:r>
          </w:p>
        </w:tc>
        <w:tc>
          <w:tcPr>
            <w:tcW w:w="3685" w:type="dxa"/>
            <w:tcBorders>
              <w:bottom w:val="single" w:sz="4" w:space="0" w:color="auto"/>
            </w:tcBorders>
          </w:tcPr>
          <w:p w14:paraId="42CA01D6" w14:textId="3C70F7CE" w:rsidR="00014BE5" w:rsidRPr="009674E3" w:rsidRDefault="00014BE5" w:rsidP="00014BE5">
            <w:pPr>
              <w:keepNext/>
              <w:keepLines/>
              <w:spacing w:before="40"/>
              <w:outlineLvl w:val="2"/>
              <w:rPr>
                <w:rFonts w:ascii="Times New Roman" w:hAnsi="Times New Roman" w:cs="Times New Roman"/>
                <w:sz w:val="24"/>
                <w:szCs w:val="24"/>
                <w:lang w:val="kk-KZ"/>
              </w:rPr>
            </w:pPr>
            <w:r w:rsidRPr="009674E3">
              <w:rPr>
                <w:rFonts w:ascii="Times New Roman" w:hAnsi="Times New Roman" w:cs="Times New Roman"/>
                <w:sz w:val="24"/>
                <w:szCs w:val="24"/>
                <w:lang w:val="en-US"/>
              </w:rPr>
              <w:t>0,2</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0,02</w:t>
            </w:r>
            <w:r w:rsidRPr="009674E3">
              <w:rPr>
                <w:rFonts w:ascii="Times New Roman" w:hAnsi="Times New Roman" w:cs="Times New Roman"/>
                <w:sz w:val="24"/>
                <w:szCs w:val="24"/>
                <w:lang w:val="kk-KZ"/>
              </w:rPr>
              <w:t xml:space="preserve">  </w:t>
            </w:r>
          </w:p>
        </w:tc>
      </w:tr>
      <w:tr w:rsidR="00014BE5" w:rsidRPr="009674E3" w14:paraId="3E3DA832" w14:textId="77777777" w:rsidTr="00E84170">
        <w:tc>
          <w:tcPr>
            <w:tcW w:w="5949" w:type="dxa"/>
            <w:tcBorders>
              <w:bottom w:val="nil"/>
            </w:tcBorders>
          </w:tcPr>
          <w:p w14:paraId="4481BA27" w14:textId="77777777" w:rsidR="00014BE5" w:rsidRDefault="00014BE5" w:rsidP="00014BE5">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Престелушілігі, кг/с (Erweka фирмасының TBH-30 құрылғысы)</w:t>
            </w:r>
          </w:p>
          <w:p w14:paraId="3FCCF040" w14:textId="54DF795E" w:rsidR="00A529FA" w:rsidRPr="009674E3" w:rsidRDefault="00A529FA" w:rsidP="00014BE5">
            <w:pPr>
              <w:keepNext/>
              <w:keepLines/>
              <w:spacing w:before="40"/>
              <w:jc w:val="both"/>
              <w:outlineLvl w:val="2"/>
              <w:rPr>
                <w:rFonts w:ascii="Times New Roman" w:hAnsi="Times New Roman" w:cs="Times New Roman"/>
                <w:sz w:val="24"/>
                <w:szCs w:val="24"/>
                <w:lang w:val="kk-KZ"/>
              </w:rPr>
            </w:pPr>
          </w:p>
        </w:tc>
        <w:tc>
          <w:tcPr>
            <w:tcW w:w="3685" w:type="dxa"/>
            <w:tcBorders>
              <w:bottom w:val="nil"/>
            </w:tcBorders>
          </w:tcPr>
          <w:p w14:paraId="3429AF7A" w14:textId="1C3FFBB1" w:rsidR="00014BE5" w:rsidRPr="009674E3" w:rsidRDefault="00014BE5" w:rsidP="00014BE5">
            <w:pPr>
              <w:keepNext/>
              <w:keepLines/>
              <w:spacing w:before="40"/>
              <w:outlineLvl w:val="2"/>
              <w:rPr>
                <w:rFonts w:ascii="Times New Roman" w:hAnsi="Times New Roman" w:cs="Times New Roman"/>
                <w:sz w:val="24"/>
                <w:szCs w:val="24"/>
                <w:lang w:val="kk-KZ"/>
              </w:rPr>
            </w:pPr>
            <w:r w:rsidRPr="009674E3">
              <w:rPr>
                <w:rFonts w:ascii="Times New Roman" w:hAnsi="Times New Roman" w:cs="Times New Roman"/>
                <w:sz w:val="24"/>
                <w:szCs w:val="24"/>
                <w:lang w:val="en-US"/>
              </w:rPr>
              <w:t>1,9</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0,05</w:t>
            </w:r>
          </w:p>
        </w:tc>
      </w:tr>
    </w:tbl>
    <w:p w14:paraId="388767FB" w14:textId="77777777" w:rsidR="00EF0507" w:rsidRDefault="00EF0507" w:rsidP="000F3831">
      <w:pPr>
        <w:spacing w:after="0" w:line="240" w:lineRule="auto"/>
        <w:ind w:firstLine="709"/>
        <w:rPr>
          <w:rFonts w:ascii="Times New Roman" w:eastAsia="Times New Roman" w:hAnsi="Times New Roman" w:cs="Times New Roman"/>
          <w:b/>
          <w:color w:val="000000"/>
          <w:sz w:val="28"/>
          <w:szCs w:val="28"/>
          <w:lang w:val="kk-KZ" w:eastAsia="ru-RU"/>
        </w:rPr>
      </w:pPr>
    </w:p>
    <w:p w14:paraId="2D8D04A9" w14:textId="012CFABD" w:rsidR="00EF0507" w:rsidRDefault="003E7F0C" w:rsidP="003E7F0C">
      <w:pPr>
        <w:spacing w:after="0" w:line="240" w:lineRule="auto"/>
        <w:ind w:firstLine="709"/>
        <w:jc w:val="right"/>
        <w:rPr>
          <w:rFonts w:ascii="Times New Roman" w:eastAsia="Times New Roman" w:hAnsi="Times New Roman" w:cs="Times New Roman"/>
          <w:color w:val="000000"/>
          <w:sz w:val="28"/>
          <w:szCs w:val="28"/>
          <w:lang w:val="kk-KZ" w:eastAsia="ru-RU"/>
        </w:rPr>
      </w:pPr>
      <w:r w:rsidRPr="003E7F0C">
        <w:rPr>
          <w:rFonts w:ascii="Times New Roman" w:eastAsia="Times New Roman" w:hAnsi="Times New Roman" w:cs="Times New Roman"/>
          <w:color w:val="000000"/>
          <w:sz w:val="28"/>
          <w:szCs w:val="28"/>
          <w:lang w:val="kk-KZ" w:eastAsia="ru-RU"/>
        </w:rPr>
        <w:lastRenderedPageBreak/>
        <w:t xml:space="preserve">12 </w:t>
      </w:r>
      <w:r w:rsidR="00CE042F">
        <w:rPr>
          <w:rFonts w:ascii="Times New Roman" w:eastAsia="Times New Roman" w:hAnsi="Times New Roman" w:cs="Times New Roman"/>
          <w:color w:val="000000"/>
          <w:sz w:val="28"/>
          <w:szCs w:val="28"/>
          <w:lang w:val="kk-KZ" w:eastAsia="ru-RU"/>
        </w:rPr>
        <w:t xml:space="preserve">- </w:t>
      </w:r>
      <w:r w:rsidRPr="003E7F0C">
        <w:rPr>
          <w:rFonts w:ascii="Times New Roman" w:eastAsia="Times New Roman" w:hAnsi="Times New Roman" w:cs="Times New Roman"/>
          <w:color w:val="000000"/>
          <w:sz w:val="28"/>
          <w:szCs w:val="28"/>
          <w:lang w:val="kk-KZ" w:eastAsia="ru-RU"/>
        </w:rPr>
        <w:t>кестенің жалғасы</w:t>
      </w:r>
    </w:p>
    <w:p w14:paraId="0C49F575" w14:textId="77777777" w:rsidR="003E7F0C" w:rsidRPr="003E7F0C" w:rsidRDefault="003E7F0C" w:rsidP="003E7F0C">
      <w:pPr>
        <w:spacing w:after="0" w:line="240" w:lineRule="auto"/>
        <w:ind w:firstLine="709"/>
        <w:jc w:val="right"/>
        <w:rPr>
          <w:rFonts w:ascii="Times New Roman" w:eastAsia="Times New Roman" w:hAnsi="Times New Roman" w:cs="Times New Roman"/>
          <w:color w:val="000000"/>
          <w:sz w:val="28"/>
          <w:szCs w:val="28"/>
          <w:lang w:val="kk-KZ" w:eastAsia="ru-RU"/>
        </w:rPr>
      </w:pPr>
    </w:p>
    <w:tbl>
      <w:tblPr>
        <w:tblStyle w:val="51"/>
        <w:tblW w:w="9634" w:type="dxa"/>
        <w:tblLook w:val="04A0" w:firstRow="1" w:lastRow="0" w:firstColumn="1" w:lastColumn="0" w:noHBand="0" w:noVBand="1"/>
      </w:tblPr>
      <w:tblGrid>
        <w:gridCol w:w="5949"/>
        <w:gridCol w:w="3685"/>
      </w:tblGrid>
      <w:tr w:rsidR="00744828" w:rsidRPr="00744828" w14:paraId="245048DB" w14:textId="77777777" w:rsidTr="00E84170">
        <w:tc>
          <w:tcPr>
            <w:tcW w:w="5949" w:type="dxa"/>
          </w:tcPr>
          <w:p w14:paraId="41357047" w14:textId="391E56F3" w:rsidR="00744828" w:rsidRPr="009674E3" w:rsidRDefault="008004CD" w:rsidP="008004CD">
            <w:pPr>
              <w:keepNext/>
              <w:keepLines/>
              <w:spacing w:before="40"/>
              <w:jc w:val="center"/>
              <w:outlineLvl w:val="2"/>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685" w:type="dxa"/>
          </w:tcPr>
          <w:p w14:paraId="015B3D6E" w14:textId="5BFA7D18" w:rsidR="00744828" w:rsidRPr="008004CD" w:rsidRDefault="008004CD" w:rsidP="008004CD">
            <w:pPr>
              <w:keepNext/>
              <w:keepLines/>
              <w:jc w:val="center"/>
              <w:outlineLvl w:val="2"/>
              <w:rPr>
                <w:rFonts w:ascii="Times New Roman" w:hAnsi="Times New Roman" w:cs="Times New Roman"/>
                <w:sz w:val="24"/>
                <w:szCs w:val="24"/>
              </w:rPr>
            </w:pPr>
            <w:r>
              <w:rPr>
                <w:rFonts w:ascii="Times New Roman" w:hAnsi="Times New Roman" w:cs="Times New Roman"/>
                <w:sz w:val="24"/>
                <w:szCs w:val="24"/>
              </w:rPr>
              <w:t>2</w:t>
            </w:r>
          </w:p>
        </w:tc>
      </w:tr>
      <w:tr w:rsidR="008004CD" w:rsidRPr="00744828" w14:paraId="72573D38" w14:textId="77777777" w:rsidTr="00E84170">
        <w:tc>
          <w:tcPr>
            <w:tcW w:w="5949" w:type="dxa"/>
          </w:tcPr>
          <w:p w14:paraId="3DFD867C" w14:textId="074397F7" w:rsidR="008004CD" w:rsidRPr="009674E3" w:rsidRDefault="008004CD" w:rsidP="008004CD">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Бөлшектердің көлемі, мкм (Malvern Instruments Ltd фирмасының Mastersizer 3000 бөлшектер көлемінің лазерлі анализаторы)</w:t>
            </w:r>
          </w:p>
        </w:tc>
        <w:tc>
          <w:tcPr>
            <w:tcW w:w="3685" w:type="dxa"/>
          </w:tcPr>
          <w:p w14:paraId="47299547" w14:textId="77777777" w:rsidR="008004CD" w:rsidRPr="009674E3" w:rsidRDefault="008004CD" w:rsidP="008004CD">
            <w:pPr>
              <w:keepNext/>
              <w:keepLines/>
              <w:outlineLvl w:val="2"/>
              <w:rPr>
                <w:rFonts w:ascii="Times New Roman" w:hAnsi="Times New Roman" w:cs="Times New Roman"/>
                <w:sz w:val="24"/>
                <w:szCs w:val="24"/>
                <w:lang w:val="en-US"/>
              </w:rPr>
            </w:pPr>
            <w:r w:rsidRPr="009674E3">
              <w:rPr>
                <w:rFonts w:ascii="Times New Roman" w:hAnsi="Times New Roman" w:cs="Times New Roman"/>
                <w:sz w:val="24"/>
                <w:szCs w:val="24"/>
                <w:lang w:val="en-US"/>
              </w:rPr>
              <w:t>D10=2,26</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0,071;</w:t>
            </w:r>
          </w:p>
          <w:p w14:paraId="2150A7A0" w14:textId="77777777" w:rsidR="008004CD" w:rsidRPr="009674E3" w:rsidRDefault="008004CD" w:rsidP="008004CD">
            <w:pPr>
              <w:keepNext/>
              <w:keepLines/>
              <w:outlineLvl w:val="2"/>
              <w:rPr>
                <w:rFonts w:ascii="Times New Roman" w:hAnsi="Times New Roman" w:cs="Times New Roman"/>
                <w:sz w:val="24"/>
                <w:szCs w:val="24"/>
                <w:lang w:val="en-US"/>
              </w:rPr>
            </w:pPr>
            <w:r w:rsidRPr="009674E3">
              <w:rPr>
                <w:rFonts w:ascii="Times New Roman" w:hAnsi="Times New Roman" w:cs="Times New Roman"/>
                <w:sz w:val="24"/>
                <w:szCs w:val="24"/>
                <w:lang w:val="en-US"/>
              </w:rPr>
              <w:t>D50=6,02</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0,262;</w:t>
            </w:r>
          </w:p>
          <w:p w14:paraId="421D1FBC" w14:textId="2E3B6F01" w:rsidR="008004CD" w:rsidRPr="009674E3" w:rsidRDefault="008004CD" w:rsidP="008004CD">
            <w:pPr>
              <w:keepNext/>
              <w:keepLines/>
              <w:outlineLvl w:val="2"/>
              <w:rPr>
                <w:rFonts w:ascii="Times New Roman" w:hAnsi="Times New Roman" w:cs="Times New Roman"/>
                <w:sz w:val="24"/>
                <w:szCs w:val="24"/>
                <w:lang w:val="en-US"/>
              </w:rPr>
            </w:pPr>
            <w:r w:rsidRPr="009674E3">
              <w:rPr>
                <w:rFonts w:ascii="Times New Roman" w:hAnsi="Times New Roman" w:cs="Times New Roman"/>
                <w:sz w:val="24"/>
                <w:szCs w:val="24"/>
                <w:lang w:val="en-US"/>
              </w:rPr>
              <w:t>D90=12,3</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0,390;</w:t>
            </w:r>
          </w:p>
        </w:tc>
      </w:tr>
      <w:tr w:rsidR="008004CD" w:rsidRPr="00744828" w14:paraId="48DE87CC" w14:textId="77777777" w:rsidTr="00E84170">
        <w:tc>
          <w:tcPr>
            <w:tcW w:w="5949" w:type="dxa"/>
          </w:tcPr>
          <w:p w14:paraId="3707AD43" w14:textId="77777777" w:rsidR="008004CD" w:rsidRPr="009674E3" w:rsidRDefault="008004CD" w:rsidP="008004CD">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Көлемдік тығыздығы, г/</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см</m:t>
                  </m:r>
                </m:e>
                <m:sup>
                  <m:r>
                    <w:rPr>
                      <w:rFonts w:ascii="Cambria Math" w:hAnsi="Cambria Math" w:cs="Times New Roman"/>
                      <w:sz w:val="24"/>
                      <w:szCs w:val="24"/>
                      <w:lang w:val="kk-KZ"/>
                    </w:rPr>
                    <m:t>3</m:t>
                  </m:r>
                </m:sup>
              </m:sSup>
            </m:oMath>
            <w:r w:rsidRPr="009674E3">
              <w:rPr>
                <w:rFonts w:ascii="Times New Roman" w:hAnsi="Times New Roman" w:cs="Times New Roman"/>
                <w:sz w:val="24"/>
                <w:szCs w:val="24"/>
                <w:lang w:val="kk-KZ"/>
              </w:rPr>
              <w:t xml:space="preserve"> (Erweka фирмасының SVM-121 құрылғысы) (нығыздалғанға дейін)</w:t>
            </w:r>
          </w:p>
        </w:tc>
        <w:tc>
          <w:tcPr>
            <w:tcW w:w="3685" w:type="dxa"/>
          </w:tcPr>
          <w:p w14:paraId="3C8EAF0E" w14:textId="77777777" w:rsidR="008004CD" w:rsidRPr="009674E3" w:rsidRDefault="008004CD" w:rsidP="008004CD">
            <w:pPr>
              <w:keepNext/>
              <w:keepLines/>
              <w:tabs>
                <w:tab w:val="center" w:pos="1876"/>
              </w:tabs>
              <w:spacing w:before="40"/>
              <w:outlineLvl w:val="2"/>
              <w:rPr>
                <w:rFonts w:ascii="Times New Roman" w:hAnsi="Times New Roman" w:cs="Times New Roman"/>
                <w:sz w:val="24"/>
                <w:szCs w:val="24"/>
                <w:lang w:val="en-US"/>
              </w:rPr>
            </w:pPr>
            <w:r w:rsidRPr="009674E3">
              <w:rPr>
                <w:rFonts w:ascii="Times New Roman" w:hAnsi="Times New Roman" w:cs="Times New Roman"/>
                <w:sz w:val="24"/>
                <w:szCs w:val="24"/>
                <w:lang w:val="en-US"/>
              </w:rPr>
              <w:t>0,38</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0,02</w:t>
            </w:r>
          </w:p>
        </w:tc>
      </w:tr>
      <w:tr w:rsidR="008004CD" w:rsidRPr="00744828" w14:paraId="6BF1D64C" w14:textId="77777777" w:rsidTr="00E84170">
        <w:tc>
          <w:tcPr>
            <w:tcW w:w="5949" w:type="dxa"/>
          </w:tcPr>
          <w:p w14:paraId="1C0C838A" w14:textId="77777777" w:rsidR="008004CD" w:rsidRPr="009674E3" w:rsidRDefault="008004CD" w:rsidP="008004CD">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Көлемдік тығыздығы, г/</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см</m:t>
                  </m:r>
                </m:e>
                <m:sup>
                  <m:r>
                    <w:rPr>
                      <w:rFonts w:ascii="Cambria Math" w:hAnsi="Cambria Math" w:cs="Times New Roman"/>
                      <w:sz w:val="24"/>
                      <w:szCs w:val="24"/>
                      <w:lang w:val="kk-KZ"/>
                    </w:rPr>
                    <m:t>3</m:t>
                  </m:r>
                </m:sup>
              </m:sSup>
            </m:oMath>
            <w:r w:rsidRPr="009674E3">
              <w:rPr>
                <w:rFonts w:ascii="Times New Roman" w:hAnsi="Times New Roman" w:cs="Times New Roman"/>
                <w:sz w:val="24"/>
                <w:szCs w:val="24"/>
                <w:lang w:val="kk-KZ"/>
              </w:rPr>
              <w:t xml:space="preserve"> (Erweka фирмасының SVM-121 құрылғысы) (нығыздалғаннан кейін)</w:t>
            </w:r>
          </w:p>
        </w:tc>
        <w:tc>
          <w:tcPr>
            <w:tcW w:w="3685" w:type="dxa"/>
          </w:tcPr>
          <w:p w14:paraId="271F0439" w14:textId="77777777" w:rsidR="008004CD" w:rsidRPr="009674E3" w:rsidRDefault="008004CD" w:rsidP="008004CD">
            <w:pPr>
              <w:keepNext/>
              <w:keepLines/>
              <w:spacing w:before="40"/>
              <w:outlineLvl w:val="2"/>
              <w:rPr>
                <w:rFonts w:ascii="Times New Roman" w:hAnsi="Times New Roman" w:cs="Times New Roman"/>
                <w:sz w:val="24"/>
                <w:szCs w:val="24"/>
                <w:lang w:val="en-US"/>
              </w:rPr>
            </w:pPr>
            <w:r w:rsidRPr="009674E3">
              <w:rPr>
                <w:rFonts w:ascii="Times New Roman" w:hAnsi="Times New Roman" w:cs="Times New Roman"/>
                <w:sz w:val="24"/>
                <w:szCs w:val="24"/>
                <w:lang w:val="en-US"/>
              </w:rPr>
              <w:t>0,51</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0,02</w:t>
            </w:r>
          </w:p>
        </w:tc>
      </w:tr>
      <w:tr w:rsidR="008004CD" w:rsidRPr="00744828" w14:paraId="0B867041" w14:textId="77777777" w:rsidTr="00E84170">
        <w:tc>
          <w:tcPr>
            <w:tcW w:w="5949" w:type="dxa"/>
            <w:tcBorders>
              <w:bottom w:val="single" w:sz="4" w:space="0" w:color="auto"/>
            </w:tcBorders>
          </w:tcPr>
          <w:p w14:paraId="37B70869" w14:textId="77777777" w:rsidR="008004CD" w:rsidRPr="009674E3" w:rsidRDefault="008004CD" w:rsidP="008004CD">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Сусымалдығы, г/с (Erweka фирмасының GTL құрылғысы)</w:t>
            </w:r>
          </w:p>
        </w:tc>
        <w:tc>
          <w:tcPr>
            <w:tcW w:w="3685" w:type="dxa"/>
            <w:tcBorders>
              <w:bottom w:val="single" w:sz="4" w:space="0" w:color="auto"/>
            </w:tcBorders>
          </w:tcPr>
          <w:p w14:paraId="03CA8614" w14:textId="77777777" w:rsidR="008004CD" w:rsidRPr="009674E3" w:rsidRDefault="008004CD" w:rsidP="008004CD">
            <w:pPr>
              <w:keepNext/>
              <w:keepLines/>
              <w:spacing w:before="40"/>
              <w:outlineLvl w:val="2"/>
              <w:rPr>
                <w:rFonts w:ascii="Times New Roman" w:hAnsi="Times New Roman" w:cs="Times New Roman"/>
                <w:sz w:val="24"/>
                <w:szCs w:val="24"/>
                <w:lang w:val="kk-KZ"/>
              </w:rPr>
            </w:pPr>
            <w:r w:rsidRPr="009674E3">
              <w:rPr>
                <w:rFonts w:ascii="Times New Roman" w:hAnsi="Times New Roman" w:cs="Times New Roman"/>
                <w:sz w:val="24"/>
                <w:szCs w:val="24"/>
                <w:lang w:val="en-US"/>
              </w:rPr>
              <w:t>0,2</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0,02</w:t>
            </w:r>
            <w:r w:rsidRPr="009674E3">
              <w:rPr>
                <w:rFonts w:ascii="Times New Roman" w:hAnsi="Times New Roman" w:cs="Times New Roman"/>
                <w:sz w:val="24"/>
                <w:szCs w:val="24"/>
                <w:lang w:val="kk-KZ"/>
              </w:rPr>
              <w:t xml:space="preserve">  </w:t>
            </w:r>
          </w:p>
        </w:tc>
      </w:tr>
      <w:tr w:rsidR="008004CD" w:rsidRPr="00744828" w14:paraId="5AB06948" w14:textId="77777777" w:rsidTr="00E84170">
        <w:tc>
          <w:tcPr>
            <w:tcW w:w="5949" w:type="dxa"/>
            <w:tcBorders>
              <w:bottom w:val="single" w:sz="4" w:space="0" w:color="auto"/>
            </w:tcBorders>
          </w:tcPr>
          <w:p w14:paraId="3F8D2FED" w14:textId="77777777" w:rsidR="008004CD" w:rsidRPr="009674E3" w:rsidRDefault="008004CD" w:rsidP="008004CD">
            <w:pPr>
              <w:keepNext/>
              <w:keepLines/>
              <w:spacing w:before="40"/>
              <w:jc w:val="both"/>
              <w:outlineLvl w:val="2"/>
              <w:rPr>
                <w:rFonts w:ascii="Times New Roman" w:hAnsi="Times New Roman" w:cs="Times New Roman"/>
                <w:sz w:val="24"/>
                <w:szCs w:val="24"/>
                <w:lang w:val="kk-KZ"/>
              </w:rPr>
            </w:pPr>
            <w:r w:rsidRPr="009674E3">
              <w:rPr>
                <w:rFonts w:ascii="Times New Roman" w:hAnsi="Times New Roman" w:cs="Times New Roman"/>
                <w:sz w:val="24"/>
                <w:szCs w:val="24"/>
                <w:lang w:val="kk-KZ"/>
              </w:rPr>
              <w:t>Престелушілігі, кг/с (Erweka фирмасының TBH-30 құрылғысы)</w:t>
            </w:r>
          </w:p>
        </w:tc>
        <w:tc>
          <w:tcPr>
            <w:tcW w:w="3685" w:type="dxa"/>
            <w:tcBorders>
              <w:bottom w:val="single" w:sz="4" w:space="0" w:color="auto"/>
            </w:tcBorders>
          </w:tcPr>
          <w:p w14:paraId="2674676C" w14:textId="77777777" w:rsidR="008004CD" w:rsidRPr="009674E3" w:rsidRDefault="008004CD" w:rsidP="008004CD">
            <w:pPr>
              <w:keepNext/>
              <w:keepLines/>
              <w:spacing w:before="40"/>
              <w:outlineLvl w:val="2"/>
              <w:rPr>
                <w:rFonts w:ascii="Times New Roman" w:hAnsi="Times New Roman" w:cs="Times New Roman"/>
                <w:sz w:val="24"/>
                <w:szCs w:val="24"/>
                <w:lang w:val="en-US"/>
              </w:rPr>
            </w:pPr>
            <w:r w:rsidRPr="009674E3">
              <w:rPr>
                <w:rFonts w:ascii="Times New Roman" w:hAnsi="Times New Roman" w:cs="Times New Roman"/>
                <w:sz w:val="24"/>
                <w:szCs w:val="24"/>
                <w:lang w:val="en-US"/>
              </w:rPr>
              <w:t>1,9</w:t>
            </w:r>
            <m:oMath>
              <m:r>
                <w:rPr>
                  <w:rFonts w:ascii="Cambria Math" w:hAnsi="Cambria Math" w:cs="Times New Roman"/>
                  <w:sz w:val="24"/>
                  <w:szCs w:val="24"/>
                  <w:lang w:val="en-US"/>
                </w:rPr>
                <m:t>±</m:t>
              </m:r>
            </m:oMath>
            <w:r w:rsidRPr="009674E3">
              <w:rPr>
                <w:rFonts w:ascii="Times New Roman" w:hAnsi="Times New Roman" w:cs="Times New Roman"/>
                <w:sz w:val="24"/>
                <w:szCs w:val="24"/>
                <w:lang w:val="en-US"/>
              </w:rPr>
              <w:t>0,05</w:t>
            </w:r>
          </w:p>
        </w:tc>
      </w:tr>
    </w:tbl>
    <w:p w14:paraId="3CC3E133" w14:textId="7B47A4F6" w:rsidR="00744828" w:rsidRPr="00744828" w:rsidRDefault="007404E6" w:rsidP="00E84170">
      <w:pPr>
        <w:tabs>
          <w:tab w:val="left" w:pos="1728"/>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r>
    </w:p>
    <w:p w14:paraId="41A32689" w14:textId="69893FD7" w:rsidR="00744828" w:rsidRPr="00744828" w:rsidRDefault="00744828" w:rsidP="00E84170">
      <w:pPr>
        <w:spacing w:after="0" w:line="240" w:lineRule="auto"/>
        <w:ind w:firstLine="709"/>
        <w:jc w:val="both"/>
        <w:rPr>
          <w:rFonts w:ascii="Times New Roman" w:eastAsia="Times New Roman" w:hAnsi="Times New Roman" w:cs="Times New Roman"/>
          <w:b/>
          <w:sz w:val="28"/>
          <w:szCs w:val="28"/>
          <w:lang w:val="kk-KZ" w:eastAsia="ru-RU"/>
        </w:rPr>
      </w:pPr>
      <w:r w:rsidRPr="00744828">
        <w:rPr>
          <w:rFonts w:ascii="Times New Roman" w:eastAsia="Times New Roman" w:hAnsi="Times New Roman" w:cs="Times New Roman"/>
          <w:sz w:val="28"/>
          <w:szCs w:val="28"/>
          <w:lang w:val="kk-KZ" w:eastAsia="ru-RU"/>
        </w:rPr>
        <w:t>Мелоксикам Европалық, Британ және Америка фармакопеяларының монографиясында ұсақ дисперсті кристалды ұнтақ, тілікшелер тәріздес формалы, негізгі фракциясы 20 мкм-ге дейін, сусымалдық пен престелуші қасиеттері өте төмен кристалдар ретін</w:t>
      </w:r>
      <w:r w:rsidR="00243D0F">
        <w:rPr>
          <w:rFonts w:ascii="Times New Roman" w:eastAsia="Times New Roman" w:hAnsi="Times New Roman" w:cs="Times New Roman"/>
          <w:sz w:val="28"/>
          <w:szCs w:val="28"/>
          <w:lang w:val="kk-KZ" w:eastAsia="ru-RU"/>
        </w:rPr>
        <w:t xml:space="preserve">де </w:t>
      </w:r>
      <w:r w:rsidR="00243D0F" w:rsidRPr="006C05FE">
        <w:rPr>
          <w:rFonts w:ascii="Times New Roman" w:eastAsia="Times New Roman" w:hAnsi="Times New Roman" w:cs="Times New Roman"/>
          <w:sz w:val="28"/>
          <w:szCs w:val="28"/>
          <w:lang w:val="kk-KZ" w:eastAsia="ru-RU"/>
        </w:rPr>
        <w:t>сипатталған</w:t>
      </w:r>
      <w:r w:rsidRPr="006C05FE">
        <w:rPr>
          <w:rFonts w:ascii="Times New Roman" w:eastAsia="Times New Roman" w:hAnsi="Times New Roman" w:cs="Times New Roman"/>
          <w:sz w:val="28"/>
          <w:szCs w:val="28"/>
          <w:lang w:val="kk-KZ" w:eastAsia="ru-RU"/>
        </w:rPr>
        <w:t xml:space="preserve"> </w:t>
      </w:r>
      <w:r w:rsidR="006C05FE" w:rsidRPr="006C05FE">
        <w:rPr>
          <w:rFonts w:ascii="Times New Roman" w:eastAsia="Times New Roman" w:hAnsi="Times New Roman" w:cs="Times New Roman"/>
          <w:sz w:val="28"/>
          <w:szCs w:val="28"/>
          <w:lang w:val="kk-KZ" w:eastAsia="ru-RU"/>
        </w:rPr>
        <w:t>[19</w:t>
      </w:r>
      <w:r w:rsidR="009B00F7">
        <w:rPr>
          <w:rFonts w:ascii="Times New Roman" w:eastAsia="Times New Roman" w:hAnsi="Times New Roman" w:cs="Times New Roman"/>
          <w:sz w:val="28"/>
          <w:szCs w:val="28"/>
          <w:lang w:val="kk-KZ" w:eastAsia="ru-RU"/>
        </w:rPr>
        <w:t>7,198,199,200,201,202</w:t>
      </w:r>
      <w:r w:rsidR="00243D0F" w:rsidRPr="006C05FE">
        <w:rPr>
          <w:rFonts w:ascii="Times New Roman" w:eastAsia="Times New Roman" w:hAnsi="Times New Roman" w:cs="Times New Roman"/>
          <w:sz w:val="28"/>
          <w:szCs w:val="28"/>
          <w:lang w:val="kk-KZ" w:eastAsia="ru-RU"/>
        </w:rPr>
        <w:t>].</w:t>
      </w:r>
    </w:p>
    <w:p w14:paraId="2B0A3AC6" w14:textId="3FCF31BA" w:rsidR="00744828" w:rsidRPr="006C05FE" w:rsidRDefault="00744828" w:rsidP="00E84170">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Тікелей престеу үшін бөлшектердің беріктігі, көлемдері, престелушілігі, сусымалдығы,ылғалдығы және тағы да басқа қасиеттерінің үлкен маңызы бар. Бөлшектерінің көлемдері 0,5-1,0 мм, табиғи </w:t>
      </w:r>
      <w:r w:rsidRPr="00705E50">
        <w:rPr>
          <w:rFonts w:ascii="Times New Roman" w:eastAsia="Calibri" w:hAnsi="Times New Roman" w:cs="Times New Roman"/>
          <w:sz w:val="28"/>
          <w:szCs w:val="28"/>
          <w:lang w:val="kk-KZ"/>
        </w:rPr>
        <w:t>еңкею</w:t>
      </w:r>
      <w:r w:rsidRPr="00744828">
        <w:rPr>
          <w:rFonts w:ascii="Times New Roman" w:eastAsia="Calibri" w:hAnsi="Times New Roman" w:cs="Times New Roman"/>
          <w:color w:val="FF0000"/>
          <w:sz w:val="28"/>
          <w:szCs w:val="28"/>
          <w:lang w:val="kk-KZ"/>
        </w:rPr>
        <w:t xml:space="preserve"> </w:t>
      </w:r>
      <w:r w:rsidRPr="00744828">
        <w:rPr>
          <w:rFonts w:ascii="Times New Roman" w:eastAsia="Calibri" w:hAnsi="Times New Roman" w:cs="Times New Roman"/>
          <w:sz w:val="28"/>
          <w:szCs w:val="28"/>
          <w:lang w:val="kk-KZ"/>
        </w:rPr>
        <w:t>(откос) бұрышы 42</w:t>
      </w:r>
      <w:r w:rsidRPr="00744828">
        <w:rPr>
          <w:rFonts w:ascii="Times New Roman" w:eastAsia="Calibri" w:hAnsi="Times New Roman" w:cs="Times New Roman"/>
          <w:sz w:val="28"/>
          <w:szCs w:val="28"/>
          <w:vertAlign w:val="superscript"/>
          <w:lang w:val="kk-KZ"/>
        </w:rPr>
        <w:t>0</w:t>
      </w:r>
      <w:r w:rsidRPr="00744828">
        <w:rPr>
          <w:rFonts w:ascii="Times New Roman" w:eastAsia="Calibri" w:hAnsi="Times New Roman" w:cs="Times New Roman"/>
          <w:sz w:val="28"/>
          <w:szCs w:val="28"/>
          <w:lang w:val="kk-KZ"/>
        </w:rPr>
        <w:t>, көлемдік салмағы 330 кг/м</w:t>
      </w:r>
      <w:r w:rsidRPr="00744828">
        <w:rPr>
          <w:rFonts w:ascii="Times New Roman" w:eastAsia="Calibri" w:hAnsi="Times New Roman" w:cs="Times New Roman"/>
          <w:sz w:val="28"/>
          <w:szCs w:val="28"/>
          <w:vertAlign w:val="superscript"/>
          <w:lang w:val="kk-KZ"/>
        </w:rPr>
        <w:t>3</w:t>
      </w:r>
      <w:r w:rsidRPr="00744828">
        <w:rPr>
          <w:rFonts w:ascii="Times New Roman" w:eastAsia="Calibri" w:hAnsi="Times New Roman" w:cs="Times New Roman"/>
          <w:sz w:val="28"/>
          <w:szCs w:val="28"/>
          <w:lang w:val="kk-KZ"/>
        </w:rPr>
        <w:t xml:space="preserve"> жоғары емес, кеуектілігі 37% кем емес дәрілік ұнтақтар тікелей престеуге жақсы бейімделеді.Олар шамамен фракциялық құрамы бірдей изодиаметрлік бөлшектердің жеткілікті мөлшерінен тұрады және майда бөлшектер көп болмайды. Оларды тиеуші воронкадан өз салмағы әсерінен біркелкі төгілуі, яғни, өздігінен көлемді дозалауға, сонымен қатар, жеткілікті жақсы престелушілігі қасиеттері біріктіреді. </w:t>
      </w:r>
      <w:r w:rsidRPr="00744828">
        <w:rPr>
          <w:rFonts w:ascii="Times New Roman" w:eastAsia="Times New Roman" w:hAnsi="Times New Roman" w:cs="Times New Roman"/>
          <w:sz w:val="28"/>
          <w:szCs w:val="28"/>
          <w:lang w:val="kk-KZ" w:eastAsia="ru-RU"/>
        </w:rPr>
        <w:t xml:space="preserve">Таблеткалық машиналардың өнімді жұмыс істеуі үшін престелетін материалдың оптимальды </w:t>
      </w:r>
      <w:r w:rsidRPr="006C05FE">
        <w:rPr>
          <w:rFonts w:ascii="Times New Roman" w:eastAsia="Times New Roman" w:hAnsi="Times New Roman" w:cs="Times New Roman"/>
          <w:sz w:val="28"/>
          <w:szCs w:val="28"/>
          <w:lang w:val="kk-KZ" w:eastAsia="ru-RU"/>
        </w:rPr>
        <w:t>технологиялық қасиеттері болуы тиіс: кристалдардың изодиаметриялық формасы, жақсы сусымалдылығы (5—6 г/с кем емес), жоғарғы престелушілігі (0,4—0,5 г/мл  кем емес) және таблеткалық машинаның пресс-инструментте</w:t>
      </w:r>
      <w:r w:rsidR="00E94A84">
        <w:rPr>
          <w:rFonts w:ascii="Times New Roman" w:eastAsia="Times New Roman" w:hAnsi="Times New Roman" w:cs="Times New Roman"/>
          <w:sz w:val="28"/>
          <w:szCs w:val="28"/>
          <w:lang w:val="kk-KZ" w:eastAsia="ru-RU"/>
        </w:rPr>
        <w:t xml:space="preserve">ріне төмен адгезиялық қабілеті </w:t>
      </w:r>
      <w:r w:rsidR="00B8017C">
        <w:rPr>
          <w:rFonts w:ascii="Times New Roman" w:eastAsia="Times New Roman" w:hAnsi="Times New Roman" w:cs="Times New Roman"/>
          <w:sz w:val="28"/>
          <w:szCs w:val="28"/>
          <w:lang w:val="kk-KZ" w:eastAsia="ru-RU"/>
        </w:rPr>
        <w:t>[</w:t>
      </w:r>
      <w:r w:rsidR="009B00F7">
        <w:rPr>
          <w:rFonts w:ascii="Times New Roman" w:eastAsia="Times New Roman" w:hAnsi="Times New Roman" w:cs="Times New Roman"/>
          <w:sz w:val="28"/>
          <w:szCs w:val="28"/>
          <w:lang w:val="kk-KZ" w:eastAsia="ru-RU"/>
        </w:rPr>
        <w:t>203</w:t>
      </w:r>
      <w:r w:rsidR="00243D0F" w:rsidRPr="006C05FE">
        <w:rPr>
          <w:rFonts w:ascii="Times New Roman" w:eastAsia="Times New Roman" w:hAnsi="Times New Roman" w:cs="Times New Roman"/>
          <w:sz w:val="28"/>
          <w:szCs w:val="28"/>
          <w:lang w:val="kk-KZ" w:eastAsia="ru-RU"/>
        </w:rPr>
        <w:t>].</w:t>
      </w:r>
    </w:p>
    <w:p w14:paraId="427D9213" w14:textId="6909E398" w:rsidR="00744828" w:rsidRPr="006C05FE" w:rsidRDefault="00744828" w:rsidP="00E84170">
      <w:pPr>
        <w:spacing w:after="0" w:line="240" w:lineRule="auto"/>
        <w:ind w:firstLine="709"/>
        <w:jc w:val="both"/>
        <w:rPr>
          <w:rFonts w:ascii="Times New Roman" w:eastAsia="Calibri" w:hAnsi="Times New Roman" w:cs="Times New Roman"/>
          <w:sz w:val="28"/>
          <w:szCs w:val="28"/>
          <w:lang w:val="kk-KZ"/>
        </w:rPr>
      </w:pPr>
      <w:r w:rsidRPr="006C05FE">
        <w:rPr>
          <w:rFonts w:ascii="Times New Roman" w:eastAsia="Calibri" w:hAnsi="Times New Roman" w:cs="Times New Roman"/>
          <w:sz w:val="28"/>
          <w:szCs w:val="28"/>
          <w:lang w:val="kk-KZ"/>
        </w:rPr>
        <w:t xml:space="preserve">Бірақ, дәрілік заттардың басым көпшілігі майда бөлшектердің көп болуы себебінен матрицаны өздігінен толтыруға қабілетсіз болады және бөлшектердің беттерінің біркелкі болмауы бөлшектер арасында қатты кедергі тудырады. Осындай жағдайларда сусымалдылықты жақсартатын қосымша заттар қолданады. </w:t>
      </w:r>
    </w:p>
    <w:p w14:paraId="5076838B" w14:textId="0AB371F5" w:rsidR="00EF0507" w:rsidRDefault="00744828" w:rsidP="00E84170">
      <w:pPr>
        <w:spacing w:after="0" w:line="240" w:lineRule="auto"/>
        <w:ind w:firstLine="709"/>
        <w:jc w:val="both"/>
        <w:rPr>
          <w:rFonts w:ascii="Verdana" w:eastAsia="Times New Roman" w:hAnsi="Verdana" w:cs="Times New Roman"/>
          <w:sz w:val="28"/>
          <w:szCs w:val="28"/>
          <w:lang w:val="kk-KZ" w:eastAsia="ru-RU"/>
        </w:rPr>
      </w:pPr>
      <w:r w:rsidRPr="006C05FE">
        <w:rPr>
          <w:rFonts w:ascii="Times New Roman" w:eastAsia="Calibri" w:hAnsi="Times New Roman" w:cs="Times New Roman"/>
          <w:sz w:val="28"/>
          <w:szCs w:val="28"/>
          <w:lang w:val="kk-KZ"/>
        </w:rPr>
        <w:t xml:space="preserve">Ұнтақтардың сусымалдығын жақсарту үшін  және беріктігі жеткілікті таблеткалар алуды қамтамасыз ету жиі сүт қанты, түйіршіктелген кальций сульфаты қолданылады. Сусыз лактоза тікелей престеуге қабілетті және сусымалдығы жақсы. Сфералы формалы бөлшектер мен микрокристалдардың үйлесімі нәтижесінде лактозаның жақсы престелуші қасиеті бар. Кейде аэросил,кальций силикаты сияқты заттардың аздаған мөлшері қоспаны </w:t>
      </w:r>
      <w:r w:rsidRPr="006C05FE">
        <w:rPr>
          <w:rFonts w:ascii="Times New Roman" w:eastAsia="Calibri" w:hAnsi="Times New Roman" w:cs="Times New Roman"/>
          <w:sz w:val="28"/>
          <w:szCs w:val="28"/>
          <w:lang w:val="kk-KZ"/>
        </w:rPr>
        <w:lastRenderedPageBreak/>
        <w:t>престеуге жарамды етеді. Сусымалдылықты жақсарту үшін аэросилдің оптимальды концентрациясы 0,05-1</w:t>
      </w:r>
      <w:r w:rsidRPr="006C05FE">
        <w:rPr>
          <w:rFonts w:ascii="Times New Roman" w:eastAsia="Times New Roman" w:hAnsi="Times New Roman" w:cs="Times New Roman"/>
          <w:sz w:val="28"/>
          <w:szCs w:val="28"/>
          <w:lang w:val="kk-KZ" w:eastAsia="ru-RU"/>
        </w:rPr>
        <w:t>% болуы керек.</w:t>
      </w:r>
      <w:r w:rsidRPr="006C05FE">
        <w:rPr>
          <w:rFonts w:ascii="Verdana" w:eastAsia="Times New Roman" w:hAnsi="Verdana" w:cs="Times New Roman"/>
          <w:sz w:val="28"/>
          <w:szCs w:val="28"/>
          <w:lang w:val="kk-KZ" w:eastAsia="ru-RU"/>
        </w:rPr>
        <w:t xml:space="preserve"> </w:t>
      </w:r>
    </w:p>
    <w:p w14:paraId="33BE47D6" w14:textId="59A2DA92" w:rsidR="00EF0507" w:rsidRDefault="00744828" w:rsidP="00E84170">
      <w:pPr>
        <w:spacing w:after="0" w:line="240" w:lineRule="auto"/>
        <w:ind w:firstLine="709"/>
        <w:jc w:val="both"/>
        <w:rPr>
          <w:rFonts w:ascii="Times New Roman" w:eastAsia="Times New Roman" w:hAnsi="Times New Roman" w:cs="Times New Roman"/>
          <w:sz w:val="28"/>
          <w:szCs w:val="28"/>
          <w:lang w:val="kk-KZ" w:eastAsia="ru-RU"/>
        </w:rPr>
      </w:pPr>
      <w:r w:rsidRPr="006C05FE">
        <w:rPr>
          <w:rFonts w:ascii="Times New Roman" w:eastAsia="Calibri" w:hAnsi="Times New Roman" w:cs="Times New Roman"/>
          <w:sz w:val="28"/>
          <w:szCs w:val="28"/>
          <w:lang w:val="kk-KZ"/>
        </w:rPr>
        <w:t xml:space="preserve">Тікелей престеуде престелушілікті көтеру үшін ұнтақ құрамына құрғақ байланыстырғыш заттар қосады: жиі </w:t>
      </w:r>
      <w:r w:rsidRPr="006C05FE">
        <w:rPr>
          <w:rFonts w:ascii="Times New Roman" w:eastAsia="Times New Roman" w:hAnsi="Times New Roman" w:cs="Times New Roman"/>
          <w:sz w:val="28"/>
          <w:szCs w:val="28"/>
          <w:lang w:val="kk-KZ" w:eastAsia="ru-RU"/>
        </w:rPr>
        <w:t xml:space="preserve">микрокристалды целлюлоза (МКЦ) немесе полиэтиленоксид (ПЭО). Суды сіңіру қабілеті мен таблеткалардың жеке қабаттарын гидраттайтын қабілеттері арқасында МКЦ дәрілік заттардың таблеткалардан </w:t>
      </w:r>
      <w:r w:rsidR="00921CCE">
        <w:rPr>
          <w:rFonts w:ascii="Times New Roman" w:eastAsia="Times New Roman" w:hAnsi="Times New Roman" w:cs="Times New Roman"/>
          <w:sz w:val="28"/>
          <w:szCs w:val="28"/>
          <w:lang w:val="kk-KZ" w:eastAsia="ru-RU"/>
        </w:rPr>
        <w:t>босап шығуына тиімді әсер етеді</w:t>
      </w:r>
      <w:r w:rsidR="00243D0F" w:rsidRPr="006C05FE">
        <w:rPr>
          <w:rFonts w:ascii="Times New Roman" w:eastAsia="Times New Roman" w:hAnsi="Times New Roman" w:cs="Times New Roman"/>
          <w:sz w:val="28"/>
          <w:szCs w:val="28"/>
          <w:lang w:val="kk-KZ" w:eastAsia="ru-RU"/>
        </w:rPr>
        <w:t>.</w:t>
      </w:r>
    </w:p>
    <w:p w14:paraId="7DCFB811" w14:textId="115AECB8" w:rsidR="00EF0507" w:rsidRPr="00AC66CA" w:rsidRDefault="00744828" w:rsidP="00E84170">
      <w:pPr>
        <w:spacing w:after="0" w:line="240" w:lineRule="auto"/>
        <w:ind w:firstLine="709"/>
        <w:jc w:val="both"/>
        <w:rPr>
          <w:rFonts w:ascii="Times New Roman" w:eastAsia="Times New Roman" w:hAnsi="Times New Roman" w:cs="Times New Roman"/>
          <w:sz w:val="28"/>
          <w:szCs w:val="28"/>
          <w:lang w:val="kk-KZ" w:eastAsia="ru-RU"/>
        </w:rPr>
      </w:pPr>
      <w:r w:rsidRPr="00AC66CA">
        <w:rPr>
          <w:rFonts w:ascii="Times New Roman" w:eastAsia="Calibri" w:hAnsi="Times New Roman" w:cs="Times New Roman"/>
          <w:sz w:val="28"/>
          <w:szCs w:val="28"/>
          <w:lang w:val="kk-KZ"/>
        </w:rPr>
        <w:t>Престелушілікті жақсартатын заттар ретінде коповидон (</w:t>
      </w:r>
      <w:r w:rsidRPr="00AC66CA">
        <w:rPr>
          <w:rFonts w:ascii="Times New Roman" w:eastAsia="Times New Roman" w:hAnsi="Times New Roman" w:cs="Times New Roman"/>
          <w:sz w:val="28"/>
          <w:szCs w:val="28"/>
          <w:lang w:val="kk-KZ" w:eastAsia="ru-RU"/>
        </w:rPr>
        <w:t>винилпирролидонның сополимері</w:t>
      </w:r>
      <w:r w:rsidRPr="00AC66CA">
        <w:rPr>
          <w:rFonts w:ascii="Times New Roman" w:eastAsia="Calibri" w:hAnsi="Times New Roman" w:cs="Times New Roman"/>
          <w:sz w:val="28"/>
          <w:szCs w:val="28"/>
          <w:lang w:val="kk-KZ"/>
        </w:rPr>
        <w:t xml:space="preserve">) құрғақ күйде өте жақсы байланыстырғыш қабілет көрсетеді және серпімділікті жақсартады.        Коллидон </w:t>
      </w:r>
      <w:r w:rsidRPr="00AC66CA">
        <w:rPr>
          <w:rFonts w:ascii="Times New Roman" w:eastAsia="Times New Roman" w:hAnsi="Times New Roman" w:cs="Times New Roman"/>
          <w:sz w:val="28"/>
          <w:szCs w:val="28"/>
          <w:lang w:val="kk-KZ" w:eastAsia="ru-RU"/>
        </w:rPr>
        <w:t>VA 64 fine тікелей престеу кезінде өте жақсы байланыстырғыш қасиеті бар зат болып табылады. Тікелей престеу кезінде байланыстырғыш заттар ретінде модификацияланған крахмалдың түрлерін қолдану ұсынылады. Олар дәрілік заттармен химиялық әрекеттесуге түсіп,олардың босап шығу жылдамдығы мен биологиялық бе</w:t>
      </w:r>
      <w:r w:rsidR="00921CCE">
        <w:rPr>
          <w:rFonts w:ascii="Times New Roman" w:eastAsia="Times New Roman" w:hAnsi="Times New Roman" w:cs="Times New Roman"/>
          <w:sz w:val="28"/>
          <w:szCs w:val="28"/>
          <w:lang w:val="kk-KZ" w:eastAsia="ru-RU"/>
        </w:rPr>
        <w:t>лсенділігіне біршама әсер етеді</w:t>
      </w:r>
      <w:r w:rsidRPr="00AC66CA">
        <w:rPr>
          <w:rFonts w:ascii="Times New Roman" w:eastAsia="Times New Roman" w:hAnsi="Times New Roman" w:cs="Times New Roman"/>
          <w:sz w:val="28"/>
          <w:szCs w:val="28"/>
          <w:lang w:val="kk-KZ" w:eastAsia="ru-RU"/>
        </w:rPr>
        <w:t xml:space="preserve"> </w:t>
      </w:r>
      <w:r w:rsidR="00B8017C" w:rsidRPr="00AC66CA">
        <w:rPr>
          <w:rFonts w:ascii="Times New Roman" w:eastAsia="Times New Roman" w:hAnsi="Times New Roman" w:cs="Times New Roman"/>
          <w:sz w:val="28"/>
          <w:szCs w:val="28"/>
          <w:lang w:val="kk-KZ" w:eastAsia="ru-RU"/>
        </w:rPr>
        <w:t>[20</w:t>
      </w:r>
      <w:r w:rsidR="009B00F7">
        <w:rPr>
          <w:rFonts w:ascii="Times New Roman" w:eastAsia="Times New Roman" w:hAnsi="Times New Roman" w:cs="Times New Roman"/>
          <w:sz w:val="28"/>
          <w:szCs w:val="28"/>
          <w:lang w:val="kk-KZ" w:eastAsia="ru-RU"/>
        </w:rPr>
        <w:t>4</w:t>
      </w:r>
      <w:r w:rsidR="00243D0F" w:rsidRPr="00AC66CA">
        <w:rPr>
          <w:rFonts w:ascii="Times New Roman" w:eastAsia="Times New Roman" w:hAnsi="Times New Roman" w:cs="Times New Roman"/>
          <w:sz w:val="28"/>
          <w:szCs w:val="28"/>
          <w:lang w:val="kk-KZ" w:eastAsia="ru-RU"/>
        </w:rPr>
        <w:t>].</w:t>
      </w:r>
    </w:p>
    <w:p w14:paraId="36EC1569" w14:textId="35A4C33F" w:rsidR="00744828" w:rsidRPr="006C05FE" w:rsidRDefault="00744828" w:rsidP="00E84170">
      <w:pPr>
        <w:spacing w:after="0" w:line="240" w:lineRule="auto"/>
        <w:ind w:firstLine="709"/>
        <w:jc w:val="both"/>
        <w:rPr>
          <w:rFonts w:ascii="Times New Roman" w:eastAsia="Times New Roman" w:hAnsi="Times New Roman" w:cs="Times New Roman"/>
          <w:sz w:val="28"/>
          <w:szCs w:val="28"/>
          <w:lang w:val="kk-KZ" w:eastAsia="ru-RU"/>
        </w:rPr>
      </w:pPr>
      <w:r w:rsidRPr="006C05FE">
        <w:rPr>
          <w:rFonts w:ascii="Times New Roman" w:eastAsia="Calibri" w:hAnsi="Times New Roman" w:cs="Times New Roman"/>
          <w:sz w:val="28"/>
          <w:szCs w:val="28"/>
          <w:lang w:val="kk-KZ"/>
        </w:rPr>
        <w:t>Біздің жүргізген</w:t>
      </w:r>
      <w:r w:rsidRPr="006C05FE">
        <w:rPr>
          <w:rFonts w:ascii="Times New Roman" w:eastAsia="Calibri" w:hAnsi="Times New Roman" w:cs="Times New Roman"/>
          <w:sz w:val="24"/>
          <w:szCs w:val="24"/>
          <w:lang w:val="kk-KZ"/>
        </w:rPr>
        <w:t xml:space="preserve"> з</w:t>
      </w:r>
      <w:r w:rsidRPr="006C05FE">
        <w:rPr>
          <w:rFonts w:ascii="Times New Roman" w:eastAsia="Times New Roman" w:hAnsi="Times New Roman" w:cs="Times New Roman"/>
          <w:sz w:val="28"/>
          <w:szCs w:val="28"/>
          <w:lang w:val="kk-KZ" w:eastAsia="ru-RU"/>
        </w:rPr>
        <w:t xml:space="preserve">ерттеу нәтижелері мелоксикам ұсақ дисперсті тілікшелер түріндегі сары түсті кристаллды ұнтақ, негізгі фракциясының көлемдері 0,5 мм 1 мм-ге дейін, мелоксикам кристалдары анизометриялық формада болып келеді. </w:t>
      </w:r>
      <w:r w:rsidRPr="006C05FE">
        <w:rPr>
          <w:rFonts w:ascii="Times New Roman" w:eastAsia="Calibri" w:hAnsi="Times New Roman" w:cs="Times New Roman"/>
          <w:sz w:val="28"/>
          <w:szCs w:val="28"/>
          <w:lang w:val="kk-KZ"/>
        </w:rPr>
        <w:t>Тікелей престеуде бөлшектері осы көлемдегі ұнтақтар жақсы престеледі.</w:t>
      </w:r>
      <w:r w:rsidRPr="006C05FE">
        <w:rPr>
          <w:rFonts w:ascii="Times New Roman" w:eastAsia="Times New Roman" w:hAnsi="Times New Roman" w:cs="Times New Roman"/>
          <w:sz w:val="28"/>
          <w:szCs w:val="28"/>
          <w:lang w:val="kk-KZ" w:eastAsia="ru-RU"/>
        </w:rPr>
        <w:t xml:space="preserve"> </w:t>
      </w:r>
    </w:p>
    <w:p w14:paraId="19FE36B0" w14:textId="636B5712" w:rsidR="00744828" w:rsidRPr="00744828" w:rsidRDefault="00744828" w:rsidP="00E84170">
      <w:pPr>
        <w:spacing w:after="0" w:line="240" w:lineRule="auto"/>
        <w:ind w:firstLine="709"/>
        <w:jc w:val="both"/>
        <w:rPr>
          <w:rFonts w:ascii="Times New Roman" w:eastAsia="Calibri" w:hAnsi="Times New Roman" w:cs="Times New Roman"/>
          <w:sz w:val="28"/>
          <w:szCs w:val="28"/>
          <w:lang w:val="kk-KZ"/>
        </w:rPr>
      </w:pPr>
      <w:r w:rsidRPr="006C05FE">
        <w:rPr>
          <w:rFonts w:ascii="Times New Roman" w:eastAsia="Calibri" w:hAnsi="Times New Roman" w:cs="Times New Roman"/>
          <w:sz w:val="28"/>
          <w:szCs w:val="28"/>
          <w:lang w:val="kk-KZ"/>
        </w:rPr>
        <w:t>Мелоксикам субстанциясының сусымалдығы 0,2</w:t>
      </w:r>
      <m:oMath>
        <m:r>
          <w:rPr>
            <w:rFonts w:ascii="Cambria Math" w:eastAsia="Calibri" w:hAnsi="Cambria Math" w:cs="Times New Roman"/>
            <w:sz w:val="28"/>
            <w:szCs w:val="28"/>
            <w:lang w:val="kk-KZ"/>
          </w:rPr>
          <m:t>±</m:t>
        </m:r>
      </m:oMath>
      <w:r w:rsidRPr="006C05FE">
        <w:rPr>
          <w:rFonts w:ascii="Times New Roman" w:eastAsia="Calibri" w:hAnsi="Times New Roman" w:cs="Times New Roman"/>
          <w:sz w:val="28"/>
          <w:szCs w:val="28"/>
          <w:lang w:val="kk-KZ"/>
        </w:rPr>
        <w:t xml:space="preserve">0,02  г/с құрайды,бұл өте төмен көрсеткіш болып саналады, тіптен </w:t>
      </w:r>
      <w:r w:rsidRPr="006C05FE">
        <w:rPr>
          <w:rFonts w:ascii="Times New Roman" w:eastAsia="Times New Roman" w:hAnsi="Times New Roman" w:cs="Times New Roman"/>
          <w:sz w:val="28"/>
          <w:szCs w:val="28"/>
          <w:lang w:val="kk-KZ" w:eastAsia="ru-RU"/>
        </w:rPr>
        <w:t xml:space="preserve">субстанцияның сусымалдығы жоқ деп есептеуге болады, бөлшектер бос салынады. Субстанцияның таблеткалық машина матрицасына дозалану жылдамдығы төмен, оның нәтижесінде дәрілік </w:t>
      </w:r>
      <w:r w:rsidRPr="00744828">
        <w:rPr>
          <w:rFonts w:ascii="Times New Roman" w:eastAsia="Times New Roman" w:hAnsi="Times New Roman" w:cs="Times New Roman"/>
          <w:sz w:val="28"/>
          <w:szCs w:val="28"/>
          <w:lang w:val="kk-KZ" w:eastAsia="ru-RU"/>
        </w:rPr>
        <w:t>заттың дозалану дәлдігі мен таралуының біркелкілігі төмендейді. Мелоксикамның ерігіштігі сұйық байланыстырғыш заттар қолдануға мүмкіндік бермейді.</w:t>
      </w:r>
      <w:r w:rsidRPr="00744828">
        <w:rPr>
          <w:rFonts w:ascii="Times New Roman" w:eastAsia="Calibri" w:hAnsi="Times New Roman" w:cs="Times New Roman"/>
          <w:sz w:val="28"/>
          <w:szCs w:val="28"/>
          <w:lang w:val="kk-KZ"/>
        </w:rPr>
        <w:t xml:space="preserve"> </w:t>
      </w:r>
    </w:p>
    <w:p w14:paraId="4884BF33" w14:textId="5EC5BED0" w:rsidR="00744828" w:rsidRPr="00744828" w:rsidRDefault="00744828" w:rsidP="00E84170">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Calibri" w:hAnsi="Times New Roman" w:cs="Times New Roman"/>
          <w:sz w:val="28"/>
          <w:szCs w:val="28"/>
          <w:lang w:val="kk-KZ"/>
        </w:rPr>
        <w:t>Дәрілік заттың престелушілігі 1,9</w:t>
      </w:r>
      <m:oMath>
        <m:r>
          <w:rPr>
            <w:rFonts w:ascii="Cambria Math" w:eastAsia="Calibri" w:hAnsi="Cambria Math" w:cs="Times New Roman"/>
            <w:sz w:val="28"/>
            <w:szCs w:val="28"/>
            <w:lang w:val="kk-KZ"/>
          </w:rPr>
          <m:t>±</m:t>
        </m:r>
      </m:oMath>
      <w:r w:rsidRPr="00744828">
        <w:rPr>
          <w:rFonts w:ascii="Times New Roman" w:eastAsia="Calibri" w:hAnsi="Times New Roman" w:cs="Times New Roman"/>
          <w:sz w:val="28"/>
          <w:szCs w:val="28"/>
          <w:lang w:val="kk-KZ"/>
        </w:rPr>
        <w:t>0,05 кг/с құрайды, бұл көрсеткіш таблеткаларды тікелей престеуге болатынын көрсетеді.</w:t>
      </w:r>
    </w:p>
    <w:p w14:paraId="27A7E963" w14:textId="1F630222" w:rsidR="00744828" w:rsidRPr="00744828" w:rsidRDefault="00744828" w:rsidP="00E84170">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Осы нәтижелерге сәйкес мелоксикам таблеткаларын престеу үшін ең қолайлы тәсіл тікелей престеу тәсілі болып табылады. </w:t>
      </w:r>
    </w:p>
    <w:p w14:paraId="6FB136FB" w14:textId="334A026B" w:rsidR="00744828" w:rsidRPr="00744828" w:rsidRDefault="00744828" w:rsidP="00E84170">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Зерттеу нәтижелеріне сәйкес мелоксикам субстанциясының технологиялық қасиеттерін жақсарту мақсатында арнайы қосымша заттарды қосу арқылы тікелей престеуге жарамды таблеткалық масса алу бойынша зерттеулер жүргізілді.</w:t>
      </w:r>
    </w:p>
    <w:p w14:paraId="4DE59822" w14:textId="228EFA6B" w:rsidR="00744828" w:rsidRPr="00744828" w:rsidRDefault="00744828" w:rsidP="00E84170">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Мелоксикам таблетка-ядроларының модельді үлгілерін жасау үшін келесі қосымша заттарды қолдану мүмкіндігі зерттелді: құрғақ байланыстырғыш қосымша заттар ретінде: повидон К-25, натрий кроскармеллоза; ыдыратқыштар: натрий цитраты, кремний  диоксиді сусыз; тайғақ заттар ретінде: микрокристалды целлюлоза 102, маннитол, гидроксипропилметилцеллюлоза 4000 (Sheffcel 75 HD 15000CR), гидроксипропилметилцеллюлоза 4000 (Sheffcel 75 HD 4000CR), магний стеараты және басқа да қосымша заттар. Талаптарға сәйкес таңдалған қосымша заттардың технологиялық қасиеттері анықталды: бөлшектердің көлемі,сусымалдығы, көлемдік тығыздығы. Анықтау нәтижелері</w:t>
      </w:r>
      <w:r w:rsidR="003036E5">
        <w:rPr>
          <w:rFonts w:ascii="Times New Roman" w:eastAsia="Calibri" w:hAnsi="Times New Roman" w:cs="Times New Roman"/>
          <w:sz w:val="28"/>
          <w:szCs w:val="28"/>
          <w:lang w:val="kk-KZ"/>
        </w:rPr>
        <w:t xml:space="preserve"> </w:t>
      </w:r>
      <w:r w:rsidR="003036E5" w:rsidRPr="003036E5">
        <w:rPr>
          <w:rFonts w:ascii="Times New Roman" w:eastAsia="Calibri" w:hAnsi="Times New Roman" w:cs="Times New Roman"/>
          <w:sz w:val="28"/>
          <w:szCs w:val="28"/>
          <w:lang w:val="kk-KZ"/>
        </w:rPr>
        <w:t>1</w:t>
      </w:r>
      <w:r w:rsidR="003E7F0C">
        <w:rPr>
          <w:rFonts w:ascii="Times New Roman" w:eastAsia="Calibri" w:hAnsi="Times New Roman" w:cs="Times New Roman"/>
          <w:sz w:val="28"/>
          <w:szCs w:val="28"/>
          <w:lang w:val="kk-KZ"/>
        </w:rPr>
        <w:t>3</w:t>
      </w:r>
      <w:r w:rsidR="00F956F5">
        <w:rPr>
          <w:rFonts w:ascii="Times New Roman" w:eastAsia="Calibri" w:hAnsi="Times New Roman" w:cs="Times New Roman"/>
          <w:sz w:val="28"/>
          <w:szCs w:val="28"/>
          <w:lang w:val="kk-KZ"/>
        </w:rPr>
        <w:t xml:space="preserve"> -</w:t>
      </w:r>
      <w:r w:rsidRPr="003036E5">
        <w:rPr>
          <w:rFonts w:ascii="Times New Roman" w:eastAsia="Calibri" w:hAnsi="Times New Roman" w:cs="Times New Roman"/>
          <w:sz w:val="28"/>
          <w:szCs w:val="28"/>
          <w:lang w:val="kk-KZ"/>
        </w:rPr>
        <w:t xml:space="preserve"> кестеде   </w:t>
      </w:r>
      <w:r w:rsidRPr="00744828">
        <w:rPr>
          <w:rFonts w:ascii="Times New Roman" w:eastAsia="Calibri" w:hAnsi="Times New Roman" w:cs="Times New Roman"/>
          <w:sz w:val="28"/>
          <w:szCs w:val="28"/>
          <w:lang w:val="kk-KZ"/>
        </w:rPr>
        <w:t>көрсетілген.</w:t>
      </w:r>
    </w:p>
    <w:p w14:paraId="501D24FE" w14:textId="35BCD407" w:rsidR="00744828" w:rsidRDefault="00744828" w:rsidP="00E84170">
      <w:pPr>
        <w:spacing w:after="0" w:line="240" w:lineRule="auto"/>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lastRenderedPageBreak/>
        <w:t xml:space="preserve">Кесте  </w:t>
      </w:r>
      <w:r w:rsidR="003E7F0C">
        <w:rPr>
          <w:rFonts w:ascii="Times New Roman" w:eastAsia="Calibri" w:hAnsi="Times New Roman" w:cs="Times New Roman"/>
          <w:sz w:val="28"/>
          <w:szCs w:val="28"/>
          <w:lang w:val="kk-KZ"/>
        </w:rPr>
        <w:t>13</w:t>
      </w:r>
      <w:r w:rsidRPr="00744828">
        <w:rPr>
          <w:rFonts w:ascii="Times New Roman" w:eastAsia="Calibri" w:hAnsi="Times New Roman" w:cs="Times New Roman"/>
          <w:sz w:val="28"/>
          <w:szCs w:val="28"/>
          <w:lang w:val="kk-KZ"/>
        </w:rPr>
        <w:t xml:space="preserve"> </w:t>
      </w:r>
      <w:r w:rsidR="00CE042F">
        <w:rPr>
          <w:rFonts w:ascii="Times New Roman" w:eastAsia="Calibri" w:hAnsi="Times New Roman" w:cs="Times New Roman"/>
          <w:sz w:val="28"/>
          <w:szCs w:val="28"/>
          <w:lang w:val="kk-KZ"/>
        </w:rPr>
        <w:t>-</w:t>
      </w:r>
      <w:r w:rsidRPr="00744828">
        <w:rPr>
          <w:rFonts w:ascii="Times New Roman" w:eastAsia="Calibri" w:hAnsi="Times New Roman" w:cs="Times New Roman"/>
          <w:sz w:val="28"/>
          <w:szCs w:val="28"/>
          <w:lang w:val="kk-KZ"/>
        </w:rPr>
        <w:t xml:space="preserve">  Қосымша заттардың технологиялық қасиеттері </w:t>
      </w:r>
    </w:p>
    <w:p w14:paraId="590346D3" w14:textId="77777777" w:rsidR="00E84170" w:rsidRPr="00744828" w:rsidRDefault="00E84170" w:rsidP="00E84170">
      <w:pPr>
        <w:spacing w:after="0" w:line="240" w:lineRule="auto"/>
        <w:jc w:val="both"/>
        <w:rPr>
          <w:rFonts w:ascii="Times New Roman" w:eastAsia="Calibri" w:hAnsi="Times New Roman" w:cs="Times New Roman"/>
          <w:sz w:val="24"/>
          <w:szCs w:val="24"/>
          <w:lang w:val="kk-KZ"/>
        </w:rPr>
      </w:pPr>
    </w:p>
    <w:tbl>
      <w:tblPr>
        <w:tblStyle w:val="51"/>
        <w:tblW w:w="9639" w:type="dxa"/>
        <w:tblInd w:w="-5" w:type="dxa"/>
        <w:tblLayout w:type="fixed"/>
        <w:tblLook w:val="04A0" w:firstRow="1" w:lastRow="0" w:firstColumn="1" w:lastColumn="0" w:noHBand="0" w:noVBand="1"/>
      </w:tblPr>
      <w:tblGrid>
        <w:gridCol w:w="1985"/>
        <w:gridCol w:w="1276"/>
        <w:gridCol w:w="2126"/>
        <w:gridCol w:w="1984"/>
        <w:gridCol w:w="2268"/>
      </w:tblGrid>
      <w:tr w:rsidR="00744828" w:rsidRPr="00EF0507" w14:paraId="7164F8F5" w14:textId="77777777" w:rsidTr="00E84170">
        <w:trPr>
          <w:trHeight w:val="527"/>
        </w:trPr>
        <w:tc>
          <w:tcPr>
            <w:tcW w:w="1985" w:type="dxa"/>
          </w:tcPr>
          <w:p w14:paraId="092102D6" w14:textId="77777777" w:rsidR="00744828" w:rsidRPr="00EF0507" w:rsidRDefault="00744828" w:rsidP="00E84170">
            <w:pPr>
              <w:keepNext/>
              <w:keepLines/>
              <w:jc w:val="center"/>
              <w:outlineLvl w:val="2"/>
              <w:rPr>
                <w:rFonts w:ascii="Times New Roman" w:hAnsi="Times New Roman" w:cs="Times New Roman"/>
                <w:sz w:val="24"/>
                <w:szCs w:val="24"/>
                <w:lang w:val="kk-KZ"/>
              </w:rPr>
            </w:pPr>
            <w:r w:rsidRPr="00EF0507">
              <w:rPr>
                <w:rFonts w:ascii="Times New Roman" w:hAnsi="Times New Roman" w:cs="Times New Roman"/>
                <w:sz w:val="24"/>
                <w:szCs w:val="24"/>
                <w:lang w:val="kk-KZ"/>
              </w:rPr>
              <w:t>Қосымша заттар</w:t>
            </w:r>
          </w:p>
        </w:tc>
        <w:tc>
          <w:tcPr>
            <w:tcW w:w="1276" w:type="dxa"/>
          </w:tcPr>
          <w:p w14:paraId="5276880F" w14:textId="0B1F0DF0" w:rsidR="00744828" w:rsidRPr="00EF0507" w:rsidRDefault="00744828" w:rsidP="00E84170">
            <w:pPr>
              <w:keepNext/>
              <w:keepLines/>
              <w:jc w:val="center"/>
              <w:outlineLvl w:val="2"/>
              <w:rPr>
                <w:rFonts w:ascii="Times New Roman" w:hAnsi="Times New Roman" w:cs="Times New Roman"/>
                <w:sz w:val="24"/>
                <w:szCs w:val="24"/>
              </w:rPr>
            </w:pPr>
            <w:r w:rsidRPr="00EF0507">
              <w:rPr>
                <w:rFonts w:ascii="Times New Roman" w:hAnsi="Times New Roman" w:cs="Times New Roman"/>
                <w:sz w:val="24"/>
                <w:szCs w:val="24"/>
                <w:lang w:val="kk-KZ"/>
              </w:rPr>
              <w:t>Өндіруші</w:t>
            </w:r>
          </w:p>
        </w:tc>
        <w:tc>
          <w:tcPr>
            <w:tcW w:w="2126" w:type="dxa"/>
          </w:tcPr>
          <w:p w14:paraId="284E89C2" w14:textId="4166708D" w:rsidR="00744828" w:rsidRPr="00EF0507" w:rsidRDefault="00744828" w:rsidP="00E84170">
            <w:pPr>
              <w:keepNext/>
              <w:keepLines/>
              <w:jc w:val="center"/>
              <w:outlineLvl w:val="2"/>
              <w:rPr>
                <w:rFonts w:ascii="Times New Roman" w:hAnsi="Times New Roman" w:cs="Times New Roman"/>
                <w:sz w:val="24"/>
                <w:szCs w:val="24"/>
              </w:rPr>
            </w:pPr>
            <w:r w:rsidRPr="00EF0507">
              <w:rPr>
                <w:rFonts w:ascii="Times New Roman" w:hAnsi="Times New Roman" w:cs="Times New Roman"/>
                <w:sz w:val="24"/>
                <w:szCs w:val="24"/>
                <w:lang w:val="kk-KZ"/>
              </w:rPr>
              <w:t>Бөлшектердің көлемі</w:t>
            </w:r>
          </w:p>
        </w:tc>
        <w:tc>
          <w:tcPr>
            <w:tcW w:w="1984" w:type="dxa"/>
          </w:tcPr>
          <w:p w14:paraId="680796F0" w14:textId="2698055F" w:rsidR="00744828" w:rsidRPr="00EF0507" w:rsidRDefault="00744828" w:rsidP="00E84170">
            <w:pPr>
              <w:keepNext/>
              <w:keepLines/>
              <w:jc w:val="center"/>
              <w:outlineLvl w:val="2"/>
              <w:rPr>
                <w:rFonts w:ascii="Times New Roman" w:hAnsi="Times New Roman" w:cs="Times New Roman"/>
                <w:sz w:val="24"/>
                <w:szCs w:val="24"/>
              </w:rPr>
            </w:pPr>
            <w:r w:rsidRPr="00EF0507">
              <w:rPr>
                <w:rFonts w:ascii="Times New Roman" w:hAnsi="Times New Roman" w:cs="Times New Roman"/>
                <w:sz w:val="24"/>
                <w:szCs w:val="24"/>
                <w:lang w:val="kk-KZ"/>
              </w:rPr>
              <w:t>Сусымалдылығы</w:t>
            </w:r>
            <w:r w:rsidRPr="00EF0507">
              <w:rPr>
                <w:rFonts w:ascii="Times New Roman" w:hAnsi="Times New Roman" w:cs="Times New Roman"/>
                <w:sz w:val="24"/>
                <w:szCs w:val="24"/>
              </w:rPr>
              <w:t>, г/с</w:t>
            </w:r>
          </w:p>
        </w:tc>
        <w:tc>
          <w:tcPr>
            <w:tcW w:w="2268" w:type="dxa"/>
          </w:tcPr>
          <w:p w14:paraId="06366FA0" w14:textId="77777777" w:rsidR="00744828" w:rsidRPr="00EF0507" w:rsidRDefault="00744828" w:rsidP="00E84170">
            <w:pPr>
              <w:keepNext/>
              <w:keepLines/>
              <w:jc w:val="center"/>
              <w:outlineLvl w:val="2"/>
              <w:rPr>
                <w:rFonts w:ascii="Times New Roman" w:hAnsi="Times New Roman" w:cs="Times New Roman"/>
                <w:sz w:val="24"/>
                <w:szCs w:val="24"/>
              </w:rPr>
            </w:pPr>
            <w:r w:rsidRPr="00EF0507">
              <w:rPr>
                <w:rFonts w:ascii="Times New Roman" w:hAnsi="Times New Roman" w:cs="Times New Roman"/>
                <w:sz w:val="24"/>
                <w:szCs w:val="24"/>
                <w:lang w:val="kk-KZ"/>
              </w:rPr>
              <w:t xml:space="preserve">Көлемдік тығыздығы </w:t>
            </w:r>
            <w:r w:rsidRPr="00EF0507">
              <w:rPr>
                <w:rFonts w:ascii="Times New Roman" w:hAnsi="Times New Roman" w:cs="Times New Roman"/>
                <w:sz w:val="24"/>
                <w:szCs w:val="24"/>
              </w:rPr>
              <w:t>, г/</w:t>
            </w:r>
            <m:oMath>
              <m:sSup>
                <m:sSupPr>
                  <m:ctrlPr>
                    <w:rPr>
                      <w:rFonts w:ascii="Cambria Math" w:hAnsi="Cambria Math" w:cs="Times New Roman"/>
                      <w:sz w:val="24"/>
                      <w:szCs w:val="24"/>
                    </w:rPr>
                  </m:ctrlPr>
                </m:sSupPr>
                <m:e>
                  <m:r>
                    <m:rPr>
                      <m:sty m:val="p"/>
                    </m:rPr>
                    <w:rPr>
                      <w:rFonts w:ascii="Cambria Math" w:hAnsi="Cambria Math" w:cs="Times New Roman"/>
                      <w:sz w:val="24"/>
                      <w:szCs w:val="24"/>
                    </w:rPr>
                    <m:t>см</m:t>
                  </m:r>
                </m:e>
                <m:sup>
                  <m:r>
                    <m:rPr>
                      <m:sty m:val="p"/>
                    </m:rPr>
                    <w:rPr>
                      <w:rFonts w:ascii="Cambria Math" w:hAnsi="Cambria Math" w:cs="Times New Roman"/>
                      <w:sz w:val="24"/>
                      <w:szCs w:val="24"/>
                    </w:rPr>
                    <m:t>3</m:t>
                  </m:r>
                </m:sup>
              </m:sSup>
            </m:oMath>
          </w:p>
        </w:tc>
      </w:tr>
      <w:tr w:rsidR="00744828" w:rsidRPr="00744828" w14:paraId="2E4CACEF" w14:textId="77777777" w:rsidTr="00E84170">
        <w:tc>
          <w:tcPr>
            <w:tcW w:w="1985" w:type="dxa"/>
          </w:tcPr>
          <w:p w14:paraId="49AFB2CF" w14:textId="77777777" w:rsidR="00744828" w:rsidRPr="003036E5" w:rsidRDefault="00744828" w:rsidP="00E84170">
            <w:pPr>
              <w:keepNext/>
              <w:keepLines/>
              <w:ind w:right="-108"/>
              <w:jc w:val="both"/>
              <w:outlineLvl w:val="2"/>
              <w:rPr>
                <w:rFonts w:ascii="Times New Roman" w:hAnsi="Times New Roman" w:cs="Times New Roman"/>
                <w:sz w:val="24"/>
                <w:szCs w:val="24"/>
              </w:rPr>
            </w:pPr>
            <w:r w:rsidRPr="003036E5">
              <w:rPr>
                <w:rFonts w:ascii="Times New Roman" w:hAnsi="Times New Roman" w:cs="Times New Roman"/>
                <w:sz w:val="24"/>
                <w:szCs w:val="24"/>
              </w:rPr>
              <w:t>Микрокристал</w:t>
            </w:r>
            <w:r w:rsidRPr="003036E5">
              <w:rPr>
                <w:rFonts w:ascii="Times New Roman" w:hAnsi="Times New Roman" w:cs="Times New Roman"/>
                <w:sz w:val="24"/>
                <w:szCs w:val="24"/>
                <w:lang w:val="kk-KZ"/>
              </w:rPr>
              <w:t xml:space="preserve">ды </w:t>
            </w:r>
            <w:r w:rsidRPr="003036E5">
              <w:rPr>
                <w:rFonts w:ascii="Times New Roman" w:hAnsi="Times New Roman" w:cs="Times New Roman"/>
                <w:sz w:val="24"/>
                <w:szCs w:val="24"/>
              </w:rPr>
              <w:t xml:space="preserve"> целлюлоза</w:t>
            </w:r>
          </w:p>
        </w:tc>
        <w:tc>
          <w:tcPr>
            <w:tcW w:w="1276" w:type="dxa"/>
          </w:tcPr>
          <w:p w14:paraId="746B86F0"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DFE Pharma</w:t>
            </w:r>
          </w:p>
        </w:tc>
        <w:tc>
          <w:tcPr>
            <w:tcW w:w="2126" w:type="dxa"/>
          </w:tcPr>
          <w:p w14:paraId="5C2499ED"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15% &lt;63 мкм</w:t>
            </w:r>
          </w:p>
          <w:p w14:paraId="0331F2F1"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60–80%&lt;150 мкм</w:t>
            </w:r>
          </w:p>
          <w:p w14:paraId="2E41B2DC"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99%&lt;250 мкм</w:t>
            </w:r>
          </w:p>
        </w:tc>
        <w:tc>
          <w:tcPr>
            <w:tcW w:w="1984" w:type="dxa"/>
          </w:tcPr>
          <w:p w14:paraId="29777B51"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4,4</w:t>
            </w:r>
          </w:p>
        </w:tc>
        <w:tc>
          <w:tcPr>
            <w:tcW w:w="2268" w:type="dxa"/>
          </w:tcPr>
          <w:p w14:paraId="67C2914A"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0,72±0,02</w:t>
            </w:r>
          </w:p>
        </w:tc>
      </w:tr>
      <w:tr w:rsidR="00744828" w:rsidRPr="00744828" w14:paraId="482A37D4" w14:textId="77777777" w:rsidTr="00E84170">
        <w:trPr>
          <w:trHeight w:val="846"/>
        </w:trPr>
        <w:tc>
          <w:tcPr>
            <w:tcW w:w="1985" w:type="dxa"/>
          </w:tcPr>
          <w:p w14:paraId="4E9319A0"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Повидон К-25</w:t>
            </w:r>
          </w:p>
        </w:tc>
        <w:tc>
          <w:tcPr>
            <w:tcW w:w="1276" w:type="dxa"/>
          </w:tcPr>
          <w:p w14:paraId="7C4AEFEE"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DFE Pharma</w:t>
            </w:r>
          </w:p>
        </w:tc>
        <w:tc>
          <w:tcPr>
            <w:tcW w:w="2126" w:type="dxa"/>
          </w:tcPr>
          <w:p w14:paraId="61E37160"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5-13% &lt;75 мкм</w:t>
            </w:r>
          </w:p>
          <w:p w14:paraId="6D8149B6"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25–45%&lt;150 мкм</w:t>
            </w:r>
          </w:p>
          <w:p w14:paraId="13F5C328"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60-80%&lt;250 мкм</w:t>
            </w:r>
          </w:p>
          <w:p w14:paraId="564C88B5"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98%&lt;600 мкм</w:t>
            </w:r>
          </w:p>
        </w:tc>
        <w:tc>
          <w:tcPr>
            <w:tcW w:w="1984" w:type="dxa"/>
          </w:tcPr>
          <w:p w14:paraId="512563EA"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5,1</w:t>
            </w:r>
          </w:p>
        </w:tc>
        <w:tc>
          <w:tcPr>
            <w:tcW w:w="2268" w:type="dxa"/>
          </w:tcPr>
          <w:p w14:paraId="2276F1E2"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0,81±0,02</w:t>
            </w:r>
          </w:p>
        </w:tc>
      </w:tr>
      <w:tr w:rsidR="00744828" w:rsidRPr="00744828" w14:paraId="00B438BE" w14:textId="77777777" w:rsidTr="00E84170">
        <w:tc>
          <w:tcPr>
            <w:tcW w:w="1985" w:type="dxa"/>
          </w:tcPr>
          <w:p w14:paraId="16AC99DC" w14:textId="77777777" w:rsidR="00744828" w:rsidRPr="003036E5" w:rsidRDefault="00744828" w:rsidP="00E84170">
            <w:pPr>
              <w:keepNext/>
              <w:keepLines/>
              <w:jc w:val="both"/>
              <w:outlineLvl w:val="2"/>
              <w:rPr>
                <w:rFonts w:ascii="Times New Roman" w:hAnsi="Times New Roman" w:cs="Times New Roman"/>
                <w:sz w:val="24"/>
                <w:szCs w:val="24"/>
                <w:lang w:val="kk-KZ"/>
              </w:rPr>
            </w:pPr>
            <w:r w:rsidRPr="003036E5">
              <w:rPr>
                <w:rFonts w:ascii="Times New Roman" w:hAnsi="Times New Roman" w:cs="Times New Roman"/>
                <w:sz w:val="24"/>
                <w:szCs w:val="24"/>
              </w:rPr>
              <w:t>Натри</w:t>
            </w:r>
            <w:r w:rsidRPr="003036E5">
              <w:rPr>
                <w:rFonts w:ascii="Times New Roman" w:hAnsi="Times New Roman" w:cs="Times New Roman"/>
                <w:sz w:val="24"/>
                <w:szCs w:val="24"/>
                <w:lang w:val="kk-KZ"/>
              </w:rPr>
              <w:t xml:space="preserve">й </w:t>
            </w:r>
            <w:r w:rsidRPr="003036E5">
              <w:rPr>
                <w:rFonts w:ascii="Times New Roman" w:hAnsi="Times New Roman" w:cs="Times New Roman"/>
                <w:sz w:val="24"/>
                <w:szCs w:val="24"/>
              </w:rPr>
              <w:t>крахмал глюколят</w:t>
            </w:r>
            <w:r w:rsidRPr="003036E5">
              <w:rPr>
                <w:rFonts w:ascii="Times New Roman" w:hAnsi="Times New Roman" w:cs="Times New Roman"/>
                <w:sz w:val="24"/>
                <w:szCs w:val="24"/>
                <w:lang w:val="kk-KZ"/>
              </w:rPr>
              <w:t>ы</w:t>
            </w:r>
          </w:p>
        </w:tc>
        <w:tc>
          <w:tcPr>
            <w:tcW w:w="1276" w:type="dxa"/>
          </w:tcPr>
          <w:p w14:paraId="7697383A"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 xml:space="preserve">DFE Pharma </w:t>
            </w:r>
          </w:p>
        </w:tc>
        <w:tc>
          <w:tcPr>
            <w:tcW w:w="2126" w:type="dxa"/>
          </w:tcPr>
          <w:p w14:paraId="225508D3"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15% &lt;45 мкм</w:t>
            </w:r>
          </w:p>
          <w:p w14:paraId="334054F4"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30–60%&lt;150 мкм</w:t>
            </w:r>
          </w:p>
          <w:p w14:paraId="4607E75D"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98%&lt;250 мкм</w:t>
            </w:r>
          </w:p>
        </w:tc>
        <w:tc>
          <w:tcPr>
            <w:tcW w:w="1984" w:type="dxa"/>
          </w:tcPr>
          <w:p w14:paraId="3843A2A4"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5,7</w:t>
            </w:r>
          </w:p>
        </w:tc>
        <w:tc>
          <w:tcPr>
            <w:tcW w:w="2268" w:type="dxa"/>
          </w:tcPr>
          <w:p w14:paraId="15C34ED7"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0,60±0,02</w:t>
            </w:r>
          </w:p>
        </w:tc>
      </w:tr>
      <w:tr w:rsidR="00744828" w:rsidRPr="00744828" w14:paraId="250DEB7F" w14:textId="77777777" w:rsidTr="00E84170">
        <w:trPr>
          <w:trHeight w:val="785"/>
        </w:trPr>
        <w:tc>
          <w:tcPr>
            <w:tcW w:w="1985" w:type="dxa"/>
          </w:tcPr>
          <w:p w14:paraId="1CF19210" w14:textId="77777777" w:rsidR="00744828" w:rsidRPr="003036E5" w:rsidRDefault="00744828" w:rsidP="00E84170">
            <w:pPr>
              <w:keepNext/>
              <w:keepLines/>
              <w:jc w:val="both"/>
              <w:outlineLvl w:val="2"/>
              <w:rPr>
                <w:rFonts w:ascii="Times New Roman" w:hAnsi="Times New Roman" w:cs="Times New Roman"/>
                <w:sz w:val="24"/>
                <w:szCs w:val="24"/>
                <w:lang w:val="kk-KZ"/>
              </w:rPr>
            </w:pPr>
            <w:r w:rsidRPr="003036E5">
              <w:rPr>
                <w:rFonts w:ascii="Times New Roman" w:hAnsi="Times New Roman" w:cs="Times New Roman"/>
                <w:sz w:val="24"/>
                <w:szCs w:val="24"/>
              </w:rPr>
              <w:t xml:space="preserve"> Натри</w:t>
            </w:r>
            <w:r w:rsidRPr="003036E5">
              <w:rPr>
                <w:rFonts w:ascii="Times New Roman" w:hAnsi="Times New Roman" w:cs="Times New Roman"/>
                <w:sz w:val="24"/>
                <w:szCs w:val="24"/>
                <w:lang w:val="kk-KZ"/>
              </w:rPr>
              <w:t>й</w:t>
            </w:r>
            <w:r w:rsidRPr="003036E5">
              <w:rPr>
                <w:rFonts w:ascii="Times New Roman" w:hAnsi="Times New Roman" w:cs="Times New Roman"/>
                <w:sz w:val="24"/>
                <w:szCs w:val="24"/>
              </w:rPr>
              <w:t xml:space="preserve"> цитрат</w:t>
            </w:r>
            <w:r w:rsidRPr="003036E5">
              <w:rPr>
                <w:rFonts w:ascii="Times New Roman" w:hAnsi="Times New Roman" w:cs="Times New Roman"/>
                <w:sz w:val="24"/>
                <w:szCs w:val="24"/>
                <w:lang w:val="kk-KZ"/>
              </w:rPr>
              <w:t>ы</w:t>
            </w:r>
          </w:p>
        </w:tc>
        <w:tc>
          <w:tcPr>
            <w:tcW w:w="1276" w:type="dxa"/>
          </w:tcPr>
          <w:p w14:paraId="7A7D3CC3"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DFE Pharma</w:t>
            </w:r>
          </w:p>
        </w:tc>
        <w:tc>
          <w:tcPr>
            <w:tcW w:w="2126" w:type="dxa"/>
          </w:tcPr>
          <w:p w14:paraId="3190FF16"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30% &lt;75 мкм</w:t>
            </w:r>
          </w:p>
          <w:p w14:paraId="2296C2FD"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40–70%&lt;150 мкм</w:t>
            </w:r>
          </w:p>
          <w:p w14:paraId="0CC32F24"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90%&lt;355 мкм</w:t>
            </w:r>
          </w:p>
          <w:p w14:paraId="36F439A4"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100%&lt;500 мкм</w:t>
            </w:r>
          </w:p>
        </w:tc>
        <w:tc>
          <w:tcPr>
            <w:tcW w:w="1984" w:type="dxa"/>
          </w:tcPr>
          <w:p w14:paraId="52541FF2"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6,2</w:t>
            </w:r>
          </w:p>
        </w:tc>
        <w:tc>
          <w:tcPr>
            <w:tcW w:w="2268" w:type="dxa"/>
          </w:tcPr>
          <w:p w14:paraId="005A58D1"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0,54±0,03</w:t>
            </w:r>
          </w:p>
        </w:tc>
      </w:tr>
      <w:tr w:rsidR="00744828" w:rsidRPr="00744828" w14:paraId="72D9993C" w14:textId="77777777" w:rsidTr="00E84170">
        <w:trPr>
          <w:trHeight w:val="699"/>
        </w:trPr>
        <w:tc>
          <w:tcPr>
            <w:tcW w:w="1985" w:type="dxa"/>
          </w:tcPr>
          <w:p w14:paraId="22102901" w14:textId="3516F3AA"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Кремни</w:t>
            </w:r>
            <w:r w:rsidRPr="003036E5">
              <w:rPr>
                <w:rFonts w:ascii="Times New Roman" w:hAnsi="Times New Roman" w:cs="Times New Roman"/>
                <w:sz w:val="24"/>
                <w:szCs w:val="24"/>
                <w:lang w:val="kk-KZ"/>
              </w:rPr>
              <w:t>й</w:t>
            </w:r>
            <w:r w:rsidRPr="003036E5">
              <w:rPr>
                <w:rFonts w:ascii="Times New Roman" w:hAnsi="Times New Roman" w:cs="Times New Roman"/>
                <w:sz w:val="24"/>
                <w:szCs w:val="24"/>
              </w:rPr>
              <w:t xml:space="preserve"> диоксид</w:t>
            </w:r>
            <w:r w:rsidR="00AD4EDE">
              <w:rPr>
                <w:rFonts w:ascii="Times New Roman" w:hAnsi="Times New Roman" w:cs="Times New Roman"/>
                <w:sz w:val="24"/>
                <w:szCs w:val="24"/>
                <w:lang w:val="kk-KZ"/>
              </w:rPr>
              <w:t xml:space="preserve"> </w:t>
            </w:r>
            <w:r w:rsidRPr="003036E5">
              <w:rPr>
                <w:rFonts w:ascii="Times New Roman" w:hAnsi="Times New Roman" w:cs="Times New Roman"/>
                <w:sz w:val="24"/>
                <w:szCs w:val="24"/>
              </w:rPr>
              <w:t>коллоид</w:t>
            </w:r>
            <w:r w:rsidRPr="003036E5">
              <w:rPr>
                <w:rFonts w:ascii="Times New Roman" w:hAnsi="Times New Roman" w:cs="Times New Roman"/>
                <w:sz w:val="24"/>
                <w:szCs w:val="24"/>
                <w:lang w:val="kk-KZ"/>
              </w:rPr>
              <w:t>ты сусыз</w:t>
            </w:r>
            <w:r w:rsidRPr="003036E5">
              <w:rPr>
                <w:rFonts w:ascii="Times New Roman" w:hAnsi="Times New Roman" w:cs="Times New Roman"/>
                <w:sz w:val="24"/>
                <w:szCs w:val="24"/>
              </w:rPr>
              <w:t xml:space="preserve"> (аэросил) 200</w:t>
            </w:r>
          </w:p>
        </w:tc>
        <w:tc>
          <w:tcPr>
            <w:tcW w:w="1276" w:type="dxa"/>
          </w:tcPr>
          <w:p w14:paraId="6101C043"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Dow Chemical Company</w:t>
            </w:r>
          </w:p>
        </w:tc>
        <w:tc>
          <w:tcPr>
            <w:tcW w:w="2126" w:type="dxa"/>
          </w:tcPr>
          <w:p w14:paraId="1B39AD53"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110 – 225 мкм</w:t>
            </w:r>
          </w:p>
        </w:tc>
        <w:tc>
          <w:tcPr>
            <w:tcW w:w="1984" w:type="dxa"/>
          </w:tcPr>
          <w:p w14:paraId="0EBAFA9C"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1,4</w:t>
            </w:r>
          </w:p>
        </w:tc>
        <w:tc>
          <w:tcPr>
            <w:tcW w:w="2268" w:type="dxa"/>
          </w:tcPr>
          <w:p w14:paraId="362CE1A7"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0,15±0,02</w:t>
            </w:r>
          </w:p>
        </w:tc>
      </w:tr>
      <w:tr w:rsidR="00744828" w:rsidRPr="00744828" w14:paraId="5CD1AFCE" w14:textId="77777777" w:rsidTr="00E84170">
        <w:trPr>
          <w:trHeight w:val="420"/>
        </w:trPr>
        <w:tc>
          <w:tcPr>
            <w:tcW w:w="1985" w:type="dxa"/>
            <w:tcBorders>
              <w:bottom w:val="single" w:sz="4" w:space="0" w:color="auto"/>
            </w:tcBorders>
          </w:tcPr>
          <w:p w14:paraId="20D87D46"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Магни</w:t>
            </w:r>
            <w:r w:rsidRPr="003036E5">
              <w:rPr>
                <w:rFonts w:ascii="Times New Roman" w:hAnsi="Times New Roman" w:cs="Times New Roman"/>
                <w:sz w:val="24"/>
                <w:szCs w:val="24"/>
                <w:lang w:val="kk-KZ"/>
              </w:rPr>
              <w:t>й</w:t>
            </w:r>
            <w:r w:rsidRPr="003036E5">
              <w:rPr>
                <w:rFonts w:ascii="Times New Roman" w:hAnsi="Times New Roman" w:cs="Times New Roman"/>
                <w:sz w:val="24"/>
                <w:szCs w:val="24"/>
              </w:rPr>
              <w:t xml:space="preserve"> стеарат</w:t>
            </w:r>
            <w:r w:rsidRPr="003036E5">
              <w:rPr>
                <w:rFonts w:ascii="Times New Roman" w:hAnsi="Times New Roman" w:cs="Times New Roman"/>
                <w:sz w:val="24"/>
                <w:szCs w:val="24"/>
                <w:lang w:val="kk-KZ"/>
              </w:rPr>
              <w:t>ы</w:t>
            </w:r>
            <w:r w:rsidRPr="003036E5">
              <w:rPr>
                <w:rFonts w:ascii="Times New Roman" w:hAnsi="Times New Roman" w:cs="Times New Roman"/>
                <w:sz w:val="24"/>
                <w:szCs w:val="24"/>
              </w:rPr>
              <w:t xml:space="preserve"> </w:t>
            </w:r>
          </w:p>
        </w:tc>
        <w:tc>
          <w:tcPr>
            <w:tcW w:w="1276" w:type="dxa"/>
            <w:tcBorders>
              <w:bottom w:val="single" w:sz="4" w:space="0" w:color="auto"/>
            </w:tcBorders>
          </w:tcPr>
          <w:p w14:paraId="2C4A9E41"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DFE Pharma</w:t>
            </w:r>
          </w:p>
        </w:tc>
        <w:tc>
          <w:tcPr>
            <w:tcW w:w="2126" w:type="dxa"/>
            <w:tcBorders>
              <w:bottom w:val="single" w:sz="4" w:space="0" w:color="auto"/>
            </w:tcBorders>
          </w:tcPr>
          <w:p w14:paraId="45A5E374"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7-13% &lt;75 мкм</w:t>
            </w:r>
          </w:p>
          <w:p w14:paraId="0813A9B1"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20–45%&lt;150 мкм</w:t>
            </w:r>
          </w:p>
          <w:p w14:paraId="7561A8E4"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60-80%&lt;250 мкм</w:t>
            </w:r>
          </w:p>
          <w:p w14:paraId="3E991882"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94%&lt;600 мкм</w:t>
            </w:r>
          </w:p>
        </w:tc>
        <w:tc>
          <w:tcPr>
            <w:tcW w:w="1984" w:type="dxa"/>
            <w:tcBorders>
              <w:bottom w:val="single" w:sz="4" w:space="0" w:color="auto"/>
            </w:tcBorders>
          </w:tcPr>
          <w:p w14:paraId="124DF970" w14:textId="77777777" w:rsidR="00744828" w:rsidRPr="003036E5" w:rsidRDefault="00744828" w:rsidP="00E84170">
            <w:pPr>
              <w:keepNext/>
              <w:keepLines/>
              <w:ind w:firstLine="709"/>
              <w:jc w:val="center"/>
              <w:outlineLvl w:val="2"/>
              <w:rPr>
                <w:rFonts w:ascii="Times New Roman" w:hAnsi="Times New Roman" w:cs="Times New Roman"/>
                <w:sz w:val="24"/>
                <w:szCs w:val="24"/>
              </w:rPr>
            </w:pPr>
          </w:p>
          <w:p w14:paraId="5466F8BB"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5,0</w:t>
            </w:r>
          </w:p>
        </w:tc>
        <w:tc>
          <w:tcPr>
            <w:tcW w:w="2268" w:type="dxa"/>
            <w:tcBorders>
              <w:bottom w:val="single" w:sz="4" w:space="0" w:color="auto"/>
            </w:tcBorders>
          </w:tcPr>
          <w:p w14:paraId="0D60FCDF"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0,75±0,02</w:t>
            </w:r>
          </w:p>
        </w:tc>
      </w:tr>
      <w:tr w:rsidR="00744828" w:rsidRPr="00744828" w14:paraId="5FF930AF" w14:textId="77777777" w:rsidTr="00E84170">
        <w:trPr>
          <w:trHeight w:val="393"/>
        </w:trPr>
        <w:tc>
          <w:tcPr>
            <w:tcW w:w="1985" w:type="dxa"/>
            <w:tcBorders>
              <w:bottom w:val="single" w:sz="4" w:space="0" w:color="auto"/>
            </w:tcBorders>
          </w:tcPr>
          <w:p w14:paraId="735265E6"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Ман</w:t>
            </w:r>
            <w:r w:rsidRPr="003036E5">
              <w:rPr>
                <w:rFonts w:ascii="Times New Roman" w:hAnsi="Times New Roman" w:cs="Times New Roman"/>
                <w:sz w:val="24"/>
                <w:szCs w:val="24"/>
                <w:lang w:val="kk-KZ"/>
              </w:rPr>
              <w:t>н</w:t>
            </w:r>
            <w:r w:rsidRPr="003036E5">
              <w:rPr>
                <w:rFonts w:ascii="Times New Roman" w:hAnsi="Times New Roman" w:cs="Times New Roman"/>
                <w:sz w:val="24"/>
                <w:szCs w:val="24"/>
              </w:rPr>
              <w:t>итол</w:t>
            </w:r>
          </w:p>
        </w:tc>
        <w:tc>
          <w:tcPr>
            <w:tcW w:w="1276" w:type="dxa"/>
            <w:tcBorders>
              <w:bottom w:val="single" w:sz="4" w:space="0" w:color="auto"/>
            </w:tcBorders>
          </w:tcPr>
          <w:p w14:paraId="3B1C1042"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 xml:space="preserve">DFE Pharma </w:t>
            </w:r>
          </w:p>
        </w:tc>
        <w:tc>
          <w:tcPr>
            <w:tcW w:w="2126" w:type="dxa"/>
            <w:tcBorders>
              <w:bottom w:val="single" w:sz="4" w:space="0" w:color="auto"/>
            </w:tcBorders>
          </w:tcPr>
          <w:p w14:paraId="3EA87670"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18% &lt;45 мкм</w:t>
            </w:r>
          </w:p>
          <w:p w14:paraId="5FD484F2"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30–60%&lt;150 мкм</w:t>
            </w:r>
          </w:p>
          <w:p w14:paraId="76FD2515" w14:textId="77777777" w:rsidR="00744828" w:rsidRPr="003036E5" w:rsidRDefault="00744828" w:rsidP="00E84170">
            <w:pPr>
              <w:keepNext/>
              <w:keepLines/>
              <w:jc w:val="both"/>
              <w:outlineLvl w:val="2"/>
              <w:rPr>
                <w:rFonts w:ascii="Times New Roman" w:hAnsi="Times New Roman" w:cs="Times New Roman"/>
                <w:sz w:val="24"/>
                <w:szCs w:val="24"/>
              </w:rPr>
            </w:pPr>
            <w:r w:rsidRPr="003036E5">
              <w:rPr>
                <w:rFonts w:ascii="Times New Roman" w:hAnsi="Times New Roman" w:cs="Times New Roman"/>
                <w:sz w:val="24"/>
                <w:szCs w:val="24"/>
              </w:rPr>
              <w:t>97%&lt;250 мкм</w:t>
            </w:r>
          </w:p>
        </w:tc>
        <w:tc>
          <w:tcPr>
            <w:tcW w:w="1984" w:type="dxa"/>
            <w:tcBorders>
              <w:bottom w:val="single" w:sz="4" w:space="0" w:color="auto"/>
            </w:tcBorders>
          </w:tcPr>
          <w:p w14:paraId="6884896B"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5,5</w:t>
            </w:r>
          </w:p>
        </w:tc>
        <w:tc>
          <w:tcPr>
            <w:tcW w:w="2268" w:type="dxa"/>
            <w:tcBorders>
              <w:bottom w:val="single" w:sz="4" w:space="0" w:color="auto"/>
            </w:tcBorders>
          </w:tcPr>
          <w:p w14:paraId="3F98B233" w14:textId="77777777" w:rsidR="00744828" w:rsidRPr="003036E5" w:rsidRDefault="00744828" w:rsidP="00E84170">
            <w:pPr>
              <w:keepNext/>
              <w:keepLines/>
              <w:jc w:val="center"/>
              <w:outlineLvl w:val="2"/>
              <w:rPr>
                <w:rFonts w:ascii="Times New Roman" w:hAnsi="Times New Roman" w:cs="Times New Roman"/>
                <w:sz w:val="24"/>
                <w:szCs w:val="24"/>
              </w:rPr>
            </w:pPr>
            <w:r w:rsidRPr="003036E5">
              <w:rPr>
                <w:rFonts w:ascii="Times New Roman" w:hAnsi="Times New Roman" w:cs="Times New Roman"/>
                <w:sz w:val="24"/>
                <w:szCs w:val="24"/>
              </w:rPr>
              <w:t>0,64±0,02</w:t>
            </w:r>
          </w:p>
        </w:tc>
      </w:tr>
    </w:tbl>
    <w:p w14:paraId="75CD8176" w14:textId="77777777" w:rsidR="00744828" w:rsidRPr="00744828" w:rsidRDefault="00744828" w:rsidP="000F3831">
      <w:pPr>
        <w:spacing w:after="0" w:line="360" w:lineRule="auto"/>
        <w:ind w:firstLine="709"/>
        <w:jc w:val="both"/>
        <w:rPr>
          <w:rFonts w:ascii="Times New Roman" w:eastAsia="Calibri" w:hAnsi="Times New Roman" w:cs="Times New Roman"/>
          <w:sz w:val="24"/>
          <w:szCs w:val="24"/>
        </w:rPr>
      </w:pPr>
    </w:p>
    <w:p w14:paraId="67EC8E8A" w14:textId="5B98B4A1"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Таңдалған қосымша заттар технологиялық қасиеттері, бөлшектердің формалары бойынша шар тәріздес, жоғары сусымалдыққа ие заттар және престеушілігі де жоғары, бұл оларды тікелей престеуге қолдануға мүмкіндік береді.</w:t>
      </w:r>
      <w:r w:rsidRPr="00744828">
        <w:rPr>
          <w:rFonts w:ascii="Times New Roman" w:eastAsia="Calibri" w:hAnsi="Times New Roman" w:cs="Times New Roman"/>
          <w:color w:val="C00000"/>
          <w:sz w:val="28"/>
          <w:szCs w:val="28"/>
          <w:lang w:val="kk-KZ"/>
        </w:rPr>
        <w:t xml:space="preserve"> </w:t>
      </w:r>
      <w:r w:rsidRPr="00744828">
        <w:rPr>
          <w:rFonts w:ascii="Times New Roman" w:eastAsia="Times New Roman" w:hAnsi="Times New Roman" w:cs="Times New Roman"/>
          <w:sz w:val="28"/>
          <w:szCs w:val="28"/>
          <w:lang w:val="kk-KZ" w:eastAsia="ru-RU"/>
        </w:rPr>
        <w:t>Тікелей престеу тәсілін қолдану арқылы мелоксикам ұнтағының сусымалдығын көтеруге, құрғақ дәрілік және қосымша заттарды сапалы араластыруға мүмкіндік туады, таблеткалық массаның қатпарлануының алдын алуға болады.</w:t>
      </w:r>
    </w:p>
    <w:p w14:paraId="79253BF1" w14:textId="1CF40D58"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Сонымен, негізгі дәрілік және қосымша заттардың әртүрлі үйлесімдерін қолдана отырып, бір тиеуге 200 г етіп есептеліп, мелоксикамның цианокобаламинмен үйлестірілген таблетка-ядроларының 5 модельді лабораториялық үлгілері жасалды. Дәрілік заттардың дозалары балалардың жасына байланысты: мелоксикам үшін доза бала салмағына 0,125 мг/кг етіп есептелді (10 жасар бала салмағы шамамен 30-32 кг құрайды) немесе ересектердің дозасының 50% мөлшерін құрайды. Цианокобаламин үшін витамин В</w:t>
      </w:r>
      <w:r w:rsidRPr="00744828">
        <w:rPr>
          <w:rFonts w:ascii="Times New Roman" w:eastAsia="Calibri" w:hAnsi="Times New Roman" w:cs="Times New Roman"/>
          <w:sz w:val="28"/>
          <w:szCs w:val="28"/>
          <w:vertAlign w:val="subscript"/>
          <w:lang w:val="kk-KZ"/>
        </w:rPr>
        <w:t xml:space="preserve">12 </w:t>
      </w:r>
      <w:r w:rsidRPr="00744828">
        <w:rPr>
          <w:rFonts w:ascii="Times New Roman" w:eastAsia="Calibri" w:hAnsi="Times New Roman" w:cs="Times New Roman"/>
          <w:sz w:val="28"/>
          <w:szCs w:val="28"/>
          <w:lang w:val="kk-KZ"/>
        </w:rPr>
        <w:t xml:space="preserve">балалар үшін қабылданған дозасы – 0,002 мг болып таңдалды. </w:t>
      </w:r>
    </w:p>
    <w:p w14:paraId="24797767" w14:textId="6229AA71" w:rsidR="00744828" w:rsidRPr="00744828" w:rsidRDefault="00744828" w:rsidP="00572FC6">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Мелоксикам таблетка-ядроларының модельді үлгілердің құрамдары </w:t>
      </w:r>
      <w:r w:rsidR="003036E5">
        <w:rPr>
          <w:rFonts w:ascii="Times New Roman" w:eastAsia="Calibri" w:hAnsi="Times New Roman" w:cs="Times New Roman"/>
          <w:sz w:val="28"/>
          <w:szCs w:val="28"/>
          <w:lang w:val="kk-KZ"/>
        </w:rPr>
        <w:t>1</w:t>
      </w:r>
      <w:r w:rsidR="003E7F0C">
        <w:rPr>
          <w:rFonts w:ascii="Times New Roman" w:eastAsia="Calibri" w:hAnsi="Times New Roman" w:cs="Times New Roman"/>
          <w:sz w:val="28"/>
          <w:szCs w:val="28"/>
          <w:lang w:val="kk-KZ"/>
        </w:rPr>
        <w:t>4</w:t>
      </w:r>
      <w:r w:rsidR="003036E5">
        <w:rPr>
          <w:rFonts w:ascii="Times New Roman" w:eastAsia="Calibri" w:hAnsi="Times New Roman" w:cs="Times New Roman"/>
          <w:sz w:val="28"/>
          <w:szCs w:val="28"/>
          <w:lang w:val="kk-KZ"/>
        </w:rPr>
        <w:t xml:space="preserve"> </w:t>
      </w:r>
      <w:r w:rsidR="00F956F5">
        <w:rPr>
          <w:rFonts w:ascii="Times New Roman" w:eastAsia="Calibri" w:hAnsi="Times New Roman" w:cs="Times New Roman"/>
          <w:sz w:val="28"/>
          <w:szCs w:val="28"/>
          <w:lang w:val="kk-KZ"/>
        </w:rPr>
        <w:t>-</w:t>
      </w:r>
      <w:r w:rsidRPr="00744828">
        <w:rPr>
          <w:rFonts w:ascii="Times New Roman" w:eastAsia="Calibri" w:hAnsi="Times New Roman" w:cs="Times New Roman"/>
          <w:sz w:val="28"/>
          <w:szCs w:val="28"/>
          <w:lang w:val="kk-KZ"/>
        </w:rPr>
        <w:t xml:space="preserve">кестеде   берілген.  </w:t>
      </w:r>
    </w:p>
    <w:p w14:paraId="59B0B8E1" w14:textId="77777777" w:rsidR="009674E3" w:rsidRDefault="009674E3" w:rsidP="00572FC6">
      <w:pPr>
        <w:spacing w:after="0" w:line="240" w:lineRule="auto"/>
        <w:ind w:firstLine="709"/>
        <w:jc w:val="both"/>
        <w:rPr>
          <w:rFonts w:ascii="Times New Roman" w:eastAsia="Calibri" w:hAnsi="Times New Roman" w:cs="Times New Roman"/>
          <w:sz w:val="28"/>
          <w:szCs w:val="28"/>
          <w:lang w:val="kk-KZ"/>
        </w:rPr>
      </w:pPr>
    </w:p>
    <w:p w14:paraId="3ACF6A50" w14:textId="281EE8A9" w:rsidR="00744828" w:rsidRPr="00744828" w:rsidRDefault="00744828" w:rsidP="00F74ADB">
      <w:pPr>
        <w:spacing w:after="0" w:line="240" w:lineRule="auto"/>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lastRenderedPageBreak/>
        <w:t xml:space="preserve">Кесте  </w:t>
      </w:r>
      <w:r w:rsidR="009674E3">
        <w:rPr>
          <w:rFonts w:ascii="Times New Roman" w:eastAsia="Calibri" w:hAnsi="Times New Roman" w:cs="Times New Roman"/>
          <w:sz w:val="28"/>
          <w:szCs w:val="28"/>
          <w:lang w:val="kk-KZ"/>
        </w:rPr>
        <w:t>1</w:t>
      </w:r>
      <w:r w:rsidR="003E7F0C">
        <w:rPr>
          <w:rFonts w:ascii="Times New Roman" w:eastAsia="Calibri" w:hAnsi="Times New Roman" w:cs="Times New Roman"/>
          <w:sz w:val="28"/>
          <w:szCs w:val="28"/>
          <w:lang w:val="kk-KZ"/>
        </w:rPr>
        <w:t>4</w:t>
      </w:r>
      <w:r w:rsidR="00CE042F">
        <w:rPr>
          <w:rFonts w:ascii="Times New Roman" w:eastAsia="Calibri" w:hAnsi="Times New Roman" w:cs="Times New Roman"/>
          <w:sz w:val="28"/>
          <w:szCs w:val="28"/>
          <w:lang w:val="kk-KZ"/>
        </w:rPr>
        <w:t xml:space="preserve"> -</w:t>
      </w:r>
      <w:r w:rsidR="003036E5">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 xml:space="preserve">Мелоксикам таблетка –ядроларының модельді үлгілерінің құрамы </w:t>
      </w:r>
    </w:p>
    <w:p w14:paraId="422E4D5D" w14:textId="77777777" w:rsidR="00744828" w:rsidRPr="00744828" w:rsidRDefault="00744828" w:rsidP="00572FC6">
      <w:pPr>
        <w:spacing w:after="0" w:line="240" w:lineRule="auto"/>
        <w:ind w:firstLine="709"/>
        <w:jc w:val="both"/>
        <w:rPr>
          <w:rFonts w:ascii="Times New Roman" w:eastAsia="Calibri" w:hAnsi="Times New Roman" w:cs="Times New Roman"/>
          <w:sz w:val="24"/>
          <w:szCs w:val="24"/>
          <w:lang w:val="kk-KZ"/>
        </w:rPr>
      </w:pPr>
    </w:p>
    <w:tbl>
      <w:tblPr>
        <w:tblStyle w:val="a6"/>
        <w:tblW w:w="9634" w:type="dxa"/>
        <w:tblLayout w:type="fixed"/>
        <w:tblLook w:val="04A0" w:firstRow="1" w:lastRow="0" w:firstColumn="1" w:lastColumn="0" w:noHBand="0" w:noVBand="1"/>
      </w:tblPr>
      <w:tblGrid>
        <w:gridCol w:w="4390"/>
        <w:gridCol w:w="1134"/>
        <w:gridCol w:w="992"/>
        <w:gridCol w:w="992"/>
        <w:gridCol w:w="1134"/>
        <w:gridCol w:w="992"/>
      </w:tblGrid>
      <w:tr w:rsidR="00744828" w:rsidRPr="00744828" w14:paraId="750630E2" w14:textId="77777777" w:rsidTr="00E84170">
        <w:tc>
          <w:tcPr>
            <w:tcW w:w="4390" w:type="dxa"/>
          </w:tcPr>
          <w:p w14:paraId="055ABB83" w14:textId="4403BDF8"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Компонент</w:t>
            </w:r>
            <w:r w:rsidRPr="00E840D4">
              <w:rPr>
                <w:rFonts w:ascii="Times New Roman" w:eastAsia="Calibri" w:hAnsi="Times New Roman" w:cs="Times New Roman"/>
                <w:sz w:val="24"/>
                <w:szCs w:val="24"/>
                <w:lang w:val="kk-KZ"/>
              </w:rPr>
              <w:t>тер</w:t>
            </w:r>
            <w:r w:rsidRPr="00E840D4">
              <w:rPr>
                <w:rFonts w:ascii="Times New Roman" w:eastAsia="Calibri" w:hAnsi="Times New Roman" w:cs="Times New Roman"/>
                <w:sz w:val="24"/>
                <w:szCs w:val="24"/>
              </w:rPr>
              <w:t xml:space="preserve"> /  модел</w:t>
            </w:r>
            <w:r w:rsidRPr="00E840D4">
              <w:rPr>
                <w:rFonts w:ascii="Times New Roman" w:eastAsia="Calibri" w:hAnsi="Times New Roman" w:cs="Times New Roman"/>
                <w:sz w:val="24"/>
                <w:szCs w:val="24"/>
                <w:lang w:val="kk-KZ"/>
              </w:rPr>
              <w:t xml:space="preserve">ь </w:t>
            </w:r>
            <w:r w:rsidRPr="00E840D4">
              <w:rPr>
                <w:rFonts w:ascii="Times New Roman" w:eastAsia="Calibri" w:hAnsi="Times New Roman" w:cs="Times New Roman"/>
                <w:sz w:val="24"/>
                <w:szCs w:val="24"/>
              </w:rPr>
              <w:t>№</w:t>
            </w:r>
          </w:p>
        </w:tc>
        <w:tc>
          <w:tcPr>
            <w:tcW w:w="5244" w:type="dxa"/>
            <w:gridSpan w:val="5"/>
          </w:tcPr>
          <w:p w14:paraId="04D83216"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lang w:val="kk-KZ"/>
              </w:rPr>
              <w:t>К</w:t>
            </w:r>
            <w:r w:rsidRPr="00E840D4">
              <w:rPr>
                <w:rFonts w:ascii="Times New Roman" w:eastAsia="Calibri" w:hAnsi="Times New Roman" w:cs="Times New Roman"/>
                <w:sz w:val="24"/>
                <w:szCs w:val="24"/>
              </w:rPr>
              <w:t>омпонент</w:t>
            </w:r>
            <w:r w:rsidRPr="00E840D4">
              <w:rPr>
                <w:rFonts w:ascii="Times New Roman" w:eastAsia="Calibri" w:hAnsi="Times New Roman" w:cs="Times New Roman"/>
                <w:sz w:val="24"/>
                <w:szCs w:val="24"/>
                <w:lang w:val="kk-KZ"/>
              </w:rPr>
              <w:t xml:space="preserve">тердің </w:t>
            </w:r>
            <w:r w:rsidRPr="00E840D4">
              <w:rPr>
                <w:rFonts w:ascii="Times New Roman" w:eastAsia="Calibri" w:hAnsi="Times New Roman" w:cs="Times New Roman"/>
                <w:sz w:val="24"/>
                <w:szCs w:val="24"/>
              </w:rPr>
              <w:t xml:space="preserve"> 1 </w:t>
            </w:r>
            <w:r w:rsidRPr="00E840D4">
              <w:rPr>
                <w:rFonts w:ascii="Times New Roman" w:eastAsia="Calibri" w:hAnsi="Times New Roman" w:cs="Times New Roman"/>
                <w:sz w:val="24"/>
                <w:szCs w:val="24"/>
                <w:lang w:val="kk-KZ"/>
              </w:rPr>
              <w:t>тиеуге мөлшерлері , г</w:t>
            </w:r>
          </w:p>
        </w:tc>
      </w:tr>
      <w:tr w:rsidR="00744828" w:rsidRPr="00744828" w14:paraId="1DB3BE8C" w14:textId="77777777" w:rsidTr="00E84170">
        <w:tc>
          <w:tcPr>
            <w:tcW w:w="4390" w:type="dxa"/>
          </w:tcPr>
          <w:p w14:paraId="098E4577" w14:textId="77777777" w:rsidR="00744828" w:rsidRPr="00E840D4" w:rsidRDefault="00744828" w:rsidP="00EF0507">
            <w:pPr>
              <w:jc w:val="center"/>
              <w:rPr>
                <w:rFonts w:ascii="Times New Roman" w:eastAsia="Calibri" w:hAnsi="Times New Roman" w:cs="Times New Roman"/>
                <w:sz w:val="24"/>
                <w:szCs w:val="24"/>
              </w:rPr>
            </w:pPr>
          </w:p>
        </w:tc>
        <w:tc>
          <w:tcPr>
            <w:tcW w:w="1134" w:type="dxa"/>
          </w:tcPr>
          <w:p w14:paraId="320BA758" w14:textId="3BE66904"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w:t>
            </w:r>
          </w:p>
        </w:tc>
        <w:tc>
          <w:tcPr>
            <w:tcW w:w="992" w:type="dxa"/>
          </w:tcPr>
          <w:p w14:paraId="041FAEE4" w14:textId="3212998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w:t>
            </w:r>
          </w:p>
        </w:tc>
        <w:tc>
          <w:tcPr>
            <w:tcW w:w="992" w:type="dxa"/>
          </w:tcPr>
          <w:p w14:paraId="4E852516" w14:textId="0F97ED59"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3</w:t>
            </w:r>
          </w:p>
        </w:tc>
        <w:tc>
          <w:tcPr>
            <w:tcW w:w="1134" w:type="dxa"/>
          </w:tcPr>
          <w:p w14:paraId="64ECA909" w14:textId="1B298B03"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4</w:t>
            </w:r>
          </w:p>
        </w:tc>
        <w:tc>
          <w:tcPr>
            <w:tcW w:w="992" w:type="dxa"/>
          </w:tcPr>
          <w:p w14:paraId="661DBB9F" w14:textId="1640838F"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5</w:t>
            </w:r>
          </w:p>
        </w:tc>
      </w:tr>
      <w:tr w:rsidR="00744828" w:rsidRPr="00744828" w14:paraId="3DF79442" w14:textId="77777777" w:rsidTr="00E84170">
        <w:tc>
          <w:tcPr>
            <w:tcW w:w="9634" w:type="dxa"/>
            <w:gridSpan w:val="6"/>
          </w:tcPr>
          <w:p w14:paraId="13A1B709" w14:textId="5E9BB5B3" w:rsidR="00744828" w:rsidRPr="00E840D4" w:rsidRDefault="00744828" w:rsidP="00E84170">
            <w:pPr>
              <w:rPr>
                <w:rFonts w:ascii="Times New Roman" w:eastAsia="Calibri" w:hAnsi="Times New Roman" w:cs="Times New Roman"/>
                <w:sz w:val="24"/>
                <w:szCs w:val="24"/>
                <w:lang w:val="kk-KZ"/>
              </w:rPr>
            </w:pPr>
            <w:r w:rsidRPr="00E840D4">
              <w:rPr>
                <w:rFonts w:ascii="Times New Roman" w:eastAsia="Calibri" w:hAnsi="Times New Roman" w:cs="Times New Roman"/>
                <w:sz w:val="24"/>
                <w:szCs w:val="24"/>
                <w:lang w:val="kk-KZ"/>
              </w:rPr>
              <w:t>Әсер етуші заттар</w:t>
            </w:r>
          </w:p>
        </w:tc>
      </w:tr>
      <w:tr w:rsidR="00744828" w:rsidRPr="00744828" w14:paraId="1C68E304" w14:textId="77777777" w:rsidTr="00E84170">
        <w:tc>
          <w:tcPr>
            <w:tcW w:w="4390" w:type="dxa"/>
          </w:tcPr>
          <w:p w14:paraId="5DFF8676" w14:textId="77777777" w:rsidR="00744828" w:rsidRPr="00E840D4" w:rsidRDefault="00744828" w:rsidP="00EF0507">
            <w:pPr>
              <w:jc w:val="both"/>
              <w:rPr>
                <w:rFonts w:ascii="Times New Roman" w:eastAsia="Calibri" w:hAnsi="Times New Roman" w:cs="Times New Roman"/>
                <w:sz w:val="24"/>
                <w:szCs w:val="24"/>
              </w:rPr>
            </w:pPr>
            <w:r w:rsidRPr="00E840D4">
              <w:rPr>
                <w:rFonts w:ascii="Times New Roman" w:eastAsia="Calibri" w:hAnsi="Times New Roman" w:cs="Times New Roman"/>
                <w:sz w:val="24"/>
                <w:szCs w:val="24"/>
              </w:rPr>
              <w:t>Мелоксикам</w:t>
            </w:r>
          </w:p>
        </w:tc>
        <w:tc>
          <w:tcPr>
            <w:tcW w:w="1134" w:type="dxa"/>
            <w:vAlign w:val="center"/>
          </w:tcPr>
          <w:p w14:paraId="2ED63895"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12,50</w:t>
            </w:r>
          </w:p>
        </w:tc>
        <w:tc>
          <w:tcPr>
            <w:tcW w:w="992" w:type="dxa"/>
            <w:vAlign w:val="center"/>
          </w:tcPr>
          <w:p w14:paraId="6B456C31"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12,50</w:t>
            </w:r>
          </w:p>
        </w:tc>
        <w:tc>
          <w:tcPr>
            <w:tcW w:w="992" w:type="dxa"/>
            <w:vAlign w:val="center"/>
          </w:tcPr>
          <w:p w14:paraId="61547941"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12,50</w:t>
            </w:r>
          </w:p>
        </w:tc>
        <w:tc>
          <w:tcPr>
            <w:tcW w:w="1134" w:type="dxa"/>
            <w:vAlign w:val="center"/>
          </w:tcPr>
          <w:p w14:paraId="00BC8A5C"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12,50</w:t>
            </w:r>
          </w:p>
        </w:tc>
        <w:tc>
          <w:tcPr>
            <w:tcW w:w="992" w:type="dxa"/>
            <w:vAlign w:val="center"/>
          </w:tcPr>
          <w:p w14:paraId="5C14936F"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12,50</w:t>
            </w:r>
          </w:p>
        </w:tc>
      </w:tr>
      <w:tr w:rsidR="00744828" w:rsidRPr="00744828" w14:paraId="3179176B" w14:textId="77777777" w:rsidTr="00E84170">
        <w:tc>
          <w:tcPr>
            <w:tcW w:w="4390" w:type="dxa"/>
          </w:tcPr>
          <w:p w14:paraId="7ED9DFA6" w14:textId="77777777" w:rsidR="00744828" w:rsidRPr="00E840D4" w:rsidRDefault="00744828" w:rsidP="00EF0507">
            <w:pPr>
              <w:jc w:val="both"/>
              <w:rPr>
                <w:rFonts w:ascii="Times New Roman" w:eastAsia="Calibri" w:hAnsi="Times New Roman" w:cs="Times New Roman"/>
                <w:sz w:val="24"/>
                <w:szCs w:val="24"/>
              </w:rPr>
            </w:pPr>
            <w:r w:rsidRPr="00E840D4">
              <w:rPr>
                <w:rFonts w:ascii="Times New Roman" w:eastAsia="Calibri" w:hAnsi="Times New Roman" w:cs="Times New Roman"/>
                <w:sz w:val="24"/>
                <w:szCs w:val="24"/>
              </w:rPr>
              <w:t>Цианокобаламин</w:t>
            </w:r>
          </w:p>
        </w:tc>
        <w:tc>
          <w:tcPr>
            <w:tcW w:w="1134" w:type="dxa"/>
            <w:vAlign w:val="center"/>
          </w:tcPr>
          <w:p w14:paraId="0765E349"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0,0067</w:t>
            </w:r>
          </w:p>
        </w:tc>
        <w:tc>
          <w:tcPr>
            <w:tcW w:w="992" w:type="dxa"/>
            <w:vAlign w:val="center"/>
          </w:tcPr>
          <w:p w14:paraId="6ACD2449"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0,0067</w:t>
            </w:r>
          </w:p>
        </w:tc>
        <w:tc>
          <w:tcPr>
            <w:tcW w:w="992" w:type="dxa"/>
            <w:vAlign w:val="center"/>
          </w:tcPr>
          <w:p w14:paraId="5AF5EA45"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0,0067</w:t>
            </w:r>
          </w:p>
        </w:tc>
        <w:tc>
          <w:tcPr>
            <w:tcW w:w="1134" w:type="dxa"/>
            <w:vAlign w:val="center"/>
          </w:tcPr>
          <w:p w14:paraId="27294CAF"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0,0067</w:t>
            </w:r>
          </w:p>
        </w:tc>
        <w:tc>
          <w:tcPr>
            <w:tcW w:w="992" w:type="dxa"/>
            <w:vAlign w:val="center"/>
          </w:tcPr>
          <w:p w14:paraId="766F9376"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0,0067</w:t>
            </w:r>
          </w:p>
        </w:tc>
      </w:tr>
      <w:tr w:rsidR="00744828" w:rsidRPr="00744828" w14:paraId="25967CE9" w14:textId="77777777" w:rsidTr="00E84170">
        <w:tc>
          <w:tcPr>
            <w:tcW w:w="9634" w:type="dxa"/>
            <w:gridSpan w:val="6"/>
          </w:tcPr>
          <w:p w14:paraId="0D843FF6" w14:textId="77777777" w:rsidR="00744828" w:rsidRPr="00E840D4" w:rsidRDefault="00744828" w:rsidP="00E84170">
            <w:pPr>
              <w:ind w:firstLine="29"/>
              <w:jc w:val="both"/>
              <w:rPr>
                <w:rFonts w:ascii="Times New Roman" w:eastAsia="Calibri" w:hAnsi="Times New Roman" w:cs="Times New Roman"/>
                <w:sz w:val="24"/>
                <w:szCs w:val="24"/>
              </w:rPr>
            </w:pPr>
            <w:r w:rsidRPr="00E840D4">
              <w:rPr>
                <w:rFonts w:ascii="Times New Roman" w:eastAsia="Calibri" w:hAnsi="Times New Roman" w:cs="Times New Roman"/>
                <w:sz w:val="24"/>
                <w:szCs w:val="24"/>
                <w:lang w:val="kk-KZ"/>
              </w:rPr>
              <w:t xml:space="preserve">Қосымша заттар </w:t>
            </w:r>
          </w:p>
        </w:tc>
      </w:tr>
      <w:tr w:rsidR="00744828" w:rsidRPr="00744828" w14:paraId="756E3C8B" w14:textId="77777777" w:rsidTr="00E84170">
        <w:trPr>
          <w:trHeight w:val="509"/>
        </w:trPr>
        <w:tc>
          <w:tcPr>
            <w:tcW w:w="4390" w:type="dxa"/>
          </w:tcPr>
          <w:p w14:paraId="31EC063D" w14:textId="2E66ED73" w:rsidR="00744828" w:rsidRPr="00E840D4" w:rsidRDefault="00744828" w:rsidP="004F60AB">
            <w:pPr>
              <w:jc w:val="both"/>
              <w:rPr>
                <w:rFonts w:ascii="Times New Roman" w:eastAsia="Calibri" w:hAnsi="Times New Roman" w:cs="Times New Roman"/>
                <w:sz w:val="24"/>
                <w:szCs w:val="24"/>
                <w:lang w:val="kk-KZ"/>
              </w:rPr>
            </w:pPr>
            <w:r w:rsidRPr="00E840D4">
              <w:rPr>
                <w:rFonts w:ascii="Times New Roman" w:eastAsia="Calibri" w:hAnsi="Times New Roman" w:cs="Times New Roman"/>
                <w:sz w:val="24"/>
                <w:szCs w:val="24"/>
              </w:rPr>
              <w:t>Микрокристал</w:t>
            </w:r>
            <w:r w:rsidRPr="00E840D4">
              <w:rPr>
                <w:rFonts w:ascii="Times New Roman" w:eastAsia="Calibri" w:hAnsi="Times New Roman" w:cs="Times New Roman"/>
                <w:sz w:val="24"/>
                <w:szCs w:val="24"/>
                <w:lang w:val="kk-KZ"/>
              </w:rPr>
              <w:t xml:space="preserve">ды </w:t>
            </w:r>
            <w:r w:rsidRPr="00E840D4">
              <w:rPr>
                <w:rFonts w:ascii="Times New Roman" w:eastAsia="Calibri" w:hAnsi="Times New Roman" w:cs="Times New Roman"/>
                <w:sz w:val="24"/>
                <w:szCs w:val="24"/>
              </w:rPr>
              <w:t xml:space="preserve"> </w:t>
            </w:r>
            <w:r w:rsidRPr="00E840D4">
              <w:rPr>
                <w:rFonts w:ascii="Times New Roman" w:eastAsia="Calibri" w:hAnsi="Times New Roman" w:cs="Times New Roman"/>
                <w:sz w:val="24"/>
                <w:szCs w:val="24"/>
                <w:lang w:val="kk-KZ"/>
              </w:rPr>
              <w:t>ц</w:t>
            </w:r>
            <w:r w:rsidRPr="00E840D4">
              <w:rPr>
                <w:rFonts w:ascii="Times New Roman" w:eastAsia="Calibri" w:hAnsi="Times New Roman" w:cs="Times New Roman"/>
                <w:sz w:val="24"/>
                <w:szCs w:val="24"/>
              </w:rPr>
              <w:t>еллюлоза 200 тип</w:t>
            </w:r>
            <w:r w:rsidRPr="00E840D4">
              <w:rPr>
                <w:rFonts w:ascii="Times New Roman" w:eastAsia="Calibri" w:hAnsi="Times New Roman" w:cs="Times New Roman"/>
                <w:sz w:val="24"/>
                <w:szCs w:val="24"/>
                <w:lang w:val="kk-KZ"/>
              </w:rPr>
              <w:t>і</w:t>
            </w:r>
          </w:p>
        </w:tc>
        <w:tc>
          <w:tcPr>
            <w:tcW w:w="1134" w:type="dxa"/>
            <w:vAlign w:val="center"/>
          </w:tcPr>
          <w:p w14:paraId="46B8275B"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124,160</w:t>
            </w:r>
          </w:p>
        </w:tc>
        <w:tc>
          <w:tcPr>
            <w:tcW w:w="992" w:type="dxa"/>
            <w:vAlign w:val="center"/>
          </w:tcPr>
          <w:p w14:paraId="21CA95B1"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66,67</w:t>
            </w:r>
          </w:p>
        </w:tc>
        <w:tc>
          <w:tcPr>
            <w:tcW w:w="992" w:type="dxa"/>
            <w:vAlign w:val="center"/>
          </w:tcPr>
          <w:p w14:paraId="73DD73A6"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116,16</w:t>
            </w:r>
          </w:p>
        </w:tc>
        <w:tc>
          <w:tcPr>
            <w:tcW w:w="1134" w:type="dxa"/>
            <w:vAlign w:val="center"/>
          </w:tcPr>
          <w:p w14:paraId="11AAAB08"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129,49</w:t>
            </w:r>
          </w:p>
        </w:tc>
        <w:tc>
          <w:tcPr>
            <w:tcW w:w="992" w:type="dxa"/>
            <w:vAlign w:val="center"/>
          </w:tcPr>
          <w:p w14:paraId="5B7011F8"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128,69</w:t>
            </w:r>
          </w:p>
        </w:tc>
      </w:tr>
      <w:tr w:rsidR="00744828" w:rsidRPr="00744828" w14:paraId="7677E7FF" w14:textId="77777777" w:rsidTr="00E84170">
        <w:tc>
          <w:tcPr>
            <w:tcW w:w="4390" w:type="dxa"/>
          </w:tcPr>
          <w:p w14:paraId="21159E74" w14:textId="77777777" w:rsidR="00744828" w:rsidRPr="00E840D4" w:rsidRDefault="00744828" w:rsidP="00EF0507">
            <w:pPr>
              <w:jc w:val="both"/>
              <w:rPr>
                <w:rFonts w:ascii="Times New Roman" w:eastAsia="Calibri" w:hAnsi="Times New Roman" w:cs="Times New Roman"/>
                <w:sz w:val="24"/>
                <w:szCs w:val="24"/>
              </w:rPr>
            </w:pPr>
            <w:r w:rsidRPr="00E840D4">
              <w:rPr>
                <w:rFonts w:ascii="Times New Roman" w:eastAsia="Calibri" w:hAnsi="Times New Roman" w:cs="Times New Roman"/>
                <w:sz w:val="24"/>
                <w:szCs w:val="24"/>
              </w:rPr>
              <w:t>Крахмал желатин</w:t>
            </w:r>
            <w:r w:rsidRPr="00E840D4">
              <w:rPr>
                <w:rFonts w:ascii="Times New Roman" w:eastAsia="Calibri" w:hAnsi="Times New Roman" w:cs="Times New Roman"/>
                <w:sz w:val="24"/>
                <w:szCs w:val="24"/>
                <w:lang w:val="kk-KZ"/>
              </w:rPr>
              <w:t xml:space="preserve">делген </w:t>
            </w:r>
          </w:p>
        </w:tc>
        <w:tc>
          <w:tcPr>
            <w:tcW w:w="1134" w:type="dxa"/>
            <w:vAlign w:val="center"/>
          </w:tcPr>
          <w:p w14:paraId="556C88A7"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992" w:type="dxa"/>
            <w:vAlign w:val="center"/>
          </w:tcPr>
          <w:p w14:paraId="3FC35791"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992" w:type="dxa"/>
            <w:vAlign w:val="center"/>
          </w:tcPr>
          <w:p w14:paraId="44033AE7"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40,00</w:t>
            </w:r>
          </w:p>
        </w:tc>
        <w:tc>
          <w:tcPr>
            <w:tcW w:w="1134" w:type="dxa"/>
            <w:vAlign w:val="center"/>
          </w:tcPr>
          <w:p w14:paraId="4AF798F8"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992" w:type="dxa"/>
            <w:vAlign w:val="center"/>
          </w:tcPr>
          <w:p w14:paraId="17B42EE6"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r>
      <w:tr w:rsidR="00744828" w:rsidRPr="00744828" w14:paraId="733C5763" w14:textId="77777777" w:rsidTr="00E84170">
        <w:tc>
          <w:tcPr>
            <w:tcW w:w="4390" w:type="dxa"/>
          </w:tcPr>
          <w:p w14:paraId="710C158C" w14:textId="77777777" w:rsidR="00744828" w:rsidRPr="00E840D4" w:rsidRDefault="00744828" w:rsidP="00EF0507">
            <w:pPr>
              <w:jc w:val="both"/>
              <w:rPr>
                <w:rFonts w:ascii="Times New Roman" w:eastAsia="Calibri" w:hAnsi="Times New Roman" w:cs="Times New Roman"/>
                <w:sz w:val="24"/>
                <w:szCs w:val="24"/>
              </w:rPr>
            </w:pPr>
            <w:r w:rsidRPr="00E840D4">
              <w:rPr>
                <w:rFonts w:ascii="Times New Roman" w:eastAsia="Calibri" w:hAnsi="Times New Roman" w:cs="Times New Roman"/>
                <w:sz w:val="24"/>
                <w:szCs w:val="24"/>
              </w:rPr>
              <w:t>Маннитол</w:t>
            </w:r>
          </w:p>
        </w:tc>
        <w:tc>
          <w:tcPr>
            <w:tcW w:w="1134" w:type="dxa"/>
            <w:vAlign w:val="center"/>
          </w:tcPr>
          <w:p w14:paraId="77A39C0F"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992" w:type="dxa"/>
            <w:vAlign w:val="center"/>
          </w:tcPr>
          <w:p w14:paraId="5AA6E38F"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57,49</w:t>
            </w:r>
          </w:p>
        </w:tc>
        <w:tc>
          <w:tcPr>
            <w:tcW w:w="992" w:type="dxa"/>
            <w:vAlign w:val="center"/>
          </w:tcPr>
          <w:p w14:paraId="4F74C562"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1134" w:type="dxa"/>
            <w:vAlign w:val="center"/>
          </w:tcPr>
          <w:p w14:paraId="4DC511AC"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992" w:type="dxa"/>
            <w:vAlign w:val="center"/>
          </w:tcPr>
          <w:p w14:paraId="1C43E1DB" w14:textId="77777777" w:rsidR="00744828" w:rsidRPr="00E840D4" w:rsidRDefault="00744828" w:rsidP="00EF0507">
            <w:pPr>
              <w:jc w:val="center"/>
              <w:rPr>
                <w:rFonts w:ascii="Times New Roman" w:eastAsia="Calibri" w:hAnsi="Times New Roman" w:cs="Times New Roman"/>
                <w:sz w:val="24"/>
                <w:szCs w:val="24"/>
              </w:rPr>
            </w:pPr>
          </w:p>
        </w:tc>
      </w:tr>
      <w:tr w:rsidR="00744828" w:rsidRPr="00744828" w14:paraId="79ADF8F0" w14:textId="77777777" w:rsidTr="00E84170">
        <w:tc>
          <w:tcPr>
            <w:tcW w:w="4390" w:type="dxa"/>
          </w:tcPr>
          <w:p w14:paraId="6CF16015" w14:textId="77777777" w:rsidR="00744828" w:rsidRPr="00E840D4" w:rsidRDefault="00744828" w:rsidP="00EF0507">
            <w:pPr>
              <w:jc w:val="both"/>
              <w:rPr>
                <w:rFonts w:ascii="Times New Roman" w:eastAsia="Calibri" w:hAnsi="Times New Roman" w:cs="Times New Roman"/>
                <w:sz w:val="24"/>
                <w:szCs w:val="24"/>
              </w:rPr>
            </w:pPr>
            <w:r w:rsidRPr="00E840D4">
              <w:rPr>
                <w:rFonts w:ascii="Times New Roman" w:eastAsia="Calibri" w:hAnsi="Times New Roman" w:cs="Times New Roman"/>
                <w:sz w:val="24"/>
                <w:szCs w:val="24"/>
              </w:rPr>
              <w:t xml:space="preserve">Повидон </w:t>
            </w:r>
            <w:r w:rsidRPr="00E840D4">
              <w:rPr>
                <w:rFonts w:ascii="Times New Roman" w:eastAsia="Calibri" w:hAnsi="Times New Roman" w:cs="Times New Roman"/>
                <w:sz w:val="24"/>
                <w:szCs w:val="24"/>
                <w:lang w:val="kk-KZ"/>
              </w:rPr>
              <w:t>К</w:t>
            </w:r>
            <w:r w:rsidRPr="00E840D4">
              <w:rPr>
                <w:rFonts w:ascii="Times New Roman" w:eastAsia="Calibri" w:hAnsi="Times New Roman" w:cs="Times New Roman"/>
                <w:sz w:val="24"/>
                <w:szCs w:val="24"/>
              </w:rPr>
              <w:t>-25</w:t>
            </w:r>
          </w:p>
        </w:tc>
        <w:tc>
          <w:tcPr>
            <w:tcW w:w="1134" w:type="dxa"/>
            <w:vAlign w:val="center"/>
          </w:tcPr>
          <w:p w14:paraId="02FFEDDC"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40,00</w:t>
            </w:r>
          </w:p>
        </w:tc>
        <w:tc>
          <w:tcPr>
            <w:tcW w:w="992" w:type="dxa"/>
            <w:vAlign w:val="center"/>
          </w:tcPr>
          <w:p w14:paraId="2F54B783"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40,00</w:t>
            </w:r>
          </w:p>
        </w:tc>
        <w:tc>
          <w:tcPr>
            <w:tcW w:w="992" w:type="dxa"/>
            <w:vAlign w:val="center"/>
          </w:tcPr>
          <w:p w14:paraId="6010E4F9"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8,00</w:t>
            </w:r>
          </w:p>
        </w:tc>
        <w:tc>
          <w:tcPr>
            <w:tcW w:w="1134" w:type="dxa"/>
            <w:vAlign w:val="center"/>
          </w:tcPr>
          <w:p w14:paraId="032D00C6"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36,0</w:t>
            </w:r>
          </w:p>
        </w:tc>
        <w:tc>
          <w:tcPr>
            <w:tcW w:w="992" w:type="dxa"/>
            <w:vAlign w:val="center"/>
          </w:tcPr>
          <w:p w14:paraId="70835703"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r>
      <w:tr w:rsidR="00744828" w:rsidRPr="00744828" w14:paraId="6F53B7C9" w14:textId="77777777" w:rsidTr="00E84170">
        <w:tc>
          <w:tcPr>
            <w:tcW w:w="4390" w:type="dxa"/>
          </w:tcPr>
          <w:p w14:paraId="223400DB" w14:textId="77777777" w:rsidR="00744828" w:rsidRPr="00E840D4" w:rsidRDefault="00744828" w:rsidP="00EF0507">
            <w:pPr>
              <w:jc w:val="both"/>
              <w:rPr>
                <w:rFonts w:ascii="Times New Roman" w:eastAsia="Calibri" w:hAnsi="Times New Roman" w:cs="Times New Roman"/>
                <w:sz w:val="24"/>
                <w:szCs w:val="24"/>
              </w:rPr>
            </w:pPr>
            <w:r w:rsidRPr="00E840D4">
              <w:rPr>
                <w:rFonts w:ascii="Times New Roman" w:eastAsia="Calibri" w:hAnsi="Times New Roman" w:cs="Times New Roman"/>
                <w:sz w:val="24"/>
                <w:szCs w:val="24"/>
                <w:lang w:val="kk-KZ"/>
              </w:rPr>
              <w:t>Н</w:t>
            </w:r>
            <w:r w:rsidRPr="00E840D4">
              <w:rPr>
                <w:rFonts w:ascii="Times New Roman" w:eastAsia="Calibri" w:hAnsi="Times New Roman" w:cs="Times New Roman"/>
                <w:sz w:val="24"/>
                <w:szCs w:val="24"/>
              </w:rPr>
              <w:t>атри</w:t>
            </w:r>
            <w:r w:rsidRPr="00E840D4">
              <w:rPr>
                <w:rFonts w:ascii="Times New Roman" w:eastAsia="Calibri" w:hAnsi="Times New Roman" w:cs="Times New Roman"/>
                <w:sz w:val="24"/>
                <w:szCs w:val="24"/>
                <w:lang w:val="kk-KZ"/>
              </w:rPr>
              <w:t>й</w:t>
            </w:r>
            <w:r w:rsidRPr="00E840D4">
              <w:rPr>
                <w:rFonts w:ascii="Times New Roman" w:eastAsia="Calibri" w:hAnsi="Times New Roman" w:cs="Times New Roman"/>
                <w:sz w:val="24"/>
                <w:szCs w:val="24"/>
              </w:rPr>
              <w:t xml:space="preserve"> </w:t>
            </w:r>
            <w:r w:rsidRPr="00E840D4">
              <w:rPr>
                <w:rFonts w:ascii="Times New Roman" w:eastAsia="Calibri" w:hAnsi="Times New Roman" w:cs="Times New Roman"/>
                <w:sz w:val="24"/>
                <w:szCs w:val="24"/>
                <w:lang w:val="kk-KZ"/>
              </w:rPr>
              <w:t>к</w:t>
            </w:r>
            <w:r w:rsidRPr="00E840D4">
              <w:rPr>
                <w:rFonts w:ascii="Times New Roman" w:eastAsia="Calibri" w:hAnsi="Times New Roman" w:cs="Times New Roman"/>
                <w:sz w:val="24"/>
                <w:szCs w:val="24"/>
              </w:rPr>
              <w:t>роскармеллоза</w:t>
            </w:r>
            <w:r w:rsidRPr="00E840D4">
              <w:rPr>
                <w:rFonts w:ascii="Times New Roman" w:eastAsia="Calibri" w:hAnsi="Times New Roman" w:cs="Times New Roman"/>
                <w:sz w:val="24"/>
                <w:szCs w:val="24"/>
                <w:lang w:val="kk-KZ"/>
              </w:rPr>
              <w:t>сы</w:t>
            </w:r>
            <w:r w:rsidRPr="00E840D4">
              <w:rPr>
                <w:rFonts w:ascii="Times New Roman" w:eastAsia="Calibri" w:hAnsi="Times New Roman" w:cs="Times New Roman"/>
                <w:sz w:val="24"/>
                <w:szCs w:val="24"/>
              </w:rPr>
              <w:t xml:space="preserve"> </w:t>
            </w:r>
          </w:p>
        </w:tc>
        <w:tc>
          <w:tcPr>
            <w:tcW w:w="1134" w:type="dxa"/>
            <w:vAlign w:val="center"/>
          </w:tcPr>
          <w:p w14:paraId="40119A2A"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992" w:type="dxa"/>
            <w:vAlign w:val="center"/>
          </w:tcPr>
          <w:p w14:paraId="7E541778"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992" w:type="dxa"/>
            <w:vAlign w:val="center"/>
          </w:tcPr>
          <w:p w14:paraId="7B154B1B"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1134" w:type="dxa"/>
            <w:vAlign w:val="center"/>
          </w:tcPr>
          <w:p w14:paraId="7AEF3607"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8,0</w:t>
            </w:r>
          </w:p>
        </w:tc>
        <w:tc>
          <w:tcPr>
            <w:tcW w:w="992" w:type="dxa"/>
            <w:vAlign w:val="center"/>
          </w:tcPr>
          <w:p w14:paraId="45F8A80C"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r>
      <w:tr w:rsidR="00744828" w:rsidRPr="00744828" w14:paraId="340C161C" w14:textId="77777777" w:rsidTr="00E84170">
        <w:tc>
          <w:tcPr>
            <w:tcW w:w="4390" w:type="dxa"/>
          </w:tcPr>
          <w:p w14:paraId="79BE9BA4" w14:textId="77777777" w:rsidR="00744828" w:rsidRPr="00E840D4" w:rsidRDefault="00744828" w:rsidP="00EF0507">
            <w:pPr>
              <w:jc w:val="both"/>
              <w:rPr>
                <w:rFonts w:ascii="Times New Roman" w:eastAsia="Calibri" w:hAnsi="Times New Roman" w:cs="Times New Roman"/>
                <w:sz w:val="24"/>
                <w:szCs w:val="24"/>
              </w:rPr>
            </w:pPr>
            <w:r w:rsidRPr="00E840D4">
              <w:rPr>
                <w:rFonts w:ascii="Times New Roman" w:eastAsia="Calibri" w:hAnsi="Times New Roman" w:cs="Times New Roman"/>
                <w:sz w:val="24"/>
                <w:szCs w:val="24"/>
              </w:rPr>
              <w:t xml:space="preserve">Лактоза </w:t>
            </w:r>
            <w:r w:rsidRPr="00E840D4">
              <w:rPr>
                <w:rFonts w:ascii="Times New Roman" w:eastAsia="Calibri" w:hAnsi="Times New Roman" w:cs="Times New Roman"/>
                <w:sz w:val="24"/>
                <w:szCs w:val="24"/>
                <w:lang w:val="kk-KZ"/>
              </w:rPr>
              <w:t>сусыз</w:t>
            </w:r>
          </w:p>
        </w:tc>
        <w:tc>
          <w:tcPr>
            <w:tcW w:w="1134" w:type="dxa"/>
            <w:vAlign w:val="center"/>
          </w:tcPr>
          <w:p w14:paraId="2065EC13"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992" w:type="dxa"/>
            <w:vAlign w:val="center"/>
          </w:tcPr>
          <w:p w14:paraId="011E545F"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992" w:type="dxa"/>
            <w:vAlign w:val="center"/>
          </w:tcPr>
          <w:p w14:paraId="03976E39"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1134" w:type="dxa"/>
            <w:vAlign w:val="center"/>
          </w:tcPr>
          <w:p w14:paraId="636C2C8A"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992" w:type="dxa"/>
            <w:vAlign w:val="center"/>
          </w:tcPr>
          <w:p w14:paraId="47F5996F"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40,0</w:t>
            </w:r>
          </w:p>
        </w:tc>
      </w:tr>
      <w:tr w:rsidR="00744828" w:rsidRPr="00744828" w14:paraId="014420C8" w14:textId="77777777" w:rsidTr="00E84170">
        <w:tc>
          <w:tcPr>
            <w:tcW w:w="4390" w:type="dxa"/>
          </w:tcPr>
          <w:p w14:paraId="4EB90165" w14:textId="77777777" w:rsidR="00744828" w:rsidRPr="00E840D4" w:rsidRDefault="00744828" w:rsidP="00EF0507">
            <w:pPr>
              <w:jc w:val="both"/>
              <w:rPr>
                <w:rFonts w:ascii="Times New Roman" w:eastAsia="Calibri" w:hAnsi="Times New Roman" w:cs="Times New Roman"/>
                <w:sz w:val="24"/>
                <w:szCs w:val="24"/>
                <w:lang w:val="kk-KZ"/>
              </w:rPr>
            </w:pPr>
            <w:r w:rsidRPr="00E840D4">
              <w:rPr>
                <w:rFonts w:ascii="Times New Roman" w:eastAsia="Calibri" w:hAnsi="Times New Roman" w:cs="Times New Roman"/>
                <w:sz w:val="24"/>
                <w:szCs w:val="24"/>
              </w:rPr>
              <w:t>Натри</w:t>
            </w:r>
            <w:r w:rsidRPr="00E840D4">
              <w:rPr>
                <w:rFonts w:ascii="Times New Roman" w:eastAsia="Calibri" w:hAnsi="Times New Roman" w:cs="Times New Roman"/>
                <w:sz w:val="24"/>
                <w:szCs w:val="24"/>
                <w:lang w:val="kk-KZ"/>
              </w:rPr>
              <w:t>й</w:t>
            </w:r>
            <w:r w:rsidRPr="00E840D4">
              <w:rPr>
                <w:rFonts w:ascii="Times New Roman" w:eastAsia="Calibri" w:hAnsi="Times New Roman" w:cs="Times New Roman"/>
                <w:sz w:val="24"/>
                <w:szCs w:val="24"/>
              </w:rPr>
              <w:t xml:space="preserve"> крахмал гликолят</w:t>
            </w:r>
            <w:r w:rsidRPr="00E840D4">
              <w:rPr>
                <w:rFonts w:ascii="Times New Roman" w:eastAsia="Calibri" w:hAnsi="Times New Roman" w:cs="Times New Roman"/>
                <w:sz w:val="24"/>
                <w:szCs w:val="24"/>
                <w:lang w:val="kk-KZ"/>
              </w:rPr>
              <w:t>ы</w:t>
            </w:r>
          </w:p>
        </w:tc>
        <w:tc>
          <w:tcPr>
            <w:tcW w:w="1134" w:type="dxa"/>
            <w:vAlign w:val="center"/>
          </w:tcPr>
          <w:p w14:paraId="2A7755A3"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8,00</w:t>
            </w:r>
          </w:p>
        </w:tc>
        <w:tc>
          <w:tcPr>
            <w:tcW w:w="992" w:type="dxa"/>
            <w:vAlign w:val="center"/>
          </w:tcPr>
          <w:p w14:paraId="3F1D0ECE"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8,00</w:t>
            </w:r>
          </w:p>
        </w:tc>
        <w:tc>
          <w:tcPr>
            <w:tcW w:w="992" w:type="dxa"/>
            <w:vAlign w:val="center"/>
          </w:tcPr>
          <w:p w14:paraId="58CDBE57"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8,00</w:t>
            </w:r>
          </w:p>
        </w:tc>
        <w:tc>
          <w:tcPr>
            <w:tcW w:w="1134" w:type="dxa"/>
            <w:vAlign w:val="center"/>
          </w:tcPr>
          <w:p w14:paraId="680BF0B6"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w:t>
            </w:r>
          </w:p>
        </w:tc>
        <w:tc>
          <w:tcPr>
            <w:tcW w:w="992" w:type="dxa"/>
            <w:vAlign w:val="center"/>
          </w:tcPr>
          <w:p w14:paraId="2D1E5F8B"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8,00</w:t>
            </w:r>
          </w:p>
        </w:tc>
      </w:tr>
      <w:tr w:rsidR="00744828" w:rsidRPr="00744828" w14:paraId="50E380CA" w14:textId="77777777" w:rsidTr="00E84170">
        <w:tc>
          <w:tcPr>
            <w:tcW w:w="4390" w:type="dxa"/>
          </w:tcPr>
          <w:p w14:paraId="2DAA3E7F" w14:textId="77777777" w:rsidR="00744828" w:rsidRPr="00E840D4" w:rsidRDefault="00744828" w:rsidP="00EF0507">
            <w:pPr>
              <w:jc w:val="both"/>
              <w:rPr>
                <w:rFonts w:ascii="Times New Roman" w:eastAsia="Calibri" w:hAnsi="Times New Roman" w:cs="Times New Roman"/>
                <w:sz w:val="24"/>
                <w:szCs w:val="24"/>
                <w:lang w:val="kk-KZ"/>
              </w:rPr>
            </w:pPr>
            <w:r w:rsidRPr="00E840D4">
              <w:rPr>
                <w:rFonts w:ascii="Times New Roman" w:eastAsia="Calibri" w:hAnsi="Times New Roman" w:cs="Times New Roman"/>
                <w:sz w:val="24"/>
                <w:szCs w:val="24"/>
              </w:rPr>
              <w:t>Натри</w:t>
            </w:r>
            <w:r w:rsidRPr="00E840D4">
              <w:rPr>
                <w:rFonts w:ascii="Times New Roman" w:eastAsia="Calibri" w:hAnsi="Times New Roman" w:cs="Times New Roman"/>
                <w:sz w:val="24"/>
                <w:szCs w:val="24"/>
                <w:lang w:val="kk-KZ"/>
              </w:rPr>
              <w:t>й</w:t>
            </w:r>
            <w:r w:rsidRPr="00E840D4">
              <w:rPr>
                <w:rFonts w:ascii="Times New Roman" w:eastAsia="Calibri" w:hAnsi="Times New Roman" w:cs="Times New Roman"/>
                <w:sz w:val="24"/>
                <w:szCs w:val="24"/>
              </w:rPr>
              <w:t xml:space="preserve"> цитрат</w:t>
            </w:r>
            <w:r w:rsidRPr="00E840D4">
              <w:rPr>
                <w:rFonts w:ascii="Times New Roman" w:eastAsia="Calibri" w:hAnsi="Times New Roman" w:cs="Times New Roman"/>
                <w:sz w:val="24"/>
                <w:szCs w:val="24"/>
                <w:lang w:val="kk-KZ"/>
              </w:rPr>
              <w:t>ы</w:t>
            </w:r>
          </w:p>
        </w:tc>
        <w:tc>
          <w:tcPr>
            <w:tcW w:w="1134" w:type="dxa"/>
            <w:vAlign w:val="center"/>
          </w:tcPr>
          <w:p w14:paraId="772C5D8F"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11,334</w:t>
            </w:r>
          </w:p>
        </w:tc>
        <w:tc>
          <w:tcPr>
            <w:tcW w:w="992" w:type="dxa"/>
            <w:vAlign w:val="center"/>
          </w:tcPr>
          <w:p w14:paraId="7C0E30F7"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11,334</w:t>
            </w:r>
          </w:p>
        </w:tc>
        <w:tc>
          <w:tcPr>
            <w:tcW w:w="992" w:type="dxa"/>
            <w:vAlign w:val="center"/>
          </w:tcPr>
          <w:p w14:paraId="47797F9F"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11,334</w:t>
            </w:r>
          </w:p>
        </w:tc>
        <w:tc>
          <w:tcPr>
            <w:tcW w:w="1134" w:type="dxa"/>
            <w:vAlign w:val="center"/>
          </w:tcPr>
          <w:p w14:paraId="1B21D566"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10,0</w:t>
            </w:r>
          </w:p>
        </w:tc>
        <w:tc>
          <w:tcPr>
            <w:tcW w:w="992" w:type="dxa"/>
            <w:vAlign w:val="center"/>
          </w:tcPr>
          <w:p w14:paraId="7C046D56"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6,8</w:t>
            </w:r>
          </w:p>
        </w:tc>
      </w:tr>
      <w:tr w:rsidR="00744828" w:rsidRPr="00744828" w14:paraId="27A27E74" w14:textId="77777777" w:rsidTr="00E84170">
        <w:tc>
          <w:tcPr>
            <w:tcW w:w="4390" w:type="dxa"/>
          </w:tcPr>
          <w:p w14:paraId="42D0ABA9" w14:textId="77777777" w:rsidR="00744828" w:rsidRPr="00E840D4" w:rsidRDefault="00744828" w:rsidP="00EF0507">
            <w:pPr>
              <w:jc w:val="both"/>
              <w:rPr>
                <w:rFonts w:ascii="Times New Roman" w:eastAsia="Calibri" w:hAnsi="Times New Roman" w:cs="Times New Roman"/>
                <w:sz w:val="24"/>
                <w:szCs w:val="24"/>
              </w:rPr>
            </w:pPr>
            <w:r w:rsidRPr="00E840D4">
              <w:rPr>
                <w:rFonts w:ascii="Times New Roman" w:eastAsia="Calibri" w:hAnsi="Times New Roman" w:cs="Times New Roman"/>
                <w:sz w:val="24"/>
                <w:szCs w:val="24"/>
              </w:rPr>
              <w:t>Кремний диоксид</w:t>
            </w:r>
            <w:r w:rsidRPr="00E840D4">
              <w:rPr>
                <w:rFonts w:ascii="Times New Roman" w:eastAsia="Calibri" w:hAnsi="Times New Roman" w:cs="Times New Roman"/>
                <w:sz w:val="24"/>
                <w:szCs w:val="24"/>
                <w:lang w:val="kk-KZ"/>
              </w:rPr>
              <w:t>і</w:t>
            </w:r>
            <w:r w:rsidRPr="00E840D4">
              <w:rPr>
                <w:rFonts w:ascii="Times New Roman" w:eastAsia="Calibri" w:hAnsi="Times New Roman" w:cs="Times New Roman"/>
                <w:sz w:val="24"/>
                <w:szCs w:val="24"/>
              </w:rPr>
              <w:t xml:space="preserve"> </w:t>
            </w:r>
            <w:r w:rsidRPr="00E840D4">
              <w:rPr>
                <w:rFonts w:ascii="Times New Roman" w:eastAsia="Calibri" w:hAnsi="Times New Roman" w:cs="Times New Roman"/>
                <w:sz w:val="24"/>
                <w:szCs w:val="24"/>
                <w:lang w:val="kk-KZ"/>
              </w:rPr>
              <w:t xml:space="preserve">сусыз </w:t>
            </w:r>
          </w:p>
        </w:tc>
        <w:tc>
          <w:tcPr>
            <w:tcW w:w="1134" w:type="dxa"/>
            <w:vAlign w:val="center"/>
          </w:tcPr>
          <w:p w14:paraId="5A5649E9"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w:t>
            </w:r>
          </w:p>
        </w:tc>
        <w:tc>
          <w:tcPr>
            <w:tcW w:w="992" w:type="dxa"/>
            <w:vAlign w:val="center"/>
          </w:tcPr>
          <w:p w14:paraId="3B5E4F7A"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w:t>
            </w:r>
          </w:p>
        </w:tc>
        <w:tc>
          <w:tcPr>
            <w:tcW w:w="992" w:type="dxa"/>
            <w:vAlign w:val="center"/>
          </w:tcPr>
          <w:p w14:paraId="2C1BE160"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w:t>
            </w:r>
          </w:p>
        </w:tc>
        <w:tc>
          <w:tcPr>
            <w:tcW w:w="1134" w:type="dxa"/>
            <w:vAlign w:val="center"/>
          </w:tcPr>
          <w:p w14:paraId="44A1E27C"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w:t>
            </w:r>
          </w:p>
        </w:tc>
        <w:tc>
          <w:tcPr>
            <w:tcW w:w="992" w:type="dxa"/>
            <w:vAlign w:val="center"/>
          </w:tcPr>
          <w:p w14:paraId="117A9B3F"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w:t>
            </w:r>
          </w:p>
        </w:tc>
      </w:tr>
      <w:tr w:rsidR="00744828" w:rsidRPr="00744828" w14:paraId="34730F65" w14:textId="77777777" w:rsidTr="00E84170">
        <w:tc>
          <w:tcPr>
            <w:tcW w:w="4390" w:type="dxa"/>
          </w:tcPr>
          <w:p w14:paraId="1FD9F552" w14:textId="77777777" w:rsidR="00744828" w:rsidRPr="00E840D4" w:rsidRDefault="00744828" w:rsidP="00EF0507">
            <w:pPr>
              <w:jc w:val="both"/>
              <w:rPr>
                <w:rFonts w:ascii="Times New Roman" w:eastAsia="Calibri" w:hAnsi="Times New Roman" w:cs="Times New Roman"/>
                <w:sz w:val="24"/>
                <w:szCs w:val="24"/>
                <w:lang w:val="kk-KZ"/>
              </w:rPr>
            </w:pPr>
            <w:r w:rsidRPr="00E840D4">
              <w:rPr>
                <w:rFonts w:ascii="Times New Roman" w:eastAsia="Calibri" w:hAnsi="Times New Roman" w:cs="Times New Roman"/>
                <w:sz w:val="24"/>
                <w:szCs w:val="24"/>
              </w:rPr>
              <w:t>Магни</w:t>
            </w:r>
            <w:r w:rsidRPr="00E840D4">
              <w:rPr>
                <w:rFonts w:ascii="Times New Roman" w:eastAsia="Calibri" w:hAnsi="Times New Roman" w:cs="Times New Roman"/>
                <w:sz w:val="24"/>
                <w:szCs w:val="24"/>
                <w:lang w:val="kk-KZ"/>
              </w:rPr>
              <w:t xml:space="preserve">й </w:t>
            </w:r>
            <w:r w:rsidRPr="00E840D4">
              <w:rPr>
                <w:rFonts w:ascii="Times New Roman" w:eastAsia="Calibri" w:hAnsi="Times New Roman" w:cs="Times New Roman"/>
                <w:sz w:val="24"/>
                <w:szCs w:val="24"/>
              </w:rPr>
              <w:t xml:space="preserve"> стеарат</w:t>
            </w:r>
            <w:r w:rsidRPr="00E840D4">
              <w:rPr>
                <w:rFonts w:ascii="Times New Roman" w:eastAsia="Calibri" w:hAnsi="Times New Roman" w:cs="Times New Roman"/>
                <w:sz w:val="24"/>
                <w:szCs w:val="24"/>
                <w:lang w:val="kk-KZ"/>
              </w:rPr>
              <w:t>ы</w:t>
            </w:r>
          </w:p>
        </w:tc>
        <w:tc>
          <w:tcPr>
            <w:tcW w:w="1134" w:type="dxa"/>
            <w:vAlign w:val="center"/>
          </w:tcPr>
          <w:p w14:paraId="07A501B7"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w:t>
            </w:r>
          </w:p>
        </w:tc>
        <w:tc>
          <w:tcPr>
            <w:tcW w:w="992" w:type="dxa"/>
            <w:vAlign w:val="center"/>
          </w:tcPr>
          <w:p w14:paraId="603F826D"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w:t>
            </w:r>
          </w:p>
        </w:tc>
        <w:tc>
          <w:tcPr>
            <w:tcW w:w="992" w:type="dxa"/>
            <w:vAlign w:val="center"/>
          </w:tcPr>
          <w:p w14:paraId="7F7B6B3B"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w:t>
            </w:r>
          </w:p>
        </w:tc>
        <w:tc>
          <w:tcPr>
            <w:tcW w:w="1134" w:type="dxa"/>
            <w:vAlign w:val="center"/>
          </w:tcPr>
          <w:p w14:paraId="3CCDBC42"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w:t>
            </w:r>
          </w:p>
        </w:tc>
        <w:tc>
          <w:tcPr>
            <w:tcW w:w="992" w:type="dxa"/>
            <w:vAlign w:val="center"/>
          </w:tcPr>
          <w:p w14:paraId="3BBBF356"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w:t>
            </w:r>
          </w:p>
        </w:tc>
      </w:tr>
      <w:tr w:rsidR="00744828" w:rsidRPr="00744828" w14:paraId="5A1FC604" w14:textId="77777777" w:rsidTr="00E84170">
        <w:tc>
          <w:tcPr>
            <w:tcW w:w="4390" w:type="dxa"/>
          </w:tcPr>
          <w:p w14:paraId="3D2277C6" w14:textId="77777777" w:rsidR="00744828" w:rsidRPr="00E840D4" w:rsidRDefault="00744828" w:rsidP="00EF0507">
            <w:pPr>
              <w:jc w:val="both"/>
              <w:rPr>
                <w:rFonts w:ascii="Times New Roman" w:eastAsia="Calibri" w:hAnsi="Times New Roman" w:cs="Times New Roman"/>
                <w:sz w:val="24"/>
                <w:szCs w:val="24"/>
              </w:rPr>
            </w:pPr>
            <w:r w:rsidRPr="00E840D4">
              <w:rPr>
                <w:rFonts w:ascii="Times New Roman" w:eastAsia="Calibri" w:hAnsi="Times New Roman" w:cs="Times New Roman"/>
                <w:sz w:val="24"/>
                <w:szCs w:val="24"/>
                <w:lang w:val="kk-KZ"/>
              </w:rPr>
              <w:t xml:space="preserve">1 тиеуге арналған масса </w:t>
            </w:r>
          </w:p>
        </w:tc>
        <w:tc>
          <w:tcPr>
            <w:tcW w:w="1134" w:type="dxa"/>
            <w:vAlign w:val="center"/>
          </w:tcPr>
          <w:p w14:paraId="6E59B7DA"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200,0</w:t>
            </w:r>
          </w:p>
        </w:tc>
        <w:tc>
          <w:tcPr>
            <w:tcW w:w="992" w:type="dxa"/>
            <w:vAlign w:val="center"/>
          </w:tcPr>
          <w:p w14:paraId="02EF06A2"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200,0</w:t>
            </w:r>
          </w:p>
        </w:tc>
        <w:tc>
          <w:tcPr>
            <w:tcW w:w="992" w:type="dxa"/>
            <w:vAlign w:val="center"/>
          </w:tcPr>
          <w:p w14:paraId="26DE1FA3"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200,0</w:t>
            </w:r>
          </w:p>
        </w:tc>
        <w:tc>
          <w:tcPr>
            <w:tcW w:w="1134" w:type="dxa"/>
            <w:vAlign w:val="center"/>
          </w:tcPr>
          <w:p w14:paraId="32707F31"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200,0</w:t>
            </w:r>
          </w:p>
        </w:tc>
        <w:tc>
          <w:tcPr>
            <w:tcW w:w="992" w:type="dxa"/>
            <w:vAlign w:val="center"/>
          </w:tcPr>
          <w:p w14:paraId="20CC5684"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200,0</w:t>
            </w:r>
          </w:p>
        </w:tc>
      </w:tr>
      <w:tr w:rsidR="00744828" w:rsidRPr="00744828" w14:paraId="200CD083" w14:textId="77777777" w:rsidTr="00E84170">
        <w:tc>
          <w:tcPr>
            <w:tcW w:w="4390" w:type="dxa"/>
          </w:tcPr>
          <w:p w14:paraId="0FFC6CE9" w14:textId="77777777" w:rsidR="00744828" w:rsidRPr="00E840D4" w:rsidRDefault="00744828" w:rsidP="00EF0507">
            <w:pPr>
              <w:jc w:val="both"/>
              <w:rPr>
                <w:rFonts w:ascii="Times New Roman" w:eastAsia="Calibri" w:hAnsi="Times New Roman" w:cs="Times New Roman"/>
                <w:sz w:val="24"/>
                <w:szCs w:val="24"/>
                <w:lang w:val="kk-KZ"/>
              </w:rPr>
            </w:pPr>
            <w:r w:rsidRPr="00E840D4">
              <w:rPr>
                <w:rFonts w:ascii="Times New Roman" w:eastAsia="Calibri" w:hAnsi="Times New Roman" w:cs="Times New Roman"/>
                <w:sz w:val="24"/>
                <w:szCs w:val="24"/>
              </w:rPr>
              <w:t>1таблетк</w:t>
            </w:r>
            <w:r w:rsidRPr="00E840D4">
              <w:rPr>
                <w:rFonts w:ascii="Times New Roman" w:eastAsia="Calibri" w:hAnsi="Times New Roman" w:cs="Times New Roman"/>
                <w:sz w:val="24"/>
                <w:szCs w:val="24"/>
                <w:lang w:val="kk-KZ"/>
              </w:rPr>
              <w:t xml:space="preserve">аның </w:t>
            </w:r>
            <w:r w:rsidRPr="00E840D4">
              <w:rPr>
                <w:rFonts w:ascii="Times New Roman" w:eastAsia="Calibri" w:hAnsi="Times New Roman" w:cs="Times New Roman"/>
                <w:sz w:val="24"/>
                <w:szCs w:val="24"/>
              </w:rPr>
              <w:t xml:space="preserve">(ядро) </w:t>
            </w:r>
            <w:r w:rsidRPr="00E840D4">
              <w:rPr>
                <w:rFonts w:ascii="Times New Roman" w:eastAsia="Calibri" w:hAnsi="Times New Roman" w:cs="Times New Roman"/>
                <w:sz w:val="24"/>
                <w:szCs w:val="24"/>
                <w:lang w:val="kk-KZ"/>
              </w:rPr>
              <w:t>м</w:t>
            </w:r>
            <w:r w:rsidRPr="00E840D4">
              <w:rPr>
                <w:rFonts w:ascii="Times New Roman" w:eastAsia="Calibri" w:hAnsi="Times New Roman" w:cs="Times New Roman"/>
                <w:sz w:val="24"/>
                <w:szCs w:val="24"/>
              </w:rPr>
              <w:t>асса</w:t>
            </w:r>
            <w:r w:rsidRPr="00E840D4">
              <w:rPr>
                <w:rFonts w:ascii="Times New Roman" w:eastAsia="Calibri" w:hAnsi="Times New Roman" w:cs="Times New Roman"/>
                <w:sz w:val="24"/>
                <w:szCs w:val="24"/>
                <w:lang w:val="kk-KZ"/>
              </w:rPr>
              <w:t>сы ,мг</w:t>
            </w:r>
          </w:p>
        </w:tc>
        <w:tc>
          <w:tcPr>
            <w:tcW w:w="1134" w:type="dxa"/>
            <w:vAlign w:val="center"/>
          </w:tcPr>
          <w:p w14:paraId="61EAD7DF"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60,0</w:t>
            </w:r>
          </w:p>
        </w:tc>
        <w:tc>
          <w:tcPr>
            <w:tcW w:w="992" w:type="dxa"/>
            <w:vAlign w:val="center"/>
          </w:tcPr>
          <w:p w14:paraId="09686CD1"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60,0</w:t>
            </w:r>
          </w:p>
        </w:tc>
        <w:tc>
          <w:tcPr>
            <w:tcW w:w="992" w:type="dxa"/>
            <w:vAlign w:val="center"/>
          </w:tcPr>
          <w:p w14:paraId="0623497F"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60,0</w:t>
            </w:r>
          </w:p>
        </w:tc>
        <w:tc>
          <w:tcPr>
            <w:tcW w:w="1134" w:type="dxa"/>
            <w:vAlign w:val="center"/>
          </w:tcPr>
          <w:p w14:paraId="12C75020"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60,0</w:t>
            </w:r>
          </w:p>
        </w:tc>
        <w:tc>
          <w:tcPr>
            <w:tcW w:w="992" w:type="dxa"/>
            <w:vAlign w:val="center"/>
          </w:tcPr>
          <w:p w14:paraId="03599DF1" w14:textId="77777777" w:rsidR="00744828" w:rsidRPr="00E840D4" w:rsidRDefault="00744828" w:rsidP="00EF0507">
            <w:pPr>
              <w:jc w:val="center"/>
              <w:rPr>
                <w:rFonts w:ascii="Times New Roman" w:eastAsia="Calibri" w:hAnsi="Times New Roman" w:cs="Times New Roman"/>
                <w:sz w:val="24"/>
                <w:szCs w:val="24"/>
              </w:rPr>
            </w:pPr>
            <w:r w:rsidRPr="00E840D4">
              <w:rPr>
                <w:rFonts w:ascii="Times New Roman" w:eastAsia="Calibri" w:hAnsi="Times New Roman" w:cs="Times New Roman"/>
                <w:sz w:val="24"/>
                <w:szCs w:val="24"/>
              </w:rPr>
              <w:t>60,0</w:t>
            </w:r>
          </w:p>
        </w:tc>
      </w:tr>
    </w:tbl>
    <w:p w14:paraId="26A800A4" w14:textId="77777777" w:rsidR="00744828" w:rsidRPr="00744828" w:rsidRDefault="00744828" w:rsidP="000F3831">
      <w:pPr>
        <w:spacing w:after="0" w:line="360" w:lineRule="auto"/>
        <w:ind w:firstLine="709"/>
        <w:jc w:val="both"/>
        <w:rPr>
          <w:rFonts w:ascii="Times New Roman" w:eastAsia="Calibri" w:hAnsi="Times New Roman" w:cs="Times New Roman"/>
          <w:b/>
          <w:color w:val="FF0000"/>
          <w:sz w:val="24"/>
          <w:szCs w:val="24"/>
          <w:lang w:val="kk-KZ"/>
        </w:rPr>
      </w:pPr>
    </w:p>
    <w:p w14:paraId="162D5F42"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Әрбір лабораториялық үлгі үшін таблетка–ядролардың жеке технологиясы жасалды.                </w:t>
      </w:r>
    </w:p>
    <w:p w14:paraId="65AC2BFC"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sz w:val="28"/>
          <w:szCs w:val="28"/>
          <w:lang w:val="kk-KZ" w:eastAsia="ru-RU"/>
        </w:rPr>
        <w:t>Таблеткалық масса келесі технология бойынша дайындалды</w:t>
      </w:r>
      <w:r w:rsidRPr="00744828">
        <w:rPr>
          <w:rFonts w:ascii="Times New Roman" w:eastAsia="Times New Roman" w:hAnsi="Times New Roman" w:cs="Times New Roman"/>
          <w:sz w:val="28"/>
          <w:szCs w:val="28"/>
          <w:lang w:val="kk-KZ" w:eastAsia="ru-RU"/>
        </w:rPr>
        <w:t>: мелоксикам, цианокобаламин, сусыз кремний диоксиді қоспасы  виброелеуіш арқылы еленді. Елеу екі қайтара жүргізілді. Сонан соң микрокристаллды целлюлоза, повидон К-25, натрий кроскармеллозасы және натрий цитраты еленіп қосылды. Қоспа екі қайтара еленді.</w:t>
      </w:r>
    </w:p>
    <w:p w14:paraId="1920478E" w14:textId="00B91EC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Осыдан кейін алынған қоспа араластырғышқа тиеліп, 30 минут бойына араластырылады. Алынғын қоспаға алдын–ала еленген магний стеаратын қосып, тағы да 5 минут бойы араластырады. Дайындалған таблеткалық массадан</w:t>
      </w:r>
      <w:r w:rsidRPr="00744828">
        <w:rPr>
          <w:rFonts w:ascii="Times New Roman" w:eastAsia="Calibri" w:hAnsi="Times New Roman" w:cs="Times New Roman"/>
          <w:sz w:val="24"/>
          <w:szCs w:val="24"/>
          <w:lang w:val="kk-KZ"/>
        </w:rPr>
        <w:t xml:space="preserve"> «ADEPT MINI PRESS</w:t>
      </w:r>
      <w:r w:rsidRPr="00744828">
        <w:rPr>
          <w:rFonts w:ascii="Times New Roman" w:eastAsia="Calibri" w:hAnsi="Times New Roman" w:cs="Times New Roman"/>
          <w:b/>
          <w:color w:val="FF0000"/>
          <w:sz w:val="24"/>
          <w:szCs w:val="24"/>
          <w:lang w:val="kk-KZ"/>
        </w:rPr>
        <w:t xml:space="preserve"> </w:t>
      </w:r>
      <w:r w:rsidRPr="00744828">
        <w:rPr>
          <w:rFonts w:ascii="Times New Roman" w:eastAsia="Calibri" w:hAnsi="Times New Roman" w:cs="Times New Roman"/>
          <w:sz w:val="24"/>
          <w:szCs w:val="24"/>
          <w:lang w:val="kk-KZ"/>
        </w:rPr>
        <w:t>«MUMBAI» (Индия)</w:t>
      </w:r>
      <w:r w:rsidRPr="00744828">
        <w:rPr>
          <w:rFonts w:ascii="Times New Roman" w:eastAsia="Times New Roman" w:hAnsi="Times New Roman" w:cs="Times New Roman"/>
          <w:sz w:val="28"/>
          <w:szCs w:val="28"/>
          <w:lang w:val="kk-KZ" w:eastAsia="ru-RU"/>
        </w:rPr>
        <w:t xml:space="preserve"> модельді таблеткалық престе таблетка-ядролар престелді. Пуансондардың диаметрі 5 мм, сфералы формалы. Таблеткалық пресс таблетка–ядролар престеу кезінде бірден салмағы, биіктігі, диаметрі, беріктігі бойынша автоматты түрде бақылап отырады.  Осы дайындау технологиясы қалған үлгілер үшін де қолданылды. </w:t>
      </w:r>
    </w:p>
    <w:p w14:paraId="0665C05F" w14:textId="0E177869"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Таблетка-ядролардың сапасы әр модельді үлгіден алынған 10 таблеткада </w:t>
      </w:r>
      <w:r w:rsidRPr="00881C97">
        <w:rPr>
          <w:rFonts w:ascii="Times New Roman" w:eastAsia="Times New Roman" w:hAnsi="Times New Roman" w:cs="Times New Roman"/>
          <w:sz w:val="28"/>
          <w:szCs w:val="28"/>
          <w:lang w:val="kk-KZ" w:eastAsia="ru-RU"/>
        </w:rPr>
        <w:t>анықталды (</w:t>
      </w:r>
      <w:r w:rsidR="00572FC6">
        <w:rPr>
          <w:rFonts w:ascii="Times New Roman" w:eastAsia="Times New Roman" w:hAnsi="Times New Roman" w:cs="Times New Roman"/>
          <w:sz w:val="28"/>
          <w:szCs w:val="28"/>
          <w:lang w:val="kk-KZ" w:eastAsia="ru-RU"/>
        </w:rPr>
        <w:t xml:space="preserve">15, 16, 17, 18, 19 </w:t>
      </w:r>
      <w:r w:rsidRPr="00881C97">
        <w:rPr>
          <w:rFonts w:ascii="Times New Roman" w:eastAsia="Times New Roman" w:hAnsi="Times New Roman" w:cs="Times New Roman"/>
          <w:sz w:val="28"/>
          <w:szCs w:val="28"/>
          <w:lang w:val="kk-KZ" w:eastAsia="ru-RU"/>
        </w:rPr>
        <w:t>кестелер)</w:t>
      </w:r>
      <w:r w:rsidRPr="00744828">
        <w:rPr>
          <w:rFonts w:ascii="Times New Roman" w:eastAsia="Times New Roman" w:hAnsi="Times New Roman" w:cs="Times New Roman"/>
          <w:sz w:val="28"/>
          <w:szCs w:val="28"/>
          <w:lang w:val="kk-KZ" w:eastAsia="ru-RU"/>
        </w:rPr>
        <w:t xml:space="preserve"> және </w:t>
      </w:r>
      <w:r w:rsidR="00572FC6">
        <w:rPr>
          <w:rFonts w:ascii="Times New Roman" w:eastAsia="Times New Roman" w:hAnsi="Times New Roman" w:cs="Times New Roman"/>
          <w:sz w:val="28"/>
          <w:szCs w:val="28"/>
          <w:lang w:val="kk-KZ" w:eastAsia="ru-RU"/>
        </w:rPr>
        <w:t>нәтижелері статистикалық (20 кесте</w:t>
      </w:r>
      <w:r w:rsidRPr="00744828">
        <w:rPr>
          <w:rFonts w:ascii="Times New Roman" w:eastAsia="Times New Roman" w:hAnsi="Times New Roman" w:cs="Times New Roman"/>
          <w:sz w:val="28"/>
          <w:szCs w:val="28"/>
          <w:lang w:val="kk-KZ" w:eastAsia="ru-RU"/>
        </w:rPr>
        <w:t>) өңделді</w:t>
      </w:r>
      <w:r w:rsidR="00177BE2">
        <w:rPr>
          <w:rFonts w:ascii="Times New Roman" w:eastAsia="Times New Roman" w:hAnsi="Times New Roman" w:cs="Times New Roman"/>
          <w:sz w:val="28"/>
          <w:szCs w:val="28"/>
          <w:lang w:val="kk-KZ" w:eastAsia="ru-RU"/>
        </w:rPr>
        <w:t xml:space="preserve"> </w:t>
      </w:r>
      <w:r w:rsidR="00177BE2">
        <w:rPr>
          <w:rFonts w:ascii="Times New Roman" w:eastAsia="Times New Roman" w:hAnsi="Times New Roman" w:cs="Times New Roman"/>
          <w:sz w:val="28"/>
          <w:szCs w:val="28"/>
          <w:lang w:val="kk-KZ" w:bidi="en-US"/>
        </w:rPr>
        <w:t>(ҚОСЫМША Д,Е,Ж,И,К)</w:t>
      </w:r>
      <w:r w:rsidR="00177BE2" w:rsidRPr="00A5613A">
        <w:rPr>
          <w:rFonts w:ascii="Times New Roman" w:eastAsia="Times New Roman" w:hAnsi="Times New Roman" w:cs="Times New Roman"/>
          <w:sz w:val="28"/>
          <w:szCs w:val="28"/>
          <w:lang w:val="kk-KZ" w:bidi="en-US"/>
        </w:rPr>
        <w:t>.</w:t>
      </w:r>
      <w:r w:rsidRPr="00744828">
        <w:rPr>
          <w:rFonts w:ascii="Times New Roman" w:eastAsia="Times New Roman" w:hAnsi="Times New Roman" w:cs="Times New Roman"/>
          <w:sz w:val="28"/>
          <w:szCs w:val="28"/>
          <w:lang w:val="kk-KZ" w:eastAsia="ru-RU"/>
        </w:rPr>
        <w:t xml:space="preserve"> </w:t>
      </w:r>
      <w:r w:rsidR="00BD4A09">
        <w:rPr>
          <w:rFonts w:ascii="Times New Roman" w:eastAsia="Times New Roman" w:hAnsi="Times New Roman" w:cs="Times New Roman"/>
          <w:sz w:val="28"/>
          <w:szCs w:val="28"/>
          <w:lang w:val="kk-KZ" w:eastAsia="ru-RU"/>
        </w:rPr>
        <w:t xml:space="preserve"> </w:t>
      </w:r>
    </w:p>
    <w:p w14:paraId="0891AF51"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p>
    <w:p w14:paraId="106CA831" w14:textId="77777777" w:rsidR="00E84170" w:rsidRDefault="00E84170" w:rsidP="00F74ADB">
      <w:pPr>
        <w:spacing w:after="0" w:line="240" w:lineRule="auto"/>
        <w:ind w:left="1560" w:hanging="1560"/>
        <w:rPr>
          <w:rFonts w:ascii="Times New Roman" w:eastAsia="Times New Roman" w:hAnsi="Times New Roman" w:cs="Times New Roman"/>
          <w:sz w:val="28"/>
          <w:szCs w:val="28"/>
          <w:lang w:val="kk-KZ" w:eastAsia="ru-RU"/>
        </w:rPr>
      </w:pPr>
    </w:p>
    <w:p w14:paraId="337D142D" w14:textId="77777777" w:rsidR="00E84170" w:rsidRDefault="00E84170" w:rsidP="00F74ADB">
      <w:pPr>
        <w:spacing w:after="0" w:line="240" w:lineRule="auto"/>
        <w:ind w:left="1560" w:hanging="1560"/>
        <w:rPr>
          <w:rFonts w:ascii="Times New Roman" w:eastAsia="Times New Roman" w:hAnsi="Times New Roman" w:cs="Times New Roman"/>
          <w:sz w:val="28"/>
          <w:szCs w:val="28"/>
          <w:lang w:val="kk-KZ" w:eastAsia="ru-RU"/>
        </w:rPr>
      </w:pPr>
    </w:p>
    <w:p w14:paraId="607BDAE9" w14:textId="77777777" w:rsidR="00E84170" w:rsidRDefault="00E84170" w:rsidP="00F74ADB">
      <w:pPr>
        <w:spacing w:after="0" w:line="240" w:lineRule="auto"/>
        <w:ind w:left="1560" w:hanging="1560"/>
        <w:rPr>
          <w:rFonts w:ascii="Times New Roman" w:eastAsia="Times New Roman" w:hAnsi="Times New Roman" w:cs="Times New Roman"/>
          <w:sz w:val="28"/>
          <w:szCs w:val="28"/>
          <w:lang w:val="kk-KZ" w:eastAsia="ru-RU"/>
        </w:rPr>
      </w:pPr>
    </w:p>
    <w:p w14:paraId="0A8A1150" w14:textId="77777777" w:rsidR="00E84170" w:rsidRDefault="00E84170" w:rsidP="00F74ADB">
      <w:pPr>
        <w:spacing w:after="0" w:line="240" w:lineRule="auto"/>
        <w:ind w:left="1560" w:hanging="1560"/>
        <w:rPr>
          <w:rFonts w:ascii="Times New Roman" w:eastAsia="Times New Roman" w:hAnsi="Times New Roman" w:cs="Times New Roman"/>
          <w:sz w:val="28"/>
          <w:szCs w:val="28"/>
          <w:lang w:val="kk-KZ" w:eastAsia="ru-RU"/>
        </w:rPr>
      </w:pPr>
    </w:p>
    <w:p w14:paraId="6DC6D66B" w14:textId="77777777" w:rsidR="00E84170" w:rsidRDefault="00E84170" w:rsidP="00F74ADB">
      <w:pPr>
        <w:spacing w:after="0" w:line="240" w:lineRule="auto"/>
        <w:ind w:left="1560" w:hanging="1560"/>
        <w:rPr>
          <w:rFonts w:ascii="Times New Roman" w:eastAsia="Times New Roman" w:hAnsi="Times New Roman" w:cs="Times New Roman"/>
          <w:sz w:val="28"/>
          <w:szCs w:val="28"/>
          <w:lang w:val="kk-KZ" w:eastAsia="ru-RU"/>
        </w:rPr>
      </w:pPr>
    </w:p>
    <w:p w14:paraId="57FF6FBF" w14:textId="5E7AAEE2" w:rsidR="00744828" w:rsidRPr="00744828" w:rsidRDefault="00744828" w:rsidP="00E84170">
      <w:pPr>
        <w:spacing w:after="0" w:line="240" w:lineRule="auto"/>
        <w:ind w:left="1560" w:hanging="1560"/>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lastRenderedPageBreak/>
        <w:t xml:space="preserve">Кесте   </w:t>
      </w:r>
      <w:r w:rsidR="003E7F0C">
        <w:rPr>
          <w:rFonts w:ascii="Times New Roman" w:eastAsia="Times New Roman" w:hAnsi="Times New Roman" w:cs="Times New Roman"/>
          <w:sz w:val="28"/>
          <w:szCs w:val="28"/>
          <w:lang w:val="kk-KZ" w:eastAsia="ru-RU"/>
        </w:rPr>
        <w:t>15</w:t>
      </w:r>
      <w:r w:rsidRPr="00744828">
        <w:rPr>
          <w:rFonts w:ascii="Times New Roman" w:eastAsia="Times New Roman" w:hAnsi="Times New Roman" w:cs="Times New Roman"/>
          <w:sz w:val="28"/>
          <w:szCs w:val="28"/>
          <w:lang w:val="kk-KZ" w:eastAsia="ru-RU"/>
        </w:rPr>
        <w:t xml:space="preserve">  </w:t>
      </w:r>
      <w:r w:rsidR="00CE042F">
        <w:rPr>
          <w:rFonts w:ascii="Times New Roman" w:eastAsia="Times New Roman" w:hAnsi="Times New Roman" w:cs="Times New Roman"/>
          <w:sz w:val="28"/>
          <w:szCs w:val="28"/>
          <w:lang w:val="kk-KZ" w:eastAsia="ru-RU"/>
        </w:rPr>
        <w:t>-</w:t>
      </w:r>
      <w:r w:rsidR="00EE7704">
        <w:rPr>
          <w:rFonts w:ascii="Times New Roman" w:eastAsia="Times New Roman" w:hAnsi="Times New Roman" w:cs="Times New Roman"/>
          <w:sz w:val="28"/>
          <w:szCs w:val="28"/>
          <w:lang w:val="kk-KZ" w:eastAsia="ru-RU"/>
        </w:rPr>
        <w:t xml:space="preserve">  Мелоксикам  таблетка -</w:t>
      </w:r>
      <w:r w:rsidRPr="00744828">
        <w:rPr>
          <w:rFonts w:ascii="Times New Roman" w:eastAsia="Times New Roman" w:hAnsi="Times New Roman" w:cs="Times New Roman"/>
          <w:sz w:val="28"/>
          <w:szCs w:val="28"/>
          <w:lang w:val="kk-KZ" w:eastAsia="ru-RU"/>
        </w:rPr>
        <w:t xml:space="preserve"> ядросының №1 модельді үлгісінің сапалық көрсеткіштері</w:t>
      </w:r>
    </w:p>
    <w:p w14:paraId="7D6ECA80" w14:textId="77777777" w:rsidR="00744828" w:rsidRPr="00744828" w:rsidRDefault="00744828" w:rsidP="000F3831">
      <w:pPr>
        <w:spacing w:after="0" w:line="240" w:lineRule="auto"/>
        <w:ind w:firstLine="709"/>
        <w:rPr>
          <w:rFonts w:ascii="Times New Roman" w:eastAsia="Times New Roman" w:hAnsi="Times New Roman" w:cs="Times New Roman"/>
          <w:color w:val="FF0000"/>
          <w:sz w:val="28"/>
          <w:szCs w:val="28"/>
          <w:lang w:val="kk-KZ" w:eastAsia="ru-RU"/>
        </w:rPr>
      </w:pPr>
    </w:p>
    <w:tbl>
      <w:tblPr>
        <w:tblStyle w:val="51"/>
        <w:tblW w:w="9634" w:type="dxa"/>
        <w:tblLook w:val="04A0" w:firstRow="1" w:lastRow="0" w:firstColumn="1" w:lastColumn="0" w:noHBand="0" w:noVBand="1"/>
      </w:tblPr>
      <w:tblGrid>
        <w:gridCol w:w="2405"/>
        <w:gridCol w:w="2693"/>
        <w:gridCol w:w="2127"/>
        <w:gridCol w:w="2409"/>
      </w:tblGrid>
      <w:tr w:rsidR="00744828" w:rsidRPr="00744828" w14:paraId="6671EC0D" w14:textId="77777777" w:rsidTr="00A529FA">
        <w:trPr>
          <w:trHeight w:val="158"/>
        </w:trPr>
        <w:tc>
          <w:tcPr>
            <w:tcW w:w="2405" w:type="dxa"/>
          </w:tcPr>
          <w:p w14:paraId="1E5B81B8" w14:textId="024C3B0E" w:rsidR="00744828" w:rsidRPr="00A3289A" w:rsidRDefault="00EE7704" w:rsidP="00F41663">
            <w:pPr>
              <w:keepNext/>
              <w:keepLines/>
              <w:ind w:firstLine="29"/>
              <w:jc w:val="center"/>
              <w:outlineLvl w:val="2"/>
              <w:rPr>
                <w:rFonts w:ascii="Times New Roman" w:hAnsi="Times New Roman" w:cs="Times New Roman"/>
                <w:sz w:val="24"/>
                <w:szCs w:val="24"/>
                <w:lang w:val="en-US"/>
              </w:rPr>
            </w:pPr>
            <w:r w:rsidRPr="00EE7704">
              <w:rPr>
                <w:rFonts w:ascii="Times New Roman" w:hAnsi="Times New Roman" w:cs="Times New Roman"/>
                <w:sz w:val="24"/>
                <w:szCs w:val="24"/>
                <w:lang w:val="en-US"/>
              </w:rPr>
              <w:t>n=10</w:t>
            </w:r>
          </w:p>
        </w:tc>
        <w:tc>
          <w:tcPr>
            <w:tcW w:w="2693" w:type="dxa"/>
          </w:tcPr>
          <w:p w14:paraId="378C3501" w14:textId="441E8F11" w:rsidR="00744828" w:rsidRPr="00A3289A" w:rsidRDefault="00EE7704" w:rsidP="00F41663">
            <w:pPr>
              <w:keepNext/>
              <w:keepLines/>
              <w:ind w:firstLine="29"/>
              <w:jc w:val="center"/>
              <w:outlineLvl w:val="2"/>
              <w:rPr>
                <w:rFonts w:ascii="Times New Roman" w:hAnsi="Times New Roman" w:cs="Times New Roman"/>
                <w:sz w:val="24"/>
                <w:szCs w:val="24"/>
                <w:lang w:val="en-US"/>
              </w:rPr>
            </w:pPr>
            <w:r w:rsidRPr="00EE7704">
              <w:rPr>
                <w:rFonts w:ascii="Times New Roman" w:hAnsi="Times New Roman" w:cs="Times New Roman"/>
                <w:sz w:val="24"/>
                <w:szCs w:val="24"/>
                <w:lang w:val="en-US"/>
              </w:rPr>
              <w:t>n=10</w:t>
            </w:r>
          </w:p>
        </w:tc>
        <w:tc>
          <w:tcPr>
            <w:tcW w:w="2127" w:type="dxa"/>
          </w:tcPr>
          <w:p w14:paraId="18DA33F1" w14:textId="4B810747" w:rsidR="00744828" w:rsidRPr="00A3289A" w:rsidRDefault="00EE7704" w:rsidP="00F41663">
            <w:pPr>
              <w:keepNext/>
              <w:keepLines/>
              <w:ind w:firstLine="29"/>
              <w:jc w:val="center"/>
              <w:outlineLvl w:val="2"/>
              <w:rPr>
                <w:rFonts w:ascii="Times New Roman" w:hAnsi="Times New Roman" w:cs="Times New Roman"/>
                <w:sz w:val="24"/>
                <w:szCs w:val="24"/>
                <w:lang w:val="en-US"/>
              </w:rPr>
            </w:pPr>
            <w:r w:rsidRPr="00EE7704">
              <w:rPr>
                <w:rFonts w:ascii="Times New Roman" w:hAnsi="Times New Roman" w:cs="Times New Roman"/>
                <w:sz w:val="24"/>
                <w:szCs w:val="24"/>
                <w:lang w:val="en-US"/>
              </w:rPr>
              <w:t>n=10</w:t>
            </w:r>
          </w:p>
        </w:tc>
        <w:tc>
          <w:tcPr>
            <w:tcW w:w="2409" w:type="dxa"/>
          </w:tcPr>
          <w:p w14:paraId="06077075" w14:textId="7F46F259" w:rsidR="00744828" w:rsidRPr="00A3289A" w:rsidRDefault="00EE7704" w:rsidP="00F41663">
            <w:pPr>
              <w:keepNext/>
              <w:keepLines/>
              <w:ind w:firstLine="29"/>
              <w:jc w:val="center"/>
              <w:outlineLvl w:val="2"/>
              <w:rPr>
                <w:rFonts w:ascii="Times New Roman" w:hAnsi="Times New Roman" w:cs="Times New Roman"/>
                <w:sz w:val="24"/>
                <w:szCs w:val="24"/>
                <w:lang w:val="en-US"/>
              </w:rPr>
            </w:pPr>
            <w:r w:rsidRPr="00EE7704">
              <w:rPr>
                <w:rFonts w:ascii="Times New Roman" w:hAnsi="Times New Roman" w:cs="Times New Roman"/>
                <w:sz w:val="24"/>
                <w:szCs w:val="24"/>
                <w:lang w:val="en-US"/>
              </w:rPr>
              <w:t>n=10</w:t>
            </w:r>
          </w:p>
        </w:tc>
      </w:tr>
      <w:tr w:rsidR="00744828" w:rsidRPr="003A7D38" w14:paraId="460A8DD7" w14:textId="77777777" w:rsidTr="00E84170">
        <w:trPr>
          <w:trHeight w:val="148"/>
        </w:trPr>
        <w:tc>
          <w:tcPr>
            <w:tcW w:w="9634" w:type="dxa"/>
            <w:gridSpan w:val="4"/>
          </w:tcPr>
          <w:p w14:paraId="3B79ADBA" w14:textId="42CF2B6F" w:rsidR="00744828" w:rsidRPr="00A3289A" w:rsidRDefault="00912573" w:rsidP="00F41663">
            <w:pPr>
              <w:keepNext/>
              <w:keepLines/>
              <w:ind w:firstLine="29"/>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kk-KZ"/>
              </w:rPr>
              <w:t>ӨЛШЕУ НӘТИЖЕЛЕРІ</w:t>
            </w:r>
          </w:p>
        </w:tc>
      </w:tr>
      <w:tr w:rsidR="00744828" w:rsidRPr="00912573" w14:paraId="25756C2A" w14:textId="77777777" w:rsidTr="00585975">
        <w:trPr>
          <w:trHeight w:val="2646"/>
        </w:trPr>
        <w:tc>
          <w:tcPr>
            <w:tcW w:w="2405" w:type="dxa"/>
          </w:tcPr>
          <w:p w14:paraId="2D69DD99" w14:textId="0E1A1D64" w:rsidR="00845B1E" w:rsidRPr="00A3289A" w:rsidRDefault="00845B1E"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Салмағы</w:t>
            </w:r>
          </w:p>
          <w:p w14:paraId="24C8CAFD" w14:textId="47274D57"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57.0 мг</w:t>
            </w:r>
          </w:p>
          <w:p w14:paraId="46200348" w14:textId="3F57B793" w:rsidR="00744828" w:rsidRPr="00A3289A" w:rsidRDefault="00744828"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 xml:space="preserve">55.2 </w:t>
            </w:r>
            <w:r w:rsidR="00912573" w:rsidRPr="00A3289A">
              <w:rPr>
                <w:rFonts w:ascii="Times New Roman" w:hAnsi="Times New Roman" w:cs="Times New Roman"/>
                <w:sz w:val="24"/>
                <w:szCs w:val="24"/>
              </w:rPr>
              <w:t>мг</w:t>
            </w:r>
          </w:p>
          <w:p w14:paraId="552AC3E9" w14:textId="62840DAD" w:rsidR="00744828" w:rsidRPr="00A3289A" w:rsidRDefault="00744828"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 xml:space="preserve">56.2 </w:t>
            </w:r>
            <w:r w:rsidR="00912573" w:rsidRPr="00A3289A">
              <w:rPr>
                <w:rFonts w:ascii="Times New Roman" w:hAnsi="Times New Roman" w:cs="Times New Roman"/>
                <w:sz w:val="24"/>
                <w:szCs w:val="24"/>
              </w:rPr>
              <w:t>мг</w:t>
            </w:r>
          </w:p>
          <w:p w14:paraId="64AAAAEB" w14:textId="0E03D93C" w:rsidR="00744828" w:rsidRPr="00A3289A" w:rsidRDefault="00744828"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 xml:space="preserve">52.0 </w:t>
            </w:r>
            <w:r w:rsidR="00912573" w:rsidRPr="00A3289A">
              <w:rPr>
                <w:rFonts w:ascii="Times New Roman" w:hAnsi="Times New Roman" w:cs="Times New Roman"/>
                <w:sz w:val="24"/>
                <w:szCs w:val="24"/>
              </w:rPr>
              <w:t>мг</w:t>
            </w:r>
          </w:p>
          <w:p w14:paraId="026BDB15" w14:textId="0F7BB6E6" w:rsidR="00744828" w:rsidRPr="00A3289A" w:rsidRDefault="00744828"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 xml:space="preserve">51.8 </w:t>
            </w:r>
            <w:r w:rsidR="00912573" w:rsidRPr="00A3289A">
              <w:rPr>
                <w:rFonts w:ascii="Times New Roman" w:hAnsi="Times New Roman" w:cs="Times New Roman"/>
                <w:sz w:val="24"/>
                <w:szCs w:val="24"/>
              </w:rPr>
              <w:t>мг</w:t>
            </w:r>
          </w:p>
          <w:p w14:paraId="7EC062B5" w14:textId="3CE51D81" w:rsidR="00744828" w:rsidRPr="00A3289A" w:rsidRDefault="00744828"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 xml:space="preserve">51.4 </w:t>
            </w:r>
            <w:r w:rsidR="00912573" w:rsidRPr="00A3289A">
              <w:rPr>
                <w:rFonts w:ascii="Times New Roman" w:hAnsi="Times New Roman" w:cs="Times New Roman"/>
                <w:sz w:val="24"/>
                <w:szCs w:val="24"/>
              </w:rPr>
              <w:t>мг</w:t>
            </w:r>
          </w:p>
          <w:p w14:paraId="3597AECC" w14:textId="3EE66C9E" w:rsidR="00744828" w:rsidRPr="00A3289A" w:rsidRDefault="00744828"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lang w:val="kk-KZ"/>
              </w:rPr>
              <w:t>55</w:t>
            </w:r>
            <w:r w:rsidRPr="00A3289A">
              <w:rPr>
                <w:rFonts w:ascii="Times New Roman" w:hAnsi="Times New Roman" w:cs="Times New Roman"/>
                <w:sz w:val="24"/>
                <w:szCs w:val="24"/>
              </w:rPr>
              <w:t xml:space="preserve">.9 </w:t>
            </w:r>
            <w:r w:rsidR="00912573" w:rsidRPr="00A3289A">
              <w:rPr>
                <w:rFonts w:ascii="Times New Roman" w:hAnsi="Times New Roman" w:cs="Times New Roman"/>
                <w:sz w:val="24"/>
                <w:szCs w:val="24"/>
              </w:rPr>
              <w:t>мг</w:t>
            </w:r>
          </w:p>
          <w:p w14:paraId="17198807" w14:textId="1C7B6FFC" w:rsidR="00744828" w:rsidRPr="00A3289A" w:rsidRDefault="00744828"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rPr>
              <w:t xml:space="preserve">54.8 </w:t>
            </w:r>
            <w:r w:rsidR="00912573" w:rsidRPr="00A3289A">
              <w:rPr>
                <w:rFonts w:ascii="Times New Roman" w:hAnsi="Times New Roman" w:cs="Times New Roman"/>
                <w:sz w:val="24"/>
                <w:szCs w:val="24"/>
                <w:lang w:val="kk-KZ"/>
              </w:rPr>
              <w:t>мг</w:t>
            </w:r>
          </w:p>
          <w:p w14:paraId="498425B2" w14:textId="4B206EC3" w:rsidR="00744828" w:rsidRPr="00A3289A" w:rsidRDefault="00744828"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lang w:val="kk-KZ"/>
              </w:rPr>
              <w:t>56.4</w:t>
            </w:r>
            <w:r w:rsidR="00912573" w:rsidRPr="00A3289A">
              <w:rPr>
                <w:rFonts w:ascii="Times New Roman" w:hAnsi="Times New Roman" w:cs="Times New Roman"/>
                <w:sz w:val="24"/>
                <w:szCs w:val="24"/>
              </w:rPr>
              <w:t xml:space="preserve"> мг</w:t>
            </w:r>
          </w:p>
          <w:p w14:paraId="6DA6FD7F" w14:textId="361000AC"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57.0 мг</w:t>
            </w:r>
          </w:p>
        </w:tc>
        <w:tc>
          <w:tcPr>
            <w:tcW w:w="2693" w:type="dxa"/>
          </w:tcPr>
          <w:p w14:paraId="3A57D731" w14:textId="4BD91C8C" w:rsidR="00744828" w:rsidRPr="00A3289A" w:rsidRDefault="00912573"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 xml:space="preserve">Биіктігі </w:t>
            </w:r>
          </w:p>
          <w:p w14:paraId="56E73590" w14:textId="732167F9"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2.77  мм</w:t>
            </w:r>
          </w:p>
          <w:p w14:paraId="7EFEA914" w14:textId="59B7C98E"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2.82  мм</w:t>
            </w:r>
          </w:p>
          <w:p w14:paraId="0AA96752" w14:textId="1F8B103A"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2.79  мм</w:t>
            </w:r>
          </w:p>
          <w:p w14:paraId="1FED5C6E" w14:textId="02593B83"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2.72  мм</w:t>
            </w:r>
          </w:p>
          <w:p w14:paraId="6FFF9ECE" w14:textId="7FBA1578"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2.78  мм</w:t>
            </w:r>
          </w:p>
          <w:p w14:paraId="3C7C438A" w14:textId="61F70A8D"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2.79  мм</w:t>
            </w:r>
          </w:p>
          <w:p w14:paraId="0637E4F8" w14:textId="464CD19D" w:rsidR="00744828" w:rsidRPr="00A3289A" w:rsidRDefault="00744828"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2.80</w:t>
            </w:r>
            <w:r w:rsidR="00912573" w:rsidRPr="00A3289A">
              <w:rPr>
                <w:rFonts w:ascii="Times New Roman" w:hAnsi="Times New Roman" w:cs="Times New Roman"/>
                <w:sz w:val="24"/>
                <w:szCs w:val="24"/>
              </w:rPr>
              <w:t xml:space="preserve">  мм</w:t>
            </w:r>
          </w:p>
          <w:p w14:paraId="2957BDC9" w14:textId="3328D43B"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2.76  мм</w:t>
            </w:r>
          </w:p>
          <w:p w14:paraId="26188AA2" w14:textId="26412B0F"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2.78  мм</w:t>
            </w:r>
          </w:p>
          <w:p w14:paraId="168B2EB0" w14:textId="670BADE0" w:rsidR="00744828" w:rsidRPr="00A3289A" w:rsidRDefault="00912573"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rPr>
              <w:t>2.76  мм</w:t>
            </w:r>
          </w:p>
        </w:tc>
        <w:tc>
          <w:tcPr>
            <w:tcW w:w="2127" w:type="dxa"/>
          </w:tcPr>
          <w:p w14:paraId="748AD480" w14:textId="4FD13C44" w:rsidR="00744828" w:rsidRPr="00A3289A" w:rsidRDefault="00912573"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Беріктігі</w:t>
            </w:r>
          </w:p>
          <w:p w14:paraId="0D07260B" w14:textId="79056028" w:rsidR="00744828" w:rsidRPr="00A3289A" w:rsidRDefault="00744828"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lang w:val="kk-KZ"/>
              </w:rPr>
              <w:t>72</w:t>
            </w:r>
            <w:r w:rsidR="00912573" w:rsidRPr="00A3289A">
              <w:rPr>
                <w:rFonts w:ascii="Times New Roman" w:hAnsi="Times New Roman" w:cs="Times New Roman"/>
                <w:sz w:val="24"/>
                <w:szCs w:val="24"/>
              </w:rPr>
              <w:t xml:space="preserve">   Н</w:t>
            </w:r>
          </w:p>
          <w:p w14:paraId="664B2B11" w14:textId="605CFE26" w:rsidR="00744828" w:rsidRPr="00A3289A" w:rsidRDefault="00744828"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lang w:val="kk-KZ"/>
              </w:rPr>
              <w:t>83</w:t>
            </w:r>
            <w:r w:rsidR="00912573" w:rsidRPr="00A3289A">
              <w:rPr>
                <w:rFonts w:ascii="Times New Roman" w:hAnsi="Times New Roman" w:cs="Times New Roman"/>
                <w:sz w:val="24"/>
                <w:szCs w:val="24"/>
              </w:rPr>
              <w:t xml:space="preserve">   Н</w:t>
            </w:r>
          </w:p>
          <w:p w14:paraId="7A683527" w14:textId="04F08E67" w:rsidR="00EF0507" w:rsidRPr="00A3289A" w:rsidRDefault="00744828"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lang w:val="kk-KZ"/>
              </w:rPr>
              <w:t xml:space="preserve">77 </w:t>
            </w:r>
            <w:r w:rsidR="00912573" w:rsidRPr="00A3289A">
              <w:rPr>
                <w:rFonts w:ascii="Times New Roman" w:hAnsi="Times New Roman" w:cs="Times New Roman"/>
                <w:sz w:val="24"/>
                <w:szCs w:val="24"/>
              </w:rPr>
              <w:t xml:space="preserve">  Н</w:t>
            </w:r>
          </w:p>
          <w:p w14:paraId="2075BAA2" w14:textId="0A4BFBD8"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86   Н</w:t>
            </w:r>
          </w:p>
          <w:p w14:paraId="5F8592C5" w14:textId="203DDC5F" w:rsidR="00744828" w:rsidRPr="00A3289A" w:rsidRDefault="00744828"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lang w:val="kk-KZ"/>
              </w:rPr>
              <w:t>78</w:t>
            </w:r>
            <w:r w:rsidR="00912573" w:rsidRPr="00A3289A">
              <w:rPr>
                <w:rFonts w:ascii="Times New Roman" w:hAnsi="Times New Roman" w:cs="Times New Roman"/>
                <w:sz w:val="24"/>
                <w:szCs w:val="24"/>
              </w:rPr>
              <w:t xml:space="preserve">   Н</w:t>
            </w:r>
          </w:p>
          <w:p w14:paraId="225C7911" w14:textId="0B8D9607" w:rsidR="00744828" w:rsidRPr="00A3289A" w:rsidRDefault="00744828"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89</w:t>
            </w:r>
            <w:r w:rsidR="00912573" w:rsidRPr="00A3289A">
              <w:rPr>
                <w:rFonts w:ascii="Times New Roman" w:hAnsi="Times New Roman" w:cs="Times New Roman"/>
                <w:sz w:val="24"/>
                <w:szCs w:val="24"/>
                <w:lang w:val="en-US"/>
              </w:rPr>
              <w:t xml:space="preserve">   Н</w:t>
            </w:r>
          </w:p>
          <w:p w14:paraId="509D516C" w14:textId="51C142BD" w:rsidR="00744828" w:rsidRPr="00A3289A" w:rsidRDefault="00744828"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76</w:t>
            </w:r>
            <w:r w:rsidR="00912573" w:rsidRPr="00A3289A">
              <w:rPr>
                <w:rFonts w:ascii="Times New Roman" w:hAnsi="Times New Roman" w:cs="Times New Roman"/>
                <w:sz w:val="24"/>
                <w:szCs w:val="24"/>
                <w:lang w:val="en-US"/>
              </w:rPr>
              <w:t xml:space="preserve">   </w:t>
            </w:r>
            <w:r w:rsidR="00912573" w:rsidRPr="00A3289A">
              <w:rPr>
                <w:rFonts w:ascii="Times New Roman" w:hAnsi="Times New Roman" w:cs="Times New Roman"/>
                <w:sz w:val="24"/>
                <w:szCs w:val="24"/>
                <w:lang w:val="kk-KZ"/>
              </w:rPr>
              <w:t>Н</w:t>
            </w:r>
          </w:p>
          <w:p w14:paraId="3E498AAE" w14:textId="65031896" w:rsidR="00744828" w:rsidRPr="00A3289A" w:rsidRDefault="00744828" w:rsidP="00F41663">
            <w:pPr>
              <w:keepNext/>
              <w:keepLines/>
              <w:ind w:firstLine="29"/>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kk-KZ"/>
              </w:rPr>
              <w:t xml:space="preserve">108  </w:t>
            </w:r>
            <w:r w:rsidR="00912573" w:rsidRPr="00A3289A">
              <w:rPr>
                <w:rFonts w:ascii="Times New Roman" w:hAnsi="Times New Roman" w:cs="Times New Roman"/>
                <w:sz w:val="24"/>
                <w:szCs w:val="24"/>
                <w:lang w:val="kk-KZ"/>
              </w:rPr>
              <w:t>Н</w:t>
            </w:r>
          </w:p>
          <w:p w14:paraId="265A0503" w14:textId="42D328CE" w:rsidR="00744828" w:rsidRPr="00A3289A" w:rsidRDefault="00744828"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 xml:space="preserve">84 </w:t>
            </w:r>
            <w:r w:rsidR="00912573" w:rsidRPr="00A3289A">
              <w:rPr>
                <w:rFonts w:ascii="Times New Roman" w:hAnsi="Times New Roman" w:cs="Times New Roman"/>
                <w:sz w:val="24"/>
                <w:szCs w:val="24"/>
                <w:lang w:val="kk-KZ"/>
              </w:rPr>
              <w:t>Н</w:t>
            </w:r>
          </w:p>
          <w:p w14:paraId="667F08B9" w14:textId="2A942B11" w:rsidR="00744828" w:rsidRPr="00A3289A" w:rsidRDefault="00744828" w:rsidP="00F41663">
            <w:pPr>
              <w:keepNext/>
              <w:keepLines/>
              <w:ind w:firstLine="29"/>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kk-KZ"/>
              </w:rPr>
              <w:t>82</w:t>
            </w:r>
            <w:r w:rsidR="00912573" w:rsidRPr="00A3289A">
              <w:rPr>
                <w:rFonts w:ascii="Times New Roman" w:hAnsi="Times New Roman" w:cs="Times New Roman"/>
                <w:sz w:val="24"/>
                <w:szCs w:val="24"/>
                <w:lang w:val="en-US"/>
              </w:rPr>
              <w:t xml:space="preserve">  Н</w:t>
            </w:r>
          </w:p>
        </w:tc>
        <w:tc>
          <w:tcPr>
            <w:tcW w:w="2409" w:type="dxa"/>
          </w:tcPr>
          <w:p w14:paraId="327E89BC" w14:textId="2AF83F9A" w:rsidR="00744828" w:rsidRPr="00A3289A" w:rsidRDefault="00912573"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Диаметрі</w:t>
            </w:r>
          </w:p>
          <w:p w14:paraId="3B76B3AF" w14:textId="1C774350"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4.93  мм</w:t>
            </w:r>
          </w:p>
          <w:p w14:paraId="53D817DD" w14:textId="036A873E" w:rsidR="00744828" w:rsidRPr="00A3289A" w:rsidRDefault="00912573"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rPr>
              <w:t>4.95  мм</w:t>
            </w:r>
          </w:p>
          <w:p w14:paraId="24186A94" w14:textId="459F590E"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4.94  мм</w:t>
            </w:r>
          </w:p>
          <w:p w14:paraId="57BD7BD1" w14:textId="5F982708"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4.95  мм</w:t>
            </w:r>
          </w:p>
          <w:p w14:paraId="1B43E8C7" w14:textId="04D12395"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4.96  мм</w:t>
            </w:r>
          </w:p>
          <w:p w14:paraId="1745EAB2" w14:textId="780F79AA"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4.91  мм</w:t>
            </w:r>
          </w:p>
          <w:p w14:paraId="70495E51" w14:textId="246BF2D3"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p w14:paraId="49B43758" w14:textId="69F5CACD"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p w14:paraId="21BC16CB" w14:textId="51DB7A08"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p w14:paraId="47C32BD5" w14:textId="5C2557E4" w:rsidR="00744828" w:rsidRPr="00A3289A" w:rsidRDefault="00912573"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tc>
      </w:tr>
    </w:tbl>
    <w:p w14:paraId="4C9EE0F3" w14:textId="77777777" w:rsidR="00744828" w:rsidRPr="00912573" w:rsidRDefault="00744828" w:rsidP="000F3831">
      <w:pPr>
        <w:spacing w:after="0" w:line="240" w:lineRule="auto"/>
        <w:ind w:firstLine="709"/>
        <w:jc w:val="both"/>
        <w:rPr>
          <w:rFonts w:ascii="Times New Roman" w:eastAsia="Times New Roman" w:hAnsi="Times New Roman" w:cs="Times New Roman"/>
          <w:sz w:val="28"/>
          <w:szCs w:val="28"/>
          <w:lang w:eastAsia="ru-RU"/>
        </w:rPr>
      </w:pPr>
    </w:p>
    <w:p w14:paraId="0628B43B" w14:textId="364BE75A" w:rsidR="00744828" w:rsidRPr="00744828" w:rsidRDefault="00744828" w:rsidP="00585975">
      <w:pPr>
        <w:spacing w:after="0" w:line="240" w:lineRule="auto"/>
        <w:ind w:left="1276" w:hanging="1276"/>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Кесте </w:t>
      </w:r>
      <w:r w:rsidR="003E7F0C">
        <w:rPr>
          <w:rFonts w:ascii="Times New Roman" w:eastAsia="Times New Roman" w:hAnsi="Times New Roman" w:cs="Times New Roman"/>
          <w:sz w:val="28"/>
          <w:szCs w:val="28"/>
          <w:lang w:val="kk-KZ" w:eastAsia="ru-RU"/>
        </w:rPr>
        <w:t>16</w:t>
      </w:r>
      <w:r w:rsidRPr="00744828">
        <w:rPr>
          <w:rFonts w:ascii="Times New Roman" w:eastAsia="Times New Roman" w:hAnsi="Times New Roman" w:cs="Times New Roman"/>
          <w:sz w:val="28"/>
          <w:szCs w:val="28"/>
          <w:lang w:val="kk-KZ" w:eastAsia="ru-RU"/>
        </w:rPr>
        <w:t xml:space="preserve"> </w:t>
      </w:r>
      <w:r w:rsidR="00CE042F">
        <w:rPr>
          <w:rFonts w:ascii="Times New Roman" w:eastAsia="Times New Roman" w:hAnsi="Times New Roman" w:cs="Times New Roman"/>
          <w:sz w:val="28"/>
          <w:szCs w:val="28"/>
          <w:lang w:val="kk-KZ" w:eastAsia="ru-RU"/>
        </w:rPr>
        <w:t>-</w:t>
      </w:r>
      <w:r w:rsidR="00EE7704">
        <w:rPr>
          <w:rFonts w:ascii="Times New Roman" w:eastAsia="Times New Roman" w:hAnsi="Times New Roman" w:cs="Times New Roman"/>
          <w:sz w:val="28"/>
          <w:szCs w:val="28"/>
          <w:lang w:val="kk-KZ" w:eastAsia="ru-RU"/>
        </w:rPr>
        <w:t xml:space="preserve"> Мелоксикам  таблетка -</w:t>
      </w:r>
      <w:r w:rsidRPr="00744828">
        <w:rPr>
          <w:rFonts w:ascii="Times New Roman" w:eastAsia="Times New Roman" w:hAnsi="Times New Roman" w:cs="Times New Roman"/>
          <w:sz w:val="28"/>
          <w:szCs w:val="28"/>
          <w:lang w:val="kk-KZ" w:eastAsia="ru-RU"/>
        </w:rPr>
        <w:t xml:space="preserve"> ядросының №2 модельді үлгісінің сапалық көрсеткіштері</w:t>
      </w:r>
    </w:p>
    <w:p w14:paraId="6296E8C3" w14:textId="77777777" w:rsidR="00744828" w:rsidRPr="00744828" w:rsidRDefault="00744828" w:rsidP="000F3831">
      <w:pPr>
        <w:spacing w:after="0" w:line="240" w:lineRule="auto"/>
        <w:ind w:firstLine="709"/>
        <w:rPr>
          <w:rFonts w:ascii="Times New Roman" w:eastAsia="Times New Roman" w:hAnsi="Times New Roman" w:cs="Times New Roman"/>
          <w:sz w:val="28"/>
          <w:szCs w:val="28"/>
          <w:lang w:val="kk-KZ" w:eastAsia="ru-RU"/>
        </w:rPr>
      </w:pPr>
    </w:p>
    <w:tbl>
      <w:tblPr>
        <w:tblStyle w:val="51"/>
        <w:tblW w:w="9634" w:type="dxa"/>
        <w:tblLook w:val="04A0" w:firstRow="1" w:lastRow="0" w:firstColumn="1" w:lastColumn="0" w:noHBand="0" w:noVBand="1"/>
      </w:tblPr>
      <w:tblGrid>
        <w:gridCol w:w="2405"/>
        <w:gridCol w:w="2693"/>
        <w:gridCol w:w="2127"/>
        <w:gridCol w:w="2409"/>
      </w:tblGrid>
      <w:tr w:rsidR="00744828" w:rsidRPr="00744828" w14:paraId="5526D075" w14:textId="77777777" w:rsidTr="00585975">
        <w:trPr>
          <w:trHeight w:val="200"/>
        </w:trPr>
        <w:tc>
          <w:tcPr>
            <w:tcW w:w="2405" w:type="dxa"/>
          </w:tcPr>
          <w:p w14:paraId="526C7CEC" w14:textId="5B18A12C" w:rsidR="00744828" w:rsidRPr="00A3289A" w:rsidRDefault="00EE7704" w:rsidP="00F41663">
            <w:pPr>
              <w:keepNext/>
              <w:keepLines/>
              <w:jc w:val="center"/>
              <w:outlineLvl w:val="2"/>
              <w:rPr>
                <w:rFonts w:ascii="Times New Roman" w:hAnsi="Times New Roman" w:cs="Times New Roman"/>
                <w:sz w:val="24"/>
                <w:szCs w:val="24"/>
                <w:lang w:val="en-US"/>
              </w:rPr>
            </w:pPr>
            <w:r>
              <w:rPr>
                <w:rFonts w:ascii="Times New Roman" w:hAnsi="Times New Roman" w:cs="Times New Roman"/>
                <w:sz w:val="24"/>
                <w:szCs w:val="24"/>
                <w:lang w:val="en-US"/>
              </w:rPr>
              <w:t>n=</w:t>
            </w:r>
            <w:r w:rsidR="00744828" w:rsidRPr="00A3289A">
              <w:rPr>
                <w:rFonts w:ascii="Times New Roman" w:hAnsi="Times New Roman" w:cs="Times New Roman"/>
                <w:sz w:val="24"/>
                <w:szCs w:val="24"/>
                <w:lang w:val="en-US"/>
              </w:rPr>
              <w:t>10</w:t>
            </w:r>
          </w:p>
        </w:tc>
        <w:tc>
          <w:tcPr>
            <w:tcW w:w="2693" w:type="dxa"/>
          </w:tcPr>
          <w:p w14:paraId="27013BC8" w14:textId="18972AB1" w:rsidR="00744828" w:rsidRPr="00A3289A" w:rsidRDefault="00EE7704" w:rsidP="00F41663">
            <w:pPr>
              <w:keepNext/>
              <w:keepLines/>
              <w:jc w:val="center"/>
              <w:outlineLvl w:val="2"/>
              <w:rPr>
                <w:rFonts w:ascii="Times New Roman" w:hAnsi="Times New Roman" w:cs="Times New Roman"/>
                <w:sz w:val="24"/>
                <w:szCs w:val="24"/>
                <w:lang w:val="en-US"/>
              </w:rPr>
            </w:pPr>
            <w:r w:rsidRPr="00EE7704">
              <w:rPr>
                <w:rFonts w:ascii="Times New Roman" w:hAnsi="Times New Roman" w:cs="Times New Roman"/>
                <w:sz w:val="24"/>
                <w:szCs w:val="24"/>
                <w:lang w:val="en-US"/>
              </w:rPr>
              <w:t>n=10</w:t>
            </w:r>
          </w:p>
        </w:tc>
        <w:tc>
          <w:tcPr>
            <w:tcW w:w="2127" w:type="dxa"/>
          </w:tcPr>
          <w:p w14:paraId="755F3D85" w14:textId="19E777C4" w:rsidR="00744828" w:rsidRPr="00A3289A" w:rsidRDefault="00EE7704" w:rsidP="00F41663">
            <w:pPr>
              <w:keepNext/>
              <w:keepLines/>
              <w:jc w:val="center"/>
              <w:outlineLvl w:val="2"/>
              <w:rPr>
                <w:rFonts w:ascii="Times New Roman" w:hAnsi="Times New Roman" w:cs="Times New Roman"/>
                <w:sz w:val="24"/>
                <w:szCs w:val="24"/>
                <w:lang w:val="en-US"/>
              </w:rPr>
            </w:pPr>
            <w:r w:rsidRPr="00EE7704">
              <w:rPr>
                <w:rFonts w:ascii="Times New Roman" w:hAnsi="Times New Roman" w:cs="Times New Roman"/>
                <w:sz w:val="24"/>
                <w:szCs w:val="24"/>
                <w:lang w:val="en-US"/>
              </w:rPr>
              <w:t>n=10</w:t>
            </w:r>
          </w:p>
        </w:tc>
        <w:tc>
          <w:tcPr>
            <w:tcW w:w="2409" w:type="dxa"/>
          </w:tcPr>
          <w:p w14:paraId="61C81DA9" w14:textId="325CBBFF" w:rsidR="00744828" w:rsidRPr="00A3289A" w:rsidRDefault="00EE7704" w:rsidP="00F41663">
            <w:pPr>
              <w:keepNext/>
              <w:keepLines/>
              <w:jc w:val="center"/>
              <w:outlineLvl w:val="2"/>
              <w:rPr>
                <w:rFonts w:ascii="Times New Roman" w:hAnsi="Times New Roman" w:cs="Times New Roman"/>
                <w:sz w:val="24"/>
                <w:szCs w:val="24"/>
                <w:lang w:val="en-US"/>
              </w:rPr>
            </w:pPr>
            <w:r w:rsidRPr="00EE7704">
              <w:rPr>
                <w:rFonts w:ascii="Times New Roman" w:hAnsi="Times New Roman" w:cs="Times New Roman"/>
                <w:sz w:val="24"/>
                <w:szCs w:val="24"/>
                <w:lang w:val="en-US"/>
              </w:rPr>
              <w:t>n=10</w:t>
            </w:r>
          </w:p>
        </w:tc>
      </w:tr>
      <w:tr w:rsidR="00744828" w:rsidRPr="003A7D38" w14:paraId="2CCCB3B8" w14:textId="77777777" w:rsidTr="00585975">
        <w:trPr>
          <w:trHeight w:val="58"/>
        </w:trPr>
        <w:tc>
          <w:tcPr>
            <w:tcW w:w="9634" w:type="dxa"/>
            <w:gridSpan w:val="4"/>
          </w:tcPr>
          <w:p w14:paraId="4D180034" w14:textId="0A90D7FC" w:rsidR="00744828" w:rsidRPr="00A3289A" w:rsidRDefault="00912573"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kk-KZ"/>
              </w:rPr>
              <w:t>ӨЛШЕУ НӘТИЖЕЛЕРІ</w:t>
            </w:r>
          </w:p>
        </w:tc>
      </w:tr>
      <w:tr w:rsidR="00744828" w:rsidRPr="002B0877" w14:paraId="79B253D6" w14:textId="77777777" w:rsidTr="00585975">
        <w:trPr>
          <w:trHeight w:val="2646"/>
        </w:trPr>
        <w:tc>
          <w:tcPr>
            <w:tcW w:w="2405" w:type="dxa"/>
          </w:tcPr>
          <w:p w14:paraId="0267C0CE" w14:textId="77777777" w:rsidR="00912573"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Салмағы</w:t>
            </w:r>
          </w:p>
          <w:p w14:paraId="4DA7ACD5" w14:textId="048760A3"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60.6 мг</w:t>
            </w:r>
          </w:p>
          <w:p w14:paraId="349E33CF" w14:textId="18D96BA2"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58.9 мг</w:t>
            </w:r>
          </w:p>
          <w:p w14:paraId="34364A2A" w14:textId="5229E83C"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60.8 мг</w:t>
            </w:r>
          </w:p>
          <w:p w14:paraId="21C80F6B" w14:textId="3E8BDB17"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59.6 мг</w:t>
            </w:r>
          </w:p>
          <w:p w14:paraId="13042D67" w14:textId="1B672E9E"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60.7 мг</w:t>
            </w:r>
          </w:p>
          <w:p w14:paraId="224E7E5E" w14:textId="61285AD6"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59.6 мг</w:t>
            </w:r>
          </w:p>
          <w:p w14:paraId="3852AD99" w14:textId="633FB7B5"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59.2 мг</w:t>
            </w:r>
          </w:p>
          <w:p w14:paraId="56DA8B11" w14:textId="79759A16"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59.3 мг</w:t>
            </w:r>
          </w:p>
          <w:p w14:paraId="1915E5C4" w14:textId="690E2DE3"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58.8 мг</w:t>
            </w:r>
          </w:p>
          <w:p w14:paraId="781C5AD4" w14:textId="7138D6F1"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60.4 мг</w:t>
            </w:r>
          </w:p>
        </w:tc>
        <w:tc>
          <w:tcPr>
            <w:tcW w:w="2693" w:type="dxa"/>
          </w:tcPr>
          <w:p w14:paraId="01F34193" w14:textId="77777777" w:rsidR="00912573"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 xml:space="preserve">Биіктігі </w:t>
            </w:r>
          </w:p>
          <w:p w14:paraId="01CCF6C9" w14:textId="4C186AFF"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2.87  мм</w:t>
            </w:r>
          </w:p>
          <w:p w14:paraId="2F242C9A" w14:textId="6AFAD531"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2.85  мм</w:t>
            </w:r>
          </w:p>
          <w:p w14:paraId="19CFD08A" w14:textId="0B88BD05"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2.87  мм</w:t>
            </w:r>
          </w:p>
          <w:p w14:paraId="547FF847" w14:textId="72096564" w:rsidR="00744828" w:rsidRPr="00A3289A" w:rsidRDefault="00744828"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w:t>
            </w:r>
            <w:r w:rsidR="00912573" w:rsidRPr="00A3289A">
              <w:rPr>
                <w:rFonts w:ascii="Times New Roman" w:hAnsi="Times New Roman" w:cs="Times New Roman"/>
                <w:sz w:val="24"/>
                <w:szCs w:val="24"/>
              </w:rPr>
              <w:t>7  мм</w:t>
            </w:r>
          </w:p>
          <w:p w14:paraId="4C6493D5" w14:textId="6DDC00A3"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2.85  мм</w:t>
            </w:r>
          </w:p>
          <w:p w14:paraId="49883CA1" w14:textId="3406EEF7"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2.84  мм</w:t>
            </w:r>
          </w:p>
          <w:p w14:paraId="0A8AB5B2" w14:textId="6832A7E1"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2.87  мм</w:t>
            </w:r>
          </w:p>
          <w:p w14:paraId="066932E7" w14:textId="34951511"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2.87  мм</w:t>
            </w:r>
          </w:p>
          <w:p w14:paraId="0CD2751A" w14:textId="39EE1D71"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2.83  мм</w:t>
            </w:r>
          </w:p>
          <w:p w14:paraId="00E32E3B" w14:textId="49034109"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2.87  мм</w:t>
            </w:r>
          </w:p>
        </w:tc>
        <w:tc>
          <w:tcPr>
            <w:tcW w:w="2127" w:type="dxa"/>
          </w:tcPr>
          <w:p w14:paraId="298EA0A0" w14:textId="77777777" w:rsidR="00912573"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Беріктігі</w:t>
            </w:r>
          </w:p>
          <w:p w14:paraId="61E53B8A" w14:textId="476FF026"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55   Н</w:t>
            </w:r>
          </w:p>
          <w:p w14:paraId="322A0FA9" w14:textId="7E8BA41B"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70   Н</w:t>
            </w:r>
          </w:p>
          <w:p w14:paraId="12A7A58E" w14:textId="4973512E"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56   Н</w:t>
            </w:r>
          </w:p>
          <w:p w14:paraId="44870649" w14:textId="1BF0BC5F"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65   Н</w:t>
            </w:r>
          </w:p>
          <w:p w14:paraId="0B090639" w14:textId="663BDCEE" w:rsidR="00744828"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62 Н</w:t>
            </w:r>
          </w:p>
          <w:p w14:paraId="74407B2A" w14:textId="05D4F98E" w:rsidR="00744828" w:rsidRPr="00A3289A" w:rsidRDefault="002B0877"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en-US"/>
              </w:rPr>
              <w:t>62  Н</w:t>
            </w:r>
          </w:p>
          <w:p w14:paraId="68C1FEE1" w14:textId="17CA3218" w:rsidR="00744828" w:rsidRPr="00A3289A" w:rsidRDefault="002B0877"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en-US"/>
              </w:rPr>
              <w:t>67  Н</w:t>
            </w:r>
          </w:p>
          <w:p w14:paraId="755BEB0E" w14:textId="1CC83B4A" w:rsidR="00744828" w:rsidRPr="00A3289A" w:rsidRDefault="002B0877"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en-US"/>
              </w:rPr>
              <w:t>63  Н</w:t>
            </w:r>
          </w:p>
          <w:p w14:paraId="625578D0" w14:textId="6D6C057D" w:rsidR="00744828" w:rsidRPr="00A3289A" w:rsidRDefault="002B0877"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en-US"/>
              </w:rPr>
              <w:t>56  Н</w:t>
            </w:r>
          </w:p>
          <w:p w14:paraId="04089FCE" w14:textId="54E602EF"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en-US"/>
              </w:rPr>
              <w:t xml:space="preserve">62  </w:t>
            </w:r>
            <w:r w:rsidRPr="00A3289A">
              <w:rPr>
                <w:rFonts w:ascii="Times New Roman" w:hAnsi="Times New Roman" w:cs="Times New Roman"/>
                <w:sz w:val="24"/>
                <w:szCs w:val="24"/>
                <w:lang w:val="kk-KZ"/>
              </w:rPr>
              <w:t>Н</w:t>
            </w:r>
          </w:p>
        </w:tc>
        <w:tc>
          <w:tcPr>
            <w:tcW w:w="2409" w:type="dxa"/>
          </w:tcPr>
          <w:p w14:paraId="7BE4764E" w14:textId="77777777" w:rsidR="00912573" w:rsidRPr="00A3289A" w:rsidRDefault="00912573"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Диаметрі</w:t>
            </w:r>
          </w:p>
          <w:p w14:paraId="18736A40" w14:textId="2DF03F1A"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4.87  мм</w:t>
            </w:r>
          </w:p>
          <w:p w14:paraId="1EBFCD1A" w14:textId="58AF559C"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4.91  мм</w:t>
            </w:r>
          </w:p>
          <w:p w14:paraId="3F2C2C99" w14:textId="5A4414BD"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4.93  мм</w:t>
            </w:r>
          </w:p>
          <w:p w14:paraId="1CB7AE5E" w14:textId="24D76489"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p w14:paraId="4DA91C3F" w14:textId="74B3ABD9"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4.91  мм</w:t>
            </w:r>
          </w:p>
          <w:p w14:paraId="6BAD7D64" w14:textId="163B8F50"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p w14:paraId="79B063BB" w14:textId="3F9D681E"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4.92  мм</w:t>
            </w:r>
          </w:p>
          <w:p w14:paraId="7EEEE741" w14:textId="4518567F"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4.91  мм</w:t>
            </w:r>
          </w:p>
          <w:p w14:paraId="2E2A9F3A" w14:textId="0FDE0CFE"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p w14:paraId="342B3C3A" w14:textId="5CA906F7"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4.92  мм</w:t>
            </w:r>
          </w:p>
        </w:tc>
      </w:tr>
    </w:tbl>
    <w:p w14:paraId="49471F9E" w14:textId="77777777" w:rsidR="00744828" w:rsidRPr="002B0877" w:rsidRDefault="00744828" w:rsidP="000F3831">
      <w:pPr>
        <w:spacing w:after="0" w:line="240" w:lineRule="auto"/>
        <w:ind w:firstLine="709"/>
        <w:jc w:val="both"/>
        <w:rPr>
          <w:rFonts w:ascii="Times New Roman" w:eastAsia="Times New Roman" w:hAnsi="Times New Roman" w:cs="Times New Roman"/>
          <w:sz w:val="28"/>
          <w:szCs w:val="28"/>
          <w:lang w:eastAsia="ru-RU"/>
        </w:rPr>
      </w:pPr>
    </w:p>
    <w:p w14:paraId="1F773D00" w14:textId="1C420070" w:rsidR="00EE7704" w:rsidRDefault="00744828" w:rsidP="00F74ADB">
      <w:pPr>
        <w:spacing w:after="0" w:line="240" w:lineRule="auto"/>
        <w:ind w:left="1276" w:hanging="1276"/>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Кесте  </w:t>
      </w:r>
      <w:r w:rsidR="003E7F0C">
        <w:rPr>
          <w:rFonts w:ascii="Times New Roman" w:eastAsia="Times New Roman" w:hAnsi="Times New Roman" w:cs="Times New Roman"/>
          <w:sz w:val="28"/>
          <w:szCs w:val="28"/>
          <w:lang w:val="kk-KZ" w:eastAsia="ru-RU"/>
        </w:rPr>
        <w:t>17</w:t>
      </w:r>
      <w:r w:rsidRPr="00744828">
        <w:rPr>
          <w:rFonts w:ascii="Times New Roman" w:eastAsia="Times New Roman" w:hAnsi="Times New Roman" w:cs="Times New Roman"/>
          <w:sz w:val="28"/>
          <w:szCs w:val="28"/>
          <w:lang w:val="kk-KZ" w:eastAsia="ru-RU"/>
        </w:rPr>
        <w:t xml:space="preserve"> </w:t>
      </w:r>
      <w:r w:rsidR="00CE042F">
        <w:rPr>
          <w:rFonts w:ascii="Times New Roman" w:eastAsia="Times New Roman" w:hAnsi="Times New Roman" w:cs="Times New Roman"/>
          <w:sz w:val="28"/>
          <w:szCs w:val="28"/>
          <w:lang w:val="kk-KZ" w:eastAsia="ru-RU"/>
        </w:rPr>
        <w:t>-</w:t>
      </w:r>
      <w:r w:rsidR="00EE7704">
        <w:rPr>
          <w:rFonts w:ascii="Times New Roman" w:eastAsia="Times New Roman" w:hAnsi="Times New Roman" w:cs="Times New Roman"/>
          <w:sz w:val="28"/>
          <w:szCs w:val="28"/>
          <w:lang w:val="kk-KZ" w:eastAsia="ru-RU"/>
        </w:rPr>
        <w:t xml:space="preserve"> Мелоксикам таблетка -</w:t>
      </w:r>
      <w:r w:rsidRPr="00744828">
        <w:rPr>
          <w:rFonts w:ascii="Times New Roman" w:eastAsia="Times New Roman" w:hAnsi="Times New Roman" w:cs="Times New Roman"/>
          <w:sz w:val="28"/>
          <w:szCs w:val="28"/>
          <w:lang w:val="kk-KZ" w:eastAsia="ru-RU"/>
        </w:rPr>
        <w:t xml:space="preserve"> ядросының №3 модельді үлгісінің       сапалық  көрсеткіштері</w:t>
      </w:r>
    </w:p>
    <w:tbl>
      <w:tblPr>
        <w:tblStyle w:val="51"/>
        <w:tblW w:w="9634" w:type="dxa"/>
        <w:tblLook w:val="04A0" w:firstRow="1" w:lastRow="0" w:firstColumn="1" w:lastColumn="0" w:noHBand="0" w:noVBand="1"/>
      </w:tblPr>
      <w:tblGrid>
        <w:gridCol w:w="2405"/>
        <w:gridCol w:w="2693"/>
        <w:gridCol w:w="2127"/>
        <w:gridCol w:w="2409"/>
      </w:tblGrid>
      <w:tr w:rsidR="00744828" w:rsidRPr="00744828" w14:paraId="09C3C01A" w14:textId="77777777" w:rsidTr="00585975">
        <w:tc>
          <w:tcPr>
            <w:tcW w:w="2405" w:type="dxa"/>
          </w:tcPr>
          <w:p w14:paraId="1835E60A" w14:textId="22AE2601" w:rsidR="00744828" w:rsidRPr="00A3289A" w:rsidRDefault="00EE7704" w:rsidP="00F41663">
            <w:pPr>
              <w:keepNext/>
              <w:keepLines/>
              <w:ind w:firstLine="29"/>
              <w:jc w:val="center"/>
              <w:outlineLvl w:val="2"/>
              <w:rPr>
                <w:rFonts w:ascii="Times New Roman" w:hAnsi="Times New Roman" w:cs="Times New Roman"/>
                <w:sz w:val="24"/>
                <w:szCs w:val="24"/>
                <w:lang w:val="kk-KZ"/>
              </w:rPr>
            </w:pPr>
            <w:r w:rsidRPr="00EE7704">
              <w:rPr>
                <w:rFonts w:ascii="Times New Roman" w:hAnsi="Times New Roman" w:cs="Times New Roman"/>
                <w:sz w:val="24"/>
                <w:szCs w:val="24"/>
                <w:lang w:val="kk-KZ"/>
              </w:rPr>
              <w:t>n=10</w:t>
            </w:r>
          </w:p>
        </w:tc>
        <w:tc>
          <w:tcPr>
            <w:tcW w:w="2693" w:type="dxa"/>
          </w:tcPr>
          <w:p w14:paraId="66C6C694" w14:textId="089ED18C" w:rsidR="00744828" w:rsidRPr="00A3289A" w:rsidRDefault="00EE7704" w:rsidP="00F41663">
            <w:pPr>
              <w:keepNext/>
              <w:keepLines/>
              <w:ind w:firstLine="29"/>
              <w:jc w:val="center"/>
              <w:outlineLvl w:val="2"/>
              <w:rPr>
                <w:rFonts w:ascii="Times New Roman" w:hAnsi="Times New Roman" w:cs="Times New Roman"/>
                <w:sz w:val="24"/>
                <w:szCs w:val="24"/>
                <w:lang w:val="kk-KZ"/>
              </w:rPr>
            </w:pPr>
            <w:r w:rsidRPr="00EE7704">
              <w:rPr>
                <w:rFonts w:ascii="Times New Roman" w:hAnsi="Times New Roman" w:cs="Times New Roman"/>
                <w:sz w:val="24"/>
                <w:szCs w:val="24"/>
                <w:lang w:val="kk-KZ"/>
              </w:rPr>
              <w:t>n=10</w:t>
            </w:r>
          </w:p>
        </w:tc>
        <w:tc>
          <w:tcPr>
            <w:tcW w:w="2127" w:type="dxa"/>
          </w:tcPr>
          <w:p w14:paraId="72BCF766" w14:textId="174A68E8" w:rsidR="00744828" w:rsidRPr="00A3289A" w:rsidRDefault="00EE7704" w:rsidP="00F41663">
            <w:pPr>
              <w:keepNext/>
              <w:keepLines/>
              <w:ind w:firstLine="29"/>
              <w:jc w:val="center"/>
              <w:outlineLvl w:val="2"/>
              <w:rPr>
                <w:rFonts w:ascii="Times New Roman" w:hAnsi="Times New Roman" w:cs="Times New Roman"/>
                <w:sz w:val="24"/>
                <w:szCs w:val="24"/>
                <w:lang w:val="kk-KZ"/>
              </w:rPr>
            </w:pPr>
            <w:r w:rsidRPr="00EE7704">
              <w:rPr>
                <w:rFonts w:ascii="Times New Roman" w:hAnsi="Times New Roman" w:cs="Times New Roman"/>
                <w:sz w:val="24"/>
                <w:szCs w:val="24"/>
                <w:lang w:val="kk-KZ"/>
              </w:rPr>
              <w:t>n=10</w:t>
            </w:r>
          </w:p>
        </w:tc>
        <w:tc>
          <w:tcPr>
            <w:tcW w:w="2409" w:type="dxa"/>
          </w:tcPr>
          <w:p w14:paraId="566C09E0" w14:textId="262C77BA" w:rsidR="00744828" w:rsidRPr="00A3289A" w:rsidRDefault="00EE7704" w:rsidP="00F41663">
            <w:pPr>
              <w:keepNext/>
              <w:keepLines/>
              <w:ind w:firstLine="29"/>
              <w:jc w:val="center"/>
              <w:outlineLvl w:val="2"/>
              <w:rPr>
                <w:rFonts w:ascii="Times New Roman" w:hAnsi="Times New Roman" w:cs="Times New Roman"/>
                <w:sz w:val="24"/>
                <w:szCs w:val="24"/>
                <w:lang w:val="kk-KZ"/>
              </w:rPr>
            </w:pPr>
            <w:r w:rsidRPr="00EE7704">
              <w:rPr>
                <w:rFonts w:ascii="Times New Roman" w:hAnsi="Times New Roman" w:cs="Times New Roman"/>
                <w:sz w:val="24"/>
                <w:szCs w:val="24"/>
                <w:lang w:val="kk-KZ"/>
              </w:rPr>
              <w:t>n=10</w:t>
            </w:r>
          </w:p>
        </w:tc>
      </w:tr>
      <w:tr w:rsidR="00744828" w:rsidRPr="003A7D38" w14:paraId="57EB33E0" w14:textId="77777777" w:rsidTr="00585975">
        <w:trPr>
          <w:trHeight w:val="141"/>
        </w:trPr>
        <w:tc>
          <w:tcPr>
            <w:tcW w:w="9634" w:type="dxa"/>
            <w:gridSpan w:val="4"/>
          </w:tcPr>
          <w:p w14:paraId="35AD643C" w14:textId="44F326FE"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ӨЛШЕУ НӘТИЖЕЛЕРІ</w:t>
            </w:r>
          </w:p>
        </w:tc>
      </w:tr>
      <w:tr w:rsidR="00744828" w:rsidRPr="002B0877" w14:paraId="60655227" w14:textId="77777777" w:rsidTr="00585975">
        <w:trPr>
          <w:trHeight w:val="701"/>
        </w:trPr>
        <w:tc>
          <w:tcPr>
            <w:tcW w:w="2405" w:type="dxa"/>
          </w:tcPr>
          <w:p w14:paraId="5E9B6BF1" w14:textId="77777777" w:rsidR="002B0877"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Салмағы</w:t>
            </w:r>
          </w:p>
          <w:p w14:paraId="1C8FA6D4" w14:textId="38CDE0A8"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60.6 мг</w:t>
            </w:r>
          </w:p>
          <w:p w14:paraId="4DFFE42A" w14:textId="552C4794"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58.9 мг</w:t>
            </w:r>
          </w:p>
          <w:p w14:paraId="6CE0EE3B" w14:textId="3571FAD3"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60.8 мг</w:t>
            </w:r>
          </w:p>
          <w:p w14:paraId="0C203882" w14:textId="32DF3B36"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59.6 мг</w:t>
            </w:r>
          </w:p>
          <w:p w14:paraId="4B249C6E" w14:textId="4EA56498"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60.7 мг</w:t>
            </w:r>
          </w:p>
          <w:p w14:paraId="5692138F" w14:textId="38DDC361"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59.6 мг</w:t>
            </w:r>
          </w:p>
          <w:p w14:paraId="3D05287F" w14:textId="5F4E7402"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59.2 мг</w:t>
            </w:r>
          </w:p>
          <w:p w14:paraId="09EF57EC" w14:textId="2FC1A33A"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59.3 мг</w:t>
            </w:r>
          </w:p>
          <w:p w14:paraId="3E0CACA9" w14:textId="346EE9DF"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58.8 мг</w:t>
            </w:r>
          </w:p>
          <w:p w14:paraId="0748A484" w14:textId="3BACF333"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60.4 мг</w:t>
            </w:r>
          </w:p>
        </w:tc>
        <w:tc>
          <w:tcPr>
            <w:tcW w:w="2693" w:type="dxa"/>
          </w:tcPr>
          <w:p w14:paraId="64493F33" w14:textId="77777777" w:rsidR="002B0877"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 xml:space="preserve">Биіктігі </w:t>
            </w:r>
          </w:p>
          <w:p w14:paraId="7F42A9DE" w14:textId="4FE621B0"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2.87  мм</w:t>
            </w:r>
          </w:p>
          <w:p w14:paraId="3B7BAD00" w14:textId="0B91461B"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2.85  мм</w:t>
            </w:r>
          </w:p>
          <w:p w14:paraId="12A89C83" w14:textId="7EB7BEFF"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2.87  мм</w:t>
            </w:r>
          </w:p>
          <w:p w14:paraId="69891A50" w14:textId="7BDD724D"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2.87  мм</w:t>
            </w:r>
          </w:p>
          <w:p w14:paraId="4BC36F44" w14:textId="625FE13B" w:rsidR="00744828" w:rsidRPr="00A3289A" w:rsidRDefault="002B0877" w:rsidP="00F41663">
            <w:pPr>
              <w:keepNext/>
              <w:keepLines/>
              <w:ind w:firstLine="29"/>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2.85  мм</w:t>
            </w:r>
          </w:p>
          <w:p w14:paraId="23905561" w14:textId="10CE37A8"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2.84  мм</w:t>
            </w:r>
          </w:p>
          <w:p w14:paraId="73281D43" w14:textId="0F98A80F"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2.87  мм</w:t>
            </w:r>
          </w:p>
          <w:p w14:paraId="64F787ED" w14:textId="72ECA214"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2.87  мм</w:t>
            </w:r>
          </w:p>
          <w:p w14:paraId="07268138" w14:textId="18F4D2F8"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2.83  мм</w:t>
            </w:r>
          </w:p>
          <w:p w14:paraId="6B37E6F5" w14:textId="6B8CB876"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2.87  мм</w:t>
            </w:r>
          </w:p>
        </w:tc>
        <w:tc>
          <w:tcPr>
            <w:tcW w:w="2127" w:type="dxa"/>
          </w:tcPr>
          <w:p w14:paraId="0CDC3B24" w14:textId="77777777" w:rsidR="002B0877"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Беріктігі</w:t>
            </w:r>
          </w:p>
          <w:p w14:paraId="664E4A0F" w14:textId="20CE62DB"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55   Н</w:t>
            </w:r>
          </w:p>
          <w:p w14:paraId="647BFE0F" w14:textId="7A7E10A7"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70   Н</w:t>
            </w:r>
          </w:p>
          <w:p w14:paraId="03CE72C6" w14:textId="4D144A84"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56   Н</w:t>
            </w:r>
          </w:p>
          <w:p w14:paraId="2215C9EF" w14:textId="06B4CF4E"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65   Н</w:t>
            </w:r>
          </w:p>
          <w:p w14:paraId="38F08B8C" w14:textId="446C50C2"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62   Н</w:t>
            </w:r>
          </w:p>
          <w:p w14:paraId="7F265CC3" w14:textId="141D0E17" w:rsidR="00744828" w:rsidRPr="00A3289A" w:rsidRDefault="002B0877" w:rsidP="00F41663">
            <w:pPr>
              <w:keepNext/>
              <w:keepLines/>
              <w:ind w:firstLine="29"/>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en-US"/>
              </w:rPr>
              <w:t>62   Н</w:t>
            </w:r>
          </w:p>
          <w:p w14:paraId="7DC19C0C" w14:textId="06D07EFE" w:rsidR="00744828" w:rsidRPr="00A3289A" w:rsidRDefault="002B0877" w:rsidP="00F41663">
            <w:pPr>
              <w:keepNext/>
              <w:keepLines/>
              <w:ind w:firstLine="29"/>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en-US"/>
              </w:rPr>
              <w:t>67   Н</w:t>
            </w:r>
          </w:p>
          <w:p w14:paraId="078C7844" w14:textId="4F11733D" w:rsidR="00744828" w:rsidRPr="00A3289A" w:rsidRDefault="002B0877" w:rsidP="00F41663">
            <w:pPr>
              <w:keepNext/>
              <w:keepLines/>
              <w:ind w:firstLine="29"/>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en-US"/>
              </w:rPr>
              <w:t>63   Н</w:t>
            </w:r>
          </w:p>
          <w:p w14:paraId="32EE7E94" w14:textId="7B6C2ABE" w:rsidR="00744828" w:rsidRPr="00A3289A" w:rsidRDefault="002B0877" w:rsidP="00F41663">
            <w:pPr>
              <w:keepNext/>
              <w:keepLines/>
              <w:ind w:firstLine="29"/>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en-US"/>
              </w:rPr>
              <w:t>56   Н</w:t>
            </w:r>
          </w:p>
          <w:p w14:paraId="027ABE40" w14:textId="3AB7EA0F" w:rsidR="00744828" w:rsidRPr="00A3289A" w:rsidRDefault="002B0877" w:rsidP="00F41663">
            <w:pPr>
              <w:keepNext/>
              <w:keepLines/>
              <w:ind w:firstLine="29"/>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en-US"/>
              </w:rPr>
              <w:t>62   Н</w:t>
            </w:r>
          </w:p>
        </w:tc>
        <w:tc>
          <w:tcPr>
            <w:tcW w:w="2409" w:type="dxa"/>
          </w:tcPr>
          <w:p w14:paraId="32C41FB3" w14:textId="77777777" w:rsidR="002B0877"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Диаметрі</w:t>
            </w:r>
          </w:p>
          <w:p w14:paraId="114D9EFE" w14:textId="23E049AA"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4.87  мм</w:t>
            </w:r>
          </w:p>
          <w:p w14:paraId="69D93510" w14:textId="5AC8B7A8"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4.91  мм</w:t>
            </w:r>
          </w:p>
          <w:p w14:paraId="4CD588E5" w14:textId="1F5DF99D"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4.93  мм</w:t>
            </w:r>
          </w:p>
          <w:p w14:paraId="36F18A1D" w14:textId="2282AF3E"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p w14:paraId="6B4C5AF7" w14:textId="5F88C540"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4.91  мм</w:t>
            </w:r>
          </w:p>
          <w:p w14:paraId="6B4AAD2A" w14:textId="3F802AA1"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p w14:paraId="2AE212C7" w14:textId="448F3C77"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4.92  мм</w:t>
            </w:r>
          </w:p>
          <w:p w14:paraId="3DF73323" w14:textId="5A27FC43"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4.91  мм</w:t>
            </w:r>
          </w:p>
          <w:p w14:paraId="4F718D32" w14:textId="2D98C4C2"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p w14:paraId="52429BF1" w14:textId="0457D139" w:rsidR="00744828" w:rsidRPr="00A3289A" w:rsidRDefault="002B0877" w:rsidP="00F41663">
            <w:pPr>
              <w:keepNext/>
              <w:keepLines/>
              <w:ind w:firstLine="29"/>
              <w:jc w:val="center"/>
              <w:outlineLvl w:val="2"/>
              <w:rPr>
                <w:rFonts w:ascii="Times New Roman" w:hAnsi="Times New Roman" w:cs="Times New Roman"/>
                <w:sz w:val="24"/>
                <w:szCs w:val="24"/>
              </w:rPr>
            </w:pPr>
            <w:r w:rsidRPr="00A3289A">
              <w:rPr>
                <w:rFonts w:ascii="Times New Roman" w:hAnsi="Times New Roman" w:cs="Times New Roman"/>
                <w:sz w:val="24"/>
                <w:szCs w:val="24"/>
              </w:rPr>
              <w:t>4.92  мм</w:t>
            </w:r>
          </w:p>
        </w:tc>
      </w:tr>
    </w:tbl>
    <w:p w14:paraId="2A0D87B3" w14:textId="77777777" w:rsidR="00744828" w:rsidRPr="00744828" w:rsidRDefault="00744828" w:rsidP="000F3831">
      <w:pPr>
        <w:spacing w:after="0" w:line="240" w:lineRule="auto"/>
        <w:ind w:firstLine="709"/>
        <w:rPr>
          <w:rFonts w:ascii="Times New Roman" w:eastAsia="Times New Roman" w:hAnsi="Times New Roman" w:cs="Times New Roman"/>
          <w:sz w:val="28"/>
          <w:szCs w:val="28"/>
          <w:lang w:val="kk-KZ" w:eastAsia="ru-RU"/>
        </w:rPr>
      </w:pPr>
    </w:p>
    <w:p w14:paraId="01791746" w14:textId="7C2E28CE" w:rsidR="00744828" w:rsidRPr="00744828" w:rsidRDefault="00744828" w:rsidP="0071594E">
      <w:pPr>
        <w:spacing w:after="0" w:line="240" w:lineRule="auto"/>
        <w:ind w:left="1276" w:hanging="1276"/>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lastRenderedPageBreak/>
        <w:t xml:space="preserve">Кесте </w:t>
      </w:r>
      <w:r w:rsidR="003036E5">
        <w:rPr>
          <w:rFonts w:ascii="Times New Roman" w:eastAsia="Times New Roman" w:hAnsi="Times New Roman" w:cs="Times New Roman"/>
          <w:sz w:val="28"/>
          <w:szCs w:val="28"/>
          <w:lang w:val="kk-KZ" w:eastAsia="ru-RU"/>
        </w:rPr>
        <w:t>1</w:t>
      </w:r>
      <w:r w:rsidR="003E7F0C">
        <w:rPr>
          <w:rFonts w:ascii="Times New Roman" w:eastAsia="Times New Roman" w:hAnsi="Times New Roman" w:cs="Times New Roman"/>
          <w:sz w:val="28"/>
          <w:szCs w:val="28"/>
          <w:lang w:val="kk-KZ" w:eastAsia="ru-RU"/>
        </w:rPr>
        <w:t>8</w:t>
      </w:r>
      <w:r w:rsidR="00CE042F">
        <w:rPr>
          <w:rFonts w:ascii="Times New Roman" w:eastAsia="Times New Roman" w:hAnsi="Times New Roman" w:cs="Times New Roman"/>
          <w:sz w:val="28"/>
          <w:szCs w:val="28"/>
          <w:lang w:val="kk-KZ" w:eastAsia="ru-RU"/>
        </w:rPr>
        <w:t xml:space="preserve"> -</w:t>
      </w:r>
      <w:r w:rsidR="00EE7704">
        <w:rPr>
          <w:rFonts w:ascii="Times New Roman" w:eastAsia="Times New Roman" w:hAnsi="Times New Roman" w:cs="Times New Roman"/>
          <w:sz w:val="28"/>
          <w:szCs w:val="28"/>
          <w:lang w:val="kk-KZ" w:eastAsia="ru-RU"/>
        </w:rPr>
        <w:t xml:space="preserve"> Мелоксикам таблетка -</w:t>
      </w:r>
      <w:r w:rsidRPr="00744828">
        <w:rPr>
          <w:rFonts w:ascii="Times New Roman" w:eastAsia="Times New Roman" w:hAnsi="Times New Roman" w:cs="Times New Roman"/>
          <w:sz w:val="28"/>
          <w:szCs w:val="28"/>
          <w:lang w:val="kk-KZ" w:eastAsia="ru-RU"/>
        </w:rPr>
        <w:t xml:space="preserve"> ядросының №4 модельді үлгісінің сапалық көрсеткіштері</w:t>
      </w:r>
    </w:p>
    <w:p w14:paraId="1D7E97E5" w14:textId="77777777" w:rsidR="00744828" w:rsidRPr="00744828" w:rsidRDefault="00744828" w:rsidP="000F3831">
      <w:pPr>
        <w:spacing w:after="0" w:line="240" w:lineRule="auto"/>
        <w:ind w:firstLine="709"/>
        <w:rPr>
          <w:rFonts w:ascii="Times New Roman" w:eastAsia="Times New Roman" w:hAnsi="Times New Roman" w:cs="Times New Roman"/>
          <w:b/>
          <w:sz w:val="28"/>
          <w:szCs w:val="28"/>
          <w:lang w:val="kk-KZ" w:eastAsia="ru-RU"/>
        </w:rPr>
      </w:pPr>
    </w:p>
    <w:tbl>
      <w:tblPr>
        <w:tblStyle w:val="51"/>
        <w:tblW w:w="9634" w:type="dxa"/>
        <w:tblLook w:val="04A0" w:firstRow="1" w:lastRow="0" w:firstColumn="1" w:lastColumn="0" w:noHBand="0" w:noVBand="1"/>
      </w:tblPr>
      <w:tblGrid>
        <w:gridCol w:w="2344"/>
        <w:gridCol w:w="2354"/>
        <w:gridCol w:w="2351"/>
        <w:gridCol w:w="2585"/>
      </w:tblGrid>
      <w:tr w:rsidR="00744828" w:rsidRPr="00744828" w14:paraId="141C5302" w14:textId="77777777" w:rsidTr="00585975">
        <w:trPr>
          <w:trHeight w:val="262"/>
        </w:trPr>
        <w:tc>
          <w:tcPr>
            <w:tcW w:w="2344" w:type="dxa"/>
          </w:tcPr>
          <w:p w14:paraId="1C960044" w14:textId="40D731C1" w:rsidR="00744828" w:rsidRPr="00A3289A" w:rsidRDefault="00EE7704" w:rsidP="00F41663">
            <w:pPr>
              <w:keepNext/>
              <w:keepLines/>
              <w:jc w:val="center"/>
              <w:outlineLvl w:val="2"/>
              <w:rPr>
                <w:rFonts w:ascii="Times New Roman" w:hAnsi="Times New Roman" w:cs="Times New Roman"/>
                <w:sz w:val="24"/>
                <w:szCs w:val="24"/>
              </w:rPr>
            </w:pPr>
            <w:r w:rsidRPr="00EE7704">
              <w:rPr>
                <w:rFonts w:ascii="Times New Roman" w:hAnsi="Times New Roman" w:cs="Times New Roman"/>
                <w:sz w:val="24"/>
                <w:szCs w:val="24"/>
                <w:lang w:val="en-US"/>
              </w:rPr>
              <w:t>n=10</w:t>
            </w:r>
          </w:p>
        </w:tc>
        <w:tc>
          <w:tcPr>
            <w:tcW w:w="2354" w:type="dxa"/>
          </w:tcPr>
          <w:p w14:paraId="4194E80A" w14:textId="3011CD77" w:rsidR="00744828" w:rsidRPr="00A3289A" w:rsidRDefault="00EE7704" w:rsidP="00F41663">
            <w:pPr>
              <w:keepNext/>
              <w:keepLines/>
              <w:jc w:val="center"/>
              <w:outlineLvl w:val="2"/>
              <w:rPr>
                <w:rFonts w:ascii="Times New Roman" w:hAnsi="Times New Roman" w:cs="Times New Roman"/>
                <w:sz w:val="24"/>
                <w:szCs w:val="24"/>
                <w:lang w:val="en-US"/>
              </w:rPr>
            </w:pPr>
            <w:r w:rsidRPr="00EE7704">
              <w:rPr>
                <w:rFonts w:ascii="Times New Roman" w:hAnsi="Times New Roman" w:cs="Times New Roman"/>
                <w:sz w:val="24"/>
                <w:szCs w:val="24"/>
                <w:lang w:val="en-US"/>
              </w:rPr>
              <w:t>n=10</w:t>
            </w:r>
          </w:p>
        </w:tc>
        <w:tc>
          <w:tcPr>
            <w:tcW w:w="2351" w:type="dxa"/>
          </w:tcPr>
          <w:p w14:paraId="089693BA" w14:textId="1DAD6122" w:rsidR="00744828" w:rsidRPr="00A3289A" w:rsidRDefault="00EE7704" w:rsidP="00F41663">
            <w:pPr>
              <w:keepNext/>
              <w:keepLines/>
              <w:jc w:val="center"/>
              <w:outlineLvl w:val="2"/>
              <w:rPr>
                <w:rFonts w:ascii="Times New Roman" w:hAnsi="Times New Roman" w:cs="Times New Roman"/>
                <w:sz w:val="24"/>
                <w:szCs w:val="24"/>
                <w:lang w:val="en-US"/>
              </w:rPr>
            </w:pPr>
            <w:r w:rsidRPr="00EE7704">
              <w:rPr>
                <w:rFonts w:ascii="Times New Roman" w:hAnsi="Times New Roman" w:cs="Times New Roman"/>
                <w:sz w:val="24"/>
                <w:szCs w:val="24"/>
                <w:lang w:val="en-US"/>
              </w:rPr>
              <w:t>n=10</w:t>
            </w:r>
          </w:p>
        </w:tc>
        <w:tc>
          <w:tcPr>
            <w:tcW w:w="2585" w:type="dxa"/>
          </w:tcPr>
          <w:p w14:paraId="13ADF853" w14:textId="1D1EB2EA" w:rsidR="00744828" w:rsidRPr="00A3289A" w:rsidRDefault="00EE7704" w:rsidP="00F41663">
            <w:pPr>
              <w:keepNext/>
              <w:keepLines/>
              <w:jc w:val="center"/>
              <w:outlineLvl w:val="2"/>
              <w:rPr>
                <w:rFonts w:ascii="Times New Roman" w:hAnsi="Times New Roman" w:cs="Times New Roman"/>
                <w:sz w:val="24"/>
                <w:szCs w:val="24"/>
                <w:lang w:val="en-US"/>
              </w:rPr>
            </w:pPr>
            <w:r w:rsidRPr="00EE7704">
              <w:rPr>
                <w:rFonts w:ascii="Times New Roman" w:hAnsi="Times New Roman" w:cs="Times New Roman"/>
                <w:sz w:val="24"/>
                <w:szCs w:val="24"/>
                <w:lang w:val="en-US"/>
              </w:rPr>
              <w:t>n=10</w:t>
            </w:r>
          </w:p>
        </w:tc>
      </w:tr>
      <w:tr w:rsidR="00744828" w:rsidRPr="003A7D38" w14:paraId="7FF5492B" w14:textId="77777777" w:rsidTr="00585975">
        <w:trPr>
          <w:trHeight w:val="251"/>
        </w:trPr>
        <w:tc>
          <w:tcPr>
            <w:tcW w:w="9634" w:type="dxa"/>
            <w:gridSpan w:val="4"/>
          </w:tcPr>
          <w:p w14:paraId="1DA938D0" w14:textId="034718FC" w:rsidR="00744828" w:rsidRPr="00A3289A" w:rsidRDefault="002B0877"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en-US"/>
              </w:rPr>
              <w:t>ӨЛШЕУ НӘТИЖЕЛЕРІ</w:t>
            </w:r>
          </w:p>
        </w:tc>
      </w:tr>
      <w:tr w:rsidR="00744828" w:rsidRPr="002B0877" w14:paraId="3564916E" w14:textId="77777777" w:rsidTr="00585975">
        <w:trPr>
          <w:trHeight w:val="1260"/>
        </w:trPr>
        <w:tc>
          <w:tcPr>
            <w:tcW w:w="2344" w:type="dxa"/>
          </w:tcPr>
          <w:p w14:paraId="46F75795" w14:textId="77777777" w:rsidR="002B0877"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Салмағы</w:t>
            </w:r>
          </w:p>
          <w:p w14:paraId="58053F44" w14:textId="7598BB9A"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61.2 мг</w:t>
            </w:r>
          </w:p>
          <w:p w14:paraId="5C58EFDD" w14:textId="6E141B11"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61.6 мг</w:t>
            </w:r>
          </w:p>
          <w:p w14:paraId="5AF6E905" w14:textId="26F7045F"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60.0 мг</w:t>
            </w:r>
          </w:p>
          <w:p w14:paraId="4D5648B2" w14:textId="65D74D05"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60.2 мг</w:t>
            </w:r>
          </w:p>
          <w:p w14:paraId="022FB361" w14:textId="52D33021"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60.0 мг</w:t>
            </w:r>
          </w:p>
          <w:p w14:paraId="7B013420" w14:textId="5A58DF68"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59.5 мг</w:t>
            </w:r>
          </w:p>
          <w:p w14:paraId="7839B00D" w14:textId="1B76C2C3"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60.5 мг</w:t>
            </w:r>
          </w:p>
          <w:p w14:paraId="5823E060" w14:textId="307A6494"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61.2 мг</w:t>
            </w:r>
          </w:p>
          <w:p w14:paraId="7363B43D" w14:textId="2FBD7309"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59.6 мг</w:t>
            </w:r>
          </w:p>
          <w:p w14:paraId="5306818B" w14:textId="3143D7EA"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59.0 мг</w:t>
            </w:r>
          </w:p>
        </w:tc>
        <w:tc>
          <w:tcPr>
            <w:tcW w:w="2354" w:type="dxa"/>
          </w:tcPr>
          <w:p w14:paraId="1A258CDE" w14:textId="77777777" w:rsidR="002B0877"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 xml:space="preserve">Биіктігі </w:t>
            </w:r>
          </w:p>
          <w:p w14:paraId="33FDA2D8" w14:textId="43A0FAE7" w:rsidR="00744828" w:rsidRPr="00A3289A" w:rsidRDefault="00744828"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3.</w:t>
            </w:r>
            <w:r w:rsidR="002B0877" w:rsidRPr="00A3289A">
              <w:rPr>
                <w:rFonts w:ascii="Times New Roman" w:hAnsi="Times New Roman" w:cs="Times New Roman"/>
                <w:sz w:val="24"/>
                <w:szCs w:val="24"/>
              </w:rPr>
              <w:t>14  мм</w:t>
            </w:r>
          </w:p>
          <w:p w14:paraId="245D0AF8" w14:textId="7F9DE26B"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3.13  мм</w:t>
            </w:r>
          </w:p>
          <w:p w14:paraId="207A7F0C" w14:textId="27128703"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3.18  мм</w:t>
            </w:r>
          </w:p>
          <w:p w14:paraId="1668B69E" w14:textId="7700B6A1" w:rsidR="00744828" w:rsidRPr="00A3289A" w:rsidRDefault="00744828"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3.</w:t>
            </w:r>
            <w:r w:rsidRPr="00A3289A">
              <w:rPr>
                <w:rFonts w:ascii="Times New Roman" w:hAnsi="Times New Roman" w:cs="Times New Roman"/>
                <w:sz w:val="24"/>
                <w:szCs w:val="24"/>
                <w:lang w:val="kk-KZ"/>
              </w:rPr>
              <w:t>1</w:t>
            </w:r>
            <w:r w:rsidR="002B0877" w:rsidRPr="00A3289A">
              <w:rPr>
                <w:rFonts w:ascii="Times New Roman" w:hAnsi="Times New Roman" w:cs="Times New Roman"/>
                <w:sz w:val="24"/>
                <w:szCs w:val="24"/>
              </w:rPr>
              <w:t>4  мм</w:t>
            </w:r>
          </w:p>
          <w:p w14:paraId="4A329B46" w14:textId="38C70FD7"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3.15  мм</w:t>
            </w:r>
          </w:p>
          <w:p w14:paraId="127B9809" w14:textId="66DB84EE" w:rsidR="00744828" w:rsidRPr="00A3289A" w:rsidRDefault="00744828"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3.</w:t>
            </w:r>
            <w:r w:rsidRPr="00A3289A">
              <w:rPr>
                <w:rFonts w:ascii="Times New Roman" w:hAnsi="Times New Roman" w:cs="Times New Roman"/>
                <w:sz w:val="24"/>
                <w:szCs w:val="24"/>
                <w:lang w:val="kk-KZ"/>
              </w:rPr>
              <w:t>13</w:t>
            </w:r>
            <w:r w:rsidR="002B0877" w:rsidRPr="00A3289A">
              <w:rPr>
                <w:rFonts w:ascii="Times New Roman" w:hAnsi="Times New Roman" w:cs="Times New Roman"/>
                <w:sz w:val="24"/>
                <w:szCs w:val="24"/>
              </w:rPr>
              <w:t xml:space="preserve">  мм</w:t>
            </w:r>
          </w:p>
          <w:p w14:paraId="2A844F50" w14:textId="7ED12B9F"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3.16  мм</w:t>
            </w:r>
          </w:p>
          <w:p w14:paraId="30E372D3" w14:textId="04C129C1"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3.18  мм</w:t>
            </w:r>
          </w:p>
          <w:p w14:paraId="20B8DC6D" w14:textId="157F7E62"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3.15  мм</w:t>
            </w:r>
          </w:p>
          <w:p w14:paraId="6EECF7EB" w14:textId="091992D4"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3.14  мм</w:t>
            </w:r>
          </w:p>
        </w:tc>
        <w:tc>
          <w:tcPr>
            <w:tcW w:w="2351" w:type="dxa"/>
          </w:tcPr>
          <w:p w14:paraId="4F01189E" w14:textId="77777777" w:rsidR="002B0877"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Беріктігі</w:t>
            </w:r>
          </w:p>
          <w:p w14:paraId="7570B7A2" w14:textId="094AFE0F" w:rsidR="00744828" w:rsidRPr="00A3289A" w:rsidRDefault="00744828"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lang w:val="kk-KZ"/>
              </w:rPr>
              <w:t>51</w:t>
            </w:r>
            <w:r w:rsidR="002B0877" w:rsidRPr="00A3289A">
              <w:rPr>
                <w:rFonts w:ascii="Times New Roman" w:hAnsi="Times New Roman" w:cs="Times New Roman"/>
                <w:sz w:val="24"/>
                <w:szCs w:val="24"/>
              </w:rPr>
              <w:t xml:space="preserve">   Н</w:t>
            </w:r>
          </w:p>
          <w:p w14:paraId="0041C4AE" w14:textId="541F8030" w:rsidR="00744828" w:rsidRPr="00A3289A" w:rsidRDefault="00744828"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lang w:val="kk-KZ"/>
              </w:rPr>
              <w:t>56</w:t>
            </w:r>
            <w:r w:rsidR="002B0877" w:rsidRPr="00A3289A">
              <w:rPr>
                <w:rFonts w:ascii="Times New Roman" w:hAnsi="Times New Roman" w:cs="Times New Roman"/>
                <w:sz w:val="24"/>
                <w:szCs w:val="24"/>
              </w:rPr>
              <w:t xml:space="preserve">   Н</w:t>
            </w:r>
          </w:p>
          <w:p w14:paraId="76230061" w14:textId="3D506585" w:rsidR="00744828" w:rsidRPr="00A3289A" w:rsidRDefault="00744828"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lang w:val="kk-KZ"/>
              </w:rPr>
              <w:t>40</w:t>
            </w:r>
            <w:r w:rsidR="002B0877" w:rsidRPr="00A3289A">
              <w:rPr>
                <w:rFonts w:ascii="Times New Roman" w:hAnsi="Times New Roman" w:cs="Times New Roman"/>
                <w:sz w:val="24"/>
                <w:szCs w:val="24"/>
              </w:rPr>
              <w:t xml:space="preserve">   Н</w:t>
            </w:r>
          </w:p>
          <w:p w14:paraId="37D279C8" w14:textId="2D532598" w:rsidR="00744828" w:rsidRPr="00A3289A" w:rsidRDefault="00744828"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lang w:val="kk-KZ"/>
              </w:rPr>
              <w:t>47</w:t>
            </w:r>
            <w:r w:rsidR="002B0877" w:rsidRPr="00A3289A">
              <w:rPr>
                <w:rFonts w:ascii="Times New Roman" w:hAnsi="Times New Roman" w:cs="Times New Roman"/>
                <w:sz w:val="24"/>
                <w:szCs w:val="24"/>
              </w:rPr>
              <w:t xml:space="preserve">   Н</w:t>
            </w:r>
          </w:p>
          <w:p w14:paraId="2096CF24" w14:textId="5088E8C6"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44   Н</w:t>
            </w:r>
          </w:p>
          <w:p w14:paraId="5495579E" w14:textId="2F99B651" w:rsidR="00744828" w:rsidRPr="00A3289A" w:rsidRDefault="00744828"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kk-KZ"/>
              </w:rPr>
              <w:t>44</w:t>
            </w:r>
            <w:r w:rsidR="002B0877" w:rsidRPr="00A3289A">
              <w:rPr>
                <w:rFonts w:ascii="Times New Roman" w:hAnsi="Times New Roman" w:cs="Times New Roman"/>
                <w:sz w:val="24"/>
                <w:szCs w:val="24"/>
                <w:lang w:val="en-US"/>
              </w:rPr>
              <w:t xml:space="preserve">   Н</w:t>
            </w:r>
          </w:p>
          <w:p w14:paraId="004F2371" w14:textId="4DFD6EEB" w:rsidR="00744828" w:rsidRPr="00A3289A" w:rsidRDefault="00744828"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kk-KZ"/>
              </w:rPr>
              <w:t>50</w:t>
            </w:r>
            <w:r w:rsidR="002B0877" w:rsidRPr="00A3289A">
              <w:rPr>
                <w:rFonts w:ascii="Times New Roman" w:hAnsi="Times New Roman" w:cs="Times New Roman"/>
                <w:sz w:val="24"/>
                <w:szCs w:val="24"/>
                <w:lang w:val="en-US"/>
              </w:rPr>
              <w:t xml:space="preserve">   Н</w:t>
            </w:r>
          </w:p>
          <w:p w14:paraId="770F4DC2" w14:textId="05F4D7C9" w:rsidR="00744828" w:rsidRPr="00A3289A" w:rsidRDefault="002B0877"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en-US"/>
              </w:rPr>
              <w:t>44   Н</w:t>
            </w:r>
          </w:p>
          <w:p w14:paraId="21271606" w14:textId="2D2E1A2E" w:rsidR="00744828" w:rsidRPr="00A3289A" w:rsidRDefault="002B0877"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en-US"/>
              </w:rPr>
              <w:t>46   Н</w:t>
            </w:r>
          </w:p>
          <w:p w14:paraId="420E0A71" w14:textId="488A3B86" w:rsidR="00744828" w:rsidRPr="00A3289A" w:rsidRDefault="002B0877"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en-US"/>
              </w:rPr>
              <w:t>46   Н</w:t>
            </w:r>
          </w:p>
        </w:tc>
        <w:tc>
          <w:tcPr>
            <w:tcW w:w="2585" w:type="dxa"/>
          </w:tcPr>
          <w:p w14:paraId="567EE786" w14:textId="77777777" w:rsidR="002B0877"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Диаметрі</w:t>
            </w:r>
          </w:p>
          <w:p w14:paraId="12E469D0" w14:textId="5FBC31E9"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4.91  мм</w:t>
            </w:r>
          </w:p>
          <w:p w14:paraId="5FBBFC65" w14:textId="3ED13914"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4.93  мм</w:t>
            </w:r>
          </w:p>
          <w:p w14:paraId="49CE927F" w14:textId="19947CCB"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4.94  мм</w:t>
            </w:r>
          </w:p>
          <w:p w14:paraId="14D6E9E1" w14:textId="1DA84B46"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4.91  мм</w:t>
            </w:r>
          </w:p>
          <w:p w14:paraId="13D72B1E" w14:textId="616BE6E2"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4.91  мм</w:t>
            </w:r>
          </w:p>
          <w:p w14:paraId="409DD13A" w14:textId="2C65AE61"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4.93  мм</w:t>
            </w:r>
          </w:p>
          <w:p w14:paraId="017061CF" w14:textId="3F321D4A"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4.91  мм</w:t>
            </w:r>
          </w:p>
          <w:p w14:paraId="4F64FD78" w14:textId="4108C235"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4.91  мм</w:t>
            </w:r>
          </w:p>
          <w:p w14:paraId="705CB211" w14:textId="4C678C07"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4.93  мм</w:t>
            </w:r>
          </w:p>
          <w:p w14:paraId="2F283ACD" w14:textId="6365163A"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4.92  мм</w:t>
            </w:r>
          </w:p>
        </w:tc>
      </w:tr>
    </w:tbl>
    <w:p w14:paraId="6E2C0352" w14:textId="77777777" w:rsidR="00744828" w:rsidRPr="00744828" w:rsidRDefault="00744828" w:rsidP="000F3831">
      <w:pPr>
        <w:spacing w:after="0" w:line="240" w:lineRule="auto"/>
        <w:ind w:firstLine="709"/>
        <w:rPr>
          <w:rFonts w:ascii="Times New Roman" w:eastAsia="Times New Roman" w:hAnsi="Times New Roman" w:cs="Times New Roman"/>
          <w:sz w:val="28"/>
          <w:szCs w:val="28"/>
          <w:lang w:val="kk-KZ" w:eastAsia="ru-RU"/>
        </w:rPr>
      </w:pPr>
    </w:p>
    <w:p w14:paraId="7053FE23" w14:textId="2BEEC2A2" w:rsidR="00744828" w:rsidRPr="00744828" w:rsidRDefault="00744828" w:rsidP="0071594E">
      <w:pPr>
        <w:spacing w:after="0" w:line="240" w:lineRule="auto"/>
        <w:ind w:left="1418" w:hanging="1418"/>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Кесте  </w:t>
      </w:r>
      <w:r w:rsidR="009674E3">
        <w:rPr>
          <w:rFonts w:ascii="Times New Roman" w:eastAsia="Times New Roman" w:hAnsi="Times New Roman" w:cs="Times New Roman"/>
          <w:sz w:val="28"/>
          <w:szCs w:val="28"/>
          <w:lang w:val="kk-KZ" w:eastAsia="ru-RU"/>
        </w:rPr>
        <w:t>1</w:t>
      </w:r>
      <w:r w:rsidR="003E7F0C">
        <w:rPr>
          <w:rFonts w:ascii="Times New Roman" w:eastAsia="Times New Roman" w:hAnsi="Times New Roman" w:cs="Times New Roman"/>
          <w:sz w:val="28"/>
          <w:szCs w:val="28"/>
          <w:lang w:val="kk-KZ" w:eastAsia="ru-RU"/>
        </w:rPr>
        <w:t>9</w:t>
      </w:r>
      <w:r w:rsidRPr="00744828">
        <w:rPr>
          <w:rFonts w:ascii="Times New Roman" w:eastAsia="Times New Roman" w:hAnsi="Times New Roman" w:cs="Times New Roman"/>
          <w:sz w:val="28"/>
          <w:szCs w:val="28"/>
          <w:lang w:val="kk-KZ" w:eastAsia="ru-RU"/>
        </w:rPr>
        <w:t xml:space="preserve"> </w:t>
      </w:r>
      <w:r w:rsidR="00CE042F">
        <w:rPr>
          <w:rFonts w:ascii="Times New Roman" w:eastAsia="Times New Roman" w:hAnsi="Times New Roman" w:cs="Times New Roman"/>
          <w:sz w:val="28"/>
          <w:szCs w:val="28"/>
          <w:lang w:val="kk-KZ" w:eastAsia="ru-RU"/>
        </w:rPr>
        <w:t>-</w:t>
      </w:r>
      <w:r w:rsidRPr="00744828">
        <w:rPr>
          <w:rFonts w:ascii="Times New Roman" w:eastAsia="Times New Roman" w:hAnsi="Times New Roman" w:cs="Times New Roman"/>
          <w:sz w:val="28"/>
          <w:szCs w:val="28"/>
          <w:lang w:val="kk-KZ" w:eastAsia="ru-RU"/>
        </w:rPr>
        <w:t xml:space="preserve"> Мелоксикам таблетка</w:t>
      </w:r>
      <w:r w:rsidR="00EE7704">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val="kk-KZ" w:eastAsia="ru-RU"/>
        </w:rPr>
        <w:t xml:space="preserve"> ядросының №5 модельді үлгісінің сапалық көрсеткіштері</w:t>
      </w:r>
    </w:p>
    <w:p w14:paraId="614982E4" w14:textId="77777777" w:rsidR="00744828" w:rsidRPr="00744828" w:rsidRDefault="00744828" w:rsidP="000F3831">
      <w:pPr>
        <w:spacing w:after="0" w:line="240" w:lineRule="auto"/>
        <w:ind w:firstLine="709"/>
        <w:rPr>
          <w:rFonts w:ascii="Times New Roman" w:eastAsia="Times New Roman" w:hAnsi="Times New Roman" w:cs="Times New Roman"/>
          <w:sz w:val="28"/>
          <w:szCs w:val="28"/>
          <w:lang w:val="kk-KZ" w:eastAsia="ru-RU"/>
        </w:rPr>
      </w:pPr>
    </w:p>
    <w:tbl>
      <w:tblPr>
        <w:tblStyle w:val="51"/>
        <w:tblW w:w="0" w:type="auto"/>
        <w:tblLook w:val="04A0" w:firstRow="1" w:lastRow="0" w:firstColumn="1" w:lastColumn="0" w:noHBand="0" w:noVBand="1"/>
      </w:tblPr>
      <w:tblGrid>
        <w:gridCol w:w="2344"/>
        <w:gridCol w:w="2354"/>
        <w:gridCol w:w="2351"/>
        <w:gridCol w:w="2522"/>
      </w:tblGrid>
      <w:tr w:rsidR="002B0877" w:rsidRPr="00744828" w14:paraId="4BF98817" w14:textId="77777777" w:rsidTr="00957B97">
        <w:trPr>
          <w:trHeight w:val="248"/>
        </w:trPr>
        <w:tc>
          <w:tcPr>
            <w:tcW w:w="2344" w:type="dxa"/>
          </w:tcPr>
          <w:p w14:paraId="5C2F6089" w14:textId="5AC8F101" w:rsidR="00744828" w:rsidRPr="00A3289A" w:rsidRDefault="00EE7704" w:rsidP="00F41663">
            <w:pPr>
              <w:keepNext/>
              <w:keepLines/>
              <w:jc w:val="center"/>
              <w:outlineLvl w:val="2"/>
              <w:rPr>
                <w:rFonts w:ascii="Times New Roman" w:hAnsi="Times New Roman" w:cs="Times New Roman"/>
                <w:sz w:val="24"/>
                <w:szCs w:val="24"/>
                <w:lang w:val="kk-KZ"/>
              </w:rPr>
            </w:pPr>
            <w:r w:rsidRPr="00EE7704">
              <w:rPr>
                <w:rFonts w:ascii="Times New Roman" w:hAnsi="Times New Roman" w:cs="Times New Roman"/>
                <w:sz w:val="24"/>
                <w:szCs w:val="24"/>
                <w:lang w:val="kk-KZ"/>
              </w:rPr>
              <w:t>n=10</w:t>
            </w:r>
          </w:p>
        </w:tc>
        <w:tc>
          <w:tcPr>
            <w:tcW w:w="2354" w:type="dxa"/>
          </w:tcPr>
          <w:p w14:paraId="20973D57" w14:textId="754068C3" w:rsidR="00744828" w:rsidRPr="00A3289A" w:rsidRDefault="00EE7704" w:rsidP="00F41663">
            <w:pPr>
              <w:keepNext/>
              <w:keepLines/>
              <w:jc w:val="center"/>
              <w:outlineLvl w:val="2"/>
              <w:rPr>
                <w:rFonts w:ascii="Times New Roman" w:hAnsi="Times New Roman" w:cs="Times New Roman"/>
                <w:sz w:val="24"/>
                <w:szCs w:val="24"/>
                <w:lang w:val="kk-KZ"/>
              </w:rPr>
            </w:pPr>
            <w:r w:rsidRPr="00EE7704">
              <w:rPr>
                <w:rFonts w:ascii="Times New Roman" w:hAnsi="Times New Roman" w:cs="Times New Roman"/>
                <w:sz w:val="24"/>
                <w:szCs w:val="24"/>
                <w:lang w:val="kk-KZ"/>
              </w:rPr>
              <w:t>n=10</w:t>
            </w:r>
          </w:p>
        </w:tc>
        <w:tc>
          <w:tcPr>
            <w:tcW w:w="2351" w:type="dxa"/>
          </w:tcPr>
          <w:p w14:paraId="6518F6B7" w14:textId="5DEB67BC" w:rsidR="00744828" w:rsidRPr="00A3289A" w:rsidRDefault="00EE7704" w:rsidP="00F41663">
            <w:pPr>
              <w:keepNext/>
              <w:keepLines/>
              <w:jc w:val="center"/>
              <w:outlineLvl w:val="2"/>
              <w:rPr>
                <w:rFonts w:ascii="Times New Roman" w:hAnsi="Times New Roman" w:cs="Times New Roman"/>
                <w:sz w:val="24"/>
                <w:szCs w:val="24"/>
                <w:lang w:val="kk-KZ"/>
              </w:rPr>
            </w:pPr>
            <w:r w:rsidRPr="00EE7704">
              <w:rPr>
                <w:rFonts w:ascii="Times New Roman" w:hAnsi="Times New Roman" w:cs="Times New Roman"/>
                <w:sz w:val="24"/>
                <w:szCs w:val="24"/>
                <w:lang w:val="kk-KZ"/>
              </w:rPr>
              <w:t>n=10</w:t>
            </w:r>
          </w:p>
        </w:tc>
        <w:tc>
          <w:tcPr>
            <w:tcW w:w="2522" w:type="dxa"/>
          </w:tcPr>
          <w:p w14:paraId="09BDA898" w14:textId="34FE6BB8" w:rsidR="00744828" w:rsidRPr="00A3289A" w:rsidRDefault="00EE7704" w:rsidP="00F41663">
            <w:pPr>
              <w:keepNext/>
              <w:keepLines/>
              <w:jc w:val="center"/>
              <w:outlineLvl w:val="2"/>
              <w:rPr>
                <w:rFonts w:ascii="Times New Roman" w:hAnsi="Times New Roman" w:cs="Times New Roman"/>
                <w:sz w:val="24"/>
                <w:szCs w:val="24"/>
                <w:lang w:val="kk-KZ"/>
              </w:rPr>
            </w:pPr>
            <w:r w:rsidRPr="00EE7704">
              <w:rPr>
                <w:rFonts w:ascii="Times New Roman" w:hAnsi="Times New Roman" w:cs="Times New Roman"/>
                <w:sz w:val="24"/>
                <w:szCs w:val="24"/>
                <w:lang w:val="kk-KZ"/>
              </w:rPr>
              <w:t>n=10</w:t>
            </w:r>
          </w:p>
        </w:tc>
      </w:tr>
      <w:tr w:rsidR="00744828" w:rsidRPr="003A7D38" w14:paraId="32D55CC3" w14:textId="77777777" w:rsidTr="00957B97">
        <w:trPr>
          <w:trHeight w:val="225"/>
        </w:trPr>
        <w:tc>
          <w:tcPr>
            <w:tcW w:w="9571" w:type="dxa"/>
            <w:gridSpan w:val="4"/>
          </w:tcPr>
          <w:p w14:paraId="3EE6AF06" w14:textId="320ED3FA"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ӨЛШЕУ НӘТИЖЕЛЕРІ</w:t>
            </w:r>
          </w:p>
        </w:tc>
      </w:tr>
      <w:tr w:rsidR="002B0877" w:rsidRPr="002B0877" w14:paraId="43C4C378" w14:textId="77777777" w:rsidTr="00744828">
        <w:trPr>
          <w:trHeight w:val="701"/>
        </w:trPr>
        <w:tc>
          <w:tcPr>
            <w:tcW w:w="2344" w:type="dxa"/>
          </w:tcPr>
          <w:p w14:paraId="1B39B054" w14:textId="77777777" w:rsidR="002B0877"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Салмағы</w:t>
            </w:r>
          </w:p>
          <w:p w14:paraId="471A3296" w14:textId="454724C1"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61.0 мг</w:t>
            </w:r>
          </w:p>
          <w:p w14:paraId="53137D0E" w14:textId="75137FE7"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60.0 мг</w:t>
            </w:r>
          </w:p>
          <w:p w14:paraId="2DB176C0" w14:textId="1C45D238"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56.8 мг</w:t>
            </w:r>
          </w:p>
          <w:p w14:paraId="0C257679" w14:textId="024C0DBF"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54.8 мг</w:t>
            </w:r>
          </w:p>
          <w:p w14:paraId="143EC7D1" w14:textId="41E84C3E"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58.7 мг</w:t>
            </w:r>
          </w:p>
          <w:p w14:paraId="478457D2" w14:textId="30E62B79"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58.1 мг</w:t>
            </w:r>
          </w:p>
          <w:p w14:paraId="3B29E44A" w14:textId="7492E7E2"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57.7 мг</w:t>
            </w:r>
          </w:p>
          <w:p w14:paraId="5127ABEB" w14:textId="451DC546"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56.9 мг</w:t>
            </w:r>
          </w:p>
          <w:p w14:paraId="79FB49AF" w14:textId="2160E6DB"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58.4 мг</w:t>
            </w:r>
          </w:p>
          <w:p w14:paraId="3846AD52" w14:textId="17461A47" w:rsidR="00744828" w:rsidRPr="00A3289A" w:rsidRDefault="00744828"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59.</w:t>
            </w:r>
            <w:r w:rsidR="002B0877" w:rsidRPr="00A3289A">
              <w:rPr>
                <w:rFonts w:ascii="Times New Roman" w:hAnsi="Times New Roman" w:cs="Times New Roman"/>
                <w:sz w:val="24"/>
                <w:szCs w:val="24"/>
                <w:lang w:val="kk-KZ"/>
              </w:rPr>
              <w:t>0 мг</w:t>
            </w:r>
          </w:p>
        </w:tc>
        <w:tc>
          <w:tcPr>
            <w:tcW w:w="2354" w:type="dxa"/>
          </w:tcPr>
          <w:p w14:paraId="0A73E840" w14:textId="78C134DE"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Биіктігі</w:t>
            </w:r>
          </w:p>
          <w:p w14:paraId="1BA1A157" w14:textId="589DF7E2"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2.82  мм</w:t>
            </w:r>
          </w:p>
          <w:p w14:paraId="22B74207" w14:textId="65C3E416"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2.82  мм</w:t>
            </w:r>
          </w:p>
          <w:p w14:paraId="6B6CBB97" w14:textId="77BB7146" w:rsidR="00744828" w:rsidRPr="00A3289A" w:rsidRDefault="00744828"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2.79</w:t>
            </w:r>
            <w:r w:rsidR="002B0877" w:rsidRPr="00A3289A">
              <w:rPr>
                <w:rFonts w:ascii="Times New Roman" w:hAnsi="Times New Roman" w:cs="Times New Roman"/>
                <w:sz w:val="24"/>
                <w:szCs w:val="24"/>
                <w:lang w:val="kk-KZ"/>
              </w:rPr>
              <w:t xml:space="preserve">  мм</w:t>
            </w:r>
          </w:p>
          <w:p w14:paraId="456580C6" w14:textId="1F0E660E" w:rsidR="00744828" w:rsidRPr="00A3289A" w:rsidRDefault="00744828"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2.82</w:t>
            </w:r>
            <w:r w:rsidR="002B0877" w:rsidRPr="00A3289A">
              <w:rPr>
                <w:rFonts w:ascii="Times New Roman" w:hAnsi="Times New Roman" w:cs="Times New Roman"/>
                <w:sz w:val="24"/>
                <w:szCs w:val="24"/>
                <w:lang w:val="kk-KZ"/>
              </w:rPr>
              <w:t xml:space="preserve">  мм</w:t>
            </w:r>
          </w:p>
          <w:p w14:paraId="6209FB94" w14:textId="40ED8665"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2.81  мм</w:t>
            </w:r>
          </w:p>
          <w:p w14:paraId="340539D4" w14:textId="6E4D9BFD"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2.83  мм</w:t>
            </w:r>
          </w:p>
          <w:p w14:paraId="4788446B" w14:textId="11C497AC"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2.84  мм</w:t>
            </w:r>
          </w:p>
          <w:p w14:paraId="51B5A4DF" w14:textId="6DFFD2A6"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2.84  мм</w:t>
            </w:r>
          </w:p>
          <w:p w14:paraId="4082DD59" w14:textId="7F1D0502"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2.84  мм</w:t>
            </w:r>
          </w:p>
          <w:p w14:paraId="77726D1B" w14:textId="5FD50D9D"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2.83  мм</w:t>
            </w:r>
          </w:p>
        </w:tc>
        <w:tc>
          <w:tcPr>
            <w:tcW w:w="2351" w:type="dxa"/>
          </w:tcPr>
          <w:p w14:paraId="7BD09379" w14:textId="1818C5B9"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Беріктігі</w:t>
            </w:r>
          </w:p>
          <w:p w14:paraId="0BB6941A" w14:textId="1D81EA23"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55   Н</w:t>
            </w:r>
          </w:p>
          <w:p w14:paraId="765C68C2" w14:textId="4A2FF4F5" w:rsidR="00744828" w:rsidRPr="00A3289A" w:rsidRDefault="00744828"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lang w:val="kk-KZ"/>
              </w:rPr>
              <w:t>62</w:t>
            </w:r>
            <w:r w:rsidR="002B0877" w:rsidRPr="00A3289A">
              <w:rPr>
                <w:rFonts w:ascii="Times New Roman" w:hAnsi="Times New Roman" w:cs="Times New Roman"/>
                <w:sz w:val="24"/>
                <w:szCs w:val="24"/>
              </w:rPr>
              <w:t xml:space="preserve">   Н</w:t>
            </w:r>
          </w:p>
          <w:p w14:paraId="522BC6F9" w14:textId="0A9B312B" w:rsidR="00744828" w:rsidRPr="00A3289A" w:rsidRDefault="00744828"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lang w:val="kk-KZ"/>
              </w:rPr>
              <w:t>55</w:t>
            </w:r>
            <w:r w:rsidR="002B0877" w:rsidRPr="00A3289A">
              <w:rPr>
                <w:rFonts w:ascii="Times New Roman" w:hAnsi="Times New Roman" w:cs="Times New Roman"/>
                <w:sz w:val="24"/>
                <w:szCs w:val="24"/>
              </w:rPr>
              <w:t xml:space="preserve">   Н</w:t>
            </w:r>
          </w:p>
          <w:p w14:paraId="747D18E5" w14:textId="4183387C" w:rsidR="00744828" w:rsidRPr="00A3289A" w:rsidRDefault="00744828"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lang w:val="kk-KZ"/>
              </w:rPr>
              <w:t>70</w:t>
            </w:r>
            <w:r w:rsidR="002B0877" w:rsidRPr="00A3289A">
              <w:rPr>
                <w:rFonts w:ascii="Times New Roman" w:hAnsi="Times New Roman" w:cs="Times New Roman"/>
                <w:sz w:val="24"/>
                <w:szCs w:val="24"/>
              </w:rPr>
              <w:t xml:space="preserve">   Н</w:t>
            </w:r>
          </w:p>
          <w:p w14:paraId="7E30EC3E" w14:textId="358F63B1"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56   Н</w:t>
            </w:r>
          </w:p>
          <w:p w14:paraId="35E40BD2" w14:textId="18710490" w:rsidR="00744828" w:rsidRPr="00A3289A" w:rsidRDefault="00744828"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kk-KZ"/>
              </w:rPr>
              <w:t>55</w:t>
            </w:r>
            <w:r w:rsidR="002B0877" w:rsidRPr="00A3289A">
              <w:rPr>
                <w:rFonts w:ascii="Times New Roman" w:hAnsi="Times New Roman" w:cs="Times New Roman"/>
                <w:sz w:val="24"/>
                <w:szCs w:val="24"/>
                <w:lang w:val="en-US"/>
              </w:rPr>
              <w:t xml:space="preserve">   Н</w:t>
            </w:r>
          </w:p>
          <w:p w14:paraId="08A65687" w14:textId="2A0703FD" w:rsidR="00744828" w:rsidRPr="00A3289A" w:rsidRDefault="00744828"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kk-KZ"/>
              </w:rPr>
              <w:t>76</w:t>
            </w:r>
            <w:r w:rsidR="002B0877" w:rsidRPr="00A3289A">
              <w:rPr>
                <w:rFonts w:ascii="Times New Roman" w:hAnsi="Times New Roman" w:cs="Times New Roman"/>
                <w:sz w:val="24"/>
                <w:szCs w:val="24"/>
                <w:lang w:val="en-US"/>
              </w:rPr>
              <w:t xml:space="preserve">   Н</w:t>
            </w:r>
          </w:p>
          <w:p w14:paraId="70522759" w14:textId="6B11B9CA" w:rsidR="00744828" w:rsidRPr="00A3289A" w:rsidRDefault="00744828"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kk-KZ"/>
              </w:rPr>
              <w:t>51</w:t>
            </w:r>
            <w:r w:rsidR="002B0877" w:rsidRPr="00A3289A">
              <w:rPr>
                <w:rFonts w:ascii="Times New Roman" w:hAnsi="Times New Roman" w:cs="Times New Roman"/>
                <w:sz w:val="24"/>
                <w:szCs w:val="24"/>
                <w:lang w:val="en-US"/>
              </w:rPr>
              <w:t xml:space="preserve">   Н</w:t>
            </w:r>
          </w:p>
          <w:p w14:paraId="1ABC64EA" w14:textId="0ECA5598" w:rsidR="00744828" w:rsidRPr="00A3289A" w:rsidRDefault="00744828"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kk-KZ"/>
              </w:rPr>
              <w:t>55</w:t>
            </w:r>
            <w:r w:rsidR="002B0877" w:rsidRPr="00A3289A">
              <w:rPr>
                <w:rFonts w:ascii="Times New Roman" w:hAnsi="Times New Roman" w:cs="Times New Roman"/>
                <w:sz w:val="24"/>
                <w:szCs w:val="24"/>
                <w:lang w:val="en-US"/>
              </w:rPr>
              <w:t xml:space="preserve">   Н</w:t>
            </w:r>
          </w:p>
          <w:p w14:paraId="487827EB" w14:textId="249C23A3" w:rsidR="00744828" w:rsidRPr="00A3289A" w:rsidRDefault="00744828" w:rsidP="00F41663">
            <w:pPr>
              <w:keepNext/>
              <w:keepLines/>
              <w:jc w:val="center"/>
              <w:outlineLvl w:val="2"/>
              <w:rPr>
                <w:rFonts w:ascii="Times New Roman" w:hAnsi="Times New Roman" w:cs="Times New Roman"/>
                <w:sz w:val="24"/>
                <w:szCs w:val="24"/>
                <w:lang w:val="en-US"/>
              </w:rPr>
            </w:pPr>
            <w:r w:rsidRPr="00A3289A">
              <w:rPr>
                <w:rFonts w:ascii="Times New Roman" w:hAnsi="Times New Roman" w:cs="Times New Roman"/>
                <w:sz w:val="24"/>
                <w:szCs w:val="24"/>
                <w:lang w:val="kk-KZ"/>
              </w:rPr>
              <w:t>78</w:t>
            </w:r>
            <w:r w:rsidR="002B0877" w:rsidRPr="00A3289A">
              <w:rPr>
                <w:rFonts w:ascii="Times New Roman" w:hAnsi="Times New Roman" w:cs="Times New Roman"/>
                <w:sz w:val="24"/>
                <w:szCs w:val="24"/>
                <w:lang w:val="en-US"/>
              </w:rPr>
              <w:t xml:space="preserve">   Н</w:t>
            </w:r>
          </w:p>
        </w:tc>
        <w:tc>
          <w:tcPr>
            <w:tcW w:w="2522" w:type="dxa"/>
          </w:tcPr>
          <w:p w14:paraId="44A04414" w14:textId="27B0E089" w:rsidR="00744828" w:rsidRPr="00A3289A" w:rsidRDefault="002B0877" w:rsidP="00F41663">
            <w:pPr>
              <w:keepNext/>
              <w:keepLines/>
              <w:jc w:val="center"/>
              <w:outlineLvl w:val="2"/>
              <w:rPr>
                <w:rFonts w:ascii="Times New Roman" w:hAnsi="Times New Roman" w:cs="Times New Roman"/>
                <w:sz w:val="24"/>
                <w:szCs w:val="24"/>
                <w:lang w:val="kk-KZ"/>
              </w:rPr>
            </w:pPr>
            <w:r w:rsidRPr="00A3289A">
              <w:rPr>
                <w:rFonts w:ascii="Times New Roman" w:hAnsi="Times New Roman" w:cs="Times New Roman"/>
                <w:sz w:val="24"/>
                <w:szCs w:val="24"/>
                <w:lang w:val="kk-KZ"/>
              </w:rPr>
              <w:t>Диаметрі</w:t>
            </w:r>
          </w:p>
          <w:p w14:paraId="536087B5" w14:textId="212DAC4A"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4.87  мм</w:t>
            </w:r>
          </w:p>
          <w:p w14:paraId="39431FCB" w14:textId="16842737"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4.89  мм</w:t>
            </w:r>
          </w:p>
          <w:p w14:paraId="5F277DF2" w14:textId="64279085"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4.89  мм</w:t>
            </w:r>
          </w:p>
          <w:p w14:paraId="09178688" w14:textId="1F6421AB"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p w14:paraId="6690CC2C" w14:textId="593A50CE"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4.89  мм</w:t>
            </w:r>
          </w:p>
          <w:p w14:paraId="5BF599BC" w14:textId="44C99428"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p w14:paraId="7817B4C2" w14:textId="7C05CBC5"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p w14:paraId="407E7328" w14:textId="6375E5F4"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p w14:paraId="4E14A8F6" w14:textId="50285B91"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4.91  мм</w:t>
            </w:r>
          </w:p>
          <w:p w14:paraId="09A2C0A2" w14:textId="3BB44C07" w:rsidR="00744828" w:rsidRPr="00A3289A" w:rsidRDefault="002B0877" w:rsidP="00F41663">
            <w:pPr>
              <w:keepNext/>
              <w:keepLines/>
              <w:jc w:val="center"/>
              <w:outlineLvl w:val="2"/>
              <w:rPr>
                <w:rFonts w:ascii="Times New Roman" w:hAnsi="Times New Roman" w:cs="Times New Roman"/>
                <w:sz w:val="24"/>
                <w:szCs w:val="24"/>
              </w:rPr>
            </w:pPr>
            <w:r w:rsidRPr="00A3289A">
              <w:rPr>
                <w:rFonts w:ascii="Times New Roman" w:hAnsi="Times New Roman" w:cs="Times New Roman"/>
                <w:sz w:val="24"/>
                <w:szCs w:val="24"/>
              </w:rPr>
              <w:t>4.90  мм</w:t>
            </w:r>
          </w:p>
        </w:tc>
      </w:tr>
    </w:tbl>
    <w:p w14:paraId="6E8BAA68"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     </w:t>
      </w:r>
    </w:p>
    <w:p w14:paraId="76AA7A50" w14:textId="77777777" w:rsidR="00F6129B" w:rsidRDefault="00F6129B" w:rsidP="00F6129B">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Calibri" w:hAnsi="Times New Roman" w:cs="Times New Roman"/>
          <w:sz w:val="28"/>
          <w:szCs w:val="28"/>
          <w:lang w:val="kk-KZ"/>
        </w:rPr>
        <w:t xml:space="preserve">Дәрілік </w:t>
      </w:r>
      <w:r w:rsidRPr="003036E5">
        <w:rPr>
          <w:rFonts w:ascii="Times New Roman" w:eastAsia="Calibri" w:hAnsi="Times New Roman" w:cs="Times New Roman"/>
          <w:sz w:val="28"/>
          <w:szCs w:val="28"/>
          <w:lang w:val="kk-KZ"/>
        </w:rPr>
        <w:t>препараттардың сапалық көрсеткіштерінің бірі - дәрілік заттың дәрілік түр құрамынан босап шығуы болып табылады. Мелоксикам таблетка-ядроларын «Еру» тесті бойынша зерттеу «</w:t>
      </w:r>
      <w:r w:rsidRPr="003036E5">
        <w:rPr>
          <w:rFonts w:ascii="Times New Roman" w:eastAsia="Calibri" w:hAnsi="Times New Roman" w:cs="Times New Roman"/>
          <w:bCs/>
          <w:sz w:val="28"/>
          <w:szCs w:val="28"/>
          <w:lang w:val="kk-KZ"/>
        </w:rPr>
        <w:t>ERWEKA DT 950 / DT Light Series</w:t>
      </w:r>
      <w:r w:rsidRPr="003036E5">
        <w:rPr>
          <w:rFonts w:ascii="Times New Roman" w:eastAsia="Calibri" w:hAnsi="Times New Roman" w:cs="Times New Roman"/>
          <w:sz w:val="28"/>
          <w:szCs w:val="28"/>
          <w:lang w:val="kk-KZ"/>
        </w:rPr>
        <w:t>» модельді еру тестерінде</w:t>
      </w:r>
      <w:r w:rsidRPr="003036E5">
        <w:rPr>
          <w:rFonts w:ascii="Times New Roman" w:eastAsia="Times New Roman" w:hAnsi="Times New Roman" w:cs="Times New Roman"/>
          <w:sz w:val="28"/>
          <w:szCs w:val="28"/>
          <w:lang w:val="kk-KZ" w:eastAsia="ru-RU"/>
        </w:rPr>
        <w:t xml:space="preserve"> Уақытша аналитикалық  - нормативтік құжат </w:t>
      </w:r>
      <w:r>
        <w:rPr>
          <w:rFonts w:ascii="Times New Roman" w:eastAsia="Times New Roman" w:hAnsi="Times New Roman" w:cs="Times New Roman"/>
          <w:sz w:val="28"/>
          <w:szCs w:val="28"/>
          <w:lang w:val="kk-KZ" w:eastAsia="ru-RU"/>
        </w:rPr>
        <w:t xml:space="preserve">СП </w:t>
      </w:r>
      <w:r w:rsidRPr="003036E5">
        <w:rPr>
          <w:rFonts w:ascii="Times New Roman" w:eastAsia="Calibri" w:hAnsi="Times New Roman" w:cs="Times New Roman"/>
          <w:sz w:val="28"/>
          <w:szCs w:val="28"/>
          <w:lang w:val="kk-KZ"/>
        </w:rPr>
        <w:t>РК 42-3843-</w:t>
      </w:r>
      <w:r w:rsidRPr="00705E50">
        <w:rPr>
          <w:rFonts w:ascii="Times New Roman" w:eastAsia="Calibri" w:hAnsi="Times New Roman" w:cs="Times New Roman"/>
          <w:sz w:val="28"/>
          <w:szCs w:val="28"/>
          <w:lang w:val="kk-KZ"/>
        </w:rPr>
        <w:t xml:space="preserve">07 Мелофлам </w:t>
      </w:r>
      <w:r w:rsidRPr="003036E5">
        <w:rPr>
          <w:rFonts w:ascii="Times New Roman" w:eastAsia="Calibri" w:hAnsi="Times New Roman" w:cs="Times New Roman"/>
          <w:sz w:val="28"/>
          <w:szCs w:val="28"/>
          <w:lang w:val="kk-KZ"/>
        </w:rPr>
        <w:t>талаптарына сәйкес жүргізілді. «</w:t>
      </w:r>
      <w:r w:rsidRPr="003036E5">
        <w:rPr>
          <w:rFonts w:ascii="Times New Roman" w:eastAsia="Calibri" w:hAnsi="Times New Roman" w:cs="Times New Roman"/>
          <w:bCs/>
          <w:sz w:val="28"/>
          <w:szCs w:val="28"/>
          <w:lang w:val="kk-KZ"/>
        </w:rPr>
        <w:t>ERWEKA DT 950 / DT Light Series</w:t>
      </w:r>
      <w:r w:rsidRPr="003036E5">
        <w:rPr>
          <w:rFonts w:ascii="Times New Roman" w:eastAsia="Calibri" w:hAnsi="Times New Roman" w:cs="Times New Roman"/>
          <w:sz w:val="28"/>
          <w:szCs w:val="28"/>
          <w:lang w:val="kk-KZ"/>
        </w:rPr>
        <w:t xml:space="preserve">» модельді «Еру» тестері </w:t>
      </w:r>
      <w:r w:rsidRPr="003036E5">
        <w:rPr>
          <w:rFonts w:ascii="Times New Roman" w:eastAsia="Times New Roman" w:hAnsi="Times New Roman" w:cs="Times New Roman"/>
          <w:sz w:val="28"/>
          <w:szCs w:val="28"/>
          <w:lang w:val="kk-KZ" w:eastAsia="ru-RU"/>
        </w:rPr>
        <w:t>фармацевтік өндірісте дәрілік заттың еруін тестілеу үшін қолданылатын автоматтандырылған қондырғы. Қондырғы дәрілік заттың еру сәтін өздігінен бақылап, зерттеу журналына мәліметтерді енгізеді. Процеске бейнебақылау жүргізіледі және нәтижелер автоматты түрде жазылады</w:t>
      </w:r>
      <w:r w:rsidRPr="003036E5">
        <w:rPr>
          <w:rFonts w:ascii="Times New Roman" w:eastAsia="Times New Roman" w:hAnsi="Times New Roman" w:cs="Times New Roman"/>
          <w:color w:val="C00000"/>
          <w:sz w:val="28"/>
          <w:szCs w:val="28"/>
          <w:lang w:val="kk-KZ" w:eastAsia="ru-RU"/>
        </w:rPr>
        <w:t xml:space="preserve">. </w:t>
      </w:r>
      <w:r w:rsidRPr="003036E5">
        <w:rPr>
          <w:rFonts w:ascii="Times New Roman" w:eastAsia="Times New Roman" w:hAnsi="Times New Roman" w:cs="Times New Roman"/>
          <w:sz w:val="28"/>
          <w:szCs w:val="28"/>
          <w:lang w:val="kk-KZ" w:eastAsia="ru-RU"/>
        </w:rPr>
        <w:t>Еру тесті бойынша сынау кезінде мелоксикамның таблетка-ядродан босап шығу жылдамдығы бойынша жүргізілді,</w:t>
      </w:r>
      <w:r>
        <w:rPr>
          <w:rFonts w:ascii="Times New Roman" w:eastAsia="Times New Roman" w:hAnsi="Times New Roman" w:cs="Times New Roman"/>
          <w:sz w:val="28"/>
          <w:szCs w:val="28"/>
          <w:lang w:val="kk-KZ" w:eastAsia="ru-RU"/>
        </w:rPr>
        <w:t xml:space="preserve"> </w:t>
      </w:r>
      <w:r w:rsidRPr="003036E5">
        <w:rPr>
          <w:rFonts w:ascii="Times New Roman" w:eastAsia="Times New Roman" w:hAnsi="Times New Roman" w:cs="Times New Roman"/>
          <w:sz w:val="28"/>
          <w:szCs w:val="28"/>
          <w:lang w:val="kk-KZ" w:eastAsia="ru-RU"/>
        </w:rPr>
        <w:t>себебі,</w:t>
      </w:r>
      <w:r>
        <w:rPr>
          <w:rFonts w:ascii="Times New Roman" w:eastAsia="Times New Roman" w:hAnsi="Times New Roman" w:cs="Times New Roman"/>
          <w:sz w:val="28"/>
          <w:szCs w:val="28"/>
          <w:lang w:val="kk-KZ" w:eastAsia="ru-RU"/>
        </w:rPr>
        <w:t xml:space="preserve"> </w:t>
      </w:r>
      <w:r w:rsidRPr="003036E5">
        <w:rPr>
          <w:rFonts w:ascii="Times New Roman" w:eastAsia="Times New Roman" w:hAnsi="Times New Roman" w:cs="Times New Roman"/>
          <w:sz w:val="28"/>
          <w:szCs w:val="28"/>
          <w:lang w:val="kk-KZ" w:eastAsia="ru-RU"/>
        </w:rPr>
        <w:t>цианокобаламиннің  дозасы төмен, талдау кезінде нәтижелерде ауытқулар жоғарылап кетуі</w:t>
      </w:r>
      <w:r w:rsidRPr="00744828">
        <w:rPr>
          <w:rFonts w:ascii="Times New Roman" w:eastAsia="Times New Roman" w:hAnsi="Times New Roman" w:cs="Times New Roman"/>
          <w:sz w:val="28"/>
          <w:szCs w:val="28"/>
          <w:lang w:val="kk-KZ" w:eastAsia="ru-RU"/>
        </w:rPr>
        <w:t xml:space="preserve"> мүмкін.   </w:t>
      </w:r>
    </w:p>
    <w:p w14:paraId="42A95EE6" w14:textId="77777777" w:rsidR="00F6129B" w:rsidRDefault="00F6129B" w:rsidP="00EE7704">
      <w:pPr>
        <w:spacing w:after="0" w:line="240" w:lineRule="auto"/>
        <w:ind w:left="1701" w:hanging="1701"/>
        <w:jc w:val="both"/>
        <w:rPr>
          <w:rFonts w:ascii="Times New Roman" w:eastAsia="Calibri" w:hAnsi="Times New Roman" w:cs="Times New Roman"/>
          <w:sz w:val="28"/>
          <w:szCs w:val="28"/>
          <w:lang w:val="kk-KZ"/>
        </w:rPr>
      </w:pPr>
    </w:p>
    <w:p w14:paraId="1811BC3E" w14:textId="3F6CE071" w:rsidR="00744828" w:rsidRPr="00744828" w:rsidRDefault="00744828" w:rsidP="00EE7704">
      <w:pPr>
        <w:spacing w:after="0" w:line="240" w:lineRule="auto"/>
        <w:ind w:left="1701" w:hanging="1701"/>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lastRenderedPageBreak/>
        <w:t xml:space="preserve">Кесте </w:t>
      </w:r>
      <w:r w:rsidR="003E7F0C">
        <w:rPr>
          <w:rFonts w:ascii="Times New Roman" w:eastAsia="Calibri" w:hAnsi="Times New Roman" w:cs="Times New Roman"/>
          <w:sz w:val="28"/>
          <w:szCs w:val="28"/>
          <w:lang w:val="kk-KZ"/>
        </w:rPr>
        <w:t>20</w:t>
      </w:r>
      <w:r w:rsidR="00EE7704">
        <w:rPr>
          <w:rFonts w:ascii="Times New Roman" w:eastAsia="Calibri" w:hAnsi="Times New Roman" w:cs="Times New Roman"/>
          <w:sz w:val="28"/>
          <w:szCs w:val="28"/>
          <w:lang w:val="kk-KZ"/>
        </w:rPr>
        <w:t xml:space="preserve"> - </w:t>
      </w:r>
      <w:r w:rsidRPr="00744828">
        <w:rPr>
          <w:rFonts w:ascii="Times New Roman" w:eastAsia="Calibri" w:hAnsi="Times New Roman" w:cs="Times New Roman"/>
          <w:sz w:val="28"/>
          <w:szCs w:val="28"/>
          <w:lang w:val="kk-KZ"/>
        </w:rPr>
        <w:t>Таблетка</w:t>
      </w:r>
      <w:r w:rsidR="0045447D">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w:t>
      </w:r>
      <w:r w:rsidR="0045447D">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ядролардың лабораториялық үлгілерінің сапалық көрсеткіштерін статистикалық өңдеу нәтижелері</w:t>
      </w:r>
    </w:p>
    <w:p w14:paraId="7B6F5130" w14:textId="77777777" w:rsidR="00744828" w:rsidRPr="00744828" w:rsidRDefault="00744828" w:rsidP="00A529FA">
      <w:pPr>
        <w:spacing w:after="0" w:line="240" w:lineRule="auto"/>
        <w:ind w:firstLine="709"/>
        <w:jc w:val="both"/>
        <w:rPr>
          <w:rFonts w:ascii="Times New Roman" w:eastAsia="Calibri" w:hAnsi="Times New Roman" w:cs="Times New Roman"/>
          <w:color w:val="FF0000"/>
          <w:sz w:val="28"/>
          <w:szCs w:val="28"/>
          <w:lang w:val="kk-KZ"/>
        </w:rPr>
      </w:pPr>
      <w:r w:rsidRPr="00744828">
        <w:rPr>
          <w:rFonts w:ascii="Times New Roman" w:eastAsia="Calibri" w:hAnsi="Times New Roman" w:cs="Times New Roman"/>
          <w:sz w:val="28"/>
          <w:szCs w:val="28"/>
          <w:lang w:val="kk-KZ"/>
        </w:rPr>
        <w:t xml:space="preserve"> </w:t>
      </w:r>
    </w:p>
    <w:tbl>
      <w:tblPr>
        <w:tblStyle w:val="a6"/>
        <w:tblW w:w="9634" w:type="dxa"/>
        <w:tblLayout w:type="fixed"/>
        <w:tblLook w:val="04A0" w:firstRow="1" w:lastRow="0" w:firstColumn="1" w:lastColumn="0" w:noHBand="0" w:noVBand="1"/>
      </w:tblPr>
      <w:tblGrid>
        <w:gridCol w:w="1838"/>
        <w:gridCol w:w="1843"/>
        <w:gridCol w:w="1559"/>
        <w:gridCol w:w="1418"/>
        <w:gridCol w:w="1417"/>
        <w:gridCol w:w="1559"/>
      </w:tblGrid>
      <w:tr w:rsidR="00744828" w:rsidRPr="00744828" w14:paraId="5DD783F7" w14:textId="77777777" w:rsidTr="00585975">
        <w:trPr>
          <w:trHeight w:val="285"/>
        </w:trPr>
        <w:tc>
          <w:tcPr>
            <w:tcW w:w="1838" w:type="dxa"/>
            <w:tcBorders>
              <w:right w:val="single" w:sz="4" w:space="0" w:color="auto"/>
            </w:tcBorders>
          </w:tcPr>
          <w:p w14:paraId="788AA741" w14:textId="77777777" w:rsidR="00744828" w:rsidRPr="00A3289A" w:rsidRDefault="00744828" w:rsidP="00F41663">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Лабораториялық үлгілердің модельдері</w:t>
            </w:r>
          </w:p>
        </w:tc>
        <w:tc>
          <w:tcPr>
            <w:tcW w:w="1843" w:type="dxa"/>
            <w:tcBorders>
              <w:top w:val="single" w:sz="4" w:space="0" w:color="auto"/>
              <w:left w:val="single" w:sz="4" w:space="0" w:color="auto"/>
              <w:right w:val="single" w:sz="4" w:space="0" w:color="auto"/>
            </w:tcBorders>
          </w:tcPr>
          <w:p w14:paraId="6BCD80E1" w14:textId="77777777" w:rsidR="00744828" w:rsidRPr="00A3289A" w:rsidRDefault="00744828" w:rsidP="00F41663">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 xml:space="preserve">Статистикалық өңдеу </w:t>
            </w:r>
          </w:p>
        </w:tc>
        <w:tc>
          <w:tcPr>
            <w:tcW w:w="1559" w:type="dxa"/>
            <w:tcBorders>
              <w:top w:val="single" w:sz="4" w:space="0" w:color="auto"/>
              <w:left w:val="single" w:sz="4" w:space="0" w:color="auto"/>
              <w:right w:val="single" w:sz="4" w:space="0" w:color="auto"/>
            </w:tcBorders>
          </w:tcPr>
          <w:p w14:paraId="44F67844" w14:textId="77777777" w:rsidR="00744828" w:rsidRPr="00A3289A" w:rsidRDefault="00744828" w:rsidP="00F41663">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Таблетка-ядро массасы</w:t>
            </w:r>
          </w:p>
        </w:tc>
        <w:tc>
          <w:tcPr>
            <w:tcW w:w="1418" w:type="dxa"/>
            <w:tcBorders>
              <w:top w:val="single" w:sz="4" w:space="0" w:color="auto"/>
              <w:left w:val="single" w:sz="4" w:space="0" w:color="auto"/>
              <w:right w:val="single" w:sz="4" w:space="0" w:color="auto"/>
            </w:tcBorders>
          </w:tcPr>
          <w:p w14:paraId="00C82F4E" w14:textId="77777777" w:rsidR="00744828" w:rsidRPr="00A3289A" w:rsidRDefault="00744828" w:rsidP="00F41663">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Диаметрі</w:t>
            </w:r>
          </w:p>
        </w:tc>
        <w:tc>
          <w:tcPr>
            <w:tcW w:w="1417" w:type="dxa"/>
            <w:tcBorders>
              <w:top w:val="single" w:sz="4" w:space="0" w:color="auto"/>
              <w:left w:val="single" w:sz="4" w:space="0" w:color="auto"/>
              <w:right w:val="single" w:sz="4" w:space="0" w:color="auto"/>
            </w:tcBorders>
          </w:tcPr>
          <w:p w14:paraId="080D5899" w14:textId="77777777" w:rsidR="00744828" w:rsidRPr="00A3289A" w:rsidRDefault="00744828" w:rsidP="00F41663">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kk-KZ"/>
              </w:rPr>
              <w:t xml:space="preserve">Биіктігі </w:t>
            </w:r>
          </w:p>
        </w:tc>
        <w:tc>
          <w:tcPr>
            <w:tcW w:w="1559" w:type="dxa"/>
            <w:tcBorders>
              <w:top w:val="single" w:sz="4" w:space="0" w:color="auto"/>
              <w:left w:val="single" w:sz="4" w:space="0" w:color="auto"/>
              <w:right w:val="single" w:sz="4" w:space="0" w:color="auto"/>
            </w:tcBorders>
          </w:tcPr>
          <w:p w14:paraId="13772BC9" w14:textId="77777777" w:rsidR="00744828" w:rsidRPr="00A3289A" w:rsidRDefault="00744828" w:rsidP="00F41663">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kk-KZ"/>
              </w:rPr>
              <w:t>Беріктігі</w:t>
            </w:r>
          </w:p>
        </w:tc>
      </w:tr>
      <w:tr w:rsidR="00E41B1A" w:rsidRPr="00744828" w14:paraId="3FEB0562" w14:textId="77777777" w:rsidTr="00585975">
        <w:trPr>
          <w:trHeight w:val="285"/>
        </w:trPr>
        <w:tc>
          <w:tcPr>
            <w:tcW w:w="1838" w:type="dxa"/>
            <w:tcBorders>
              <w:bottom w:val="single" w:sz="4" w:space="0" w:color="auto"/>
              <w:right w:val="single" w:sz="4" w:space="0" w:color="auto"/>
            </w:tcBorders>
          </w:tcPr>
          <w:p w14:paraId="253D0860" w14:textId="363A6A24" w:rsidR="00E41B1A" w:rsidRPr="00A3289A" w:rsidRDefault="00E41B1A" w:rsidP="00F41663">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tcPr>
          <w:p w14:paraId="31771521" w14:textId="7A06A7AA" w:rsidR="00E41B1A" w:rsidRPr="00A3289A" w:rsidRDefault="00E41B1A" w:rsidP="00F41663">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2</w:t>
            </w:r>
          </w:p>
        </w:tc>
        <w:tc>
          <w:tcPr>
            <w:tcW w:w="1559" w:type="dxa"/>
            <w:tcBorders>
              <w:top w:val="single" w:sz="4" w:space="0" w:color="auto"/>
              <w:left w:val="single" w:sz="4" w:space="0" w:color="auto"/>
              <w:bottom w:val="single" w:sz="4" w:space="0" w:color="auto"/>
              <w:right w:val="single" w:sz="4" w:space="0" w:color="auto"/>
            </w:tcBorders>
          </w:tcPr>
          <w:p w14:paraId="40726D0D" w14:textId="6C5B14A0" w:rsidR="00E41B1A" w:rsidRPr="00A3289A" w:rsidRDefault="00E41B1A" w:rsidP="00F41663">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3</w:t>
            </w:r>
          </w:p>
        </w:tc>
        <w:tc>
          <w:tcPr>
            <w:tcW w:w="1418" w:type="dxa"/>
            <w:tcBorders>
              <w:top w:val="single" w:sz="4" w:space="0" w:color="auto"/>
              <w:left w:val="single" w:sz="4" w:space="0" w:color="auto"/>
              <w:bottom w:val="single" w:sz="4" w:space="0" w:color="auto"/>
              <w:right w:val="single" w:sz="4" w:space="0" w:color="auto"/>
            </w:tcBorders>
          </w:tcPr>
          <w:p w14:paraId="00CE724E" w14:textId="7D331F4E" w:rsidR="00E41B1A" w:rsidRPr="00A3289A" w:rsidRDefault="00E41B1A" w:rsidP="00F41663">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4</w:t>
            </w:r>
          </w:p>
        </w:tc>
        <w:tc>
          <w:tcPr>
            <w:tcW w:w="1417" w:type="dxa"/>
            <w:tcBorders>
              <w:top w:val="single" w:sz="4" w:space="0" w:color="auto"/>
              <w:left w:val="single" w:sz="4" w:space="0" w:color="auto"/>
              <w:bottom w:val="single" w:sz="4" w:space="0" w:color="auto"/>
              <w:right w:val="single" w:sz="4" w:space="0" w:color="auto"/>
            </w:tcBorders>
          </w:tcPr>
          <w:p w14:paraId="0B03C101" w14:textId="2D44E3CE" w:rsidR="00E41B1A" w:rsidRPr="00A3289A" w:rsidRDefault="00E41B1A" w:rsidP="00F41663">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5</w:t>
            </w:r>
          </w:p>
        </w:tc>
        <w:tc>
          <w:tcPr>
            <w:tcW w:w="1559" w:type="dxa"/>
            <w:tcBorders>
              <w:top w:val="single" w:sz="4" w:space="0" w:color="auto"/>
              <w:left w:val="single" w:sz="4" w:space="0" w:color="auto"/>
              <w:bottom w:val="single" w:sz="4" w:space="0" w:color="auto"/>
              <w:right w:val="single" w:sz="4" w:space="0" w:color="auto"/>
            </w:tcBorders>
          </w:tcPr>
          <w:p w14:paraId="2A0FEC5A" w14:textId="46E4220A" w:rsidR="00E41B1A" w:rsidRPr="00A3289A" w:rsidRDefault="00E41B1A" w:rsidP="00F41663">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6</w:t>
            </w:r>
          </w:p>
        </w:tc>
      </w:tr>
      <w:tr w:rsidR="00744828" w:rsidRPr="00744828" w14:paraId="658133AD" w14:textId="77777777" w:rsidTr="00A529FA">
        <w:tc>
          <w:tcPr>
            <w:tcW w:w="1838" w:type="dxa"/>
            <w:tcBorders>
              <w:right w:val="single" w:sz="4" w:space="0" w:color="auto"/>
            </w:tcBorders>
          </w:tcPr>
          <w:p w14:paraId="2FEE8DEF" w14:textId="77777777" w:rsidR="00744828" w:rsidRPr="00A3289A" w:rsidRDefault="00744828" w:rsidP="00F41663">
            <w:pPr>
              <w:ind w:right="-181"/>
              <w:jc w:val="both"/>
              <w:rPr>
                <w:rFonts w:ascii="Times New Roman" w:eastAsia="Calibri" w:hAnsi="Times New Roman" w:cs="Times New Roman"/>
                <w:sz w:val="24"/>
                <w:szCs w:val="24"/>
              </w:rPr>
            </w:pPr>
            <w:r w:rsidRPr="00A3289A">
              <w:rPr>
                <w:rFonts w:ascii="Times New Roman" w:eastAsia="Calibri" w:hAnsi="Times New Roman" w:cs="Times New Roman"/>
                <w:sz w:val="24"/>
                <w:szCs w:val="24"/>
                <w:lang w:val="kk-KZ"/>
              </w:rPr>
              <w:t xml:space="preserve">Модель </w:t>
            </w:r>
            <w:r w:rsidRPr="00A3289A">
              <w:rPr>
                <w:rFonts w:ascii="Times New Roman" w:eastAsia="Calibri" w:hAnsi="Times New Roman" w:cs="Times New Roman"/>
                <w:sz w:val="24"/>
                <w:szCs w:val="24"/>
              </w:rPr>
              <w:t>№1</w:t>
            </w:r>
          </w:p>
        </w:tc>
        <w:tc>
          <w:tcPr>
            <w:tcW w:w="1843" w:type="dxa"/>
            <w:tcBorders>
              <w:left w:val="single" w:sz="4" w:space="0" w:color="auto"/>
              <w:right w:val="single" w:sz="4" w:space="0" w:color="auto"/>
            </w:tcBorders>
          </w:tcPr>
          <w:p w14:paraId="6DC7DAE5" w14:textId="77777777" w:rsidR="00744828" w:rsidRPr="00A3289A" w:rsidRDefault="00744828" w:rsidP="00F41663">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min</w:t>
            </w:r>
          </w:p>
          <w:p w14:paraId="27257190" w14:textId="77777777" w:rsidR="00744828" w:rsidRPr="00A3289A" w:rsidRDefault="00744828" w:rsidP="00F41663">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max</w:t>
            </w:r>
          </w:p>
          <w:p w14:paraId="62826A37" w14:textId="77777777" w:rsidR="00744828" w:rsidRPr="00A3289A" w:rsidRDefault="00744828" w:rsidP="00F41663">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max-min</w:t>
            </w:r>
          </w:p>
          <w:p w14:paraId="4031B611" w14:textId="77777777" w:rsidR="00744828" w:rsidRPr="00A3289A" w:rsidRDefault="00744828" w:rsidP="00F41663">
            <w:pPr>
              <w:jc w:val="both"/>
              <w:rPr>
                <w:rFonts w:ascii="Times New Roman" w:eastAsia="Calibri" w:hAnsi="Times New Roman" w:cs="Times New Roman"/>
                <w:sz w:val="24"/>
                <w:szCs w:val="24"/>
                <w:vertAlign w:val="subscript"/>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everage</w:t>
            </w:r>
          </w:p>
          <w:p w14:paraId="4E228E34" w14:textId="77777777" w:rsidR="00744828" w:rsidRPr="00A3289A" w:rsidRDefault="00744828" w:rsidP="00F41663">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S</w:t>
            </w:r>
          </w:p>
          <w:p w14:paraId="1EB64D8A" w14:textId="77777777" w:rsidR="00744828" w:rsidRPr="00A3289A" w:rsidRDefault="00744828" w:rsidP="00F41663">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rel</w:t>
            </w:r>
          </w:p>
        </w:tc>
        <w:tc>
          <w:tcPr>
            <w:tcW w:w="1559" w:type="dxa"/>
            <w:tcBorders>
              <w:left w:val="single" w:sz="4" w:space="0" w:color="auto"/>
              <w:right w:val="single" w:sz="4" w:space="0" w:color="auto"/>
            </w:tcBorders>
          </w:tcPr>
          <w:p w14:paraId="52C96925" w14:textId="63BB35C7" w:rsidR="00744828" w:rsidRPr="00A3289A" w:rsidRDefault="00EC20CC" w:rsidP="00E840D4">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51.5 мг</w:t>
            </w:r>
          </w:p>
          <w:p w14:paraId="13D38B42" w14:textId="5F1838EF" w:rsidR="00744828" w:rsidRPr="00A3289A" w:rsidRDefault="00EC20CC" w:rsidP="00E840D4">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57.0 мг</w:t>
            </w:r>
          </w:p>
          <w:p w14:paraId="35921C26" w14:textId="0BECDD15" w:rsidR="00744828" w:rsidRPr="00A3289A" w:rsidRDefault="00EC20CC" w:rsidP="00E840D4">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5.2 мг</w:t>
            </w:r>
          </w:p>
          <w:p w14:paraId="414EA7FC" w14:textId="788C5C9C" w:rsidR="00744828" w:rsidRPr="00A3289A" w:rsidRDefault="00744828" w:rsidP="00E840D4">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en-US"/>
              </w:rPr>
              <w:t xml:space="preserve">55.04 </w:t>
            </w:r>
            <w:r w:rsidR="00EC20CC" w:rsidRPr="00A3289A">
              <w:rPr>
                <w:rFonts w:ascii="Times New Roman" w:eastAsia="Calibri" w:hAnsi="Times New Roman" w:cs="Times New Roman"/>
                <w:sz w:val="24"/>
                <w:szCs w:val="24"/>
                <w:lang w:val="kk-KZ"/>
              </w:rPr>
              <w:t>мг</w:t>
            </w:r>
          </w:p>
          <w:p w14:paraId="018F41A6" w14:textId="48217AFC" w:rsidR="00744828" w:rsidRPr="00A3289A" w:rsidRDefault="00EC20CC" w:rsidP="00E840D4">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1.90 мг</w:t>
            </w:r>
          </w:p>
          <w:p w14:paraId="6FD61B46" w14:textId="77777777" w:rsidR="00744828" w:rsidRPr="00A3289A" w:rsidRDefault="00744828" w:rsidP="00E840D4">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3.44 %</w:t>
            </w:r>
          </w:p>
        </w:tc>
        <w:tc>
          <w:tcPr>
            <w:tcW w:w="1418" w:type="dxa"/>
            <w:tcBorders>
              <w:left w:val="single" w:sz="4" w:space="0" w:color="auto"/>
            </w:tcBorders>
          </w:tcPr>
          <w:p w14:paraId="03E13F73" w14:textId="13B6FFDA" w:rsidR="00744828" w:rsidRPr="00A3289A" w:rsidRDefault="00EC20CC"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4.90 мм</w:t>
            </w:r>
          </w:p>
          <w:p w14:paraId="734BD6E5" w14:textId="0C087ADA" w:rsidR="00744828" w:rsidRPr="00A3289A" w:rsidRDefault="00EC20CC"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4.96 мм</w:t>
            </w:r>
          </w:p>
          <w:p w14:paraId="3F801144" w14:textId="6FB19AC7" w:rsidR="00744828" w:rsidRPr="00A3289A" w:rsidRDefault="00EC20CC"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0.06 мм</w:t>
            </w:r>
          </w:p>
          <w:p w14:paraId="2F234422" w14:textId="08DEF1D7" w:rsidR="00744828" w:rsidRPr="00A3289A" w:rsidRDefault="00EC20CC"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4.92 мм</w:t>
            </w:r>
          </w:p>
          <w:p w14:paraId="76F98B70" w14:textId="037F9B9B" w:rsidR="00744828" w:rsidRPr="00A3289A" w:rsidRDefault="00EC20CC" w:rsidP="00E840D4">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0.02 мм</w:t>
            </w:r>
          </w:p>
          <w:p w14:paraId="5E6745A4" w14:textId="77777777" w:rsidR="00744828" w:rsidRPr="00A3289A" w:rsidRDefault="00744828"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0.50 %</w:t>
            </w:r>
          </w:p>
        </w:tc>
        <w:tc>
          <w:tcPr>
            <w:tcW w:w="1417" w:type="dxa"/>
            <w:tcBorders>
              <w:left w:val="single" w:sz="4" w:space="0" w:color="auto"/>
              <w:right w:val="single" w:sz="4" w:space="0" w:color="auto"/>
            </w:tcBorders>
          </w:tcPr>
          <w:p w14:paraId="3AE78B75" w14:textId="10631641" w:rsidR="00744828" w:rsidRPr="00A3289A" w:rsidRDefault="00EC20CC"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2.72 мм</w:t>
            </w:r>
          </w:p>
          <w:p w14:paraId="5FDDCA0A" w14:textId="34472B34" w:rsidR="00744828" w:rsidRPr="00A3289A" w:rsidRDefault="00EC20CC"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2.82 мм</w:t>
            </w:r>
          </w:p>
          <w:p w14:paraId="5A9CC6DC" w14:textId="2C2A7F6B" w:rsidR="00744828" w:rsidRPr="00A3289A" w:rsidRDefault="00EC20CC"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0.10 мм</w:t>
            </w:r>
          </w:p>
          <w:p w14:paraId="4B85CEF9" w14:textId="0C0DEBE5" w:rsidR="00744828" w:rsidRPr="00A3289A" w:rsidRDefault="00744828"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2.7</w:t>
            </w:r>
            <w:r w:rsidR="00EC20CC" w:rsidRPr="00A3289A">
              <w:rPr>
                <w:rFonts w:ascii="Times New Roman" w:eastAsia="Calibri" w:hAnsi="Times New Roman" w:cs="Times New Roman"/>
                <w:sz w:val="24"/>
                <w:szCs w:val="24"/>
              </w:rPr>
              <w:t>8 мм</w:t>
            </w:r>
          </w:p>
          <w:p w14:paraId="6761F342" w14:textId="0B86C309" w:rsidR="00744828" w:rsidRPr="00A3289A" w:rsidRDefault="00EC20CC"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0.03 мм</w:t>
            </w:r>
          </w:p>
          <w:p w14:paraId="33BE0BC9" w14:textId="77777777" w:rsidR="00744828" w:rsidRPr="00A3289A" w:rsidRDefault="00744828"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0.98 %</w:t>
            </w:r>
          </w:p>
        </w:tc>
        <w:tc>
          <w:tcPr>
            <w:tcW w:w="1559" w:type="dxa"/>
            <w:tcBorders>
              <w:left w:val="single" w:sz="4" w:space="0" w:color="auto"/>
              <w:right w:val="single" w:sz="4" w:space="0" w:color="auto"/>
            </w:tcBorders>
          </w:tcPr>
          <w:p w14:paraId="1CD6EB93" w14:textId="55E431E3" w:rsidR="00744828" w:rsidRPr="00A3289A" w:rsidRDefault="00EC20CC"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72 Н</w:t>
            </w:r>
          </w:p>
          <w:p w14:paraId="7C1819CD" w14:textId="696D29DB" w:rsidR="00744828" w:rsidRPr="00A3289A" w:rsidRDefault="00744828" w:rsidP="00E840D4">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 xml:space="preserve">108 </w:t>
            </w:r>
            <w:r w:rsidR="00EC20CC" w:rsidRPr="00A3289A">
              <w:rPr>
                <w:rFonts w:ascii="Times New Roman" w:eastAsia="Calibri" w:hAnsi="Times New Roman" w:cs="Times New Roman"/>
                <w:sz w:val="24"/>
                <w:szCs w:val="24"/>
                <w:lang w:val="kk-KZ"/>
              </w:rPr>
              <w:t>Н</w:t>
            </w:r>
          </w:p>
          <w:p w14:paraId="43A2BE8A" w14:textId="3B6D986B" w:rsidR="00744828" w:rsidRPr="00A3289A" w:rsidRDefault="00EC20CC"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36 Н</w:t>
            </w:r>
          </w:p>
          <w:p w14:paraId="557491B8" w14:textId="5317EB0F" w:rsidR="00744828" w:rsidRPr="00A3289A" w:rsidRDefault="00744828"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 xml:space="preserve">83.5 </w:t>
            </w:r>
            <w:r w:rsidR="00EC20CC" w:rsidRPr="00A3289A">
              <w:rPr>
                <w:rFonts w:ascii="Times New Roman" w:eastAsia="Calibri" w:hAnsi="Times New Roman" w:cs="Times New Roman"/>
                <w:sz w:val="24"/>
                <w:szCs w:val="24"/>
                <w:lang w:val="kk-KZ"/>
              </w:rPr>
              <w:t>Н</w:t>
            </w:r>
          </w:p>
          <w:p w14:paraId="740714A9" w14:textId="433615E9" w:rsidR="00744828" w:rsidRPr="00A3289A" w:rsidRDefault="00744828" w:rsidP="00E840D4">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 xml:space="preserve">10.00 </w:t>
            </w:r>
            <w:r w:rsidR="00EC20CC" w:rsidRPr="00A3289A">
              <w:rPr>
                <w:rFonts w:ascii="Times New Roman" w:eastAsia="Calibri" w:hAnsi="Times New Roman" w:cs="Times New Roman"/>
                <w:sz w:val="24"/>
                <w:szCs w:val="24"/>
                <w:lang w:val="kk-KZ"/>
              </w:rPr>
              <w:t>Н</w:t>
            </w:r>
          </w:p>
          <w:p w14:paraId="4EB088E9" w14:textId="77777777" w:rsidR="00744828" w:rsidRPr="00A3289A" w:rsidRDefault="00744828" w:rsidP="00E840D4">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11.98 %</w:t>
            </w:r>
          </w:p>
        </w:tc>
      </w:tr>
      <w:tr w:rsidR="00A529FA" w:rsidRPr="00744828" w14:paraId="77FAA289" w14:textId="77777777" w:rsidTr="00A3289A">
        <w:tc>
          <w:tcPr>
            <w:tcW w:w="1838" w:type="dxa"/>
            <w:tcBorders>
              <w:right w:val="single" w:sz="4" w:space="0" w:color="auto"/>
            </w:tcBorders>
          </w:tcPr>
          <w:p w14:paraId="574AA30F" w14:textId="28A46934" w:rsidR="00A529FA" w:rsidRPr="00A3289A" w:rsidRDefault="00A529FA" w:rsidP="00A529FA">
            <w:pPr>
              <w:ind w:right="-181"/>
              <w:jc w:val="both"/>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Модель №2</w:t>
            </w:r>
          </w:p>
        </w:tc>
        <w:tc>
          <w:tcPr>
            <w:tcW w:w="1843" w:type="dxa"/>
            <w:tcBorders>
              <w:left w:val="single" w:sz="4" w:space="0" w:color="auto"/>
              <w:right w:val="single" w:sz="4" w:space="0" w:color="auto"/>
            </w:tcBorders>
          </w:tcPr>
          <w:p w14:paraId="4664AF0E" w14:textId="77777777" w:rsidR="00A529FA" w:rsidRPr="00A3289A" w:rsidRDefault="00A529FA" w:rsidP="00A529F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min</w:t>
            </w:r>
          </w:p>
          <w:p w14:paraId="1F9C8AA6" w14:textId="77777777" w:rsidR="00A529FA" w:rsidRPr="00A3289A" w:rsidRDefault="00A529FA" w:rsidP="00A529F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max</w:t>
            </w:r>
          </w:p>
          <w:p w14:paraId="537FBE9F" w14:textId="77777777" w:rsidR="00A529FA" w:rsidRPr="00A3289A" w:rsidRDefault="00A529FA" w:rsidP="00A529F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max-min</w:t>
            </w:r>
          </w:p>
          <w:p w14:paraId="66C0BC11" w14:textId="77777777" w:rsidR="00A529FA" w:rsidRPr="00A3289A" w:rsidRDefault="00A529FA" w:rsidP="00A529FA">
            <w:pPr>
              <w:jc w:val="both"/>
              <w:rPr>
                <w:rFonts w:ascii="Times New Roman" w:eastAsia="Calibri" w:hAnsi="Times New Roman" w:cs="Times New Roman"/>
                <w:sz w:val="24"/>
                <w:szCs w:val="24"/>
                <w:vertAlign w:val="subscript"/>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everage</w:t>
            </w:r>
          </w:p>
          <w:p w14:paraId="0AFBBE02" w14:textId="77777777" w:rsidR="00A529FA" w:rsidRPr="00A3289A" w:rsidRDefault="00A529FA" w:rsidP="00A529F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S</w:t>
            </w:r>
          </w:p>
          <w:p w14:paraId="655E542F" w14:textId="76B5006E" w:rsidR="00A529FA" w:rsidRPr="00A3289A" w:rsidRDefault="00A529FA" w:rsidP="00A529F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rel</w:t>
            </w:r>
          </w:p>
        </w:tc>
        <w:tc>
          <w:tcPr>
            <w:tcW w:w="1559" w:type="dxa"/>
            <w:tcBorders>
              <w:left w:val="single" w:sz="4" w:space="0" w:color="auto"/>
              <w:right w:val="single" w:sz="4" w:space="0" w:color="auto"/>
            </w:tcBorders>
          </w:tcPr>
          <w:p w14:paraId="18DE7486" w14:textId="77777777" w:rsidR="00A529FA" w:rsidRPr="00A3289A" w:rsidRDefault="00A529FA" w:rsidP="00A529F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58.8 мг</w:t>
            </w:r>
          </w:p>
          <w:p w14:paraId="2928F633" w14:textId="77777777" w:rsidR="00A529FA" w:rsidRPr="00A3289A" w:rsidRDefault="00A529FA" w:rsidP="00A529F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60.8 мг</w:t>
            </w:r>
          </w:p>
          <w:p w14:paraId="2379BAE0" w14:textId="77777777" w:rsidR="00A529FA" w:rsidRPr="00A3289A" w:rsidRDefault="00A529FA" w:rsidP="00A529F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2.0 мг</w:t>
            </w:r>
          </w:p>
          <w:p w14:paraId="1002EDA2" w14:textId="77777777" w:rsidR="00A529FA" w:rsidRPr="00A3289A" w:rsidRDefault="00A529FA" w:rsidP="00A529F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en-US"/>
              </w:rPr>
              <w:t xml:space="preserve">59.79 </w:t>
            </w:r>
            <w:r w:rsidRPr="00A3289A">
              <w:rPr>
                <w:rFonts w:ascii="Times New Roman" w:eastAsia="Calibri" w:hAnsi="Times New Roman" w:cs="Times New Roman"/>
                <w:sz w:val="24"/>
                <w:szCs w:val="24"/>
                <w:lang w:val="kk-KZ"/>
              </w:rPr>
              <w:t>мг</w:t>
            </w:r>
          </w:p>
          <w:p w14:paraId="5B63138D" w14:textId="77777777" w:rsidR="00A529FA" w:rsidRPr="00A3289A" w:rsidRDefault="00A529FA" w:rsidP="00A529F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0.77 мг</w:t>
            </w:r>
          </w:p>
          <w:p w14:paraId="6ED071D4" w14:textId="02F1EECE" w:rsidR="00A529FA" w:rsidRPr="00A3289A" w:rsidRDefault="00A529FA" w:rsidP="00A529F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1.28 %</w:t>
            </w:r>
          </w:p>
        </w:tc>
        <w:tc>
          <w:tcPr>
            <w:tcW w:w="1418" w:type="dxa"/>
            <w:tcBorders>
              <w:left w:val="single" w:sz="4" w:space="0" w:color="auto"/>
            </w:tcBorders>
          </w:tcPr>
          <w:p w14:paraId="1662FB80" w14:textId="77777777" w:rsidR="00A529FA" w:rsidRPr="00A3289A" w:rsidRDefault="00A529FA" w:rsidP="00A529F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4.87 мм</w:t>
            </w:r>
          </w:p>
          <w:p w14:paraId="6E572CD9" w14:textId="77777777" w:rsidR="00A529FA" w:rsidRPr="00A3289A" w:rsidRDefault="00A529FA" w:rsidP="00A529F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4.93 мм</w:t>
            </w:r>
          </w:p>
          <w:p w14:paraId="21607F63" w14:textId="77777777" w:rsidR="00A529FA" w:rsidRPr="00A3289A" w:rsidRDefault="00A529FA" w:rsidP="00A529F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0.06 мм</w:t>
            </w:r>
          </w:p>
          <w:p w14:paraId="0E03CADD" w14:textId="77777777" w:rsidR="00A529FA" w:rsidRPr="00A3289A" w:rsidRDefault="00A529FA" w:rsidP="00A529F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4.91 мм</w:t>
            </w:r>
          </w:p>
          <w:p w14:paraId="428A4837" w14:textId="77777777" w:rsidR="00A529FA" w:rsidRPr="00A3289A" w:rsidRDefault="00A529FA" w:rsidP="00A529F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0.02 мм</w:t>
            </w:r>
          </w:p>
          <w:p w14:paraId="4DABBB4A" w14:textId="4E014E35" w:rsidR="00A529FA" w:rsidRPr="00A3289A" w:rsidRDefault="00A529FA" w:rsidP="00A529F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0.33 %</w:t>
            </w:r>
          </w:p>
        </w:tc>
        <w:tc>
          <w:tcPr>
            <w:tcW w:w="1417" w:type="dxa"/>
            <w:tcBorders>
              <w:left w:val="single" w:sz="4" w:space="0" w:color="auto"/>
              <w:right w:val="single" w:sz="4" w:space="0" w:color="auto"/>
            </w:tcBorders>
          </w:tcPr>
          <w:p w14:paraId="23221422" w14:textId="77777777" w:rsidR="00A529FA" w:rsidRPr="00A3289A" w:rsidRDefault="00A529FA" w:rsidP="00A529F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2.83 мм</w:t>
            </w:r>
          </w:p>
          <w:p w14:paraId="6D6B1DC3" w14:textId="77777777" w:rsidR="00A529FA" w:rsidRPr="00A3289A" w:rsidRDefault="00A529FA" w:rsidP="00A529F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2.87 мм</w:t>
            </w:r>
          </w:p>
          <w:p w14:paraId="4161B1A2" w14:textId="77777777" w:rsidR="00A529FA" w:rsidRPr="00A3289A" w:rsidRDefault="00A529FA" w:rsidP="00A529F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0.04 мм</w:t>
            </w:r>
          </w:p>
          <w:p w14:paraId="5BE86DFD" w14:textId="77777777" w:rsidR="00A529FA" w:rsidRPr="00A3289A" w:rsidRDefault="00A529FA" w:rsidP="00A529F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2.86 мм</w:t>
            </w:r>
          </w:p>
          <w:p w14:paraId="7ED07074" w14:textId="77777777" w:rsidR="00A529FA" w:rsidRPr="00A3289A" w:rsidRDefault="00A529FA" w:rsidP="00A529F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0.02 мм</w:t>
            </w:r>
          </w:p>
          <w:p w14:paraId="503CE7AA" w14:textId="1D770169" w:rsidR="00A529FA" w:rsidRPr="00A3289A" w:rsidRDefault="00A529FA" w:rsidP="00A529F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lang w:val="kk-KZ"/>
              </w:rPr>
              <w:t>0.53 %</w:t>
            </w:r>
          </w:p>
        </w:tc>
        <w:tc>
          <w:tcPr>
            <w:tcW w:w="1559" w:type="dxa"/>
            <w:tcBorders>
              <w:left w:val="single" w:sz="4" w:space="0" w:color="auto"/>
              <w:right w:val="single" w:sz="4" w:space="0" w:color="auto"/>
            </w:tcBorders>
          </w:tcPr>
          <w:p w14:paraId="797DE8F1" w14:textId="77777777" w:rsidR="00A529FA" w:rsidRPr="00A3289A" w:rsidRDefault="00A529FA" w:rsidP="00A529F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55 Н</w:t>
            </w:r>
          </w:p>
          <w:p w14:paraId="6E5E508C" w14:textId="77777777" w:rsidR="00A529FA" w:rsidRPr="00A3289A" w:rsidRDefault="00A529FA" w:rsidP="00A529F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70 Н</w:t>
            </w:r>
          </w:p>
          <w:p w14:paraId="3344F363" w14:textId="77777777" w:rsidR="00A529FA" w:rsidRPr="00A3289A" w:rsidRDefault="00A529FA" w:rsidP="00A529F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15 Н</w:t>
            </w:r>
          </w:p>
          <w:p w14:paraId="7739DF6C" w14:textId="77777777" w:rsidR="00A529FA" w:rsidRPr="00A3289A" w:rsidRDefault="00A529FA" w:rsidP="00A529F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 xml:space="preserve">61.80 </w:t>
            </w:r>
            <w:r w:rsidRPr="00A3289A">
              <w:rPr>
                <w:rFonts w:ascii="Times New Roman" w:eastAsia="Calibri" w:hAnsi="Times New Roman" w:cs="Times New Roman"/>
                <w:sz w:val="24"/>
                <w:szCs w:val="24"/>
                <w:lang w:val="kk-KZ"/>
              </w:rPr>
              <w:t>Н</w:t>
            </w:r>
          </w:p>
          <w:p w14:paraId="023D36DD" w14:textId="77777777" w:rsidR="00A529FA" w:rsidRPr="00A3289A" w:rsidRDefault="00A529FA" w:rsidP="00A529F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4.94 Н</w:t>
            </w:r>
          </w:p>
          <w:p w14:paraId="4B90402C" w14:textId="016E5CE2" w:rsidR="00A529FA" w:rsidRPr="00A3289A" w:rsidRDefault="00A529FA" w:rsidP="00A529F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7.99 %</w:t>
            </w:r>
          </w:p>
        </w:tc>
      </w:tr>
      <w:tr w:rsidR="00A3289A" w:rsidRPr="00744828" w14:paraId="7C2A574B" w14:textId="77777777" w:rsidTr="00A3289A">
        <w:tc>
          <w:tcPr>
            <w:tcW w:w="1838" w:type="dxa"/>
            <w:tcBorders>
              <w:right w:val="single" w:sz="4" w:space="0" w:color="auto"/>
            </w:tcBorders>
          </w:tcPr>
          <w:p w14:paraId="3662BA34" w14:textId="59E6FD69" w:rsidR="00A3289A" w:rsidRPr="00A3289A" w:rsidRDefault="00A3289A" w:rsidP="00A3289A">
            <w:pPr>
              <w:ind w:right="-181"/>
              <w:jc w:val="both"/>
              <w:rPr>
                <w:rFonts w:ascii="Times New Roman" w:eastAsia="Calibri" w:hAnsi="Times New Roman" w:cs="Times New Roman"/>
                <w:sz w:val="24"/>
                <w:szCs w:val="24"/>
              </w:rPr>
            </w:pPr>
            <w:r w:rsidRPr="00A3289A">
              <w:rPr>
                <w:rFonts w:ascii="Times New Roman" w:eastAsia="Calibri" w:hAnsi="Times New Roman" w:cs="Times New Roman"/>
                <w:sz w:val="24"/>
                <w:szCs w:val="24"/>
              </w:rPr>
              <w:t>Модель №3</w:t>
            </w:r>
          </w:p>
        </w:tc>
        <w:tc>
          <w:tcPr>
            <w:tcW w:w="1843" w:type="dxa"/>
            <w:tcBorders>
              <w:left w:val="single" w:sz="4" w:space="0" w:color="auto"/>
              <w:right w:val="single" w:sz="4" w:space="0" w:color="auto"/>
            </w:tcBorders>
          </w:tcPr>
          <w:p w14:paraId="0D949CE2" w14:textId="77777777"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min</w:t>
            </w:r>
          </w:p>
          <w:p w14:paraId="1953479F" w14:textId="77777777"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max</w:t>
            </w:r>
          </w:p>
          <w:p w14:paraId="2AEF571C" w14:textId="77777777"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max-min</w:t>
            </w:r>
          </w:p>
          <w:p w14:paraId="3AED976D" w14:textId="77777777" w:rsidR="00A3289A" w:rsidRPr="00A3289A" w:rsidRDefault="00A3289A" w:rsidP="00A3289A">
            <w:pPr>
              <w:jc w:val="both"/>
              <w:rPr>
                <w:rFonts w:ascii="Times New Roman" w:eastAsia="Calibri" w:hAnsi="Times New Roman" w:cs="Times New Roman"/>
                <w:sz w:val="24"/>
                <w:szCs w:val="24"/>
                <w:vertAlign w:val="subscript"/>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everage</w:t>
            </w:r>
          </w:p>
          <w:p w14:paraId="47D70AA9" w14:textId="77777777"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S</w:t>
            </w:r>
          </w:p>
          <w:p w14:paraId="048E2F64" w14:textId="1FC0DBF9"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rel</w:t>
            </w:r>
          </w:p>
        </w:tc>
        <w:tc>
          <w:tcPr>
            <w:tcW w:w="1559" w:type="dxa"/>
            <w:tcBorders>
              <w:left w:val="single" w:sz="4" w:space="0" w:color="auto"/>
              <w:right w:val="single" w:sz="4" w:space="0" w:color="auto"/>
            </w:tcBorders>
          </w:tcPr>
          <w:p w14:paraId="44C3AC7C" w14:textId="77777777"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59.1 мг</w:t>
            </w:r>
          </w:p>
          <w:p w14:paraId="21BCE066" w14:textId="77777777"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64.9 мг</w:t>
            </w:r>
          </w:p>
          <w:p w14:paraId="65F96A3E" w14:textId="77777777"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5.8 мг</w:t>
            </w:r>
          </w:p>
          <w:p w14:paraId="2C6DA76A" w14:textId="77777777" w:rsidR="00A3289A" w:rsidRPr="00A3289A" w:rsidRDefault="00A3289A" w:rsidP="00A3289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en-US"/>
              </w:rPr>
              <w:t xml:space="preserve">62.82 </w:t>
            </w:r>
            <w:r w:rsidRPr="00A3289A">
              <w:rPr>
                <w:rFonts w:ascii="Times New Roman" w:eastAsia="Calibri" w:hAnsi="Times New Roman" w:cs="Times New Roman"/>
                <w:sz w:val="24"/>
                <w:szCs w:val="24"/>
                <w:lang w:val="kk-KZ"/>
              </w:rPr>
              <w:t>мг</w:t>
            </w:r>
          </w:p>
          <w:p w14:paraId="05BC4DA6" w14:textId="77777777"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1.80 мг</w:t>
            </w:r>
          </w:p>
          <w:p w14:paraId="5DBCC247" w14:textId="23FB9F5D"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2.86 %</w:t>
            </w:r>
          </w:p>
        </w:tc>
        <w:tc>
          <w:tcPr>
            <w:tcW w:w="1418" w:type="dxa"/>
            <w:tcBorders>
              <w:left w:val="single" w:sz="4" w:space="0" w:color="auto"/>
            </w:tcBorders>
          </w:tcPr>
          <w:p w14:paraId="071D8642"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4.89 мм</w:t>
            </w:r>
          </w:p>
          <w:p w14:paraId="12B452CB"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4.94 мм</w:t>
            </w:r>
          </w:p>
          <w:p w14:paraId="2AD8EDCB"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0.05 мм</w:t>
            </w:r>
          </w:p>
          <w:p w14:paraId="5F27597D"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4.91 мм</w:t>
            </w:r>
          </w:p>
          <w:p w14:paraId="03A0FAF6"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0.02 мм</w:t>
            </w:r>
          </w:p>
          <w:p w14:paraId="2D760B6A" w14:textId="51C86E15"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0.32 %</w:t>
            </w:r>
          </w:p>
        </w:tc>
        <w:tc>
          <w:tcPr>
            <w:tcW w:w="1417" w:type="dxa"/>
            <w:tcBorders>
              <w:left w:val="single" w:sz="4" w:space="0" w:color="auto"/>
              <w:right w:val="single" w:sz="4" w:space="0" w:color="auto"/>
            </w:tcBorders>
          </w:tcPr>
          <w:p w14:paraId="1133F6BF"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2.89 мм</w:t>
            </w:r>
          </w:p>
          <w:p w14:paraId="118DAC12"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3.10 мм</w:t>
            </w:r>
          </w:p>
          <w:p w14:paraId="030EE83D"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0.21 мм</w:t>
            </w:r>
          </w:p>
          <w:p w14:paraId="6DF01A63"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3.02 мм</w:t>
            </w:r>
          </w:p>
          <w:p w14:paraId="2F314AF1"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0.06 мм</w:t>
            </w:r>
          </w:p>
          <w:p w14:paraId="24A0B162" w14:textId="1114DD97" w:rsidR="00A3289A" w:rsidRPr="00A3289A" w:rsidRDefault="00A3289A" w:rsidP="00A3289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1.98 %</w:t>
            </w:r>
          </w:p>
        </w:tc>
        <w:tc>
          <w:tcPr>
            <w:tcW w:w="1559" w:type="dxa"/>
            <w:tcBorders>
              <w:left w:val="single" w:sz="4" w:space="0" w:color="auto"/>
              <w:right w:val="single" w:sz="4" w:space="0" w:color="auto"/>
            </w:tcBorders>
          </w:tcPr>
          <w:p w14:paraId="68859BC1"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35 Н</w:t>
            </w:r>
          </w:p>
          <w:p w14:paraId="68B53A44"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57 Н</w:t>
            </w:r>
          </w:p>
          <w:p w14:paraId="0B8925E9"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22 Н</w:t>
            </w:r>
          </w:p>
          <w:p w14:paraId="27802201" w14:textId="77777777" w:rsidR="00A3289A" w:rsidRPr="00A3289A" w:rsidRDefault="00A3289A" w:rsidP="00A3289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 xml:space="preserve">46.50 </w:t>
            </w:r>
            <w:r w:rsidRPr="00A3289A">
              <w:rPr>
                <w:rFonts w:ascii="Times New Roman" w:eastAsia="Calibri" w:hAnsi="Times New Roman" w:cs="Times New Roman"/>
                <w:sz w:val="24"/>
                <w:szCs w:val="24"/>
                <w:lang w:val="kk-KZ"/>
              </w:rPr>
              <w:t>Н</w:t>
            </w:r>
          </w:p>
          <w:p w14:paraId="79A54957"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7.18 Н</w:t>
            </w:r>
          </w:p>
          <w:p w14:paraId="43C1C834" w14:textId="54FB8BA9"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15.45 %</w:t>
            </w:r>
          </w:p>
        </w:tc>
      </w:tr>
      <w:tr w:rsidR="00A3289A" w:rsidRPr="00744828" w14:paraId="4B2AE0A9" w14:textId="77777777" w:rsidTr="00F6129B">
        <w:tc>
          <w:tcPr>
            <w:tcW w:w="1838" w:type="dxa"/>
            <w:tcBorders>
              <w:bottom w:val="single" w:sz="4" w:space="0" w:color="auto"/>
              <w:right w:val="single" w:sz="4" w:space="0" w:color="auto"/>
            </w:tcBorders>
          </w:tcPr>
          <w:p w14:paraId="6C4677CB" w14:textId="5129B260" w:rsidR="00A3289A" w:rsidRPr="00A3289A" w:rsidRDefault="00A3289A" w:rsidP="00A3289A">
            <w:pPr>
              <w:ind w:right="-181"/>
              <w:jc w:val="both"/>
              <w:rPr>
                <w:rFonts w:ascii="Times New Roman" w:eastAsia="Calibri" w:hAnsi="Times New Roman" w:cs="Times New Roman"/>
                <w:sz w:val="24"/>
                <w:szCs w:val="24"/>
              </w:rPr>
            </w:pPr>
            <w:r w:rsidRPr="00A3289A">
              <w:rPr>
                <w:rFonts w:ascii="Times New Roman" w:eastAsia="Calibri" w:hAnsi="Times New Roman" w:cs="Times New Roman"/>
                <w:sz w:val="24"/>
                <w:szCs w:val="24"/>
              </w:rPr>
              <w:t>Модель №4</w:t>
            </w:r>
          </w:p>
        </w:tc>
        <w:tc>
          <w:tcPr>
            <w:tcW w:w="1843" w:type="dxa"/>
            <w:tcBorders>
              <w:left w:val="single" w:sz="4" w:space="0" w:color="auto"/>
              <w:bottom w:val="single" w:sz="4" w:space="0" w:color="auto"/>
              <w:right w:val="single" w:sz="4" w:space="0" w:color="auto"/>
            </w:tcBorders>
          </w:tcPr>
          <w:p w14:paraId="47AD00DD" w14:textId="77777777"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min</w:t>
            </w:r>
          </w:p>
          <w:p w14:paraId="5306FF04" w14:textId="77777777"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max</w:t>
            </w:r>
          </w:p>
          <w:p w14:paraId="4E722966" w14:textId="77777777"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max-min</w:t>
            </w:r>
          </w:p>
          <w:p w14:paraId="0CAB0BF1" w14:textId="77777777" w:rsidR="00A3289A" w:rsidRPr="00A3289A" w:rsidRDefault="00A3289A" w:rsidP="00A3289A">
            <w:pPr>
              <w:jc w:val="both"/>
              <w:rPr>
                <w:rFonts w:ascii="Times New Roman" w:eastAsia="Calibri" w:hAnsi="Times New Roman" w:cs="Times New Roman"/>
                <w:sz w:val="24"/>
                <w:szCs w:val="24"/>
                <w:vertAlign w:val="subscript"/>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everage</w:t>
            </w:r>
          </w:p>
          <w:p w14:paraId="18F5E6E2" w14:textId="77777777"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S</w:t>
            </w:r>
          </w:p>
          <w:p w14:paraId="666EAAB1" w14:textId="2CA726C6"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rel</w:t>
            </w:r>
          </w:p>
        </w:tc>
        <w:tc>
          <w:tcPr>
            <w:tcW w:w="1559" w:type="dxa"/>
            <w:tcBorders>
              <w:left w:val="single" w:sz="4" w:space="0" w:color="auto"/>
              <w:bottom w:val="single" w:sz="4" w:space="0" w:color="auto"/>
              <w:right w:val="single" w:sz="4" w:space="0" w:color="auto"/>
            </w:tcBorders>
          </w:tcPr>
          <w:p w14:paraId="23873606" w14:textId="77777777"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59.0 мг</w:t>
            </w:r>
          </w:p>
          <w:p w14:paraId="15305195" w14:textId="77777777"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61.6 мг</w:t>
            </w:r>
          </w:p>
          <w:p w14:paraId="79B68CF4" w14:textId="77777777"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2.6 мг</w:t>
            </w:r>
          </w:p>
          <w:p w14:paraId="6B4A65F2" w14:textId="77777777" w:rsidR="00A3289A" w:rsidRPr="00A3289A" w:rsidRDefault="00A3289A" w:rsidP="00A3289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en-US"/>
              </w:rPr>
              <w:t xml:space="preserve">60.28 </w:t>
            </w:r>
            <w:r w:rsidRPr="00A3289A">
              <w:rPr>
                <w:rFonts w:ascii="Times New Roman" w:eastAsia="Calibri" w:hAnsi="Times New Roman" w:cs="Times New Roman"/>
                <w:sz w:val="24"/>
                <w:szCs w:val="24"/>
                <w:lang w:val="kk-KZ"/>
              </w:rPr>
              <w:t>мг</w:t>
            </w:r>
          </w:p>
          <w:p w14:paraId="2035F81E" w14:textId="77777777"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0.84 мг</w:t>
            </w:r>
          </w:p>
          <w:p w14:paraId="3E97438F" w14:textId="517C4C79"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1.39 %</w:t>
            </w:r>
          </w:p>
        </w:tc>
        <w:tc>
          <w:tcPr>
            <w:tcW w:w="1418" w:type="dxa"/>
            <w:tcBorders>
              <w:left w:val="single" w:sz="4" w:space="0" w:color="auto"/>
              <w:bottom w:val="single" w:sz="4" w:space="0" w:color="auto"/>
            </w:tcBorders>
          </w:tcPr>
          <w:p w14:paraId="288E92ED"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4.91 мм</w:t>
            </w:r>
          </w:p>
          <w:p w14:paraId="00A76731" w14:textId="77777777" w:rsidR="00A3289A" w:rsidRPr="00A3289A" w:rsidRDefault="00A3289A" w:rsidP="00A3289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4.94 мм</w:t>
            </w:r>
          </w:p>
          <w:p w14:paraId="312E7527"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0.03 мм</w:t>
            </w:r>
          </w:p>
          <w:p w14:paraId="5E513568"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4.92 мм</w:t>
            </w:r>
          </w:p>
          <w:p w14:paraId="6C7AACC2"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0.01 мм</w:t>
            </w:r>
          </w:p>
          <w:p w14:paraId="4C079712" w14:textId="39428C0F"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0.23 %</w:t>
            </w:r>
          </w:p>
        </w:tc>
        <w:tc>
          <w:tcPr>
            <w:tcW w:w="1417" w:type="dxa"/>
            <w:tcBorders>
              <w:left w:val="single" w:sz="4" w:space="0" w:color="auto"/>
              <w:bottom w:val="single" w:sz="4" w:space="0" w:color="auto"/>
              <w:right w:val="single" w:sz="4" w:space="0" w:color="auto"/>
            </w:tcBorders>
          </w:tcPr>
          <w:p w14:paraId="4903DF69"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3.13 мм</w:t>
            </w:r>
          </w:p>
          <w:p w14:paraId="349E8F52"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3.18 мм</w:t>
            </w:r>
          </w:p>
          <w:p w14:paraId="41ECFDE7"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0.05 мм</w:t>
            </w:r>
          </w:p>
          <w:p w14:paraId="3BD55AD7"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3.15 мм</w:t>
            </w:r>
          </w:p>
          <w:p w14:paraId="030AAE5F"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0.02 мм</w:t>
            </w:r>
          </w:p>
          <w:p w14:paraId="5A3B6A60" w14:textId="4BD011D5" w:rsidR="00A3289A" w:rsidRPr="00A3289A" w:rsidRDefault="00A3289A" w:rsidP="00A3289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0.58 %</w:t>
            </w:r>
          </w:p>
        </w:tc>
        <w:tc>
          <w:tcPr>
            <w:tcW w:w="1559" w:type="dxa"/>
            <w:tcBorders>
              <w:left w:val="single" w:sz="4" w:space="0" w:color="auto"/>
              <w:bottom w:val="single" w:sz="4" w:space="0" w:color="auto"/>
              <w:right w:val="single" w:sz="4" w:space="0" w:color="auto"/>
            </w:tcBorders>
          </w:tcPr>
          <w:p w14:paraId="0848EF60"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40 Н</w:t>
            </w:r>
          </w:p>
          <w:p w14:paraId="7113FBEE"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56 Н</w:t>
            </w:r>
          </w:p>
          <w:p w14:paraId="26B4D34C"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16 Н</w:t>
            </w:r>
          </w:p>
          <w:p w14:paraId="021ACB94" w14:textId="77777777" w:rsidR="00A3289A" w:rsidRPr="00A3289A" w:rsidRDefault="00A3289A" w:rsidP="00A3289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 xml:space="preserve">46.80 </w:t>
            </w:r>
            <w:r w:rsidRPr="00A3289A">
              <w:rPr>
                <w:rFonts w:ascii="Times New Roman" w:eastAsia="Calibri" w:hAnsi="Times New Roman" w:cs="Times New Roman"/>
                <w:sz w:val="24"/>
                <w:szCs w:val="24"/>
                <w:lang w:val="kk-KZ"/>
              </w:rPr>
              <w:t>Н</w:t>
            </w:r>
          </w:p>
          <w:p w14:paraId="59008C62"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4.52 Н</w:t>
            </w:r>
          </w:p>
          <w:p w14:paraId="346CC0BD" w14:textId="05167E79"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9.65 %</w:t>
            </w:r>
          </w:p>
        </w:tc>
      </w:tr>
      <w:tr w:rsidR="00A3289A" w:rsidRPr="00744828" w14:paraId="2DBE8F44" w14:textId="77777777" w:rsidTr="00F6129B">
        <w:tc>
          <w:tcPr>
            <w:tcW w:w="1838" w:type="dxa"/>
            <w:tcBorders>
              <w:bottom w:val="single" w:sz="4" w:space="0" w:color="auto"/>
              <w:right w:val="single" w:sz="4" w:space="0" w:color="auto"/>
            </w:tcBorders>
          </w:tcPr>
          <w:p w14:paraId="1620BED6" w14:textId="4AFE9D88" w:rsidR="00A3289A" w:rsidRPr="00A3289A" w:rsidRDefault="00A3289A" w:rsidP="00A3289A">
            <w:pPr>
              <w:ind w:right="-181"/>
              <w:jc w:val="both"/>
              <w:rPr>
                <w:rFonts w:ascii="Times New Roman" w:eastAsia="Calibri" w:hAnsi="Times New Roman" w:cs="Times New Roman"/>
                <w:sz w:val="24"/>
                <w:szCs w:val="24"/>
              </w:rPr>
            </w:pPr>
            <w:r w:rsidRPr="00A3289A">
              <w:rPr>
                <w:rFonts w:ascii="Times New Roman" w:eastAsia="Calibri" w:hAnsi="Times New Roman" w:cs="Times New Roman"/>
                <w:sz w:val="24"/>
                <w:szCs w:val="24"/>
              </w:rPr>
              <w:t>Модель №5</w:t>
            </w:r>
          </w:p>
        </w:tc>
        <w:tc>
          <w:tcPr>
            <w:tcW w:w="1843" w:type="dxa"/>
            <w:tcBorders>
              <w:left w:val="single" w:sz="4" w:space="0" w:color="auto"/>
              <w:bottom w:val="single" w:sz="4" w:space="0" w:color="auto"/>
              <w:right w:val="single" w:sz="4" w:space="0" w:color="auto"/>
            </w:tcBorders>
          </w:tcPr>
          <w:p w14:paraId="24EE3F60" w14:textId="77777777"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min</w:t>
            </w:r>
          </w:p>
          <w:p w14:paraId="63021EF7" w14:textId="77777777"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max</w:t>
            </w:r>
          </w:p>
          <w:p w14:paraId="636AC272" w14:textId="77777777"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max-min</w:t>
            </w:r>
          </w:p>
          <w:p w14:paraId="11B26BA7" w14:textId="77777777" w:rsidR="00A3289A" w:rsidRPr="00A3289A" w:rsidRDefault="00A3289A" w:rsidP="00A3289A">
            <w:pPr>
              <w:jc w:val="both"/>
              <w:rPr>
                <w:rFonts w:ascii="Times New Roman" w:eastAsia="Calibri" w:hAnsi="Times New Roman" w:cs="Times New Roman"/>
                <w:sz w:val="24"/>
                <w:szCs w:val="24"/>
                <w:vertAlign w:val="subscript"/>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everage</w:t>
            </w:r>
          </w:p>
          <w:p w14:paraId="04D8B027" w14:textId="77777777"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S</w:t>
            </w:r>
          </w:p>
          <w:p w14:paraId="0145C621" w14:textId="07EA6A6A" w:rsidR="00A3289A" w:rsidRPr="00A3289A" w:rsidRDefault="00A3289A" w:rsidP="00A3289A">
            <w:pPr>
              <w:jc w:val="both"/>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 xml:space="preserve">X </w:t>
            </w:r>
            <w:r w:rsidRPr="00A3289A">
              <w:rPr>
                <w:rFonts w:ascii="Times New Roman" w:eastAsia="Calibri" w:hAnsi="Times New Roman" w:cs="Times New Roman"/>
                <w:sz w:val="24"/>
                <w:szCs w:val="24"/>
                <w:vertAlign w:val="subscript"/>
                <w:lang w:val="en-US"/>
              </w:rPr>
              <w:t>rel</w:t>
            </w:r>
            <w:r w:rsidRPr="00A3289A">
              <w:rPr>
                <w:rFonts w:ascii="Times New Roman" w:eastAsia="Calibri" w:hAnsi="Times New Roman" w:cs="Times New Roman"/>
                <w:sz w:val="24"/>
                <w:szCs w:val="24"/>
                <w:lang w:val="en-US"/>
              </w:rPr>
              <w:t xml:space="preserve"> </w:t>
            </w:r>
          </w:p>
        </w:tc>
        <w:tc>
          <w:tcPr>
            <w:tcW w:w="1559" w:type="dxa"/>
            <w:tcBorders>
              <w:left w:val="single" w:sz="4" w:space="0" w:color="auto"/>
              <w:bottom w:val="single" w:sz="4" w:space="0" w:color="auto"/>
              <w:right w:val="single" w:sz="4" w:space="0" w:color="auto"/>
            </w:tcBorders>
          </w:tcPr>
          <w:p w14:paraId="4701185C" w14:textId="77777777"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54.8 мг</w:t>
            </w:r>
          </w:p>
          <w:p w14:paraId="10104F93" w14:textId="77777777"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61.0 мг</w:t>
            </w:r>
          </w:p>
          <w:p w14:paraId="5CC97F2F" w14:textId="77777777"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6.2 мг</w:t>
            </w:r>
          </w:p>
          <w:p w14:paraId="39212489" w14:textId="77777777" w:rsidR="00A3289A" w:rsidRPr="00A3289A" w:rsidRDefault="00A3289A" w:rsidP="00A3289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en-US"/>
              </w:rPr>
              <w:t xml:space="preserve">58.14 </w:t>
            </w:r>
            <w:r w:rsidRPr="00A3289A">
              <w:rPr>
                <w:rFonts w:ascii="Times New Roman" w:eastAsia="Calibri" w:hAnsi="Times New Roman" w:cs="Times New Roman"/>
                <w:sz w:val="24"/>
                <w:szCs w:val="24"/>
                <w:lang w:val="kk-KZ"/>
              </w:rPr>
              <w:t>мг</w:t>
            </w:r>
          </w:p>
          <w:p w14:paraId="47837C47" w14:textId="77777777"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1.75 мг</w:t>
            </w:r>
          </w:p>
          <w:p w14:paraId="6CCE7DCF" w14:textId="1A4387D6" w:rsidR="00A3289A" w:rsidRPr="00A3289A" w:rsidRDefault="00A3289A" w:rsidP="00A3289A">
            <w:pPr>
              <w:jc w:val="center"/>
              <w:rPr>
                <w:rFonts w:ascii="Times New Roman" w:eastAsia="Calibri" w:hAnsi="Times New Roman" w:cs="Times New Roman"/>
                <w:sz w:val="24"/>
                <w:szCs w:val="24"/>
                <w:lang w:val="en-US"/>
              </w:rPr>
            </w:pPr>
            <w:r w:rsidRPr="00A3289A">
              <w:rPr>
                <w:rFonts w:ascii="Times New Roman" w:eastAsia="Calibri" w:hAnsi="Times New Roman" w:cs="Times New Roman"/>
                <w:sz w:val="24"/>
                <w:szCs w:val="24"/>
                <w:lang w:val="en-US"/>
              </w:rPr>
              <w:t>3.00 %</w:t>
            </w:r>
          </w:p>
        </w:tc>
        <w:tc>
          <w:tcPr>
            <w:tcW w:w="1418" w:type="dxa"/>
            <w:tcBorders>
              <w:left w:val="single" w:sz="4" w:space="0" w:color="auto"/>
              <w:bottom w:val="single" w:sz="4" w:space="0" w:color="auto"/>
            </w:tcBorders>
          </w:tcPr>
          <w:p w14:paraId="2BBEE0A1"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4.87 мм</w:t>
            </w:r>
          </w:p>
          <w:p w14:paraId="54BC49B1"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4.91 мм</w:t>
            </w:r>
          </w:p>
          <w:p w14:paraId="5663F6E6"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0.04 мм</w:t>
            </w:r>
          </w:p>
          <w:p w14:paraId="5403A919"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4.89 мм</w:t>
            </w:r>
          </w:p>
          <w:p w14:paraId="2B7B123A" w14:textId="77777777" w:rsidR="00A3289A" w:rsidRPr="00A3289A" w:rsidRDefault="00A3289A" w:rsidP="00A3289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0.01 мм</w:t>
            </w:r>
          </w:p>
          <w:p w14:paraId="48BD5347" w14:textId="2B77155C"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0.22 %</w:t>
            </w:r>
          </w:p>
        </w:tc>
        <w:tc>
          <w:tcPr>
            <w:tcW w:w="1417" w:type="dxa"/>
            <w:tcBorders>
              <w:left w:val="single" w:sz="4" w:space="0" w:color="auto"/>
              <w:bottom w:val="single" w:sz="4" w:space="0" w:color="auto"/>
              <w:right w:val="single" w:sz="4" w:space="0" w:color="auto"/>
            </w:tcBorders>
          </w:tcPr>
          <w:p w14:paraId="127B3F8B"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2.79 мм</w:t>
            </w:r>
          </w:p>
          <w:p w14:paraId="1D417829"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2.84 мм</w:t>
            </w:r>
          </w:p>
          <w:p w14:paraId="73AB8D5D"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0.05 мм</w:t>
            </w:r>
          </w:p>
          <w:p w14:paraId="175B2C23"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2.82 мм</w:t>
            </w:r>
          </w:p>
          <w:p w14:paraId="1FB8FE3A"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0.02 мм</w:t>
            </w:r>
          </w:p>
          <w:p w14:paraId="2230B186" w14:textId="16FDC3CD" w:rsidR="00A3289A" w:rsidRPr="00A3289A" w:rsidRDefault="00A3289A" w:rsidP="00A3289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0.56 %</w:t>
            </w:r>
          </w:p>
        </w:tc>
        <w:tc>
          <w:tcPr>
            <w:tcW w:w="1559" w:type="dxa"/>
            <w:tcBorders>
              <w:left w:val="single" w:sz="4" w:space="0" w:color="auto"/>
              <w:bottom w:val="single" w:sz="4" w:space="0" w:color="auto"/>
              <w:right w:val="single" w:sz="4" w:space="0" w:color="auto"/>
            </w:tcBorders>
          </w:tcPr>
          <w:p w14:paraId="204D42F3"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51 Н</w:t>
            </w:r>
          </w:p>
          <w:p w14:paraId="4F0E35F3"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78 Н</w:t>
            </w:r>
          </w:p>
          <w:p w14:paraId="6F3884AA"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27 Н</w:t>
            </w:r>
          </w:p>
          <w:p w14:paraId="66466258" w14:textId="77777777" w:rsidR="00A3289A" w:rsidRPr="00A3289A" w:rsidRDefault="00A3289A" w:rsidP="00A3289A">
            <w:pPr>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 xml:space="preserve">61.30 </w:t>
            </w:r>
            <w:r w:rsidRPr="00A3289A">
              <w:rPr>
                <w:rFonts w:ascii="Times New Roman" w:eastAsia="Calibri" w:hAnsi="Times New Roman" w:cs="Times New Roman"/>
                <w:sz w:val="24"/>
                <w:szCs w:val="24"/>
                <w:lang w:val="kk-KZ"/>
              </w:rPr>
              <w:t>Н</w:t>
            </w:r>
          </w:p>
          <w:p w14:paraId="3537BC16" w14:textId="77777777"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9.80 Н</w:t>
            </w:r>
          </w:p>
          <w:p w14:paraId="41171648" w14:textId="363763F8" w:rsidR="00A3289A" w:rsidRPr="00A3289A" w:rsidRDefault="00A3289A" w:rsidP="00A3289A">
            <w:pPr>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15.98 %</w:t>
            </w:r>
          </w:p>
        </w:tc>
      </w:tr>
    </w:tbl>
    <w:p w14:paraId="394E4C6A" w14:textId="77777777" w:rsidR="003E7F0C" w:rsidRDefault="003E7F0C" w:rsidP="000F3831">
      <w:pPr>
        <w:spacing w:after="0" w:line="240" w:lineRule="auto"/>
        <w:ind w:firstLine="709"/>
        <w:jc w:val="both"/>
        <w:rPr>
          <w:rFonts w:ascii="Times New Roman" w:eastAsia="Calibri" w:hAnsi="Times New Roman" w:cs="Times New Roman"/>
          <w:sz w:val="28"/>
          <w:szCs w:val="28"/>
          <w:lang w:val="kk-KZ"/>
        </w:rPr>
      </w:pPr>
    </w:p>
    <w:p w14:paraId="3530EBEE" w14:textId="070DBF79" w:rsid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Спецификация СП РК 42-3843-07 Мелофлам</w:t>
      </w:r>
      <w:r w:rsidRPr="00744828">
        <w:rPr>
          <w:rFonts w:ascii="Times New Roman" w:eastAsia="Calibri" w:hAnsi="Times New Roman" w:cs="Times New Roman"/>
          <w:b/>
          <w:sz w:val="28"/>
          <w:szCs w:val="28"/>
          <w:lang w:val="kk-KZ"/>
        </w:rPr>
        <w:t xml:space="preserve">, </w:t>
      </w:r>
      <w:r w:rsidRPr="00744828">
        <w:rPr>
          <w:rFonts w:ascii="Times New Roman" w:eastAsia="Calibri" w:hAnsi="Times New Roman" w:cs="Times New Roman"/>
          <w:sz w:val="28"/>
          <w:szCs w:val="28"/>
          <w:lang w:val="kk-KZ"/>
        </w:rPr>
        <w:t>таблеткалар бойынша</w:t>
      </w:r>
      <w:r w:rsidRPr="00744828">
        <w:rPr>
          <w:rFonts w:ascii="Times New Roman" w:eastAsia="Calibri" w:hAnsi="Times New Roman" w:cs="Times New Roman"/>
          <w:b/>
          <w:sz w:val="28"/>
          <w:szCs w:val="28"/>
          <w:lang w:val="kk-KZ"/>
        </w:rPr>
        <w:t xml:space="preserve"> </w:t>
      </w:r>
      <w:r w:rsidRPr="00744828">
        <w:rPr>
          <w:rFonts w:ascii="Times New Roman" w:eastAsia="Calibri" w:hAnsi="Times New Roman" w:cs="Times New Roman"/>
          <w:sz w:val="28"/>
          <w:szCs w:val="28"/>
          <w:lang w:val="kk-KZ"/>
        </w:rPr>
        <w:t>мелоксикам таблеткаларын «Еру» тесті бойынша сынау үшін арнайы шарттар берілген. Осы шарттарды  негізге ала отырып,</w:t>
      </w:r>
      <w:r w:rsidR="00EC20CC">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 xml:space="preserve">зерттеу жағдайлары таңдап алынды </w:t>
      </w:r>
      <w:r w:rsidRPr="009674E3">
        <w:rPr>
          <w:rFonts w:ascii="Times New Roman" w:eastAsia="Calibri" w:hAnsi="Times New Roman" w:cs="Times New Roman"/>
          <w:sz w:val="28"/>
          <w:szCs w:val="28"/>
          <w:lang w:val="kk-KZ"/>
        </w:rPr>
        <w:t>(кесте</w:t>
      </w:r>
      <w:r w:rsidR="009674E3" w:rsidRPr="009674E3">
        <w:rPr>
          <w:rFonts w:ascii="Times New Roman" w:eastAsia="Calibri" w:hAnsi="Times New Roman" w:cs="Times New Roman"/>
          <w:sz w:val="28"/>
          <w:szCs w:val="28"/>
          <w:lang w:val="kk-KZ"/>
        </w:rPr>
        <w:t xml:space="preserve"> 2</w:t>
      </w:r>
      <w:r w:rsidR="003E7F0C">
        <w:rPr>
          <w:rFonts w:ascii="Times New Roman" w:eastAsia="Calibri" w:hAnsi="Times New Roman" w:cs="Times New Roman"/>
          <w:sz w:val="28"/>
          <w:szCs w:val="28"/>
          <w:lang w:val="kk-KZ"/>
        </w:rPr>
        <w:t>1</w:t>
      </w:r>
      <w:r w:rsidR="00585975">
        <w:rPr>
          <w:rFonts w:ascii="Times New Roman" w:eastAsia="Calibri" w:hAnsi="Times New Roman" w:cs="Times New Roman"/>
          <w:sz w:val="28"/>
          <w:szCs w:val="28"/>
          <w:lang w:val="kk-KZ"/>
        </w:rPr>
        <w:t>).</w:t>
      </w:r>
    </w:p>
    <w:p w14:paraId="49729F0C" w14:textId="77777777" w:rsidR="00585975" w:rsidRPr="00744828" w:rsidRDefault="00585975" w:rsidP="00585975">
      <w:pPr>
        <w:spacing w:after="0" w:line="240" w:lineRule="auto"/>
        <w:ind w:firstLine="709"/>
        <w:jc w:val="both"/>
        <w:rPr>
          <w:rFonts w:ascii="Times New Roman" w:eastAsia="Times New Roman" w:hAnsi="Times New Roman" w:cs="Times New Roman"/>
          <w:b/>
          <w:color w:val="000000"/>
          <w:sz w:val="28"/>
          <w:szCs w:val="28"/>
          <w:lang w:val="kk-KZ" w:eastAsia="ru-RU"/>
        </w:rPr>
      </w:pPr>
      <w:r w:rsidRPr="00744828">
        <w:rPr>
          <w:rFonts w:ascii="Times New Roman" w:eastAsia="Times New Roman" w:hAnsi="Times New Roman" w:cs="Times New Roman"/>
          <w:color w:val="000000"/>
          <w:sz w:val="28"/>
          <w:szCs w:val="28"/>
          <w:lang w:val="kk-KZ" w:eastAsia="ru-RU"/>
        </w:rPr>
        <w:t xml:space="preserve">Таблетка – ядролардан босап шыққан мелоксикамның сандық мөлшері спектрофотометриялық тәсілмен қабат қалыңдығы 10 мм кюветада 363 нм толқын ұзындығында анықталды. </w:t>
      </w:r>
    </w:p>
    <w:p w14:paraId="26F6860F" w14:textId="77777777" w:rsidR="002335E6" w:rsidRPr="00744828" w:rsidRDefault="002335E6" w:rsidP="002335E6">
      <w:pPr>
        <w:spacing w:after="0" w:line="240" w:lineRule="auto"/>
        <w:ind w:firstLine="709"/>
        <w:jc w:val="both"/>
        <w:rPr>
          <w:rFonts w:ascii="Times New Roman" w:eastAsia="Calibri" w:hAnsi="Times New Roman" w:cs="Times New Roman"/>
          <w:color w:val="000000"/>
          <w:sz w:val="28"/>
          <w:szCs w:val="28"/>
          <w:lang w:val="kk-KZ"/>
        </w:rPr>
      </w:pPr>
      <w:r w:rsidRPr="00744828">
        <w:rPr>
          <w:rFonts w:ascii="Times New Roman" w:eastAsia="Calibri" w:hAnsi="Times New Roman" w:cs="Times New Roman"/>
          <w:color w:val="000000"/>
          <w:sz w:val="28"/>
          <w:szCs w:val="28"/>
          <w:lang w:val="kk-KZ"/>
        </w:rPr>
        <w:t xml:space="preserve">Мелоксикам дәрілік затының таблетка-ядролардан босап шығу кинетикасы </w:t>
      </w:r>
      <w:r>
        <w:rPr>
          <w:rFonts w:ascii="Times New Roman" w:eastAsia="Calibri" w:hAnsi="Times New Roman" w:cs="Times New Roman"/>
          <w:color w:val="000000"/>
          <w:sz w:val="28"/>
          <w:szCs w:val="28"/>
          <w:lang w:val="kk-KZ"/>
        </w:rPr>
        <w:t xml:space="preserve">22 - </w:t>
      </w:r>
      <w:r w:rsidRPr="00744828">
        <w:rPr>
          <w:rFonts w:ascii="Times New Roman" w:eastAsia="Calibri" w:hAnsi="Times New Roman" w:cs="Times New Roman"/>
          <w:color w:val="000000"/>
          <w:sz w:val="28"/>
          <w:szCs w:val="28"/>
          <w:lang w:val="kk-KZ"/>
        </w:rPr>
        <w:t>кесте</w:t>
      </w:r>
      <w:r>
        <w:rPr>
          <w:rFonts w:ascii="Times New Roman" w:eastAsia="Calibri" w:hAnsi="Times New Roman" w:cs="Times New Roman"/>
          <w:color w:val="000000"/>
          <w:sz w:val="28"/>
          <w:szCs w:val="28"/>
          <w:lang w:val="kk-KZ"/>
        </w:rPr>
        <w:t>де</w:t>
      </w:r>
      <w:r w:rsidRPr="00744828">
        <w:rPr>
          <w:rFonts w:ascii="Times New Roman" w:eastAsia="Calibri" w:hAnsi="Times New Roman" w:cs="Times New Roman"/>
          <w:color w:val="000000"/>
          <w:sz w:val="28"/>
          <w:szCs w:val="28"/>
          <w:lang w:val="kk-KZ"/>
        </w:rPr>
        <w:t xml:space="preserve"> </w:t>
      </w:r>
      <w:r>
        <w:rPr>
          <w:rFonts w:ascii="Times New Roman" w:eastAsia="Calibri" w:hAnsi="Times New Roman" w:cs="Times New Roman"/>
          <w:color w:val="000000"/>
          <w:sz w:val="28"/>
          <w:szCs w:val="28"/>
          <w:lang w:val="kk-KZ"/>
        </w:rPr>
        <w:t xml:space="preserve"> </w:t>
      </w:r>
      <w:r w:rsidRPr="00744828">
        <w:rPr>
          <w:rFonts w:ascii="Times New Roman" w:eastAsia="Calibri" w:hAnsi="Times New Roman" w:cs="Times New Roman"/>
          <w:color w:val="000000"/>
          <w:sz w:val="28"/>
          <w:szCs w:val="28"/>
          <w:lang w:val="kk-KZ"/>
        </w:rPr>
        <w:t xml:space="preserve">және </w:t>
      </w:r>
      <w:r>
        <w:rPr>
          <w:rFonts w:ascii="Times New Roman" w:eastAsia="Calibri" w:hAnsi="Times New Roman" w:cs="Times New Roman"/>
          <w:color w:val="000000"/>
          <w:sz w:val="28"/>
          <w:szCs w:val="28"/>
          <w:lang w:val="kk-KZ"/>
        </w:rPr>
        <w:t xml:space="preserve">3, 4, 5, 6 ,7, 8 - </w:t>
      </w:r>
      <w:r w:rsidRPr="00744828">
        <w:rPr>
          <w:rFonts w:ascii="Times New Roman" w:eastAsia="Calibri" w:hAnsi="Times New Roman" w:cs="Times New Roman"/>
          <w:color w:val="000000"/>
          <w:sz w:val="28"/>
          <w:szCs w:val="28"/>
          <w:lang w:val="kk-KZ"/>
        </w:rPr>
        <w:t>суреттерде берілген.</w:t>
      </w:r>
    </w:p>
    <w:p w14:paraId="35AD03AC" w14:textId="77777777" w:rsidR="00585975" w:rsidRPr="009674E3" w:rsidRDefault="00585975" w:rsidP="000F3831">
      <w:pPr>
        <w:spacing w:after="0" w:line="240" w:lineRule="auto"/>
        <w:ind w:firstLine="709"/>
        <w:jc w:val="both"/>
        <w:rPr>
          <w:rFonts w:ascii="Times New Roman" w:eastAsia="Calibri" w:hAnsi="Times New Roman" w:cs="Times New Roman"/>
          <w:sz w:val="28"/>
          <w:szCs w:val="28"/>
          <w:lang w:val="kk-KZ"/>
        </w:rPr>
      </w:pPr>
    </w:p>
    <w:p w14:paraId="5A81B455" w14:textId="77777777" w:rsidR="002335E6" w:rsidRPr="009456F9" w:rsidRDefault="002335E6" w:rsidP="00585975">
      <w:pPr>
        <w:spacing w:after="0" w:line="240" w:lineRule="auto"/>
        <w:ind w:left="1134" w:hanging="1134"/>
        <w:jc w:val="both"/>
        <w:rPr>
          <w:rFonts w:ascii="Times New Roman" w:eastAsia="Calibri" w:hAnsi="Times New Roman" w:cs="Times New Roman"/>
          <w:sz w:val="28"/>
          <w:szCs w:val="28"/>
          <w:lang w:val="kk-KZ"/>
        </w:rPr>
      </w:pPr>
    </w:p>
    <w:p w14:paraId="30D7CBEC" w14:textId="1557AE99" w:rsidR="00744828" w:rsidRPr="00744828" w:rsidRDefault="00744828" w:rsidP="00585975">
      <w:pPr>
        <w:spacing w:after="0" w:line="240" w:lineRule="auto"/>
        <w:ind w:left="1134" w:hanging="1134"/>
        <w:jc w:val="both"/>
        <w:rPr>
          <w:rFonts w:ascii="Times New Roman" w:eastAsia="Calibri" w:hAnsi="Times New Roman" w:cs="Times New Roman"/>
          <w:sz w:val="28"/>
          <w:szCs w:val="28"/>
        </w:rPr>
      </w:pPr>
      <w:r w:rsidRPr="00744828">
        <w:rPr>
          <w:rFonts w:ascii="Times New Roman" w:eastAsia="Calibri" w:hAnsi="Times New Roman" w:cs="Times New Roman"/>
          <w:sz w:val="28"/>
          <w:szCs w:val="28"/>
        </w:rPr>
        <w:lastRenderedPageBreak/>
        <w:t xml:space="preserve">Кесте </w:t>
      </w:r>
      <w:r w:rsidR="009674E3">
        <w:rPr>
          <w:rFonts w:ascii="Times New Roman" w:eastAsia="Calibri" w:hAnsi="Times New Roman" w:cs="Times New Roman"/>
          <w:sz w:val="28"/>
          <w:szCs w:val="28"/>
          <w:lang w:val="kk-KZ"/>
        </w:rPr>
        <w:t>2</w:t>
      </w:r>
      <w:r w:rsidR="003E7F0C">
        <w:rPr>
          <w:rFonts w:ascii="Times New Roman" w:eastAsia="Calibri" w:hAnsi="Times New Roman" w:cs="Times New Roman"/>
          <w:sz w:val="28"/>
          <w:szCs w:val="28"/>
          <w:lang w:val="kk-KZ"/>
        </w:rPr>
        <w:t>1</w:t>
      </w:r>
      <w:r w:rsidR="00CE042F">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rPr>
        <w:t xml:space="preserve"> Мелоксикам таблеткаларын «Еру» тесті бойынша сынау параметрлері</w:t>
      </w:r>
    </w:p>
    <w:p w14:paraId="61B6FAFE" w14:textId="77777777" w:rsidR="00744828" w:rsidRPr="00744828" w:rsidRDefault="00744828" w:rsidP="000F3831">
      <w:pPr>
        <w:spacing w:after="0" w:line="240" w:lineRule="auto"/>
        <w:ind w:firstLine="709"/>
        <w:jc w:val="both"/>
        <w:rPr>
          <w:rFonts w:ascii="Times New Roman" w:eastAsia="Times New Roman" w:hAnsi="Times New Roman" w:cs="Times New Roman"/>
          <w:color w:val="C00000"/>
          <w:sz w:val="28"/>
          <w:szCs w:val="28"/>
          <w:lang w:val="kk-KZ" w:eastAsia="ru-RU"/>
        </w:rPr>
      </w:pPr>
    </w:p>
    <w:tbl>
      <w:tblPr>
        <w:tblStyle w:val="a6"/>
        <w:tblW w:w="9634" w:type="dxa"/>
        <w:tblLook w:val="04A0" w:firstRow="1" w:lastRow="0" w:firstColumn="1" w:lastColumn="0" w:noHBand="0" w:noVBand="1"/>
      </w:tblPr>
      <w:tblGrid>
        <w:gridCol w:w="846"/>
        <w:gridCol w:w="4394"/>
        <w:gridCol w:w="4394"/>
      </w:tblGrid>
      <w:tr w:rsidR="00744828" w:rsidRPr="00744828" w14:paraId="6EDA647A" w14:textId="77777777" w:rsidTr="00585975">
        <w:tc>
          <w:tcPr>
            <w:tcW w:w="846" w:type="dxa"/>
          </w:tcPr>
          <w:p w14:paraId="43C7CF72" w14:textId="77777777" w:rsidR="00744828" w:rsidRPr="00A3289A" w:rsidRDefault="00744828" w:rsidP="00E41B1A">
            <w:pPr>
              <w:jc w:val="center"/>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bCs/>
                <w:sz w:val="24"/>
                <w:szCs w:val="24"/>
                <w:lang w:eastAsia="ru-RU"/>
              </w:rPr>
              <w:t>№</w:t>
            </w:r>
          </w:p>
        </w:tc>
        <w:tc>
          <w:tcPr>
            <w:tcW w:w="4394" w:type="dxa"/>
          </w:tcPr>
          <w:p w14:paraId="636E14D7" w14:textId="77777777" w:rsidR="00744828" w:rsidRPr="00A3289A" w:rsidRDefault="00744828" w:rsidP="00E41B1A">
            <w:pPr>
              <w:jc w:val="center"/>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bCs/>
                <w:sz w:val="24"/>
                <w:szCs w:val="24"/>
                <w:lang w:eastAsia="ru-RU"/>
              </w:rPr>
              <w:t>Көрсеткіш</w:t>
            </w:r>
          </w:p>
        </w:tc>
        <w:tc>
          <w:tcPr>
            <w:tcW w:w="4394" w:type="dxa"/>
          </w:tcPr>
          <w:p w14:paraId="11226070" w14:textId="77777777" w:rsidR="00744828" w:rsidRPr="00A3289A" w:rsidRDefault="00744828" w:rsidP="00E41B1A">
            <w:pPr>
              <w:jc w:val="center"/>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bCs/>
                <w:sz w:val="24"/>
                <w:szCs w:val="24"/>
                <w:lang w:eastAsia="ru-RU"/>
              </w:rPr>
              <w:t>Зерттеу жағдайлары</w:t>
            </w:r>
          </w:p>
        </w:tc>
      </w:tr>
      <w:tr w:rsidR="00744828" w:rsidRPr="00744828" w14:paraId="53F23ED6" w14:textId="77777777" w:rsidTr="00585975">
        <w:tc>
          <w:tcPr>
            <w:tcW w:w="846" w:type="dxa"/>
          </w:tcPr>
          <w:p w14:paraId="4B4D9A93" w14:textId="77777777" w:rsidR="00744828" w:rsidRPr="00A3289A" w:rsidRDefault="00744828" w:rsidP="00E41B1A">
            <w:pPr>
              <w:jc w:val="center"/>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val="kk-KZ" w:eastAsia="ru-RU"/>
              </w:rPr>
              <w:t>1</w:t>
            </w:r>
          </w:p>
        </w:tc>
        <w:tc>
          <w:tcPr>
            <w:tcW w:w="4394" w:type="dxa"/>
          </w:tcPr>
          <w:p w14:paraId="7B2FD5C9" w14:textId="77777777" w:rsidR="00744828" w:rsidRPr="00A3289A" w:rsidRDefault="00744828" w:rsidP="00E41B1A">
            <w:pPr>
              <w:jc w:val="both"/>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eastAsia="ru-RU"/>
              </w:rPr>
              <w:t>Еру ортасы</w:t>
            </w:r>
          </w:p>
        </w:tc>
        <w:tc>
          <w:tcPr>
            <w:tcW w:w="4394" w:type="dxa"/>
          </w:tcPr>
          <w:p w14:paraId="75297ECC" w14:textId="77777777" w:rsidR="00744828" w:rsidRPr="00A3289A" w:rsidRDefault="00744828" w:rsidP="00E41B1A">
            <w:pPr>
              <w:jc w:val="both"/>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eastAsia="ru-RU"/>
              </w:rPr>
              <w:t>рН 6,8 фосфатты буферлі ерітінді</w:t>
            </w:r>
          </w:p>
        </w:tc>
      </w:tr>
      <w:tr w:rsidR="00744828" w:rsidRPr="00744828" w14:paraId="1264DEC2" w14:textId="77777777" w:rsidTr="00585975">
        <w:tc>
          <w:tcPr>
            <w:tcW w:w="846" w:type="dxa"/>
          </w:tcPr>
          <w:p w14:paraId="0F6172C9" w14:textId="77777777" w:rsidR="00744828" w:rsidRPr="00A3289A" w:rsidRDefault="00744828" w:rsidP="00E41B1A">
            <w:pPr>
              <w:jc w:val="center"/>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val="kk-KZ" w:eastAsia="ru-RU"/>
              </w:rPr>
              <w:t>2</w:t>
            </w:r>
          </w:p>
        </w:tc>
        <w:tc>
          <w:tcPr>
            <w:tcW w:w="4394" w:type="dxa"/>
          </w:tcPr>
          <w:p w14:paraId="287D30BC" w14:textId="77777777" w:rsidR="00744828" w:rsidRPr="00A3289A" w:rsidRDefault="00744828" w:rsidP="00E41B1A">
            <w:pPr>
              <w:jc w:val="both"/>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eastAsia="ru-RU"/>
              </w:rPr>
              <w:t>Еру ортасының көлемі</w:t>
            </w:r>
          </w:p>
        </w:tc>
        <w:tc>
          <w:tcPr>
            <w:tcW w:w="4394" w:type="dxa"/>
          </w:tcPr>
          <w:p w14:paraId="65C35A1C" w14:textId="77777777" w:rsidR="00744828" w:rsidRPr="00A3289A" w:rsidRDefault="00744828" w:rsidP="00E41B1A">
            <w:pPr>
              <w:jc w:val="both"/>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eastAsia="ru-RU"/>
              </w:rPr>
              <w:t>900 мл</w:t>
            </w:r>
          </w:p>
        </w:tc>
      </w:tr>
      <w:tr w:rsidR="00744828" w:rsidRPr="00744828" w14:paraId="07764867" w14:textId="77777777" w:rsidTr="00585975">
        <w:tc>
          <w:tcPr>
            <w:tcW w:w="846" w:type="dxa"/>
          </w:tcPr>
          <w:p w14:paraId="42C2723F" w14:textId="77777777" w:rsidR="00744828" w:rsidRPr="00A3289A" w:rsidRDefault="00744828" w:rsidP="00E41B1A">
            <w:pPr>
              <w:jc w:val="center"/>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val="kk-KZ" w:eastAsia="ru-RU"/>
              </w:rPr>
              <w:t>3</w:t>
            </w:r>
          </w:p>
        </w:tc>
        <w:tc>
          <w:tcPr>
            <w:tcW w:w="4394" w:type="dxa"/>
          </w:tcPr>
          <w:p w14:paraId="38A5B673" w14:textId="77777777" w:rsidR="00744828" w:rsidRPr="00A3289A" w:rsidRDefault="00744828" w:rsidP="00E41B1A">
            <w:pPr>
              <w:jc w:val="both"/>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eastAsia="ru-RU"/>
              </w:rPr>
              <w:t>Кәрзеңкенің айналу жылдамдығы</w:t>
            </w:r>
          </w:p>
        </w:tc>
        <w:tc>
          <w:tcPr>
            <w:tcW w:w="4394" w:type="dxa"/>
          </w:tcPr>
          <w:p w14:paraId="48553244" w14:textId="77777777" w:rsidR="00744828" w:rsidRPr="00A3289A" w:rsidRDefault="00744828" w:rsidP="00E41B1A">
            <w:pPr>
              <w:jc w:val="both"/>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eastAsia="ru-RU"/>
              </w:rPr>
              <w:t>100 айн/мин</w:t>
            </w:r>
          </w:p>
        </w:tc>
      </w:tr>
      <w:tr w:rsidR="00744828" w:rsidRPr="00744828" w14:paraId="025811F7" w14:textId="77777777" w:rsidTr="00585975">
        <w:tc>
          <w:tcPr>
            <w:tcW w:w="846" w:type="dxa"/>
            <w:tcBorders>
              <w:bottom w:val="single" w:sz="4" w:space="0" w:color="auto"/>
            </w:tcBorders>
          </w:tcPr>
          <w:p w14:paraId="5FC447E5" w14:textId="77777777" w:rsidR="00744828" w:rsidRPr="00A3289A" w:rsidRDefault="00744828" w:rsidP="00E41B1A">
            <w:pPr>
              <w:jc w:val="center"/>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val="kk-KZ" w:eastAsia="ru-RU"/>
              </w:rPr>
              <w:t>4</w:t>
            </w:r>
          </w:p>
        </w:tc>
        <w:tc>
          <w:tcPr>
            <w:tcW w:w="4394" w:type="dxa"/>
            <w:tcBorders>
              <w:bottom w:val="single" w:sz="4" w:space="0" w:color="auto"/>
            </w:tcBorders>
          </w:tcPr>
          <w:p w14:paraId="08070A0A" w14:textId="77777777" w:rsidR="00744828" w:rsidRPr="00A3289A" w:rsidRDefault="00744828" w:rsidP="00E41B1A">
            <w:pPr>
              <w:jc w:val="both"/>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eastAsia="ru-RU"/>
              </w:rPr>
              <w:t>Еру уақыты</w:t>
            </w:r>
          </w:p>
        </w:tc>
        <w:tc>
          <w:tcPr>
            <w:tcW w:w="4394" w:type="dxa"/>
            <w:tcBorders>
              <w:bottom w:val="single" w:sz="4" w:space="0" w:color="auto"/>
            </w:tcBorders>
          </w:tcPr>
          <w:p w14:paraId="1118E00D" w14:textId="77777777" w:rsidR="00744828" w:rsidRPr="00A3289A" w:rsidRDefault="00744828" w:rsidP="00E41B1A">
            <w:pPr>
              <w:jc w:val="both"/>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eastAsia="ru-RU"/>
              </w:rPr>
              <w:t>45 мин</w:t>
            </w:r>
          </w:p>
        </w:tc>
      </w:tr>
      <w:tr w:rsidR="00744828" w:rsidRPr="00744828" w14:paraId="30A6148E" w14:textId="77777777" w:rsidTr="00585975">
        <w:tc>
          <w:tcPr>
            <w:tcW w:w="846" w:type="dxa"/>
            <w:tcBorders>
              <w:bottom w:val="single" w:sz="4" w:space="0" w:color="auto"/>
            </w:tcBorders>
          </w:tcPr>
          <w:p w14:paraId="07B5EFE6" w14:textId="77777777" w:rsidR="00744828" w:rsidRPr="00A3289A" w:rsidRDefault="00744828" w:rsidP="00E41B1A">
            <w:pPr>
              <w:jc w:val="center"/>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val="kk-KZ" w:eastAsia="ru-RU"/>
              </w:rPr>
              <w:t>5</w:t>
            </w:r>
          </w:p>
        </w:tc>
        <w:tc>
          <w:tcPr>
            <w:tcW w:w="4394" w:type="dxa"/>
            <w:tcBorders>
              <w:bottom w:val="single" w:sz="4" w:space="0" w:color="auto"/>
            </w:tcBorders>
          </w:tcPr>
          <w:p w14:paraId="69C102C0" w14:textId="77777777" w:rsidR="00744828" w:rsidRPr="00A3289A" w:rsidRDefault="00744828" w:rsidP="00E41B1A">
            <w:pPr>
              <w:jc w:val="both"/>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eastAsia="ru-RU"/>
              </w:rPr>
              <w:t>Еру ортасының температурасы</w:t>
            </w:r>
          </w:p>
        </w:tc>
        <w:tc>
          <w:tcPr>
            <w:tcW w:w="4394" w:type="dxa"/>
            <w:tcBorders>
              <w:bottom w:val="single" w:sz="4" w:space="0" w:color="auto"/>
            </w:tcBorders>
          </w:tcPr>
          <w:p w14:paraId="2C93796D" w14:textId="77777777" w:rsidR="00744828" w:rsidRPr="00A3289A" w:rsidRDefault="00744828" w:rsidP="00E41B1A">
            <w:pPr>
              <w:jc w:val="both"/>
              <w:rPr>
                <w:rFonts w:ascii="Times New Roman" w:eastAsia="Times New Roman" w:hAnsi="Times New Roman" w:cs="Times New Roman"/>
                <w:sz w:val="24"/>
                <w:szCs w:val="24"/>
                <w:lang w:val="kk-KZ" w:eastAsia="ru-RU"/>
              </w:rPr>
            </w:pPr>
            <w:r w:rsidRPr="00A3289A">
              <w:rPr>
                <w:rFonts w:ascii="Times New Roman" w:eastAsia="Times New Roman" w:hAnsi="Times New Roman" w:cs="Times New Roman"/>
                <w:sz w:val="24"/>
                <w:szCs w:val="24"/>
                <w:lang w:eastAsia="ru-RU"/>
              </w:rPr>
              <w:t>37,0 ± 0,5 °C</w:t>
            </w:r>
          </w:p>
        </w:tc>
      </w:tr>
    </w:tbl>
    <w:p w14:paraId="53E06C4D" w14:textId="77777777" w:rsidR="00EE7704" w:rsidRDefault="00EE7704" w:rsidP="00F41663">
      <w:pPr>
        <w:tabs>
          <w:tab w:val="left" w:pos="1128"/>
        </w:tabs>
        <w:spacing w:after="0" w:line="240" w:lineRule="auto"/>
        <w:ind w:firstLine="709"/>
        <w:jc w:val="both"/>
        <w:rPr>
          <w:rFonts w:ascii="Times New Roman" w:eastAsia="Times New Roman" w:hAnsi="Times New Roman" w:cs="Times New Roman"/>
          <w:color w:val="000000"/>
          <w:sz w:val="28"/>
          <w:szCs w:val="28"/>
          <w:lang w:val="kk-KZ" w:eastAsia="ru-RU"/>
        </w:rPr>
      </w:pPr>
    </w:p>
    <w:p w14:paraId="17A4F26C" w14:textId="3CEFF446" w:rsidR="00744828" w:rsidRPr="00744828" w:rsidRDefault="00F41663" w:rsidP="002335E6">
      <w:pPr>
        <w:tabs>
          <w:tab w:val="left" w:pos="709"/>
        </w:tabs>
        <w:spacing w:after="0" w:line="240" w:lineRule="auto"/>
        <w:ind w:firstLine="709"/>
        <w:jc w:val="both"/>
        <w:rPr>
          <w:rFonts w:ascii="Times New Roman" w:eastAsia="Calibri" w:hAnsi="Times New Roman" w:cs="Times New Roman"/>
          <w:sz w:val="28"/>
          <w:szCs w:val="28"/>
          <w:lang w:val="kk-KZ"/>
        </w:rPr>
      </w:pPr>
      <w:r>
        <w:rPr>
          <w:rFonts w:ascii="Times New Roman" w:eastAsia="Times New Roman" w:hAnsi="Times New Roman" w:cs="Times New Roman"/>
          <w:color w:val="000000"/>
          <w:sz w:val="28"/>
          <w:szCs w:val="28"/>
          <w:lang w:val="kk-KZ" w:eastAsia="ru-RU"/>
        </w:rPr>
        <w:tab/>
      </w:r>
      <w:r w:rsidR="00744828" w:rsidRPr="00744828">
        <w:rPr>
          <w:rFonts w:ascii="Times New Roman" w:eastAsia="Calibri" w:hAnsi="Times New Roman" w:cs="Times New Roman"/>
          <w:sz w:val="28"/>
          <w:szCs w:val="28"/>
          <w:lang w:val="kk-KZ"/>
        </w:rPr>
        <w:t xml:space="preserve">Кесте  </w:t>
      </w:r>
      <w:r w:rsidR="009674E3">
        <w:rPr>
          <w:rFonts w:ascii="Times New Roman" w:eastAsia="Calibri" w:hAnsi="Times New Roman" w:cs="Times New Roman"/>
          <w:sz w:val="28"/>
          <w:szCs w:val="28"/>
          <w:lang w:val="kk-KZ"/>
        </w:rPr>
        <w:t>2</w:t>
      </w:r>
      <w:r w:rsidR="003E7F0C">
        <w:rPr>
          <w:rFonts w:ascii="Times New Roman" w:eastAsia="Calibri" w:hAnsi="Times New Roman" w:cs="Times New Roman"/>
          <w:sz w:val="28"/>
          <w:szCs w:val="28"/>
          <w:lang w:val="kk-KZ"/>
        </w:rPr>
        <w:t>2</w:t>
      </w:r>
      <w:r w:rsidR="00CE042F">
        <w:rPr>
          <w:rFonts w:ascii="Times New Roman" w:eastAsia="Calibri" w:hAnsi="Times New Roman" w:cs="Times New Roman"/>
          <w:sz w:val="28"/>
          <w:szCs w:val="28"/>
          <w:lang w:val="kk-KZ"/>
        </w:rPr>
        <w:t xml:space="preserve"> -</w:t>
      </w:r>
      <w:r w:rsidR="00744828" w:rsidRPr="00744828">
        <w:rPr>
          <w:rFonts w:ascii="Times New Roman" w:eastAsia="Calibri" w:hAnsi="Times New Roman" w:cs="Times New Roman"/>
          <w:sz w:val="28"/>
          <w:szCs w:val="28"/>
          <w:lang w:val="kk-KZ"/>
        </w:rPr>
        <w:t xml:space="preserve">   Мелоксикам таблетка-ядроларының модельді үлгілерін «Еру» тесті бойынша анықтау нәтижелері </w:t>
      </w:r>
    </w:p>
    <w:p w14:paraId="2DF4C6B8" w14:textId="77777777" w:rsidR="00744828" w:rsidRPr="00744828" w:rsidRDefault="00744828" w:rsidP="00F41663">
      <w:pPr>
        <w:spacing w:after="0" w:line="240" w:lineRule="auto"/>
        <w:ind w:firstLine="709"/>
        <w:jc w:val="both"/>
        <w:rPr>
          <w:rFonts w:ascii="Times New Roman" w:eastAsia="Calibri" w:hAnsi="Times New Roman" w:cs="Times New Roman"/>
          <w:b/>
          <w:color w:val="FF0000"/>
          <w:sz w:val="28"/>
          <w:szCs w:val="28"/>
          <w:lang w:val="kk-KZ"/>
        </w:rPr>
      </w:pPr>
    </w:p>
    <w:tbl>
      <w:tblPr>
        <w:tblStyle w:val="1110"/>
        <w:tblW w:w="9639" w:type="dxa"/>
        <w:tblInd w:w="-5" w:type="dxa"/>
        <w:tblLook w:val="04A0" w:firstRow="1" w:lastRow="0" w:firstColumn="1" w:lastColumn="0" w:noHBand="0" w:noVBand="1"/>
      </w:tblPr>
      <w:tblGrid>
        <w:gridCol w:w="946"/>
        <w:gridCol w:w="1606"/>
        <w:gridCol w:w="1452"/>
        <w:gridCol w:w="1383"/>
        <w:gridCol w:w="1417"/>
        <w:gridCol w:w="1418"/>
        <w:gridCol w:w="1417"/>
      </w:tblGrid>
      <w:tr w:rsidR="00744828" w:rsidRPr="00744828" w14:paraId="691238FB" w14:textId="77777777" w:rsidTr="009659FA">
        <w:trPr>
          <w:trHeight w:val="188"/>
        </w:trPr>
        <w:tc>
          <w:tcPr>
            <w:tcW w:w="946" w:type="dxa"/>
            <w:vMerge w:val="restart"/>
          </w:tcPr>
          <w:p w14:paraId="22783E23" w14:textId="77777777" w:rsidR="00744828" w:rsidRPr="00A3289A" w:rsidRDefault="00744828" w:rsidP="00E41B1A">
            <w:pPr>
              <w:spacing w:line="276" w:lineRule="auto"/>
              <w:rPr>
                <w:rFonts w:ascii="Times New Roman" w:eastAsia="Calibri" w:hAnsi="Times New Roman" w:cs="Times New Roman"/>
                <w:b/>
                <w:sz w:val="24"/>
                <w:szCs w:val="24"/>
              </w:rPr>
            </w:pPr>
            <w:r w:rsidRPr="00A3289A">
              <w:rPr>
                <w:rFonts w:ascii="Times New Roman" w:eastAsia="Calibri" w:hAnsi="Times New Roman" w:cs="Times New Roman"/>
                <w:b/>
                <w:sz w:val="24"/>
                <w:szCs w:val="24"/>
              </w:rPr>
              <w:t>№</w:t>
            </w:r>
          </w:p>
        </w:tc>
        <w:tc>
          <w:tcPr>
            <w:tcW w:w="1606" w:type="dxa"/>
            <w:vMerge w:val="restart"/>
          </w:tcPr>
          <w:p w14:paraId="79F48E84" w14:textId="77777777" w:rsidR="00744828" w:rsidRPr="00A3289A" w:rsidRDefault="00744828" w:rsidP="00E41B1A">
            <w:pPr>
              <w:spacing w:line="276" w:lineRule="auto"/>
              <w:ind w:firstLine="709"/>
              <w:jc w:val="center"/>
              <w:rPr>
                <w:rFonts w:ascii="Times New Roman" w:eastAsia="Calibri" w:hAnsi="Times New Roman" w:cs="Times New Roman"/>
                <w:sz w:val="24"/>
                <w:szCs w:val="24"/>
                <w:lang w:val="kk-KZ"/>
              </w:rPr>
            </w:pPr>
          </w:p>
          <w:p w14:paraId="360C5AEF" w14:textId="77777777" w:rsidR="00744828" w:rsidRPr="00A3289A" w:rsidRDefault="00744828" w:rsidP="00E41B1A">
            <w:pPr>
              <w:spacing w:line="276" w:lineRule="auto"/>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Мерзім, мин</w:t>
            </w:r>
          </w:p>
        </w:tc>
        <w:tc>
          <w:tcPr>
            <w:tcW w:w="7087" w:type="dxa"/>
            <w:gridSpan w:val="5"/>
          </w:tcPr>
          <w:p w14:paraId="13095BC4" w14:textId="77777777" w:rsidR="00744828" w:rsidRPr="00A3289A" w:rsidRDefault="00744828" w:rsidP="00E41B1A">
            <w:pPr>
              <w:spacing w:line="276" w:lineRule="auto"/>
              <w:ind w:firstLine="709"/>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lang w:val="kk-KZ"/>
              </w:rPr>
              <w:t xml:space="preserve">  Мелоксикам мөлшері , </w:t>
            </w:r>
            <w:r w:rsidRPr="00A3289A">
              <w:rPr>
                <w:rFonts w:ascii="Times New Roman" w:eastAsia="Calibri" w:hAnsi="Times New Roman" w:cs="Times New Roman"/>
                <w:sz w:val="24"/>
                <w:szCs w:val="24"/>
              </w:rPr>
              <w:t>%</w:t>
            </w:r>
          </w:p>
        </w:tc>
      </w:tr>
      <w:tr w:rsidR="00744828" w:rsidRPr="00744828" w14:paraId="35D44E20" w14:textId="77777777" w:rsidTr="009659FA">
        <w:trPr>
          <w:trHeight w:val="194"/>
        </w:trPr>
        <w:tc>
          <w:tcPr>
            <w:tcW w:w="946" w:type="dxa"/>
            <w:vMerge/>
          </w:tcPr>
          <w:p w14:paraId="7B20D9A9" w14:textId="77777777" w:rsidR="00744828" w:rsidRPr="00A3289A" w:rsidRDefault="00744828" w:rsidP="00E41B1A">
            <w:pPr>
              <w:spacing w:line="276" w:lineRule="auto"/>
              <w:ind w:firstLine="709"/>
              <w:jc w:val="both"/>
              <w:rPr>
                <w:rFonts w:ascii="Times New Roman" w:eastAsia="Calibri" w:hAnsi="Times New Roman" w:cs="Times New Roman"/>
                <w:sz w:val="24"/>
                <w:szCs w:val="24"/>
              </w:rPr>
            </w:pPr>
          </w:p>
        </w:tc>
        <w:tc>
          <w:tcPr>
            <w:tcW w:w="1606" w:type="dxa"/>
            <w:vMerge/>
          </w:tcPr>
          <w:p w14:paraId="364B187D" w14:textId="77777777" w:rsidR="00744828" w:rsidRPr="00A3289A" w:rsidRDefault="00744828" w:rsidP="00E41B1A">
            <w:pPr>
              <w:spacing w:line="276" w:lineRule="auto"/>
              <w:ind w:firstLine="709"/>
              <w:jc w:val="both"/>
              <w:rPr>
                <w:rFonts w:ascii="Times New Roman" w:eastAsia="Calibri" w:hAnsi="Times New Roman" w:cs="Times New Roman"/>
                <w:sz w:val="24"/>
                <w:szCs w:val="24"/>
                <w:lang w:val="kk-KZ"/>
              </w:rPr>
            </w:pPr>
          </w:p>
        </w:tc>
        <w:tc>
          <w:tcPr>
            <w:tcW w:w="1452" w:type="dxa"/>
          </w:tcPr>
          <w:p w14:paraId="79F7430E" w14:textId="77777777" w:rsidR="00744828" w:rsidRPr="00A3289A" w:rsidRDefault="00744828" w:rsidP="00E41B1A">
            <w:pPr>
              <w:spacing w:line="276" w:lineRule="auto"/>
              <w:jc w:val="both"/>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 xml:space="preserve">Модель </w:t>
            </w:r>
            <w:r w:rsidRPr="00A3289A">
              <w:rPr>
                <w:rFonts w:ascii="Times New Roman" w:eastAsia="Calibri" w:hAnsi="Times New Roman" w:cs="Times New Roman"/>
                <w:sz w:val="24"/>
                <w:szCs w:val="24"/>
                <w:lang w:val="kk-KZ"/>
              </w:rPr>
              <w:t>1</w:t>
            </w:r>
          </w:p>
        </w:tc>
        <w:tc>
          <w:tcPr>
            <w:tcW w:w="1383" w:type="dxa"/>
          </w:tcPr>
          <w:p w14:paraId="1DD47383" w14:textId="77777777" w:rsidR="00744828" w:rsidRPr="00A3289A" w:rsidRDefault="00744828" w:rsidP="00E41B1A">
            <w:pPr>
              <w:spacing w:line="276" w:lineRule="auto"/>
              <w:jc w:val="both"/>
              <w:rPr>
                <w:rFonts w:ascii="Times New Roman" w:eastAsia="Calibri" w:hAnsi="Times New Roman" w:cs="Times New Roman"/>
                <w:sz w:val="24"/>
                <w:szCs w:val="24"/>
              </w:rPr>
            </w:pPr>
            <w:r w:rsidRPr="00A3289A">
              <w:rPr>
                <w:rFonts w:ascii="Times New Roman" w:eastAsia="Calibri" w:hAnsi="Times New Roman" w:cs="Times New Roman"/>
                <w:sz w:val="24"/>
                <w:szCs w:val="24"/>
              </w:rPr>
              <w:t>Модель 2</w:t>
            </w:r>
          </w:p>
        </w:tc>
        <w:tc>
          <w:tcPr>
            <w:tcW w:w="1417" w:type="dxa"/>
          </w:tcPr>
          <w:p w14:paraId="7A603324" w14:textId="77777777" w:rsidR="00744828" w:rsidRPr="00A3289A" w:rsidRDefault="00744828" w:rsidP="00E41B1A">
            <w:pPr>
              <w:spacing w:line="276" w:lineRule="auto"/>
              <w:jc w:val="both"/>
              <w:rPr>
                <w:rFonts w:ascii="Times New Roman" w:eastAsia="Calibri" w:hAnsi="Times New Roman" w:cs="Times New Roman"/>
                <w:sz w:val="24"/>
                <w:szCs w:val="24"/>
              </w:rPr>
            </w:pPr>
            <w:r w:rsidRPr="00A3289A">
              <w:rPr>
                <w:rFonts w:ascii="Times New Roman" w:eastAsia="Calibri" w:hAnsi="Times New Roman" w:cs="Times New Roman"/>
                <w:sz w:val="24"/>
                <w:szCs w:val="24"/>
              </w:rPr>
              <w:t xml:space="preserve">Модель </w:t>
            </w:r>
            <w:r w:rsidRPr="00A3289A">
              <w:rPr>
                <w:rFonts w:ascii="Times New Roman" w:eastAsia="Calibri" w:hAnsi="Times New Roman" w:cs="Times New Roman"/>
                <w:sz w:val="24"/>
                <w:szCs w:val="24"/>
                <w:lang w:val="kk-KZ"/>
              </w:rPr>
              <w:t>3</w:t>
            </w:r>
          </w:p>
        </w:tc>
        <w:tc>
          <w:tcPr>
            <w:tcW w:w="1418" w:type="dxa"/>
          </w:tcPr>
          <w:p w14:paraId="5796E204" w14:textId="77777777" w:rsidR="00744828" w:rsidRPr="00A3289A" w:rsidRDefault="00744828" w:rsidP="00E41B1A">
            <w:pPr>
              <w:spacing w:line="276" w:lineRule="auto"/>
              <w:jc w:val="both"/>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 xml:space="preserve">Модель </w:t>
            </w:r>
            <w:r w:rsidRPr="00A3289A">
              <w:rPr>
                <w:rFonts w:ascii="Times New Roman" w:eastAsia="Calibri" w:hAnsi="Times New Roman" w:cs="Times New Roman"/>
                <w:sz w:val="24"/>
                <w:szCs w:val="24"/>
                <w:lang w:val="kk-KZ"/>
              </w:rPr>
              <w:t>4</w:t>
            </w:r>
          </w:p>
        </w:tc>
        <w:tc>
          <w:tcPr>
            <w:tcW w:w="1417" w:type="dxa"/>
          </w:tcPr>
          <w:p w14:paraId="526989B2" w14:textId="77777777" w:rsidR="00744828" w:rsidRPr="00A3289A" w:rsidRDefault="00744828" w:rsidP="00E41B1A">
            <w:pPr>
              <w:spacing w:line="276" w:lineRule="auto"/>
              <w:jc w:val="both"/>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 xml:space="preserve">Модель </w:t>
            </w:r>
            <w:r w:rsidRPr="00A3289A">
              <w:rPr>
                <w:rFonts w:ascii="Times New Roman" w:eastAsia="Calibri" w:hAnsi="Times New Roman" w:cs="Times New Roman"/>
                <w:sz w:val="24"/>
                <w:szCs w:val="24"/>
                <w:lang w:val="kk-KZ"/>
              </w:rPr>
              <w:t>5</w:t>
            </w:r>
          </w:p>
        </w:tc>
      </w:tr>
      <w:tr w:rsidR="00744828" w:rsidRPr="00744828" w14:paraId="226823E3" w14:textId="77777777" w:rsidTr="009659FA">
        <w:tc>
          <w:tcPr>
            <w:tcW w:w="946" w:type="dxa"/>
          </w:tcPr>
          <w:p w14:paraId="2CC60103"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1</w:t>
            </w:r>
          </w:p>
        </w:tc>
        <w:tc>
          <w:tcPr>
            <w:tcW w:w="1606" w:type="dxa"/>
          </w:tcPr>
          <w:p w14:paraId="43218C55"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10</w:t>
            </w:r>
          </w:p>
        </w:tc>
        <w:tc>
          <w:tcPr>
            <w:tcW w:w="1452" w:type="dxa"/>
          </w:tcPr>
          <w:p w14:paraId="79117437"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34,20</w:t>
            </w:r>
          </w:p>
        </w:tc>
        <w:tc>
          <w:tcPr>
            <w:tcW w:w="1383" w:type="dxa"/>
          </w:tcPr>
          <w:p w14:paraId="2DA44BEE"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21,15</w:t>
            </w:r>
          </w:p>
        </w:tc>
        <w:tc>
          <w:tcPr>
            <w:tcW w:w="1417" w:type="dxa"/>
          </w:tcPr>
          <w:p w14:paraId="1301BD4F"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10,64</w:t>
            </w:r>
          </w:p>
        </w:tc>
        <w:tc>
          <w:tcPr>
            <w:tcW w:w="1418" w:type="dxa"/>
          </w:tcPr>
          <w:p w14:paraId="44C83CFE"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20,00</w:t>
            </w:r>
          </w:p>
        </w:tc>
        <w:tc>
          <w:tcPr>
            <w:tcW w:w="1417" w:type="dxa"/>
          </w:tcPr>
          <w:p w14:paraId="50D8A614"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14,58</w:t>
            </w:r>
          </w:p>
        </w:tc>
      </w:tr>
      <w:tr w:rsidR="00744828" w:rsidRPr="00744828" w14:paraId="3EF64257" w14:textId="77777777" w:rsidTr="009659FA">
        <w:tc>
          <w:tcPr>
            <w:tcW w:w="946" w:type="dxa"/>
          </w:tcPr>
          <w:p w14:paraId="10356E0B"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2</w:t>
            </w:r>
          </w:p>
        </w:tc>
        <w:tc>
          <w:tcPr>
            <w:tcW w:w="1606" w:type="dxa"/>
          </w:tcPr>
          <w:p w14:paraId="6CCB66C6"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15</w:t>
            </w:r>
          </w:p>
        </w:tc>
        <w:tc>
          <w:tcPr>
            <w:tcW w:w="1452" w:type="dxa"/>
          </w:tcPr>
          <w:p w14:paraId="52329E68"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43,38</w:t>
            </w:r>
          </w:p>
        </w:tc>
        <w:tc>
          <w:tcPr>
            <w:tcW w:w="1383" w:type="dxa"/>
          </w:tcPr>
          <w:p w14:paraId="7AF3EBF2"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32,25</w:t>
            </w:r>
          </w:p>
        </w:tc>
        <w:tc>
          <w:tcPr>
            <w:tcW w:w="1417" w:type="dxa"/>
          </w:tcPr>
          <w:p w14:paraId="7AAF9FE4"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39,51</w:t>
            </w:r>
          </w:p>
        </w:tc>
        <w:tc>
          <w:tcPr>
            <w:tcW w:w="1418" w:type="dxa"/>
          </w:tcPr>
          <w:p w14:paraId="3E95ED22"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28,74</w:t>
            </w:r>
          </w:p>
        </w:tc>
        <w:tc>
          <w:tcPr>
            <w:tcW w:w="1417" w:type="dxa"/>
          </w:tcPr>
          <w:p w14:paraId="18B6FC35"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19,74</w:t>
            </w:r>
          </w:p>
        </w:tc>
      </w:tr>
      <w:tr w:rsidR="00744828" w:rsidRPr="00744828" w14:paraId="33473B86" w14:textId="77777777" w:rsidTr="009659FA">
        <w:tc>
          <w:tcPr>
            <w:tcW w:w="946" w:type="dxa"/>
          </w:tcPr>
          <w:p w14:paraId="085BC938"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3</w:t>
            </w:r>
          </w:p>
        </w:tc>
        <w:tc>
          <w:tcPr>
            <w:tcW w:w="1606" w:type="dxa"/>
          </w:tcPr>
          <w:p w14:paraId="44431301"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20</w:t>
            </w:r>
          </w:p>
        </w:tc>
        <w:tc>
          <w:tcPr>
            <w:tcW w:w="1452" w:type="dxa"/>
          </w:tcPr>
          <w:p w14:paraId="5C3CE6E7"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71,88</w:t>
            </w:r>
          </w:p>
        </w:tc>
        <w:tc>
          <w:tcPr>
            <w:tcW w:w="1383" w:type="dxa"/>
          </w:tcPr>
          <w:p w14:paraId="27730815"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52,18</w:t>
            </w:r>
          </w:p>
        </w:tc>
        <w:tc>
          <w:tcPr>
            <w:tcW w:w="1417" w:type="dxa"/>
          </w:tcPr>
          <w:p w14:paraId="0309D125"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57,40</w:t>
            </w:r>
          </w:p>
        </w:tc>
        <w:tc>
          <w:tcPr>
            <w:tcW w:w="1418" w:type="dxa"/>
          </w:tcPr>
          <w:p w14:paraId="2AA91ECE"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40,00</w:t>
            </w:r>
          </w:p>
        </w:tc>
        <w:tc>
          <w:tcPr>
            <w:tcW w:w="1417" w:type="dxa"/>
          </w:tcPr>
          <w:p w14:paraId="350F9EAE"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35,14</w:t>
            </w:r>
          </w:p>
        </w:tc>
      </w:tr>
      <w:tr w:rsidR="00744828" w:rsidRPr="00744828" w14:paraId="6C8C1B14" w14:textId="77777777" w:rsidTr="009659FA">
        <w:tc>
          <w:tcPr>
            <w:tcW w:w="946" w:type="dxa"/>
          </w:tcPr>
          <w:p w14:paraId="4EC35401"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w:t>
            </w:r>
          </w:p>
        </w:tc>
        <w:tc>
          <w:tcPr>
            <w:tcW w:w="1606" w:type="dxa"/>
          </w:tcPr>
          <w:p w14:paraId="367A796A"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25</w:t>
            </w:r>
          </w:p>
        </w:tc>
        <w:tc>
          <w:tcPr>
            <w:tcW w:w="1452" w:type="dxa"/>
          </w:tcPr>
          <w:p w14:paraId="1390A330"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77,37</w:t>
            </w:r>
          </w:p>
        </w:tc>
        <w:tc>
          <w:tcPr>
            <w:tcW w:w="1383" w:type="dxa"/>
          </w:tcPr>
          <w:p w14:paraId="2ED12D73"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69,9</w:t>
            </w:r>
          </w:p>
        </w:tc>
        <w:tc>
          <w:tcPr>
            <w:tcW w:w="1417" w:type="dxa"/>
          </w:tcPr>
          <w:p w14:paraId="29C9536B"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75,78</w:t>
            </w:r>
          </w:p>
        </w:tc>
        <w:tc>
          <w:tcPr>
            <w:tcW w:w="1418" w:type="dxa"/>
          </w:tcPr>
          <w:p w14:paraId="2B920404"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68,56</w:t>
            </w:r>
          </w:p>
        </w:tc>
        <w:tc>
          <w:tcPr>
            <w:tcW w:w="1417" w:type="dxa"/>
          </w:tcPr>
          <w:p w14:paraId="1BB0E69F"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52,85</w:t>
            </w:r>
          </w:p>
        </w:tc>
      </w:tr>
      <w:tr w:rsidR="00744828" w:rsidRPr="00744828" w14:paraId="15929C05" w14:textId="77777777" w:rsidTr="009659FA">
        <w:tc>
          <w:tcPr>
            <w:tcW w:w="946" w:type="dxa"/>
          </w:tcPr>
          <w:p w14:paraId="55F7CCBE"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5</w:t>
            </w:r>
          </w:p>
        </w:tc>
        <w:tc>
          <w:tcPr>
            <w:tcW w:w="1606" w:type="dxa"/>
          </w:tcPr>
          <w:p w14:paraId="1E76863E"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35</w:t>
            </w:r>
          </w:p>
        </w:tc>
        <w:tc>
          <w:tcPr>
            <w:tcW w:w="1452" w:type="dxa"/>
          </w:tcPr>
          <w:p w14:paraId="4408BD9B"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83,29</w:t>
            </w:r>
          </w:p>
        </w:tc>
        <w:tc>
          <w:tcPr>
            <w:tcW w:w="1383" w:type="dxa"/>
          </w:tcPr>
          <w:p w14:paraId="1E5ECF48"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85,4</w:t>
            </w:r>
          </w:p>
        </w:tc>
        <w:tc>
          <w:tcPr>
            <w:tcW w:w="1417" w:type="dxa"/>
          </w:tcPr>
          <w:p w14:paraId="3642CD2E"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91,40</w:t>
            </w:r>
          </w:p>
        </w:tc>
        <w:tc>
          <w:tcPr>
            <w:tcW w:w="1418" w:type="dxa"/>
          </w:tcPr>
          <w:p w14:paraId="3BC63740"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83,47</w:t>
            </w:r>
          </w:p>
        </w:tc>
        <w:tc>
          <w:tcPr>
            <w:tcW w:w="1417" w:type="dxa"/>
          </w:tcPr>
          <w:p w14:paraId="3E426E6A" w14:textId="77777777" w:rsidR="00744828" w:rsidRPr="00A3289A" w:rsidRDefault="00744828" w:rsidP="00E41B1A">
            <w:pPr>
              <w:spacing w:line="276" w:lineRule="auto"/>
              <w:jc w:val="center"/>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75,83</w:t>
            </w:r>
          </w:p>
        </w:tc>
      </w:tr>
      <w:tr w:rsidR="00744828" w:rsidRPr="00744828" w14:paraId="2619B4E5" w14:textId="77777777" w:rsidTr="009659FA">
        <w:tc>
          <w:tcPr>
            <w:tcW w:w="946" w:type="dxa"/>
          </w:tcPr>
          <w:p w14:paraId="3478388B"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6</w:t>
            </w:r>
          </w:p>
        </w:tc>
        <w:tc>
          <w:tcPr>
            <w:tcW w:w="1606" w:type="dxa"/>
          </w:tcPr>
          <w:p w14:paraId="031E0657"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rPr>
              <w:t>45</w:t>
            </w:r>
          </w:p>
        </w:tc>
        <w:tc>
          <w:tcPr>
            <w:tcW w:w="1452" w:type="dxa"/>
          </w:tcPr>
          <w:p w14:paraId="31E5E2EA"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lang w:val="kk-KZ"/>
              </w:rPr>
              <w:t>88,05</w:t>
            </w:r>
          </w:p>
        </w:tc>
        <w:tc>
          <w:tcPr>
            <w:tcW w:w="1383" w:type="dxa"/>
          </w:tcPr>
          <w:p w14:paraId="5B3F0466"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lang w:val="kk-KZ"/>
              </w:rPr>
              <w:t>91,12</w:t>
            </w:r>
          </w:p>
        </w:tc>
        <w:tc>
          <w:tcPr>
            <w:tcW w:w="1417" w:type="dxa"/>
          </w:tcPr>
          <w:p w14:paraId="1B98A249"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lang w:val="kk-KZ"/>
              </w:rPr>
              <w:t>99,99</w:t>
            </w:r>
          </w:p>
        </w:tc>
        <w:tc>
          <w:tcPr>
            <w:tcW w:w="1418" w:type="dxa"/>
          </w:tcPr>
          <w:p w14:paraId="49968D35"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lang w:val="kk-KZ"/>
              </w:rPr>
              <w:t>95,78</w:t>
            </w:r>
          </w:p>
        </w:tc>
        <w:tc>
          <w:tcPr>
            <w:tcW w:w="1417" w:type="dxa"/>
          </w:tcPr>
          <w:p w14:paraId="2FB3F70F" w14:textId="77777777" w:rsidR="00744828" w:rsidRPr="00A3289A" w:rsidRDefault="00744828" w:rsidP="00E41B1A">
            <w:pPr>
              <w:spacing w:line="276" w:lineRule="auto"/>
              <w:jc w:val="center"/>
              <w:rPr>
                <w:rFonts w:ascii="Times New Roman" w:eastAsia="Calibri" w:hAnsi="Times New Roman" w:cs="Times New Roman"/>
                <w:sz w:val="24"/>
                <w:szCs w:val="24"/>
              </w:rPr>
            </w:pPr>
            <w:r w:rsidRPr="00A3289A">
              <w:rPr>
                <w:rFonts w:ascii="Times New Roman" w:eastAsia="Calibri" w:hAnsi="Times New Roman" w:cs="Times New Roman"/>
                <w:sz w:val="24"/>
                <w:szCs w:val="24"/>
                <w:lang w:val="kk-KZ"/>
              </w:rPr>
              <w:t>85,01</w:t>
            </w:r>
          </w:p>
        </w:tc>
      </w:tr>
    </w:tbl>
    <w:p w14:paraId="5A042BBE" w14:textId="77777777" w:rsidR="0056513A" w:rsidRDefault="0056513A" w:rsidP="0056513A">
      <w:pPr>
        <w:spacing w:after="0" w:line="360" w:lineRule="auto"/>
        <w:ind w:firstLine="709"/>
        <w:jc w:val="both"/>
        <w:rPr>
          <w:rFonts w:ascii="Times New Roman" w:eastAsia="Times New Roman" w:hAnsi="Times New Roman" w:cs="Times New Roman"/>
          <w:color w:val="000000"/>
          <w:sz w:val="28"/>
          <w:szCs w:val="28"/>
          <w:lang w:eastAsia="ru-RU"/>
        </w:rPr>
      </w:pPr>
    </w:p>
    <w:p w14:paraId="29CD8CCA" w14:textId="35605BEA" w:rsidR="0056513A" w:rsidRDefault="00D82D51" w:rsidP="0058597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14:anchorId="02AD784E" wp14:editId="7946D7E6">
            <wp:extent cx="2644140" cy="1939109"/>
            <wp:effectExtent l="0" t="0" r="3810"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4663" cy="1954160"/>
                    </a:xfrm>
                    <a:prstGeom prst="rect">
                      <a:avLst/>
                    </a:prstGeom>
                    <a:noFill/>
                    <a:ln>
                      <a:noFill/>
                    </a:ln>
                  </pic:spPr>
                </pic:pic>
              </a:graphicData>
            </a:graphic>
          </wp:inline>
        </w:drawing>
      </w:r>
    </w:p>
    <w:p w14:paraId="61D83366" w14:textId="77777777" w:rsidR="009E49E4" w:rsidRDefault="009E49E4" w:rsidP="00A3289A">
      <w:pPr>
        <w:spacing w:after="0" w:line="240" w:lineRule="auto"/>
        <w:jc w:val="center"/>
        <w:rPr>
          <w:rFonts w:ascii="Times New Roman" w:eastAsia="Calibri" w:hAnsi="Times New Roman" w:cs="Times New Roman"/>
          <w:sz w:val="24"/>
          <w:szCs w:val="24"/>
        </w:rPr>
      </w:pPr>
    </w:p>
    <w:p w14:paraId="47C3FE84" w14:textId="77777777" w:rsidR="00D56E6F" w:rsidRPr="00744828" w:rsidRDefault="00D56E6F" w:rsidP="00A3289A">
      <w:pPr>
        <w:spacing w:after="0" w:line="240" w:lineRule="auto"/>
        <w:jc w:val="center"/>
        <w:rPr>
          <w:rFonts w:ascii="Times New Roman" w:eastAsia="Calibri" w:hAnsi="Times New Roman" w:cs="Times New Roman"/>
          <w:color w:val="000000"/>
          <w:sz w:val="24"/>
          <w:szCs w:val="24"/>
        </w:rPr>
      </w:pPr>
      <w:r w:rsidRPr="00744828">
        <w:rPr>
          <w:rFonts w:ascii="Times New Roman" w:eastAsia="Times New Roman" w:hAnsi="Times New Roman" w:cs="Times New Roman"/>
          <w:color w:val="000000"/>
          <w:sz w:val="28"/>
          <w:szCs w:val="28"/>
          <w:lang w:eastAsia="ru-RU"/>
        </w:rPr>
        <w:t>Сурет</w:t>
      </w:r>
      <w:r>
        <w:rPr>
          <w:rFonts w:ascii="Times New Roman" w:eastAsia="Times New Roman" w:hAnsi="Times New Roman" w:cs="Times New Roman"/>
          <w:color w:val="000000"/>
          <w:sz w:val="28"/>
          <w:szCs w:val="28"/>
          <w:lang w:val="kk-KZ" w:eastAsia="ru-RU"/>
        </w:rPr>
        <w:t xml:space="preserve"> 3 -</w:t>
      </w:r>
      <w:r w:rsidRPr="00744828">
        <w:rPr>
          <w:rFonts w:ascii="Times New Roman" w:eastAsia="Times New Roman" w:hAnsi="Times New Roman" w:cs="Times New Roman"/>
          <w:color w:val="000000"/>
          <w:sz w:val="28"/>
          <w:szCs w:val="28"/>
          <w:lang w:eastAsia="ru-RU"/>
        </w:rPr>
        <w:t xml:space="preserve"> Мелоксикам  таблетка–ядроларының </w:t>
      </w:r>
      <w:r w:rsidRPr="00744828">
        <w:rPr>
          <w:rFonts w:ascii="Times New Roman" w:eastAsia="Times New Roman" w:hAnsi="Times New Roman" w:cs="Times New Roman"/>
          <w:color w:val="000000"/>
          <w:sz w:val="28"/>
          <w:szCs w:val="28"/>
          <w:lang w:val="kk-KZ" w:eastAsia="ru-RU"/>
        </w:rPr>
        <w:t xml:space="preserve">(модель 1) </w:t>
      </w:r>
      <w:r w:rsidRPr="00744828">
        <w:rPr>
          <w:rFonts w:ascii="Times New Roman" w:eastAsia="Times New Roman" w:hAnsi="Times New Roman" w:cs="Times New Roman"/>
          <w:color w:val="000000"/>
          <w:sz w:val="28"/>
          <w:szCs w:val="28"/>
          <w:lang w:eastAsia="ru-RU"/>
        </w:rPr>
        <w:t>еру профилі</w:t>
      </w:r>
    </w:p>
    <w:p w14:paraId="5C5469FA" w14:textId="77777777" w:rsidR="00A3289A" w:rsidRPr="00744828" w:rsidRDefault="00A3289A" w:rsidP="00A3289A">
      <w:pPr>
        <w:spacing w:after="0" w:line="240" w:lineRule="auto"/>
        <w:ind w:firstLine="709"/>
        <w:jc w:val="both"/>
        <w:rPr>
          <w:rFonts w:ascii="Times New Roman" w:eastAsia="Calibri" w:hAnsi="Times New Roman" w:cs="Times New Roman"/>
          <w:sz w:val="28"/>
          <w:szCs w:val="28"/>
          <w:lang w:val="kk-KZ"/>
        </w:rPr>
      </w:pPr>
    </w:p>
    <w:p w14:paraId="16E966B3" w14:textId="3044F939" w:rsidR="00744828" w:rsidRDefault="00D82D51" w:rsidP="00D56E6F">
      <w:pPr>
        <w:spacing w:after="0" w:line="360" w:lineRule="auto"/>
        <w:ind w:firstLine="2694"/>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14:anchorId="45812FB9" wp14:editId="4298ACC9">
            <wp:extent cx="2621280" cy="1899211"/>
            <wp:effectExtent l="0" t="0" r="762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43348" cy="1915200"/>
                    </a:xfrm>
                    <a:prstGeom prst="rect">
                      <a:avLst/>
                    </a:prstGeom>
                    <a:noFill/>
                    <a:ln>
                      <a:noFill/>
                    </a:ln>
                  </pic:spPr>
                </pic:pic>
              </a:graphicData>
            </a:graphic>
          </wp:inline>
        </w:drawing>
      </w:r>
    </w:p>
    <w:p w14:paraId="2C5A552C" w14:textId="0E8E929A" w:rsidR="00D56E6F" w:rsidRDefault="00D56E6F" w:rsidP="00A3289A">
      <w:pPr>
        <w:spacing w:after="0" w:line="240" w:lineRule="auto"/>
        <w:jc w:val="center"/>
        <w:rPr>
          <w:rFonts w:ascii="Times New Roman" w:eastAsia="Times New Roman" w:hAnsi="Times New Roman" w:cs="Times New Roman"/>
          <w:color w:val="000000"/>
          <w:sz w:val="28"/>
          <w:szCs w:val="28"/>
          <w:lang w:val="kk-KZ" w:eastAsia="ru-RU"/>
        </w:rPr>
      </w:pPr>
      <w:r w:rsidRPr="00744828">
        <w:rPr>
          <w:rFonts w:ascii="Times New Roman" w:eastAsia="Times New Roman" w:hAnsi="Times New Roman" w:cs="Times New Roman"/>
          <w:color w:val="000000"/>
          <w:sz w:val="28"/>
          <w:szCs w:val="28"/>
          <w:lang w:val="kk-KZ" w:eastAsia="ru-RU"/>
        </w:rPr>
        <w:t xml:space="preserve">Сурет </w:t>
      </w:r>
      <w:r>
        <w:rPr>
          <w:rFonts w:ascii="Times New Roman" w:eastAsia="Times New Roman" w:hAnsi="Times New Roman" w:cs="Times New Roman"/>
          <w:color w:val="000000"/>
          <w:sz w:val="28"/>
          <w:szCs w:val="28"/>
          <w:lang w:val="kk-KZ" w:eastAsia="ru-RU"/>
        </w:rPr>
        <w:t>4 -</w:t>
      </w:r>
      <w:r w:rsidRPr="00744828">
        <w:rPr>
          <w:rFonts w:ascii="Times New Roman" w:eastAsia="Times New Roman" w:hAnsi="Times New Roman" w:cs="Times New Roman"/>
          <w:color w:val="000000"/>
          <w:sz w:val="28"/>
          <w:szCs w:val="28"/>
          <w:lang w:val="kk-KZ" w:eastAsia="ru-RU"/>
        </w:rPr>
        <w:t xml:space="preserve"> Мелоксикам  таблетка – ядроларының (модель 2) еру профилі</w:t>
      </w:r>
    </w:p>
    <w:p w14:paraId="15AC7F7A" w14:textId="2533AD3A" w:rsidR="00744828" w:rsidRDefault="00D82D51" w:rsidP="00D56E6F">
      <w:pPr>
        <w:spacing w:after="0" w:line="360" w:lineRule="auto"/>
        <w:ind w:firstLine="2694"/>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lastRenderedPageBreak/>
        <w:drawing>
          <wp:inline distT="0" distB="0" distL="0" distR="0" wp14:anchorId="1D0B9E8E" wp14:editId="376B08A7">
            <wp:extent cx="2635250" cy="22174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59297" cy="2237654"/>
                    </a:xfrm>
                    <a:prstGeom prst="rect">
                      <a:avLst/>
                    </a:prstGeom>
                    <a:noFill/>
                    <a:ln>
                      <a:noFill/>
                    </a:ln>
                  </pic:spPr>
                </pic:pic>
              </a:graphicData>
            </a:graphic>
          </wp:inline>
        </w:drawing>
      </w:r>
    </w:p>
    <w:p w14:paraId="3DAF9C5C" w14:textId="77777777" w:rsidR="00D56E6F" w:rsidRDefault="00D56E6F" w:rsidP="00A3289A">
      <w:pPr>
        <w:spacing w:after="0" w:line="240" w:lineRule="auto"/>
        <w:ind w:firstLine="2694"/>
        <w:jc w:val="both"/>
        <w:rPr>
          <w:rFonts w:ascii="Times New Roman" w:eastAsia="Calibri" w:hAnsi="Times New Roman" w:cs="Times New Roman"/>
          <w:sz w:val="24"/>
          <w:szCs w:val="24"/>
        </w:rPr>
      </w:pPr>
    </w:p>
    <w:p w14:paraId="0E6C5C17" w14:textId="171433BD" w:rsidR="00D56E6F" w:rsidRPr="00744828" w:rsidRDefault="00D56E6F" w:rsidP="00A3289A">
      <w:pPr>
        <w:spacing w:after="0" w:line="240" w:lineRule="auto"/>
        <w:jc w:val="center"/>
        <w:rPr>
          <w:rFonts w:ascii="Times New Roman" w:eastAsia="Times New Roman" w:hAnsi="Times New Roman" w:cs="Times New Roman"/>
          <w:b/>
          <w:color w:val="000000"/>
          <w:sz w:val="28"/>
          <w:szCs w:val="28"/>
          <w:lang w:val="kk-KZ" w:eastAsia="ru-RU"/>
        </w:rPr>
      </w:pPr>
      <w:r w:rsidRPr="00744828">
        <w:rPr>
          <w:rFonts w:ascii="Times New Roman" w:eastAsia="Times New Roman" w:hAnsi="Times New Roman" w:cs="Times New Roman"/>
          <w:color w:val="000000"/>
          <w:sz w:val="28"/>
          <w:szCs w:val="28"/>
          <w:lang w:val="kk-KZ" w:eastAsia="ru-RU"/>
        </w:rPr>
        <w:t xml:space="preserve">Сурет  </w:t>
      </w:r>
      <w:r>
        <w:rPr>
          <w:rFonts w:ascii="Times New Roman" w:eastAsia="Times New Roman" w:hAnsi="Times New Roman" w:cs="Times New Roman"/>
          <w:color w:val="000000"/>
          <w:sz w:val="28"/>
          <w:szCs w:val="28"/>
          <w:lang w:val="kk-KZ" w:eastAsia="ru-RU"/>
        </w:rPr>
        <w:t>5 -</w:t>
      </w:r>
      <w:r w:rsidRPr="00744828">
        <w:rPr>
          <w:rFonts w:ascii="Times New Roman" w:eastAsia="Times New Roman" w:hAnsi="Times New Roman" w:cs="Times New Roman"/>
          <w:color w:val="000000"/>
          <w:sz w:val="28"/>
          <w:szCs w:val="28"/>
          <w:lang w:val="kk-KZ" w:eastAsia="ru-RU"/>
        </w:rPr>
        <w:t xml:space="preserve"> Мелоксикам таблетка – ядроларының (модель 3) еру профилі</w:t>
      </w:r>
    </w:p>
    <w:p w14:paraId="67DEF12F" w14:textId="77777777" w:rsidR="00D56E6F" w:rsidRPr="00D56E6F" w:rsidRDefault="00D56E6F" w:rsidP="000F3831">
      <w:pPr>
        <w:spacing w:after="0" w:line="360" w:lineRule="auto"/>
        <w:ind w:firstLine="709"/>
        <w:jc w:val="both"/>
        <w:rPr>
          <w:rFonts w:ascii="Times New Roman" w:eastAsia="Calibri" w:hAnsi="Times New Roman" w:cs="Times New Roman"/>
          <w:sz w:val="24"/>
          <w:szCs w:val="24"/>
          <w:lang w:val="kk-KZ"/>
        </w:rPr>
      </w:pPr>
    </w:p>
    <w:p w14:paraId="6ED796D0" w14:textId="5B9770BC" w:rsidR="00D56E6F" w:rsidRDefault="00D56E6F" w:rsidP="00D56E6F">
      <w:pPr>
        <w:spacing w:after="0" w:line="360" w:lineRule="auto"/>
        <w:ind w:firstLine="2694"/>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14:anchorId="5BCCBC21" wp14:editId="31D7A4FC">
            <wp:extent cx="2590800" cy="2284122"/>
            <wp:effectExtent l="0" t="0" r="0" b="190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12749" cy="2303473"/>
                    </a:xfrm>
                    <a:prstGeom prst="rect">
                      <a:avLst/>
                    </a:prstGeom>
                    <a:noFill/>
                    <a:ln>
                      <a:noFill/>
                    </a:ln>
                  </pic:spPr>
                </pic:pic>
              </a:graphicData>
            </a:graphic>
          </wp:inline>
        </w:drawing>
      </w:r>
    </w:p>
    <w:p w14:paraId="43E4101A" w14:textId="77777777" w:rsidR="00BC0996" w:rsidRDefault="00BC0996" w:rsidP="00D56E6F">
      <w:pPr>
        <w:spacing w:after="0" w:line="360" w:lineRule="auto"/>
        <w:jc w:val="center"/>
        <w:rPr>
          <w:rFonts w:ascii="Times New Roman" w:eastAsia="Times New Roman" w:hAnsi="Times New Roman" w:cs="Times New Roman"/>
          <w:color w:val="000000"/>
          <w:sz w:val="28"/>
          <w:szCs w:val="28"/>
          <w:lang w:val="kk-KZ" w:eastAsia="ru-RU"/>
        </w:rPr>
      </w:pPr>
    </w:p>
    <w:p w14:paraId="141C12CA" w14:textId="77777777" w:rsidR="0056513A" w:rsidRDefault="0056513A" w:rsidP="00D56E6F">
      <w:pPr>
        <w:spacing w:after="0" w:line="360" w:lineRule="auto"/>
        <w:jc w:val="center"/>
        <w:rPr>
          <w:rFonts w:ascii="Times New Roman" w:eastAsia="Times New Roman" w:hAnsi="Times New Roman" w:cs="Times New Roman"/>
          <w:color w:val="000000"/>
          <w:sz w:val="28"/>
          <w:szCs w:val="28"/>
          <w:lang w:val="kk-KZ" w:eastAsia="ru-RU"/>
        </w:rPr>
      </w:pPr>
      <w:r w:rsidRPr="00744828">
        <w:rPr>
          <w:rFonts w:ascii="Times New Roman" w:eastAsia="Times New Roman" w:hAnsi="Times New Roman" w:cs="Times New Roman"/>
          <w:color w:val="000000"/>
          <w:sz w:val="28"/>
          <w:szCs w:val="28"/>
          <w:lang w:val="kk-KZ" w:eastAsia="ru-RU"/>
        </w:rPr>
        <w:t xml:space="preserve">Сурет  </w:t>
      </w:r>
      <w:r>
        <w:rPr>
          <w:rFonts w:ascii="Times New Roman" w:eastAsia="Times New Roman" w:hAnsi="Times New Roman" w:cs="Times New Roman"/>
          <w:color w:val="000000"/>
          <w:sz w:val="28"/>
          <w:szCs w:val="28"/>
          <w:lang w:val="kk-KZ" w:eastAsia="ru-RU"/>
        </w:rPr>
        <w:t xml:space="preserve">6 - </w:t>
      </w:r>
      <w:r w:rsidRPr="00744828">
        <w:rPr>
          <w:rFonts w:ascii="Times New Roman" w:eastAsia="Times New Roman" w:hAnsi="Times New Roman" w:cs="Times New Roman"/>
          <w:color w:val="000000"/>
          <w:sz w:val="28"/>
          <w:szCs w:val="28"/>
          <w:lang w:val="kk-KZ" w:eastAsia="ru-RU"/>
        </w:rPr>
        <w:t>Мелоксикам таблетка – ядроларының (модель 4) еру профилі</w:t>
      </w:r>
    </w:p>
    <w:p w14:paraId="5926E31F" w14:textId="77777777" w:rsidR="00BC0996" w:rsidRPr="00744828" w:rsidRDefault="00BC0996" w:rsidP="00D56E6F">
      <w:pPr>
        <w:spacing w:after="0" w:line="360" w:lineRule="auto"/>
        <w:jc w:val="center"/>
        <w:rPr>
          <w:rFonts w:ascii="Times New Roman" w:eastAsia="Calibri" w:hAnsi="Times New Roman" w:cs="Times New Roman"/>
          <w:color w:val="000000"/>
          <w:sz w:val="24"/>
          <w:szCs w:val="24"/>
        </w:rPr>
      </w:pPr>
    </w:p>
    <w:p w14:paraId="31C3D7D5" w14:textId="372A30A3" w:rsidR="00744828" w:rsidRPr="00744828" w:rsidRDefault="00D82D51" w:rsidP="00D56E6F">
      <w:pPr>
        <w:spacing w:after="0" w:line="360" w:lineRule="auto"/>
        <w:ind w:firstLine="2694"/>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14:anchorId="1060E240" wp14:editId="4F7AC7D0">
            <wp:extent cx="2689225" cy="22402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5861" cy="2254139"/>
                    </a:xfrm>
                    <a:prstGeom prst="rect">
                      <a:avLst/>
                    </a:prstGeom>
                    <a:noFill/>
                    <a:ln>
                      <a:noFill/>
                    </a:ln>
                  </pic:spPr>
                </pic:pic>
              </a:graphicData>
            </a:graphic>
          </wp:inline>
        </w:drawing>
      </w:r>
    </w:p>
    <w:p w14:paraId="41620F21" w14:textId="77777777" w:rsidR="00D56E6F" w:rsidRDefault="00D56E6F" w:rsidP="00D56E6F">
      <w:pPr>
        <w:spacing w:after="0" w:line="240" w:lineRule="auto"/>
        <w:ind w:firstLine="709"/>
        <w:rPr>
          <w:rFonts w:ascii="Times New Roman" w:eastAsia="Times New Roman" w:hAnsi="Times New Roman" w:cs="Times New Roman"/>
          <w:color w:val="000000"/>
          <w:sz w:val="28"/>
          <w:szCs w:val="28"/>
          <w:lang w:eastAsia="ru-RU"/>
        </w:rPr>
      </w:pPr>
    </w:p>
    <w:p w14:paraId="69EB46C4" w14:textId="77777777" w:rsidR="00D56E6F" w:rsidRPr="00744828" w:rsidRDefault="00D56E6F" w:rsidP="00D56E6F">
      <w:pPr>
        <w:spacing w:after="0" w:line="240" w:lineRule="auto"/>
        <w:jc w:val="center"/>
        <w:rPr>
          <w:rFonts w:ascii="Times New Roman" w:eastAsia="Times New Roman" w:hAnsi="Times New Roman" w:cs="Times New Roman"/>
          <w:color w:val="000000"/>
          <w:sz w:val="28"/>
          <w:szCs w:val="28"/>
          <w:lang w:val="kk-KZ" w:eastAsia="ru-RU"/>
        </w:rPr>
      </w:pPr>
      <w:r w:rsidRPr="00744828">
        <w:rPr>
          <w:rFonts w:ascii="Times New Roman" w:eastAsia="Times New Roman" w:hAnsi="Times New Roman" w:cs="Times New Roman"/>
          <w:color w:val="000000"/>
          <w:sz w:val="28"/>
          <w:szCs w:val="28"/>
          <w:lang w:eastAsia="ru-RU"/>
        </w:rPr>
        <w:t>Сурет</w:t>
      </w:r>
      <w:r>
        <w:rPr>
          <w:rFonts w:ascii="Times New Roman" w:eastAsia="Times New Roman" w:hAnsi="Times New Roman" w:cs="Times New Roman"/>
          <w:color w:val="000000"/>
          <w:sz w:val="28"/>
          <w:szCs w:val="28"/>
          <w:lang w:val="kk-KZ" w:eastAsia="ru-RU"/>
        </w:rPr>
        <w:t xml:space="preserve"> 7 -</w:t>
      </w:r>
      <w:r w:rsidRPr="00744828">
        <w:rPr>
          <w:rFonts w:ascii="Times New Roman" w:eastAsia="Times New Roman" w:hAnsi="Times New Roman" w:cs="Times New Roman"/>
          <w:color w:val="000000"/>
          <w:sz w:val="28"/>
          <w:szCs w:val="28"/>
          <w:lang w:eastAsia="ru-RU"/>
        </w:rPr>
        <w:t xml:space="preserve"> Мелоксикам таблетка – ядроларының</w:t>
      </w:r>
      <w:r w:rsidRPr="00744828">
        <w:rPr>
          <w:rFonts w:ascii="Times New Roman" w:eastAsia="Times New Roman" w:hAnsi="Times New Roman" w:cs="Times New Roman"/>
          <w:color w:val="000000"/>
          <w:sz w:val="28"/>
          <w:szCs w:val="28"/>
          <w:lang w:val="kk-KZ" w:eastAsia="ru-RU"/>
        </w:rPr>
        <w:t xml:space="preserve"> (модель 5) </w:t>
      </w:r>
      <w:r w:rsidRPr="00744828">
        <w:rPr>
          <w:rFonts w:ascii="Times New Roman" w:eastAsia="Times New Roman" w:hAnsi="Times New Roman" w:cs="Times New Roman"/>
          <w:color w:val="000000"/>
          <w:sz w:val="28"/>
          <w:szCs w:val="28"/>
          <w:lang w:eastAsia="ru-RU"/>
        </w:rPr>
        <w:t xml:space="preserve"> еру профилі</w:t>
      </w:r>
    </w:p>
    <w:p w14:paraId="3537942E" w14:textId="77777777" w:rsidR="003949EA" w:rsidRDefault="003949EA" w:rsidP="000F3831">
      <w:pPr>
        <w:spacing w:after="0" w:line="240" w:lineRule="auto"/>
        <w:ind w:firstLine="709"/>
        <w:jc w:val="both"/>
        <w:rPr>
          <w:rFonts w:ascii="Times New Roman" w:eastAsia="Calibri" w:hAnsi="Times New Roman" w:cs="Times New Roman"/>
          <w:sz w:val="28"/>
          <w:szCs w:val="28"/>
          <w:lang w:val="kk-KZ"/>
        </w:rPr>
      </w:pPr>
    </w:p>
    <w:p w14:paraId="0E1AED00" w14:textId="77777777" w:rsidR="00597534" w:rsidRPr="00597534" w:rsidRDefault="00597534" w:rsidP="00D56E6F">
      <w:pPr>
        <w:spacing w:after="0" w:line="240" w:lineRule="auto"/>
        <w:ind w:firstLine="1560"/>
        <w:jc w:val="both"/>
        <w:rPr>
          <w:rFonts w:ascii="Times New Roman" w:eastAsia="Calibri" w:hAnsi="Times New Roman" w:cs="Times New Roman"/>
          <w:sz w:val="24"/>
          <w:szCs w:val="24"/>
        </w:rPr>
      </w:pPr>
      <w:r w:rsidRPr="00597534">
        <w:rPr>
          <w:rFonts w:ascii="Times New Roman" w:eastAsia="Calibri" w:hAnsi="Times New Roman" w:cs="Times New Roman"/>
          <w:noProof/>
          <w:sz w:val="24"/>
          <w:szCs w:val="24"/>
          <w:lang w:eastAsia="ru-RU"/>
        </w:rPr>
        <w:lastRenderedPageBreak/>
        <w:drawing>
          <wp:inline distT="0" distB="0" distL="0" distR="0" wp14:anchorId="7B908A11" wp14:editId="09917426">
            <wp:extent cx="4391025" cy="3246120"/>
            <wp:effectExtent l="0" t="0" r="9525" b="1143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EEDC157" w14:textId="77777777" w:rsidR="00D56E6F" w:rsidRDefault="00597534" w:rsidP="00D56E6F">
      <w:pPr>
        <w:spacing w:after="0" w:line="240" w:lineRule="auto"/>
        <w:ind w:firstLine="709"/>
        <w:rPr>
          <w:rFonts w:ascii="Times New Roman" w:eastAsia="Times New Roman" w:hAnsi="Times New Roman" w:cs="Times New Roman"/>
          <w:color w:val="000000"/>
          <w:sz w:val="28"/>
          <w:szCs w:val="28"/>
          <w:lang w:eastAsia="ru-RU"/>
        </w:rPr>
      </w:pPr>
      <w:r w:rsidRPr="00597534">
        <w:rPr>
          <w:rFonts w:ascii="Times New Roman" w:eastAsia="Calibri" w:hAnsi="Times New Roman" w:cs="Times New Roman"/>
          <w:sz w:val="24"/>
          <w:szCs w:val="24"/>
        </w:rPr>
        <w:t xml:space="preserve">   </w:t>
      </w:r>
    </w:p>
    <w:p w14:paraId="421F05C4" w14:textId="1F8476C1" w:rsidR="00D56E6F" w:rsidRPr="00744828" w:rsidRDefault="00D56E6F" w:rsidP="00D56E6F">
      <w:pPr>
        <w:spacing w:after="0" w:line="240" w:lineRule="auto"/>
        <w:jc w:val="center"/>
        <w:rPr>
          <w:rFonts w:ascii="Times New Roman" w:eastAsia="Times New Roman" w:hAnsi="Times New Roman" w:cs="Times New Roman"/>
          <w:color w:val="000000"/>
          <w:sz w:val="28"/>
          <w:szCs w:val="28"/>
          <w:lang w:val="kk-KZ" w:eastAsia="ru-RU"/>
        </w:rPr>
      </w:pPr>
      <w:r w:rsidRPr="00744828">
        <w:rPr>
          <w:rFonts w:ascii="Times New Roman" w:eastAsia="Times New Roman" w:hAnsi="Times New Roman" w:cs="Times New Roman"/>
          <w:color w:val="000000"/>
          <w:sz w:val="28"/>
          <w:szCs w:val="28"/>
          <w:lang w:eastAsia="ru-RU"/>
        </w:rPr>
        <w:t>Сурет</w:t>
      </w:r>
      <w:r>
        <w:rPr>
          <w:rFonts w:ascii="Times New Roman" w:eastAsia="Times New Roman" w:hAnsi="Times New Roman" w:cs="Times New Roman"/>
          <w:color w:val="000000"/>
          <w:sz w:val="28"/>
          <w:szCs w:val="28"/>
          <w:lang w:val="kk-KZ" w:eastAsia="ru-RU"/>
        </w:rPr>
        <w:t xml:space="preserve"> 8 -</w:t>
      </w:r>
      <w:r w:rsidRPr="00744828">
        <w:rPr>
          <w:rFonts w:ascii="Times New Roman" w:eastAsia="Times New Roman" w:hAnsi="Times New Roman" w:cs="Times New Roman"/>
          <w:color w:val="000000"/>
          <w:sz w:val="28"/>
          <w:szCs w:val="28"/>
          <w:lang w:eastAsia="ru-RU"/>
        </w:rPr>
        <w:t xml:space="preserve"> </w:t>
      </w:r>
      <w:r w:rsidRPr="00597534">
        <w:rPr>
          <w:rFonts w:ascii="Times New Roman" w:eastAsia="Times New Roman" w:hAnsi="Times New Roman" w:cs="Times New Roman"/>
          <w:color w:val="000000"/>
          <w:sz w:val="28"/>
          <w:szCs w:val="28"/>
          <w:lang w:eastAsia="ru-RU"/>
        </w:rPr>
        <w:t xml:space="preserve">Модельдік үлгілердегі </w:t>
      </w:r>
      <w:r w:rsidRPr="00744828">
        <w:rPr>
          <w:rFonts w:ascii="Times New Roman" w:eastAsia="Times New Roman" w:hAnsi="Times New Roman" w:cs="Times New Roman"/>
          <w:color w:val="000000"/>
          <w:sz w:val="28"/>
          <w:szCs w:val="28"/>
          <w:lang w:val="kk-KZ" w:eastAsia="ru-RU"/>
        </w:rPr>
        <w:t xml:space="preserve">(модель </w:t>
      </w:r>
      <w:r>
        <w:rPr>
          <w:rFonts w:ascii="Times New Roman" w:eastAsia="Times New Roman" w:hAnsi="Times New Roman" w:cs="Times New Roman"/>
          <w:color w:val="000000"/>
          <w:sz w:val="28"/>
          <w:szCs w:val="28"/>
          <w:lang w:val="kk-KZ" w:eastAsia="ru-RU"/>
        </w:rPr>
        <w:t>1,2,3,4,</w:t>
      </w:r>
      <w:r w:rsidRPr="00744828">
        <w:rPr>
          <w:rFonts w:ascii="Times New Roman" w:eastAsia="Times New Roman" w:hAnsi="Times New Roman" w:cs="Times New Roman"/>
          <w:color w:val="000000"/>
          <w:sz w:val="28"/>
          <w:szCs w:val="28"/>
          <w:lang w:val="kk-KZ" w:eastAsia="ru-RU"/>
        </w:rPr>
        <w:t xml:space="preserve">5) </w:t>
      </w:r>
      <w:r w:rsidRPr="00744828">
        <w:rPr>
          <w:rFonts w:ascii="Times New Roman" w:eastAsia="Times New Roman" w:hAnsi="Times New Roman" w:cs="Times New Roman"/>
          <w:color w:val="000000"/>
          <w:sz w:val="28"/>
          <w:szCs w:val="28"/>
          <w:lang w:eastAsia="ru-RU"/>
        </w:rPr>
        <w:t xml:space="preserve"> </w:t>
      </w:r>
      <w:r w:rsidRPr="00597534">
        <w:rPr>
          <w:rFonts w:ascii="Times New Roman" w:eastAsia="Times New Roman" w:hAnsi="Times New Roman" w:cs="Times New Roman"/>
          <w:color w:val="000000"/>
          <w:sz w:val="28"/>
          <w:szCs w:val="28"/>
          <w:lang w:eastAsia="ru-RU"/>
        </w:rPr>
        <w:t>мелоксикамның еру кинетикасы</w:t>
      </w:r>
    </w:p>
    <w:p w14:paraId="3A02CFA0" w14:textId="77777777" w:rsidR="00597534" w:rsidRPr="00D56E6F" w:rsidRDefault="00597534" w:rsidP="00597534">
      <w:pPr>
        <w:spacing w:after="0" w:line="240" w:lineRule="auto"/>
        <w:ind w:firstLine="567"/>
        <w:jc w:val="both"/>
        <w:rPr>
          <w:rFonts w:ascii="Times New Roman" w:eastAsia="Calibri" w:hAnsi="Times New Roman" w:cs="Times New Roman"/>
          <w:sz w:val="24"/>
          <w:szCs w:val="24"/>
          <w:lang w:val="kk-KZ"/>
        </w:rPr>
      </w:pPr>
    </w:p>
    <w:p w14:paraId="5EEDB3E1"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«Еру» тесті бойынша зерттеулер барлық модельді таблетка-ядролардан 45 минутта мелоксикамның жоғары концентрациясы босап шығатынын көрсетті. Бірақ әрі қарай зерттеулер үшін №4 модель алынды, себебі, осы үлгінің тек еру профилі ғана емес, басқа да технологиялық көрсеткіштері ескерілді, осы үлгідегі таблетка-ядролардың биіктігі және беріктігі ең оптимальды болып отыр. Мелоксикам таблетка-ядроларының сапалық көрсеткіштері № 4 модель үлгілері оларды қабықшамен қаптауға жарамды болатыны туралы шешім қабылдауға мүмкіндік берді.</w:t>
      </w:r>
    </w:p>
    <w:p w14:paraId="601ABA12" w14:textId="30D3FC4C"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Мелоксикам таблетка-ядроларының қабықшамен қаптауға алынған модельді үлгісінің құрамы төменде </w:t>
      </w:r>
      <w:r w:rsidR="003E7F0C">
        <w:rPr>
          <w:rFonts w:ascii="Times New Roman" w:eastAsia="Calibri" w:hAnsi="Times New Roman" w:cs="Times New Roman"/>
          <w:sz w:val="28"/>
          <w:szCs w:val="28"/>
          <w:lang w:val="kk-KZ"/>
        </w:rPr>
        <w:t>23</w:t>
      </w:r>
      <w:r w:rsidR="00AB4FD8">
        <w:rPr>
          <w:rFonts w:ascii="Times New Roman" w:eastAsia="Calibri" w:hAnsi="Times New Roman" w:cs="Times New Roman"/>
          <w:sz w:val="28"/>
          <w:szCs w:val="28"/>
          <w:lang w:val="kk-KZ"/>
        </w:rPr>
        <w:t xml:space="preserve"> -</w:t>
      </w:r>
      <w:r w:rsidR="009674E3">
        <w:rPr>
          <w:rFonts w:ascii="Times New Roman" w:eastAsia="Calibri" w:hAnsi="Times New Roman" w:cs="Times New Roman"/>
          <w:sz w:val="28"/>
          <w:szCs w:val="28"/>
          <w:lang w:val="kk-KZ"/>
        </w:rPr>
        <w:t xml:space="preserve"> кестеде </w:t>
      </w:r>
      <w:r w:rsidRPr="00744828">
        <w:rPr>
          <w:rFonts w:ascii="Times New Roman" w:eastAsia="Calibri" w:hAnsi="Times New Roman" w:cs="Times New Roman"/>
          <w:sz w:val="28"/>
          <w:szCs w:val="28"/>
          <w:lang w:val="kk-KZ"/>
        </w:rPr>
        <w:t xml:space="preserve">берілген.   </w:t>
      </w:r>
    </w:p>
    <w:p w14:paraId="2A03CFD9" w14:textId="77777777" w:rsidR="00CE042F" w:rsidRDefault="00CE042F" w:rsidP="00CE042F">
      <w:pPr>
        <w:spacing w:after="0" w:line="240" w:lineRule="auto"/>
        <w:ind w:firstLine="709"/>
        <w:jc w:val="both"/>
        <w:rPr>
          <w:rFonts w:ascii="Times New Roman" w:eastAsia="Calibri" w:hAnsi="Times New Roman" w:cs="Times New Roman"/>
          <w:sz w:val="28"/>
          <w:szCs w:val="28"/>
          <w:lang w:val="kk-KZ"/>
        </w:rPr>
      </w:pPr>
    </w:p>
    <w:p w14:paraId="7221E120" w14:textId="22E762A7" w:rsidR="00744828" w:rsidRDefault="003E7F0C" w:rsidP="00D56E6F">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Кесте 23</w:t>
      </w:r>
      <w:r w:rsidR="00CE042F">
        <w:rPr>
          <w:rFonts w:ascii="Times New Roman" w:eastAsia="Calibri" w:hAnsi="Times New Roman" w:cs="Times New Roman"/>
          <w:sz w:val="28"/>
          <w:szCs w:val="28"/>
          <w:lang w:val="kk-KZ"/>
        </w:rPr>
        <w:t xml:space="preserve"> - </w:t>
      </w:r>
      <w:r w:rsidR="00744828" w:rsidRPr="008104A4">
        <w:rPr>
          <w:rFonts w:ascii="Times New Roman" w:eastAsia="Calibri" w:hAnsi="Times New Roman" w:cs="Times New Roman"/>
          <w:sz w:val="28"/>
          <w:szCs w:val="28"/>
          <w:lang w:val="kk-KZ"/>
        </w:rPr>
        <w:t xml:space="preserve">Мелоксикам таблетка-ядроларының құрамы </w:t>
      </w:r>
    </w:p>
    <w:p w14:paraId="51A95625" w14:textId="77777777" w:rsidR="004303ED" w:rsidRDefault="004303ED" w:rsidP="00D56E6F">
      <w:pPr>
        <w:spacing w:after="0" w:line="240" w:lineRule="auto"/>
        <w:jc w:val="both"/>
        <w:rPr>
          <w:rFonts w:ascii="Times New Roman" w:eastAsia="Calibri" w:hAnsi="Times New Roman" w:cs="Times New Roman"/>
          <w:sz w:val="28"/>
          <w:szCs w:val="28"/>
          <w:lang w:val="kk-KZ"/>
        </w:rPr>
      </w:pPr>
    </w:p>
    <w:tbl>
      <w:tblPr>
        <w:tblStyle w:val="a6"/>
        <w:tblW w:w="9639" w:type="dxa"/>
        <w:tblInd w:w="-5" w:type="dxa"/>
        <w:tblLook w:val="04A0" w:firstRow="1" w:lastRow="0" w:firstColumn="1" w:lastColumn="0" w:noHBand="0" w:noVBand="1"/>
      </w:tblPr>
      <w:tblGrid>
        <w:gridCol w:w="567"/>
        <w:gridCol w:w="4598"/>
        <w:gridCol w:w="4474"/>
      </w:tblGrid>
      <w:tr w:rsidR="004303ED" w:rsidRPr="00881C97" w14:paraId="2F0DE39C" w14:textId="77777777" w:rsidTr="004303ED">
        <w:tc>
          <w:tcPr>
            <w:tcW w:w="567" w:type="dxa"/>
          </w:tcPr>
          <w:p w14:paraId="24E46B7C" w14:textId="77777777" w:rsidR="004303ED" w:rsidRPr="006F7B7A" w:rsidRDefault="004303ED" w:rsidP="00F97F33">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4598" w:type="dxa"/>
          </w:tcPr>
          <w:p w14:paraId="69FC38FB" w14:textId="77777777" w:rsidR="004303ED" w:rsidRPr="006F7B7A" w:rsidRDefault="004303ED" w:rsidP="00F97F33">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lang w:val="kk-KZ"/>
              </w:rPr>
              <w:t>Әсер етуші заттар</w:t>
            </w:r>
          </w:p>
        </w:tc>
        <w:tc>
          <w:tcPr>
            <w:tcW w:w="4474" w:type="dxa"/>
          </w:tcPr>
          <w:p w14:paraId="0C22D339" w14:textId="77777777" w:rsidR="004303ED" w:rsidRPr="006F7B7A" w:rsidRDefault="004303ED" w:rsidP="00F97F33">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lang w:val="kk-KZ"/>
              </w:rPr>
              <w:t>Мөлшері , мг</w:t>
            </w:r>
          </w:p>
        </w:tc>
      </w:tr>
      <w:tr w:rsidR="004303ED" w:rsidRPr="00881C97" w14:paraId="3C10A852" w14:textId="77777777" w:rsidTr="004303ED">
        <w:tc>
          <w:tcPr>
            <w:tcW w:w="567" w:type="dxa"/>
          </w:tcPr>
          <w:p w14:paraId="42E1B076" w14:textId="77777777" w:rsidR="004303ED" w:rsidRPr="006F7B7A" w:rsidRDefault="004303ED" w:rsidP="00F97F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98" w:type="dxa"/>
          </w:tcPr>
          <w:p w14:paraId="673B8212" w14:textId="77777777" w:rsidR="004303ED" w:rsidRPr="006F7B7A" w:rsidRDefault="004303ED" w:rsidP="00F97F33">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Мелоксикам</w:t>
            </w:r>
          </w:p>
        </w:tc>
        <w:tc>
          <w:tcPr>
            <w:tcW w:w="4474" w:type="dxa"/>
          </w:tcPr>
          <w:p w14:paraId="70F9D942" w14:textId="77777777" w:rsidR="004303ED" w:rsidRPr="006F7B7A" w:rsidRDefault="004303ED" w:rsidP="00F97F33">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color w:val="000000"/>
                <w:sz w:val="24"/>
                <w:szCs w:val="24"/>
              </w:rPr>
              <w:t>3,75</w:t>
            </w:r>
          </w:p>
        </w:tc>
      </w:tr>
      <w:tr w:rsidR="004303ED" w:rsidRPr="00881C97" w14:paraId="247855B6" w14:textId="77777777" w:rsidTr="004303ED">
        <w:tc>
          <w:tcPr>
            <w:tcW w:w="567" w:type="dxa"/>
          </w:tcPr>
          <w:p w14:paraId="661628A1" w14:textId="77777777" w:rsidR="004303ED" w:rsidRPr="006F7B7A" w:rsidRDefault="004303ED" w:rsidP="00F97F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598" w:type="dxa"/>
          </w:tcPr>
          <w:p w14:paraId="7B219654" w14:textId="77777777" w:rsidR="004303ED" w:rsidRPr="006F7B7A" w:rsidRDefault="004303ED" w:rsidP="00F97F33">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Цианокобаламин</w:t>
            </w:r>
          </w:p>
        </w:tc>
        <w:tc>
          <w:tcPr>
            <w:tcW w:w="4474" w:type="dxa"/>
          </w:tcPr>
          <w:p w14:paraId="52911FA8" w14:textId="77777777" w:rsidR="004303ED" w:rsidRPr="006F7B7A" w:rsidRDefault="004303ED" w:rsidP="00F97F33">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color w:val="000000"/>
                <w:sz w:val="24"/>
                <w:szCs w:val="24"/>
              </w:rPr>
              <w:t>0,002</w:t>
            </w:r>
          </w:p>
        </w:tc>
      </w:tr>
      <w:tr w:rsidR="004303ED" w:rsidRPr="00881C97" w14:paraId="662364FE" w14:textId="77777777" w:rsidTr="004303ED">
        <w:tc>
          <w:tcPr>
            <w:tcW w:w="567" w:type="dxa"/>
          </w:tcPr>
          <w:p w14:paraId="377CED40" w14:textId="77777777" w:rsidR="004303ED" w:rsidRPr="006F7B7A" w:rsidRDefault="004303ED" w:rsidP="00F97F33">
            <w:pPr>
              <w:jc w:val="center"/>
              <w:rPr>
                <w:rFonts w:ascii="Times New Roman" w:eastAsia="Times New Roman" w:hAnsi="Times New Roman" w:cs="Times New Roman"/>
                <w:sz w:val="24"/>
                <w:szCs w:val="24"/>
                <w:lang w:val="kk-KZ"/>
              </w:rPr>
            </w:pPr>
          </w:p>
        </w:tc>
        <w:tc>
          <w:tcPr>
            <w:tcW w:w="9072" w:type="dxa"/>
            <w:gridSpan w:val="2"/>
          </w:tcPr>
          <w:p w14:paraId="4EA68AB0" w14:textId="77777777" w:rsidR="004303ED" w:rsidRPr="006F7B7A" w:rsidRDefault="004303ED" w:rsidP="00F97F33">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lang w:val="kk-KZ"/>
              </w:rPr>
              <w:t>Қосымша заттар</w:t>
            </w:r>
          </w:p>
        </w:tc>
      </w:tr>
      <w:tr w:rsidR="004303ED" w:rsidRPr="00881C97" w14:paraId="70C6C79F" w14:textId="77777777" w:rsidTr="004303ED">
        <w:tc>
          <w:tcPr>
            <w:tcW w:w="567" w:type="dxa"/>
          </w:tcPr>
          <w:p w14:paraId="76E6430E" w14:textId="77777777" w:rsidR="004303ED" w:rsidRPr="006F7B7A" w:rsidRDefault="004303ED" w:rsidP="00F97F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598" w:type="dxa"/>
          </w:tcPr>
          <w:p w14:paraId="7AA767AB" w14:textId="77777777" w:rsidR="004303ED" w:rsidRPr="006F7B7A" w:rsidRDefault="004303ED" w:rsidP="00F97F33">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Микрокристал</w:t>
            </w:r>
            <w:r w:rsidRPr="006F7B7A">
              <w:rPr>
                <w:rFonts w:ascii="Times New Roman" w:eastAsia="Times New Roman" w:hAnsi="Times New Roman" w:cs="Times New Roman"/>
                <w:sz w:val="24"/>
                <w:szCs w:val="24"/>
                <w:lang w:val="kk-KZ"/>
              </w:rPr>
              <w:t>ды</w:t>
            </w:r>
            <w:r w:rsidRPr="006F7B7A">
              <w:rPr>
                <w:rFonts w:ascii="Times New Roman" w:eastAsia="Times New Roman" w:hAnsi="Times New Roman" w:cs="Times New Roman"/>
                <w:sz w:val="24"/>
                <w:szCs w:val="24"/>
              </w:rPr>
              <w:t xml:space="preserve"> </w:t>
            </w:r>
            <w:r w:rsidRPr="006F7B7A">
              <w:rPr>
                <w:rFonts w:ascii="Times New Roman" w:eastAsia="Times New Roman" w:hAnsi="Times New Roman" w:cs="Times New Roman"/>
                <w:sz w:val="24"/>
                <w:szCs w:val="24"/>
                <w:lang w:val="kk-KZ"/>
              </w:rPr>
              <w:t>ц</w:t>
            </w:r>
            <w:r w:rsidRPr="006F7B7A">
              <w:rPr>
                <w:rFonts w:ascii="Times New Roman" w:eastAsia="Times New Roman" w:hAnsi="Times New Roman" w:cs="Times New Roman"/>
                <w:sz w:val="24"/>
                <w:szCs w:val="24"/>
              </w:rPr>
              <w:t>еллюлоза</w:t>
            </w:r>
            <w:r w:rsidRPr="006F7B7A">
              <w:rPr>
                <w:rFonts w:ascii="Times New Roman" w:eastAsia="Times New Roman" w:hAnsi="Times New Roman" w:cs="Times New Roman"/>
                <w:sz w:val="24"/>
                <w:szCs w:val="24"/>
                <w:lang w:val="kk-KZ"/>
              </w:rPr>
              <w:t xml:space="preserve">, </w:t>
            </w:r>
            <w:r w:rsidRPr="006F7B7A">
              <w:rPr>
                <w:rFonts w:ascii="Times New Roman" w:eastAsia="Times New Roman" w:hAnsi="Times New Roman" w:cs="Times New Roman"/>
                <w:sz w:val="24"/>
                <w:szCs w:val="24"/>
              </w:rPr>
              <w:t>тип 200</w:t>
            </w:r>
          </w:p>
        </w:tc>
        <w:tc>
          <w:tcPr>
            <w:tcW w:w="4474" w:type="dxa"/>
          </w:tcPr>
          <w:p w14:paraId="0341076E" w14:textId="77777777" w:rsidR="004303ED" w:rsidRPr="006F7B7A" w:rsidRDefault="004303ED" w:rsidP="00F97F33">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38,848</w:t>
            </w:r>
          </w:p>
        </w:tc>
      </w:tr>
      <w:tr w:rsidR="004303ED" w:rsidRPr="00881C97" w14:paraId="68E10B67" w14:textId="77777777" w:rsidTr="004303ED">
        <w:tc>
          <w:tcPr>
            <w:tcW w:w="567" w:type="dxa"/>
          </w:tcPr>
          <w:p w14:paraId="14E5159A" w14:textId="77777777" w:rsidR="004303ED" w:rsidRPr="006F7B7A" w:rsidRDefault="004303ED" w:rsidP="00F97F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598" w:type="dxa"/>
          </w:tcPr>
          <w:p w14:paraId="337A82A6" w14:textId="77777777" w:rsidR="004303ED" w:rsidRPr="006F7B7A" w:rsidRDefault="004303ED" w:rsidP="00F97F33">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Повидон К-25</w:t>
            </w:r>
          </w:p>
        </w:tc>
        <w:tc>
          <w:tcPr>
            <w:tcW w:w="4474" w:type="dxa"/>
          </w:tcPr>
          <w:p w14:paraId="7DF2DBA4" w14:textId="77777777" w:rsidR="004303ED" w:rsidRPr="006F7B7A" w:rsidRDefault="004303ED" w:rsidP="00F97F33">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10,8</w:t>
            </w:r>
          </w:p>
        </w:tc>
      </w:tr>
      <w:tr w:rsidR="004303ED" w:rsidRPr="00881C97" w14:paraId="4166010E" w14:textId="77777777" w:rsidTr="004303ED">
        <w:tc>
          <w:tcPr>
            <w:tcW w:w="567" w:type="dxa"/>
          </w:tcPr>
          <w:p w14:paraId="1C7F4CC1" w14:textId="77777777" w:rsidR="004303ED" w:rsidRPr="006F7B7A" w:rsidRDefault="004303ED" w:rsidP="00F97F33">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4598" w:type="dxa"/>
          </w:tcPr>
          <w:p w14:paraId="5AB055E3" w14:textId="77777777" w:rsidR="004303ED" w:rsidRPr="006F7B7A" w:rsidRDefault="004303ED" w:rsidP="00F97F33">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lang w:val="kk-KZ"/>
              </w:rPr>
              <w:t>Н</w:t>
            </w:r>
            <w:r w:rsidRPr="006F7B7A">
              <w:rPr>
                <w:rFonts w:ascii="Times New Roman" w:eastAsia="Times New Roman" w:hAnsi="Times New Roman" w:cs="Times New Roman"/>
                <w:sz w:val="24"/>
                <w:szCs w:val="24"/>
              </w:rPr>
              <w:t xml:space="preserve">атрия </w:t>
            </w:r>
            <w:r w:rsidRPr="006F7B7A">
              <w:rPr>
                <w:rFonts w:ascii="Times New Roman" w:eastAsia="Times New Roman" w:hAnsi="Times New Roman" w:cs="Times New Roman"/>
                <w:sz w:val="24"/>
                <w:szCs w:val="24"/>
                <w:lang w:val="kk-KZ"/>
              </w:rPr>
              <w:t>к</w:t>
            </w:r>
            <w:r w:rsidRPr="006F7B7A">
              <w:rPr>
                <w:rFonts w:ascii="Times New Roman" w:eastAsia="Times New Roman" w:hAnsi="Times New Roman" w:cs="Times New Roman"/>
                <w:sz w:val="24"/>
                <w:szCs w:val="24"/>
              </w:rPr>
              <w:t>роскармеллоза</w:t>
            </w:r>
            <w:r w:rsidRPr="006F7B7A">
              <w:rPr>
                <w:rFonts w:ascii="Times New Roman" w:eastAsia="Times New Roman" w:hAnsi="Times New Roman" w:cs="Times New Roman"/>
                <w:sz w:val="24"/>
                <w:szCs w:val="24"/>
                <w:lang w:val="kk-KZ"/>
              </w:rPr>
              <w:t>сы</w:t>
            </w:r>
          </w:p>
        </w:tc>
        <w:tc>
          <w:tcPr>
            <w:tcW w:w="4474" w:type="dxa"/>
          </w:tcPr>
          <w:p w14:paraId="39DBD422" w14:textId="77777777" w:rsidR="004303ED" w:rsidRPr="006F7B7A" w:rsidRDefault="004303ED" w:rsidP="00F97F33">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2,4</w:t>
            </w:r>
          </w:p>
        </w:tc>
      </w:tr>
      <w:tr w:rsidR="004303ED" w:rsidRPr="00881C97" w14:paraId="425A0BB5" w14:textId="77777777" w:rsidTr="004303ED">
        <w:tc>
          <w:tcPr>
            <w:tcW w:w="567" w:type="dxa"/>
          </w:tcPr>
          <w:p w14:paraId="014354B9" w14:textId="77777777" w:rsidR="004303ED" w:rsidRPr="006F7B7A" w:rsidRDefault="004303ED" w:rsidP="00F97F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598" w:type="dxa"/>
          </w:tcPr>
          <w:p w14:paraId="0F16007F" w14:textId="77777777" w:rsidR="004303ED" w:rsidRPr="006F7B7A" w:rsidRDefault="004303ED" w:rsidP="00F97F33">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Натри</w:t>
            </w:r>
            <w:r w:rsidRPr="006F7B7A">
              <w:rPr>
                <w:rFonts w:ascii="Times New Roman" w:eastAsia="Times New Roman" w:hAnsi="Times New Roman" w:cs="Times New Roman"/>
                <w:sz w:val="24"/>
                <w:szCs w:val="24"/>
                <w:lang w:val="kk-KZ"/>
              </w:rPr>
              <w:t xml:space="preserve">й </w:t>
            </w:r>
            <w:r w:rsidRPr="006F7B7A">
              <w:rPr>
                <w:rFonts w:ascii="Times New Roman" w:eastAsia="Times New Roman" w:hAnsi="Times New Roman" w:cs="Times New Roman"/>
                <w:sz w:val="24"/>
                <w:szCs w:val="24"/>
              </w:rPr>
              <w:t>цитрат</w:t>
            </w:r>
            <w:r w:rsidRPr="006F7B7A">
              <w:rPr>
                <w:rFonts w:ascii="Times New Roman" w:eastAsia="Times New Roman" w:hAnsi="Times New Roman" w:cs="Times New Roman"/>
                <w:sz w:val="24"/>
                <w:szCs w:val="24"/>
                <w:lang w:val="kk-KZ"/>
              </w:rPr>
              <w:t>ы</w:t>
            </w:r>
          </w:p>
        </w:tc>
        <w:tc>
          <w:tcPr>
            <w:tcW w:w="4474" w:type="dxa"/>
          </w:tcPr>
          <w:p w14:paraId="5A1DBFF5" w14:textId="77777777" w:rsidR="004303ED" w:rsidRPr="006F7B7A" w:rsidRDefault="004303ED" w:rsidP="00F97F33">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3,0</w:t>
            </w:r>
          </w:p>
        </w:tc>
      </w:tr>
      <w:tr w:rsidR="004303ED" w:rsidRPr="00881C97" w14:paraId="215614F8" w14:textId="77777777" w:rsidTr="004303ED">
        <w:tc>
          <w:tcPr>
            <w:tcW w:w="567" w:type="dxa"/>
          </w:tcPr>
          <w:p w14:paraId="137FFDEA" w14:textId="77777777" w:rsidR="004303ED" w:rsidRPr="006F7B7A" w:rsidRDefault="004303ED" w:rsidP="00F97F33">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4598" w:type="dxa"/>
          </w:tcPr>
          <w:p w14:paraId="303CC7B6" w14:textId="77777777" w:rsidR="004303ED" w:rsidRPr="006F7B7A" w:rsidRDefault="004303ED" w:rsidP="00F97F33">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lang w:val="kk-KZ"/>
              </w:rPr>
              <w:t>Сусыз</w:t>
            </w:r>
            <w:r w:rsidRPr="006F7B7A">
              <w:rPr>
                <w:rFonts w:ascii="Times New Roman" w:eastAsia="Times New Roman" w:hAnsi="Times New Roman" w:cs="Times New Roman"/>
                <w:sz w:val="24"/>
                <w:szCs w:val="24"/>
              </w:rPr>
              <w:t xml:space="preserve"> кремний диоксид</w:t>
            </w:r>
            <w:r w:rsidRPr="006F7B7A">
              <w:rPr>
                <w:rFonts w:ascii="Times New Roman" w:eastAsia="Times New Roman" w:hAnsi="Times New Roman" w:cs="Times New Roman"/>
                <w:sz w:val="24"/>
                <w:szCs w:val="24"/>
                <w:lang w:val="kk-KZ"/>
              </w:rPr>
              <w:t>і</w:t>
            </w:r>
          </w:p>
        </w:tc>
        <w:tc>
          <w:tcPr>
            <w:tcW w:w="4474" w:type="dxa"/>
          </w:tcPr>
          <w:p w14:paraId="26C65275" w14:textId="77777777" w:rsidR="004303ED" w:rsidRPr="006F7B7A" w:rsidRDefault="004303ED" w:rsidP="00F97F33">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0,60</w:t>
            </w:r>
          </w:p>
        </w:tc>
      </w:tr>
      <w:tr w:rsidR="004303ED" w:rsidRPr="00881C97" w14:paraId="66824F49" w14:textId="77777777" w:rsidTr="004303ED">
        <w:tc>
          <w:tcPr>
            <w:tcW w:w="567" w:type="dxa"/>
          </w:tcPr>
          <w:p w14:paraId="7E6F25FD" w14:textId="77777777" w:rsidR="004303ED" w:rsidRPr="006F7B7A" w:rsidRDefault="004303ED" w:rsidP="00F97F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598" w:type="dxa"/>
          </w:tcPr>
          <w:p w14:paraId="09114816" w14:textId="77777777" w:rsidR="004303ED" w:rsidRPr="006F7B7A" w:rsidRDefault="004303ED" w:rsidP="00F97F33">
            <w:pPr>
              <w:rPr>
                <w:rFonts w:ascii="Times New Roman" w:eastAsia="Times New Roman" w:hAnsi="Times New Roman" w:cs="Times New Roman"/>
                <w:sz w:val="24"/>
                <w:szCs w:val="24"/>
              </w:rPr>
            </w:pPr>
            <w:r w:rsidRPr="006F7B7A">
              <w:rPr>
                <w:rFonts w:ascii="Times New Roman" w:eastAsia="Times New Roman" w:hAnsi="Times New Roman" w:cs="Times New Roman"/>
                <w:sz w:val="24"/>
                <w:szCs w:val="24"/>
              </w:rPr>
              <w:t>Магни</w:t>
            </w:r>
            <w:r w:rsidRPr="006F7B7A">
              <w:rPr>
                <w:rFonts w:ascii="Times New Roman" w:eastAsia="Times New Roman" w:hAnsi="Times New Roman" w:cs="Times New Roman"/>
                <w:sz w:val="24"/>
                <w:szCs w:val="24"/>
                <w:lang w:val="kk-KZ"/>
              </w:rPr>
              <w:t>й</w:t>
            </w:r>
            <w:r w:rsidRPr="006F7B7A">
              <w:rPr>
                <w:rFonts w:ascii="Times New Roman" w:eastAsia="Times New Roman" w:hAnsi="Times New Roman" w:cs="Times New Roman"/>
                <w:sz w:val="24"/>
                <w:szCs w:val="24"/>
              </w:rPr>
              <w:t xml:space="preserve"> стеарат</w:t>
            </w:r>
            <w:r w:rsidRPr="006F7B7A">
              <w:rPr>
                <w:rFonts w:ascii="Times New Roman" w:eastAsia="Times New Roman" w:hAnsi="Times New Roman" w:cs="Times New Roman"/>
                <w:sz w:val="24"/>
                <w:szCs w:val="24"/>
                <w:lang w:val="kk-KZ"/>
              </w:rPr>
              <w:t>ы</w:t>
            </w:r>
          </w:p>
        </w:tc>
        <w:tc>
          <w:tcPr>
            <w:tcW w:w="4474" w:type="dxa"/>
          </w:tcPr>
          <w:p w14:paraId="77071A21" w14:textId="77777777" w:rsidR="004303ED" w:rsidRPr="006F7B7A" w:rsidRDefault="004303ED" w:rsidP="00F97F33">
            <w:pPr>
              <w:jc w:val="center"/>
              <w:rPr>
                <w:rFonts w:ascii="Times New Roman" w:eastAsia="Times New Roman" w:hAnsi="Times New Roman" w:cs="Times New Roman"/>
                <w:sz w:val="24"/>
                <w:szCs w:val="24"/>
              </w:rPr>
            </w:pPr>
            <w:r w:rsidRPr="006F7B7A">
              <w:rPr>
                <w:rFonts w:ascii="Times New Roman" w:eastAsia="Times New Roman" w:hAnsi="Times New Roman" w:cs="Times New Roman"/>
                <w:sz w:val="24"/>
                <w:szCs w:val="24"/>
              </w:rPr>
              <w:t>0,60</w:t>
            </w:r>
          </w:p>
        </w:tc>
      </w:tr>
      <w:tr w:rsidR="004303ED" w:rsidRPr="00881C97" w14:paraId="446D19C1" w14:textId="77777777" w:rsidTr="004303ED">
        <w:tc>
          <w:tcPr>
            <w:tcW w:w="567" w:type="dxa"/>
          </w:tcPr>
          <w:p w14:paraId="3028818E" w14:textId="77777777" w:rsidR="004303ED" w:rsidRPr="006F7B7A" w:rsidRDefault="004303ED" w:rsidP="00F97F33">
            <w:pPr>
              <w:rPr>
                <w:rFonts w:ascii="Times New Roman" w:eastAsia="Times New Roman" w:hAnsi="Times New Roman" w:cs="Times New Roman"/>
                <w:sz w:val="24"/>
                <w:szCs w:val="24"/>
                <w:lang w:val="kk-KZ"/>
              </w:rPr>
            </w:pPr>
          </w:p>
        </w:tc>
        <w:tc>
          <w:tcPr>
            <w:tcW w:w="4598" w:type="dxa"/>
          </w:tcPr>
          <w:p w14:paraId="1CFEFCDB" w14:textId="77777777" w:rsidR="004303ED" w:rsidRPr="006F7B7A" w:rsidRDefault="004303ED" w:rsidP="00F97F33">
            <w:pPr>
              <w:rPr>
                <w:rFonts w:ascii="Times New Roman" w:eastAsia="Times New Roman" w:hAnsi="Times New Roman" w:cs="Times New Roman"/>
                <w:sz w:val="24"/>
                <w:szCs w:val="24"/>
              </w:rPr>
            </w:pPr>
            <w:r w:rsidRPr="006F7B7A">
              <w:rPr>
                <w:rFonts w:ascii="Times New Roman" w:eastAsia="Times New Roman" w:hAnsi="Times New Roman" w:cs="Times New Roman"/>
                <w:sz w:val="24"/>
                <w:szCs w:val="24"/>
                <w:lang w:val="kk-KZ"/>
              </w:rPr>
              <w:t>Т</w:t>
            </w:r>
            <w:r w:rsidRPr="006F7B7A">
              <w:rPr>
                <w:rFonts w:ascii="Times New Roman" w:eastAsia="Times New Roman" w:hAnsi="Times New Roman" w:cs="Times New Roman"/>
                <w:sz w:val="24"/>
                <w:szCs w:val="24"/>
              </w:rPr>
              <w:t>аблетк</w:t>
            </w:r>
            <w:r w:rsidRPr="006F7B7A">
              <w:rPr>
                <w:rFonts w:ascii="Times New Roman" w:eastAsia="Times New Roman" w:hAnsi="Times New Roman" w:cs="Times New Roman"/>
                <w:sz w:val="24"/>
                <w:szCs w:val="24"/>
                <w:lang w:val="kk-KZ"/>
              </w:rPr>
              <w:t>а</w:t>
            </w:r>
            <w:r w:rsidRPr="006F7B7A">
              <w:rPr>
                <w:rFonts w:ascii="Times New Roman" w:eastAsia="Times New Roman" w:hAnsi="Times New Roman" w:cs="Times New Roman"/>
                <w:sz w:val="24"/>
                <w:szCs w:val="24"/>
              </w:rPr>
              <w:t xml:space="preserve"> - ядр</w:t>
            </w:r>
            <w:r w:rsidRPr="006F7B7A">
              <w:rPr>
                <w:rFonts w:ascii="Times New Roman" w:eastAsia="Times New Roman" w:hAnsi="Times New Roman" w:cs="Times New Roman"/>
                <w:sz w:val="24"/>
                <w:szCs w:val="24"/>
                <w:lang w:val="kk-KZ"/>
              </w:rPr>
              <w:t>о</w:t>
            </w:r>
            <w:r w:rsidRPr="006F7B7A">
              <w:rPr>
                <w:rFonts w:ascii="Times New Roman" w:eastAsia="Times New Roman" w:hAnsi="Times New Roman" w:cs="Times New Roman"/>
                <w:sz w:val="24"/>
                <w:szCs w:val="24"/>
              </w:rPr>
              <w:t xml:space="preserve"> </w:t>
            </w:r>
            <w:r w:rsidRPr="006F7B7A">
              <w:rPr>
                <w:rFonts w:ascii="Times New Roman" w:eastAsia="Times New Roman" w:hAnsi="Times New Roman" w:cs="Times New Roman"/>
                <w:sz w:val="24"/>
                <w:szCs w:val="24"/>
                <w:lang w:val="kk-KZ"/>
              </w:rPr>
              <w:t>м</w:t>
            </w:r>
            <w:r w:rsidRPr="006F7B7A">
              <w:rPr>
                <w:rFonts w:ascii="Times New Roman" w:eastAsia="Times New Roman" w:hAnsi="Times New Roman" w:cs="Times New Roman"/>
                <w:sz w:val="24"/>
                <w:szCs w:val="24"/>
              </w:rPr>
              <w:t>асса</w:t>
            </w:r>
            <w:r w:rsidRPr="006F7B7A">
              <w:rPr>
                <w:rFonts w:ascii="Times New Roman" w:eastAsia="Times New Roman" w:hAnsi="Times New Roman" w:cs="Times New Roman"/>
                <w:sz w:val="24"/>
                <w:szCs w:val="24"/>
                <w:lang w:val="kk-KZ"/>
              </w:rPr>
              <w:t>сы</w:t>
            </w:r>
          </w:p>
        </w:tc>
        <w:tc>
          <w:tcPr>
            <w:tcW w:w="4474" w:type="dxa"/>
          </w:tcPr>
          <w:p w14:paraId="7D370FFB" w14:textId="77777777" w:rsidR="004303ED" w:rsidRPr="006F7B7A" w:rsidRDefault="004303ED" w:rsidP="00F97F33">
            <w:pPr>
              <w:jc w:val="center"/>
              <w:rPr>
                <w:rFonts w:ascii="Times New Roman" w:eastAsia="Times New Roman" w:hAnsi="Times New Roman" w:cs="Times New Roman"/>
                <w:sz w:val="24"/>
                <w:szCs w:val="24"/>
              </w:rPr>
            </w:pPr>
            <w:r w:rsidRPr="006F7B7A">
              <w:rPr>
                <w:rFonts w:ascii="Times New Roman" w:eastAsia="Times New Roman" w:hAnsi="Times New Roman" w:cs="Times New Roman"/>
                <w:sz w:val="24"/>
                <w:szCs w:val="24"/>
              </w:rPr>
              <w:t>60,0</w:t>
            </w:r>
          </w:p>
        </w:tc>
      </w:tr>
    </w:tbl>
    <w:p w14:paraId="7D2A2DC8" w14:textId="77777777" w:rsidR="004303ED" w:rsidRDefault="004303ED" w:rsidP="00D56E6F">
      <w:pPr>
        <w:spacing w:after="0" w:line="240" w:lineRule="auto"/>
        <w:jc w:val="both"/>
        <w:rPr>
          <w:rFonts w:ascii="Times New Roman" w:eastAsia="Calibri" w:hAnsi="Times New Roman" w:cs="Times New Roman"/>
          <w:sz w:val="28"/>
          <w:szCs w:val="28"/>
          <w:lang w:val="kk-KZ"/>
        </w:rPr>
      </w:pPr>
    </w:p>
    <w:p w14:paraId="0EAE9565" w14:textId="77777777" w:rsidR="003949EA" w:rsidRDefault="003949EA" w:rsidP="00CE042F">
      <w:pPr>
        <w:spacing w:after="0" w:line="240" w:lineRule="auto"/>
        <w:ind w:firstLine="709"/>
        <w:jc w:val="both"/>
        <w:rPr>
          <w:rFonts w:ascii="Times New Roman" w:eastAsia="Calibri" w:hAnsi="Times New Roman" w:cs="Times New Roman"/>
          <w:sz w:val="28"/>
          <w:szCs w:val="28"/>
          <w:lang w:val="kk-KZ"/>
        </w:rPr>
      </w:pPr>
    </w:p>
    <w:p w14:paraId="0B83606E" w14:textId="27EDEA0F" w:rsidR="00744828" w:rsidRPr="00744828" w:rsidRDefault="00744828" w:rsidP="000F3831">
      <w:pPr>
        <w:spacing w:after="0" w:line="240" w:lineRule="auto"/>
        <w:ind w:firstLine="709"/>
        <w:jc w:val="both"/>
        <w:rPr>
          <w:rFonts w:ascii="Times New Roman" w:eastAsia="Times New Roman" w:hAnsi="Times New Roman" w:cs="Times New Roman"/>
          <w:color w:val="000000"/>
          <w:sz w:val="28"/>
          <w:szCs w:val="28"/>
          <w:lang w:val="kk-KZ" w:eastAsia="ru-RU"/>
        </w:rPr>
      </w:pPr>
      <w:r w:rsidRPr="00744828">
        <w:rPr>
          <w:rFonts w:ascii="Times New Roman" w:eastAsia="Calibri" w:hAnsi="Times New Roman" w:cs="Times New Roman"/>
          <w:sz w:val="28"/>
          <w:szCs w:val="28"/>
          <w:lang w:val="kk-KZ"/>
        </w:rPr>
        <w:lastRenderedPageBreak/>
        <w:t>Әрі қарай алынған мелоксикам таблетка- ядроларын қабықшамен қаптау бойынша зерттеулер жүргізілді</w:t>
      </w:r>
      <w:r w:rsidR="00BD4A09">
        <w:rPr>
          <w:rFonts w:ascii="Times New Roman" w:eastAsia="Calibri" w:hAnsi="Times New Roman" w:cs="Times New Roman"/>
          <w:sz w:val="28"/>
          <w:szCs w:val="28"/>
          <w:lang w:val="kk-KZ"/>
        </w:rPr>
        <w:t>.</w:t>
      </w:r>
      <w:r w:rsidR="002D6E75" w:rsidRPr="002D6E75">
        <w:rPr>
          <w:lang w:val="kk-KZ"/>
        </w:rPr>
        <w:t xml:space="preserve"> </w:t>
      </w:r>
      <w:r w:rsidRPr="00744828">
        <w:rPr>
          <w:rFonts w:ascii="Times New Roman" w:eastAsia="Calibri" w:hAnsi="Times New Roman" w:cs="Times New Roman"/>
          <w:sz w:val="28"/>
          <w:szCs w:val="28"/>
          <w:lang w:val="kk-KZ"/>
        </w:rPr>
        <w:t>Қабықшамен қаптау үшін Опадрай® 03F28446 (Каларкон Лтд, Англия) – қосымша заттардың қоспасы болып табылатын жұқа ұнтақ тәріздес пленкатүзгіш зат таңдалды.</w:t>
      </w:r>
      <w:r w:rsidRPr="00744828">
        <w:rPr>
          <w:rFonts w:ascii="Times New Roman" w:eastAsia="Calibri" w:hAnsi="Times New Roman" w:cs="Times New Roman"/>
          <w:b/>
          <w:sz w:val="28"/>
          <w:szCs w:val="28"/>
          <w:lang w:val="kk-KZ"/>
        </w:rPr>
        <w:t xml:space="preserve"> </w:t>
      </w:r>
      <w:r w:rsidRPr="00744828">
        <w:rPr>
          <w:rFonts w:ascii="Times New Roman" w:eastAsia="Calibri" w:hAnsi="Times New Roman" w:cs="Times New Roman"/>
          <w:sz w:val="28"/>
          <w:szCs w:val="28"/>
          <w:lang w:val="kk-KZ"/>
        </w:rPr>
        <w:t xml:space="preserve">Опадрай® 03F28446 құрамына төмендегідей заттар кіреді: </w:t>
      </w:r>
      <w:r w:rsidRPr="00744828">
        <w:rPr>
          <w:rFonts w:ascii="Times New Roman" w:eastAsia="Times New Roman" w:hAnsi="Times New Roman" w:cs="Times New Roman"/>
          <w:color w:val="000000"/>
          <w:sz w:val="28"/>
          <w:szCs w:val="28"/>
          <w:lang w:val="kk-KZ" w:eastAsia="ru-RU"/>
        </w:rPr>
        <w:t>гидроксипропилметилцеллюлоза (USP 24) 50-70%, полиэтиленгликоль 400 (ЕФ 2000) 5-10 %, бояғыш пигмент – 20-40%, титан қос тотығы Е 171 (USP 24) немесе басқа пигменттер. Таблетка-ядроларды қабықшамен қаптау үшін осы пленкатүзгіш затпен суспензия дайындалды.</w:t>
      </w:r>
    </w:p>
    <w:p w14:paraId="4A1721B8" w14:textId="751376C3" w:rsidR="00744828" w:rsidRPr="00744828" w:rsidRDefault="00744828" w:rsidP="000F3831">
      <w:pPr>
        <w:spacing w:after="0" w:line="240" w:lineRule="auto"/>
        <w:ind w:firstLine="709"/>
        <w:jc w:val="both"/>
        <w:rPr>
          <w:rFonts w:ascii="Times New Roman" w:eastAsia="Calibri" w:hAnsi="Times New Roman" w:cs="Times New Roman"/>
          <w:color w:val="FF0000"/>
          <w:sz w:val="28"/>
          <w:szCs w:val="28"/>
          <w:lang w:val="kk-KZ"/>
        </w:rPr>
      </w:pPr>
      <w:r w:rsidRPr="00744828">
        <w:rPr>
          <w:rFonts w:ascii="Times New Roman" w:eastAsia="Calibri" w:hAnsi="Times New Roman" w:cs="Times New Roman"/>
          <w:b/>
          <w:sz w:val="28"/>
          <w:szCs w:val="28"/>
          <w:lang w:val="kk-KZ"/>
        </w:rPr>
        <w:t>Суспензия дайындау технологиясы:</w:t>
      </w:r>
      <w:r w:rsidRPr="00744828">
        <w:rPr>
          <w:rFonts w:ascii="Times New Roman" w:eastAsia="Calibri" w:hAnsi="Times New Roman" w:cs="Times New Roman"/>
          <w:sz w:val="28"/>
          <w:szCs w:val="28"/>
          <w:lang w:val="kk-KZ"/>
        </w:rPr>
        <w:t xml:space="preserve"> суспензия дайындау үшін салқын </w:t>
      </w:r>
      <w:r w:rsidRPr="00744828">
        <w:rPr>
          <w:rFonts w:ascii="Times New Roman" w:eastAsia="Calibri" w:hAnsi="Times New Roman" w:cs="Times New Roman"/>
          <w:color w:val="000000"/>
          <w:sz w:val="28"/>
          <w:szCs w:val="28"/>
          <w:lang w:val="kk-KZ"/>
        </w:rPr>
        <w:t>(20-25</w:t>
      </w:r>
      <w:r w:rsidRPr="00744828">
        <w:rPr>
          <w:rFonts w:ascii="Times New Roman" w:eastAsia="Calibri" w:hAnsi="Times New Roman" w:cs="Times New Roman"/>
          <w:color w:val="000000"/>
          <w:sz w:val="28"/>
          <w:szCs w:val="28"/>
          <w:vertAlign w:val="superscript"/>
          <w:lang w:val="kk-KZ"/>
        </w:rPr>
        <w:t>0</w:t>
      </w:r>
      <w:r w:rsidRPr="00744828">
        <w:rPr>
          <w:rFonts w:ascii="Times New Roman" w:eastAsia="Calibri" w:hAnsi="Times New Roman" w:cs="Times New Roman"/>
          <w:color w:val="000000"/>
          <w:sz w:val="28"/>
          <w:szCs w:val="28"/>
          <w:lang w:val="kk-KZ"/>
        </w:rPr>
        <w:t>С) 420 мл тазартылған суды ерітінді дайындайтын реакторға  құйып, араластырғышты (15 гц жылдамдықпен) іске қосады. Сонан соң ақырындап жұмыс істеп тұрған араластырғышта реакторға Опадрай® сары 86F32004 ұнтағынан 80 г қо</w:t>
      </w:r>
      <w:r w:rsidRPr="00744828">
        <w:rPr>
          <w:rFonts w:ascii="Times New Roman" w:eastAsia="Calibri" w:hAnsi="Times New Roman" w:cs="Times New Roman"/>
          <w:sz w:val="28"/>
          <w:szCs w:val="28"/>
          <w:lang w:val="kk-KZ"/>
        </w:rPr>
        <w:t>сады. Ерітіндіні жұмыс істеп тұрған араластырғышпен 50 минут бойына араластырады. Қабықшамен қаптауға арналған дайын суспензия реакторда  үнемі араластырылып қалдырылады.</w:t>
      </w:r>
    </w:p>
    <w:p w14:paraId="74756DCD"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Қабықшамен қаптауға арналған BG 10 (Германия) қондырғысының роторлы барабанына тікелей бункер арқылы таблетка-ядролар тиелді, барабанның айналу жылдамдығы 6 айн/мин жағдайда таблеткаларды шаңнан тазарту жүргізілді, сонан соң таблетка- ядролар 30℃ температураға дейін қыздырылды. Айналып тұрған жылы таблетка-ядроларға  барабанның айналу жылдамдығы 20-24 айн/мин болатын жағдайда шашыратқыш пистолеттің көмегімен пленкатүзгіш заттың суспензиясы таблетка-ядро салмағы 2,5-3% дейін көтерілгенше шашыратылды. Суспензия берумен бір мезгілде барабанның түбіне 40-50</w:t>
      </w:r>
      <m:oMath>
        <m:r>
          <m:rPr>
            <m:sty m:val="p"/>
          </m:rPr>
          <w:rPr>
            <w:rFonts w:ascii="Cambria Math" w:eastAsia="Calibri" w:hAnsi="Cambria Math" w:cs="Times New Roman"/>
            <w:sz w:val="28"/>
            <w:szCs w:val="28"/>
            <w:lang w:val="kk-KZ"/>
          </w:rPr>
          <m:t xml:space="preserve">℃ </m:t>
        </m:r>
      </m:oMath>
      <w:r w:rsidRPr="00744828">
        <w:rPr>
          <w:rFonts w:ascii="Times New Roman" w:eastAsia="Times New Roman" w:hAnsi="Times New Roman" w:cs="Times New Roman"/>
          <w:sz w:val="28"/>
          <w:szCs w:val="28"/>
          <w:lang w:val="kk-KZ"/>
        </w:rPr>
        <w:t xml:space="preserve"> температураға дейін қыздырылған ауа жіберіледі. Бұл таблетка-ядролардың тез кебуі мен қабықшаның таблеткалар бетінде біркелкі таралуын қамтамасыз етеді.</w:t>
      </w:r>
      <w:r w:rsidRPr="00744828">
        <w:rPr>
          <w:rFonts w:ascii="Times New Roman" w:eastAsia="Calibri" w:hAnsi="Times New Roman" w:cs="Times New Roman"/>
          <w:sz w:val="28"/>
          <w:szCs w:val="28"/>
          <w:lang w:val="kk-KZ"/>
        </w:rPr>
        <w:t xml:space="preserve"> </w:t>
      </w:r>
    </w:p>
    <w:p w14:paraId="58024922"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Сонымен, «Химфарм» АҚ Ғылыми-Зерттеу Сараптама орталығында балаларға арналған мелоксикамның цианокобаламинмен үйлестірілген пленкалы қабықшамен қапталған таблеткаларының лабораториялық технологиясы жасалды. Алынған таблеткалар ақшыл сары түсті, </w:t>
      </w:r>
      <w:r w:rsidRPr="00744828">
        <w:rPr>
          <w:rFonts w:ascii="Times New Roman" w:eastAsia="Times New Roman" w:hAnsi="Times New Roman" w:cs="Times New Roman"/>
          <w:sz w:val="28"/>
          <w:szCs w:val="28"/>
          <w:lang w:val="kk-KZ"/>
        </w:rPr>
        <w:t>иіссіз,</w:t>
      </w:r>
      <w:r w:rsidRPr="00744828">
        <w:rPr>
          <w:rFonts w:ascii="Times New Roman" w:eastAsia="Calibri" w:hAnsi="Times New Roman" w:cs="Times New Roman"/>
          <w:sz w:val="28"/>
          <w:szCs w:val="28"/>
          <w:lang w:val="kk-KZ"/>
        </w:rPr>
        <w:t xml:space="preserve"> екі жағы да  шығыңқы, дөңгелек формалы, </w:t>
      </w:r>
      <w:r w:rsidRPr="00744828">
        <w:rPr>
          <w:rFonts w:ascii="Times New Roman" w:eastAsia="Times New Roman" w:hAnsi="Times New Roman" w:cs="Times New Roman"/>
          <w:sz w:val="28"/>
          <w:szCs w:val="28"/>
          <w:lang w:val="kk-KZ"/>
        </w:rPr>
        <w:t xml:space="preserve"> диаметрі 5,0 мм және биіктігі 3,0 мм, </w:t>
      </w:r>
      <w:r w:rsidRPr="00744828">
        <w:rPr>
          <w:rFonts w:ascii="Times New Roman" w:eastAsia="Calibri" w:hAnsi="Times New Roman" w:cs="Times New Roman"/>
          <w:sz w:val="28"/>
          <w:szCs w:val="28"/>
          <w:lang w:val="kk-KZ"/>
        </w:rPr>
        <w:t xml:space="preserve">орташа салмағы 62,0 мг пленкалы қабықшамен қапталған таблеткалар.  </w:t>
      </w:r>
    </w:p>
    <w:p w14:paraId="6ABC7A56" w14:textId="77777777" w:rsidR="00744828" w:rsidRPr="00744828" w:rsidRDefault="00744828" w:rsidP="000F3831">
      <w:pPr>
        <w:spacing w:after="0" w:line="240" w:lineRule="auto"/>
        <w:ind w:firstLine="709"/>
        <w:jc w:val="both"/>
        <w:rPr>
          <w:rFonts w:ascii="Times New Roman" w:eastAsia="Times New Roman" w:hAnsi="Times New Roman" w:cs="Times New Roman"/>
          <w:b/>
          <w:sz w:val="28"/>
          <w:szCs w:val="28"/>
          <w:lang w:val="kk-KZ" w:eastAsia="ru-RU"/>
        </w:rPr>
      </w:pPr>
    </w:p>
    <w:p w14:paraId="3CE20013" w14:textId="6BC4B176" w:rsidR="00744828" w:rsidRPr="00EE7704" w:rsidRDefault="003D5277" w:rsidP="000F3831">
      <w:pPr>
        <w:spacing w:after="0" w:line="240" w:lineRule="auto"/>
        <w:ind w:firstLine="709"/>
        <w:jc w:val="both"/>
        <w:rPr>
          <w:rFonts w:ascii="Times New Roman" w:eastAsia="Times New Roman" w:hAnsi="Times New Roman" w:cs="Times New Roman"/>
          <w:b/>
          <w:color w:val="FF0000"/>
          <w:sz w:val="28"/>
          <w:szCs w:val="28"/>
          <w:lang w:val="kk-KZ" w:eastAsia="ru-RU"/>
        </w:rPr>
      </w:pPr>
      <w:r w:rsidRPr="003D5277">
        <w:rPr>
          <w:rFonts w:ascii="Times New Roman" w:eastAsia="Times New Roman" w:hAnsi="Times New Roman" w:cs="Times New Roman"/>
          <w:b/>
          <w:sz w:val="28"/>
          <w:szCs w:val="28"/>
          <w:lang w:val="kk-KZ" w:eastAsia="ru-RU"/>
        </w:rPr>
        <w:t xml:space="preserve">Төртінші бөлім </w:t>
      </w:r>
      <w:r w:rsidR="00744828" w:rsidRPr="00D92621">
        <w:rPr>
          <w:rFonts w:ascii="Times New Roman" w:eastAsia="Times New Roman" w:hAnsi="Times New Roman" w:cs="Times New Roman"/>
          <w:b/>
          <w:sz w:val="28"/>
          <w:szCs w:val="28"/>
          <w:lang w:val="kk-KZ" w:eastAsia="ru-RU"/>
        </w:rPr>
        <w:t xml:space="preserve">бойынша </w:t>
      </w:r>
      <w:r w:rsidR="00D92621" w:rsidRPr="00D92621">
        <w:rPr>
          <w:rFonts w:ascii="Times New Roman" w:eastAsia="Times New Roman" w:hAnsi="Times New Roman" w:cs="Times New Roman"/>
          <w:b/>
          <w:sz w:val="28"/>
          <w:szCs w:val="28"/>
          <w:lang w:val="kk-KZ" w:eastAsia="ru-RU"/>
        </w:rPr>
        <w:t>қорытынды</w:t>
      </w:r>
      <w:r w:rsidR="00EE7704">
        <w:rPr>
          <w:rFonts w:ascii="Times New Roman" w:eastAsia="Times New Roman" w:hAnsi="Times New Roman" w:cs="Times New Roman"/>
          <w:b/>
          <w:sz w:val="28"/>
          <w:szCs w:val="28"/>
          <w:lang w:val="kk-KZ" w:eastAsia="ru-RU"/>
        </w:rPr>
        <w:t>лар</w:t>
      </w:r>
    </w:p>
    <w:p w14:paraId="4529AA33"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1. «Химфарм» АҚ ғылыми зерттеу орталығында  мелоксикам 3,75 мг қабықшамен қапталған балаларға арналған таблеткаларын жасау бойынша зерттеулер жүргізілді. Зерттеуге қолданылатын дәрілік және қосымша заттар таңдалды және олардың сапалық көрсеткіштері нормативті құжаттарға сәйкес бағаланды. Мелоксикам, цианокобаламин субстанцияларының және қосымша заттардың физико-химиялық, технологиялық қасиеттері  анықталды. </w:t>
      </w:r>
    </w:p>
    <w:p w14:paraId="6A734370"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color w:val="C00000"/>
          <w:sz w:val="28"/>
          <w:szCs w:val="28"/>
          <w:lang w:val="kk-KZ" w:eastAsia="ru-RU"/>
        </w:rPr>
      </w:pPr>
      <w:r w:rsidRPr="00744828">
        <w:rPr>
          <w:rFonts w:ascii="Times New Roman" w:eastAsia="Times New Roman" w:hAnsi="Times New Roman" w:cs="Times New Roman"/>
          <w:sz w:val="28"/>
          <w:szCs w:val="28"/>
          <w:lang w:val="kk-KZ" w:eastAsia="ru-RU"/>
        </w:rPr>
        <w:t xml:space="preserve">2. Пациенттерді кешенді емдеу кезінде нейротропты қасиеттердің кең спектріне ие В тобы витаминдері </w:t>
      </w:r>
      <w:r w:rsidRPr="00744828">
        <w:rPr>
          <w:rFonts w:ascii="Times New Roman" w:eastAsia="Calibri" w:hAnsi="Times New Roman" w:cs="Times New Roman"/>
          <w:sz w:val="28"/>
          <w:szCs w:val="28"/>
          <w:lang w:val="kk-KZ"/>
        </w:rPr>
        <w:t>(тиамин, пиридоксин, цианокобаламин) ауырсынуды басатын препараттардың әсерін күшейтуге ықпал етеді,</w:t>
      </w:r>
      <w:r w:rsidRPr="00744828">
        <w:rPr>
          <w:rFonts w:ascii="Times New Roman" w:eastAsia="Calibri" w:hAnsi="Times New Roman" w:cs="Times New Roman"/>
          <w:color w:val="FF0000"/>
          <w:sz w:val="24"/>
          <w:szCs w:val="24"/>
          <w:lang w:val="kk-KZ"/>
        </w:rPr>
        <w:t xml:space="preserve">  </w:t>
      </w:r>
      <w:r w:rsidRPr="00744828">
        <w:rPr>
          <w:rFonts w:ascii="Times New Roman" w:eastAsia="Calibri" w:hAnsi="Times New Roman" w:cs="Times New Roman"/>
          <w:sz w:val="28"/>
          <w:szCs w:val="28"/>
          <w:lang w:val="kk-KZ"/>
        </w:rPr>
        <w:t xml:space="preserve">емдеу мерзімін қысқартады және қосымша ауырсынуды басатын препараттарды </w:t>
      </w:r>
      <w:r w:rsidRPr="00744828">
        <w:rPr>
          <w:rFonts w:ascii="Times New Roman" w:eastAsia="Calibri" w:hAnsi="Times New Roman" w:cs="Times New Roman"/>
          <w:sz w:val="28"/>
          <w:szCs w:val="28"/>
          <w:lang w:val="kk-KZ"/>
        </w:rPr>
        <w:lastRenderedPageBreak/>
        <w:t>қолдану қажеттілігін төмендетеді. Осы ғылыми зерттеу нәтижелеріне сүйене отырып, м</w:t>
      </w:r>
      <w:r w:rsidRPr="00744828">
        <w:rPr>
          <w:rFonts w:ascii="Times New Roman" w:eastAsia="Times New Roman" w:hAnsi="Times New Roman" w:cs="Times New Roman"/>
          <w:sz w:val="28"/>
          <w:szCs w:val="28"/>
          <w:lang w:val="kk-KZ" w:eastAsia="ru-RU"/>
        </w:rPr>
        <w:t>елоксикамның ауырсынуды басатын әсерін күшейту мақсатында үйлестірілген таблеткаларын жасау үшін цианокобаламин қолдану мүмкіндігі зерттелді.</w:t>
      </w:r>
    </w:p>
    <w:p w14:paraId="62EF0284"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3. Мелоксикам субстанциясының физико-химиялық және технологиялық қасиеттерін анықтау нәтижелеріне сәйкес мелоксикамның технологиялық қасиеттерін (б</w:t>
      </w:r>
      <w:r w:rsidRPr="00744828">
        <w:rPr>
          <w:rFonts w:ascii="Times New Roman" w:eastAsia="Calibri" w:hAnsi="Times New Roman" w:cs="Times New Roman"/>
          <w:sz w:val="28"/>
          <w:szCs w:val="28"/>
          <w:lang w:val="kk-KZ"/>
        </w:rPr>
        <w:t>өлшектердің көлемі,сусымалдығы,көлемдік тығыздығы және престелушілігі</w:t>
      </w:r>
      <w:r w:rsidRPr="00744828">
        <w:rPr>
          <w:rFonts w:ascii="Times New Roman" w:eastAsia="Times New Roman" w:hAnsi="Times New Roman" w:cs="Times New Roman"/>
          <w:sz w:val="28"/>
          <w:szCs w:val="28"/>
          <w:lang w:val="kk-KZ" w:eastAsia="ru-RU"/>
        </w:rPr>
        <w:t xml:space="preserve">) жақсарту мақсатында арнайы қосымша заттарды қолдану арқылы тікелей престеуге жарамды таблеткалық масса алу бойынша зерттеулер жүргізілді. Таңдалған қосымша заттардың анықталған  технологиялық қасиеттері оларды тікелей престеуге қолдануға мүмкіндік береді. </w:t>
      </w:r>
    </w:p>
    <w:p w14:paraId="06407233"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3. Қосымша заттардың әртүрлі композицияларын, мөлшерлерін қолдана отырып, мелоксикамның 3,75 мг цианокобаламинмен </w:t>
      </w:r>
      <w:r w:rsidRPr="00744828">
        <w:rPr>
          <w:rFonts w:ascii="Times New Roman" w:eastAsia="Times New Roman" w:hAnsi="Times New Roman" w:cs="Times New Roman"/>
          <w:color w:val="000000"/>
          <w:sz w:val="28"/>
          <w:szCs w:val="28"/>
          <w:lang w:val="kk-KZ" w:eastAsia="ru-RU"/>
        </w:rPr>
        <w:t xml:space="preserve">0,002 мг </w:t>
      </w:r>
      <w:r w:rsidRPr="00744828">
        <w:rPr>
          <w:rFonts w:ascii="Times New Roman" w:eastAsia="Times New Roman" w:hAnsi="Times New Roman" w:cs="Times New Roman"/>
          <w:sz w:val="28"/>
          <w:szCs w:val="28"/>
          <w:lang w:val="kk-KZ" w:eastAsia="ru-RU"/>
        </w:rPr>
        <w:t>үйлестірілген таблетка-ядроларының құрамын таңдау және технологиясын жасау үшін таблеткалардың 5 лабораториялық үлгілері жасалды. Дайындалған таблеткалық массадан</w:t>
      </w:r>
      <w:r w:rsidRPr="00744828">
        <w:rPr>
          <w:rFonts w:ascii="Times New Roman" w:eastAsia="Calibri" w:hAnsi="Times New Roman" w:cs="Times New Roman"/>
          <w:sz w:val="24"/>
          <w:szCs w:val="24"/>
          <w:lang w:val="kk-KZ"/>
        </w:rPr>
        <w:t xml:space="preserve"> </w:t>
      </w:r>
      <w:r w:rsidRPr="00744828">
        <w:rPr>
          <w:rFonts w:ascii="Times New Roman" w:eastAsia="Calibri" w:hAnsi="Times New Roman" w:cs="Times New Roman"/>
          <w:sz w:val="28"/>
          <w:szCs w:val="28"/>
          <w:lang w:val="kk-KZ"/>
        </w:rPr>
        <w:t>«ADEPT MINI PRESS</w:t>
      </w:r>
      <w:r w:rsidRPr="00744828">
        <w:rPr>
          <w:rFonts w:ascii="Times New Roman" w:eastAsia="Calibri" w:hAnsi="Times New Roman" w:cs="Times New Roman"/>
          <w:b/>
          <w:color w:val="FF0000"/>
          <w:sz w:val="28"/>
          <w:szCs w:val="28"/>
          <w:lang w:val="kk-KZ"/>
        </w:rPr>
        <w:t xml:space="preserve"> </w:t>
      </w:r>
      <w:r w:rsidRPr="00744828">
        <w:rPr>
          <w:rFonts w:ascii="Times New Roman" w:eastAsia="Calibri" w:hAnsi="Times New Roman" w:cs="Times New Roman"/>
          <w:sz w:val="28"/>
          <w:szCs w:val="28"/>
          <w:lang w:val="kk-KZ"/>
        </w:rPr>
        <w:t>«MUMBAI» (Индия)</w:t>
      </w:r>
      <w:r w:rsidRPr="00744828">
        <w:rPr>
          <w:rFonts w:ascii="Times New Roman" w:eastAsia="Times New Roman" w:hAnsi="Times New Roman" w:cs="Times New Roman"/>
          <w:sz w:val="28"/>
          <w:szCs w:val="28"/>
          <w:lang w:val="kk-KZ" w:eastAsia="ru-RU"/>
        </w:rPr>
        <w:t xml:space="preserve"> модельді таблеткалық престе таблетка-ядролар престелді. </w:t>
      </w:r>
    </w:p>
    <w:p w14:paraId="7169C5BF"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Таблетка – ядролардың престелу кезінде бірден  автоматты түрде әр модель үлгісінен 10 таблетканың салмағы, биіктігі, диаметрі, беріктігі бойынша сапасы  анықталды (n=10). </w:t>
      </w:r>
    </w:p>
    <w:p w14:paraId="01D42B93"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4. Мелоксикам таблетка-ядроларында дәрілік заттың еру профильдері зерттелді. Еру кинетикасын </w:t>
      </w:r>
      <w:r w:rsidRPr="009B00F7">
        <w:rPr>
          <w:rFonts w:ascii="Times New Roman" w:eastAsia="Times New Roman" w:hAnsi="Times New Roman" w:cs="Times New Roman"/>
          <w:sz w:val="28"/>
          <w:szCs w:val="28"/>
          <w:lang w:val="kk-KZ" w:eastAsia="ru-RU"/>
        </w:rPr>
        <w:t xml:space="preserve">анықтау </w:t>
      </w:r>
      <w:r w:rsidRPr="009B00F7">
        <w:rPr>
          <w:rFonts w:ascii="Times New Roman" w:eastAsia="Calibri" w:hAnsi="Times New Roman" w:cs="Times New Roman"/>
          <w:sz w:val="28"/>
          <w:szCs w:val="28"/>
          <w:lang w:val="kk-KZ"/>
        </w:rPr>
        <w:t>«</w:t>
      </w:r>
      <w:r w:rsidRPr="009B00F7">
        <w:rPr>
          <w:rFonts w:ascii="Times New Roman" w:eastAsia="Calibri" w:hAnsi="Times New Roman" w:cs="Times New Roman"/>
          <w:bCs/>
          <w:sz w:val="28"/>
          <w:szCs w:val="28"/>
          <w:lang w:val="kk-KZ"/>
        </w:rPr>
        <w:t>ERWEKA DT 950 / DT Light Series</w:t>
      </w:r>
      <w:r w:rsidRPr="009B00F7">
        <w:rPr>
          <w:rFonts w:ascii="Times New Roman" w:eastAsia="Calibri" w:hAnsi="Times New Roman" w:cs="Times New Roman"/>
          <w:sz w:val="28"/>
          <w:szCs w:val="28"/>
          <w:lang w:val="kk-KZ"/>
        </w:rPr>
        <w:t xml:space="preserve">» </w:t>
      </w:r>
      <w:r w:rsidRPr="009B00F7">
        <w:rPr>
          <w:rFonts w:ascii="Times New Roman" w:eastAsia="Times New Roman" w:hAnsi="Times New Roman" w:cs="Times New Roman"/>
          <w:sz w:val="28"/>
          <w:szCs w:val="28"/>
          <w:lang w:val="kk-KZ" w:eastAsia="ru-RU"/>
        </w:rPr>
        <w:t>автоматтандырылған тестерінде жүргізілді. Қондырғы дәрілік заттың еру сәтін</w:t>
      </w:r>
      <w:r w:rsidRPr="00744828">
        <w:rPr>
          <w:rFonts w:ascii="Times New Roman" w:eastAsia="Times New Roman" w:hAnsi="Times New Roman" w:cs="Times New Roman"/>
          <w:sz w:val="28"/>
          <w:szCs w:val="28"/>
          <w:lang w:val="kk-KZ" w:eastAsia="ru-RU"/>
        </w:rPr>
        <w:t xml:space="preserve"> өздігінен бақылап, процеске бейнебақылау жүргізеді және нәтижелер автоматты түрде жазылады. Таблетка – ядролардан босап шыққан мелоксикамның сандық мөлшері спектрофотометриялық тәсілмен анықталды.</w:t>
      </w:r>
    </w:p>
    <w:p w14:paraId="43984B31"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4"/>
          <w:szCs w:val="24"/>
          <w:lang w:val="kk-KZ"/>
        </w:rPr>
        <w:t>5.</w:t>
      </w:r>
      <w:r w:rsidRPr="00744828">
        <w:rPr>
          <w:rFonts w:ascii="Times New Roman" w:eastAsia="Calibri" w:hAnsi="Times New Roman" w:cs="Times New Roman"/>
          <w:sz w:val="28"/>
          <w:szCs w:val="28"/>
          <w:lang w:val="kk-KZ"/>
        </w:rPr>
        <w:t xml:space="preserve"> Мелоксикам таблетка-ядроларының технологиялық көрсеткіштері (</w:t>
      </w:r>
      <w:r w:rsidRPr="00744828">
        <w:rPr>
          <w:rFonts w:ascii="Times New Roman" w:eastAsia="Times New Roman" w:hAnsi="Times New Roman" w:cs="Times New Roman"/>
          <w:sz w:val="28"/>
          <w:szCs w:val="28"/>
          <w:lang w:val="kk-KZ" w:eastAsia="ru-RU"/>
        </w:rPr>
        <w:t>салмағы, биіктігі, диаметрі, беріктігі</w:t>
      </w:r>
      <w:r w:rsidRPr="00744828">
        <w:rPr>
          <w:rFonts w:ascii="Times New Roman" w:eastAsia="Calibri" w:hAnsi="Times New Roman" w:cs="Times New Roman"/>
          <w:sz w:val="28"/>
          <w:szCs w:val="28"/>
          <w:lang w:val="kk-KZ"/>
        </w:rPr>
        <w:t>) мен еру профильдерін зерттеу нәтижесінде қабықшамен қаптауға жарамды модель үлгісі таңдалды. Мелоксикам таблетка - ядроларын қабықшамен қаптау үшін Опадрай® 03F28446 (Каларкон Лтд, Англия) – қосымша заттардың қоспасы болып табылатын жұқа ұнтақ тәріздес пленкатүзгіш зат таңдалды. Опадрай® 03F28446 қоспасының суспензиясы дайындалды және BG 10 (Германия) қондырғысында қабықшамен қаптау жүргізілді.</w:t>
      </w:r>
    </w:p>
    <w:p w14:paraId="448977C3" w14:textId="78ECC0CC"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6. «Химфарм» АҚ  Ғылыми Зерттеу Сараптама Орталығында балаларға арналған мелоксикамның 3,75 мг цианокобаламинмен </w:t>
      </w:r>
      <w:r w:rsidRPr="00744828">
        <w:rPr>
          <w:rFonts w:ascii="Times New Roman" w:eastAsia="Calibri" w:hAnsi="Times New Roman" w:cs="Times New Roman"/>
          <w:color w:val="000000"/>
          <w:sz w:val="28"/>
          <w:szCs w:val="28"/>
          <w:lang w:val="kk-KZ"/>
        </w:rPr>
        <w:t xml:space="preserve">0,002 мг </w:t>
      </w:r>
      <w:r w:rsidRPr="00744828">
        <w:rPr>
          <w:rFonts w:ascii="Times New Roman" w:eastAsia="Calibri" w:hAnsi="Times New Roman" w:cs="Times New Roman"/>
          <w:sz w:val="28"/>
          <w:szCs w:val="28"/>
          <w:lang w:val="kk-KZ"/>
        </w:rPr>
        <w:t>үйлестірілген пленкалы қабықшамен қапталған таблеткаларының лабораториялық үлгілері жасалды. Дайын таблеткалар дөң</w:t>
      </w:r>
      <w:r w:rsidRPr="00744828">
        <w:rPr>
          <w:rFonts w:ascii="Times New Roman" w:eastAsia="Times New Roman" w:hAnsi="Times New Roman" w:cs="Times New Roman"/>
          <w:sz w:val="28"/>
          <w:szCs w:val="28"/>
          <w:lang w:val="kk-KZ"/>
        </w:rPr>
        <w:t xml:space="preserve">гелек жалпақ, сары түсті, иіссіз, гравировкасыз, диаметрі 5,0 мм және биіктігі 3,0 мм, </w:t>
      </w:r>
      <w:r w:rsidRPr="00744828">
        <w:rPr>
          <w:rFonts w:ascii="Times New Roman" w:eastAsia="Calibri" w:hAnsi="Times New Roman" w:cs="Times New Roman"/>
          <w:sz w:val="28"/>
          <w:szCs w:val="28"/>
          <w:lang w:val="kk-KZ"/>
        </w:rPr>
        <w:t>орташа салмағы 62,0 мг пленкалы қабықшамен қапталған таблеткалар болып дайындалды.</w:t>
      </w:r>
      <w:r w:rsidR="002D6E75" w:rsidRPr="002D6E75">
        <w:rPr>
          <w:lang w:val="kk-KZ"/>
        </w:rPr>
        <w:t xml:space="preserve"> </w:t>
      </w:r>
    </w:p>
    <w:p w14:paraId="68C43FF7" w14:textId="77777777" w:rsidR="00744828" w:rsidRPr="00744828" w:rsidRDefault="00744828" w:rsidP="000F3831">
      <w:pPr>
        <w:spacing w:after="0" w:line="360" w:lineRule="auto"/>
        <w:ind w:firstLine="709"/>
        <w:jc w:val="both"/>
        <w:rPr>
          <w:rFonts w:ascii="Times New Roman" w:eastAsia="Calibri" w:hAnsi="Times New Roman" w:cs="Times New Roman"/>
          <w:sz w:val="28"/>
          <w:szCs w:val="28"/>
          <w:lang w:val="kk-KZ"/>
        </w:rPr>
      </w:pPr>
    </w:p>
    <w:p w14:paraId="4BD6D58D" w14:textId="77777777" w:rsidR="00744828" w:rsidRPr="00744828" w:rsidRDefault="00744828" w:rsidP="000F3831">
      <w:pPr>
        <w:spacing w:line="256" w:lineRule="auto"/>
        <w:ind w:firstLine="709"/>
        <w:rPr>
          <w:rFonts w:ascii="Times New Roman" w:eastAsia="Calibri" w:hAnsi="Times New Roman" w:cs="Times New Roman"/>
          <w:b/>
          <w:sz w:val="24"/>
          <w:szCs w:val="24"/>
          <w:lang w:val="kk-KZ"/>
        </w:rPr>
      </w:pPr>
    </w:p>
    <w:p w14:paraId="585EED45" w14:textId="77777777" w:rsidR="002335E6" w:rsidRDefault="002335E6" w:rsidP="000F3831">
      <w:pPr>
        <w:spacing w:after="0" w:line="240" w:lineRule="auto"/>
        <w:ind w:firstLine="709"/>
        <w:contextualSpacing/>
        <w:jc w:val="both"/>
        <w:rPr>
          <w:rFonts w:ascii="Times New Roman" w:eastAsia="Times New Roman" w:hAnsi="Times New Roman" w:cs="Times New Roman"/>
          <w:b/>
          <w:sz w:val="28"/>
          <w:szCs w:val="28"/>
          <w:lang w:val="kk-KZ" w:eastAsia="ru-RU"/>
        </w:rPr>
      </w:pPr>
    </w:p>
    <w:p w14:paraId="0BCB4E81" w14:textId="77C1FA3B" w:rsidR="00744828" w:rsidRPr="00744828" w:rsidRDefault="00744828" w:rsidP="000F3831">
      <w:pPr>
        <w:spacing w:after="0" w:line="240" w:lineRule="auto"/>
        <w:ind w:firstLine="709"/>
        <w:contextualSpacing/>
        <w:jc w:val="both"/>
        <w:rPr>
          <w:rFonts w:ascii="Times New Roman" w:eastAsia="Times New Roman" w:hAnsi="Times New Roman" w:cs="Times New Roman"/>
          <w:b/>
          <w:sz w:val="28"/>
          <w:szCs w:val="28"/>
          <w:lang w:val="kk-KZ" w:eastAsia="ru-RU"/>
        </w:rPr>
      </w:pPr>
      <w:r w:rsidRPr="00744828">
        <w:rPr>
          <w:rFonts w:ascii="Times New Roman" w:eastAsia="Times New Roman" w:hAnsi="Times New Roman" w:cs="Times New Roman"/>
          <w:b/>
          <w:sz w:val="28"/>
          <w:szCs w:val="28"/>
          <w:lang w:val="kk-KZ" w:eastAsia="ru-RU"/>
        </w:rPr>
        <w:lastRenderedPageBreak/>
        <w:t xml:space="preserve">5 </w:t>
      </w:r>
      <w:r w:rsidR="003D5277" w:rsidRPr="00744828">
        <w:rPr>
          <w:rFonts w:ascii="Times New Roman" w:eastAsia="Calibri" w:hAnsi="Times New Roman" w:cs="Times New Roman"/>
          <w:b/>
          <w:sz w:val="28"/>
          <w:szCs w:val="28"/>
          <w:lang w:val="kk-KZ"/>
        </w:rPr>
        <w:t xml:space="preserve">БАЛАЛАРҒА АРНАЛҒАН МЕЛОКСИКАМНЫҢ 3,75 МГ ЦИАНОКОБАЛАМИНМЕН </w:t>
      </w:r>
      <w:r w:rsidR="003D5277" w:rsidRPr="00744828">
        <w:rPr>
          <w:rFonts w:ascii="Times New Roman" w:eastAsia="Calibri" w:hAnsi="Times New Roman" w:cs="Times New Roman"/>
          <w:b/>
          <w:color w:val="000000"/>
          <w:sz w:val="28"/>
          <w:szCs w:val="28"/>
          <w:lang w:val="kk-KZ"/>
        </w:rPr>
        <w:t xml:space="preserve">0,002 МГ  </w:t>
      </w:r>
      <w:r w:rsidR="003D5277" w:rsidRPr="00744828">
        <w:rPr>
          <w:rFonts w:ascii="Times New Roman" w:eastAsia="Calibri" w:hAnsi="Times New Roman" w:cs="Times New Roman"/>
          <w:b/>
          <w:sz w:val="28"/>
          <w:szCs w:val="28"/>
          <w:lang w:val="kk-KZ"/>
        </w:rPr>
        <w:t>ҮЙЛЕСТІРІЛГЕН ПЛЕНКАЛЫ ҚАБЫҚШАМЕН ҚАПТАЛҒАН ТАБЛЕТКАЛАРЫНЫҢ ТӘЖІРИБЕЛІК-ӨНДІРІСТІК ТЕХНОЛОГИЯСЫН АПРОБАЦИЯЛАУ</w:t>
      </w:r>
      <w:r w:rsidR="003D5277" w:rsidRPr="00744828">
        <w:rPr>
          <w:rFonts w:ascii="Times New Roman" w:eastAsia="Times New Roman" w:hAnsi="Times New Roman" w:cs="Times New Roman"/>
          <w:b/>
          <w:color w:val="000000"/>
          <w:sz w:val="28"/>
          <w:szCs w:val="28"/>
          <w:lang w:val="kk-KZ" w:eastAsia="ru-RU"/>
        </w:rPr>
        <w:t xml:space="preserve"> ЖӘНЕ САПАСЫН БАҒАЛАУ</w:t>
      </w:r>
    </w:p>
    <w:p w14:paraId="439EC73A" w14:textId="77777777" w:rsidR="00744828" w:rsidRPr="00744828" w:rsidRDefault="00744828" w:rsidP="000F3831">
      <w:pPr>
        <w:spacing w:after="0" w:line="240" w:lineRule="auto"/>
        <w:ind w:firstLine="709"/>
        <w:rPr>
          <w:rFonts w:ascii="Times New Roman" w:eastAsia="Calibri" w:hAnsi="Times New Roman" w:cs="Times New Roman"/>
          <w:b/>
          <w:sz w:val="28"/>
          <w:szCs w:val="28"/>
          <w:lang w:val="kk-KZ"/>
        </w:rPr>
      </w:pPr>
    </w:p>
    <w:p w14:paraId="3D4DD336" w14:textId="7D364368" w:rsidR="00744828" w:rsidRPr="00CB7431" w:rsidRDefault="00744828" w:rsidP="003949EA">
      <w:pPr>
        <w:spacing w:after="0" w:line="240" w:lineRule="auto"/>
        <w:ind w:firstLine="709"/>
        <w:jc w:val="both"/>
        <w:rPr>
          <w:rFonts w:ascii="Times New Roman" w:eastAsia="Times New Roman" w:hAnsi="Times New Roman" w:cs="Times New Roman"/>
          <w:b/>
          <w:color w:val="FF0000"/>
          <w:sz w:val="28"/>
          <w:szCs w:val="28"/>
          <w:lang w:val="kk-KZ" w:eastAsia="ru-RU"/>
        </w:rPr>
      </w:pPr>
      <w:r w:rsidRPr="00CB7431">
        <w:rPr>
          <w:rFonts w:ascii="Times New Roman" w:eastAsia="Calibri" w:hAnsi="Times New Roman" w:cs="Times New Roman"/>
          <w:b/>
          <w:sz w:val="28"/>
          <w:szCs w:val="28"/>
          <w:lang w:val="kk-KZ"/>
        </w:rPr>
        <w:t>5.1</w:t>
      </w:r>
      <w:r w:rsidR="00EC20CC">
        <w:rPr>
          <w:rFonts w:ascii="Times New Roman" w:eastAsia="Calibri" w:hAnsi="Times New Roman" w:cs="Times New Roman"/>
          <w:b/>
          <w:sz w:val="28"/>
          <w:szCs w:val="28"/>
          <w:lang w:val="kk-KZ"/>
        </w:rPr>
        <w:t xml:space="preserve"> </w:t>
      </w:r>
      <w:r w:rsidRPr="00CB7431">
        <w:rPr>
          <w:rFonts w:ascii="Times New Roman" w:eastAsia="Calibri" w:hAnsi="Times New Roman" w:cs="Times New Roman"/>
          <w:b/>
          <w:sz w:val="28"/>
          <w:szCs w:val="28"/>
          <w:lang w:val="kk-KZ"/>
        </w:rPr>
        <w:t xml:space="preserve">Балаларға арналған мелоксикамның 3,75 мг цианокобаламинмен </w:t>
      </w:r>
      <w:r w:rsidRPr="00CB7431">
        <w:rPr>
          <w:rFonts w:ascii="Times New Roman" w:eastAsia="Calibri" w:hAnsi="Times New Roman" w:cs="Times New Roman"/>
          <w:b/>
          <w:color w:val="000000"/>
          <w:sz w:val="28"/>
          <w:szCs w:val="28"/>
          <w:lang w:val="kk-KZ"/>
        </w:rPr>
        <w:t>0,002 мг ү</w:t>
      </w:r>
      <w:r w:rsidRPr="00CB7431">
        <w:rPr>
          <w:rFonts w:ascii="Times New Roman" w:eastAsia="Calibri" w:hAnsi="Times New Roman" w:cs="Times New Roman"/>
          <w:b/>
          <w:sz w:val="28"/>
          <w:szCs w:val="28"/>
          <w:lang w:val="kk-KZ"/>
        </w:rPr>
        <w:t xml:space="preserve">йлестірілген пленкалы қабықшамен қапталған таблеткаларының тәжірибелік-өндірістік </w:t>
      </w:r>
      <w:r w:rsidRPr="00CB7431">
        <w:rPr>
          <w:rFonts w:ascii="Times New Roman" w:eastAsia="Times New Roman" w:hAnsi="Times New Roman" w:cs="Times New Roman"/>
          <w:b/>
          <w:sz w:val="28"/>
          <w:szCs w:val="28"/>
          <w:lang w:val="kk-KZ" w:eastAsia="ru-RU"/>
        </w:rPr>
        <w:t xml:space="preserve">сериясын алу </w:t>
      </w:r>
    </w:p>
    <w:p w14:paraId="6DACA1F8"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36"/>
          <w:szCs w:val="28"/>
          <w:lang w:val="kk-KZ" w:eastAsia="ru-RU"/>
        </w:rPr>
      </w:pPr>
    </w:p>
    <w:p w14:paraId="12CEA1C1"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Дәрілік препараттың құрамы мен технологиясын жасау және оның  лабораториялық үлгілері дайындалып,сапалық көрсеткіштері анықталған  соң, тәжірибелік -өндірістік сериясын игеру жұмыстары жүргізіледі. </w:t>
      </w:r>
    </w:p>
    <w:p w14:paraId="1C2029EE" w14:textId="5B614BE2"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Осы кезеңде технологиялық процестің барлық сатылары жасалады,</w:t>
      </w:r>
      <w:r w:rsidR="00C04647">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val="kk-KZ" w:eastAsia="ru-RU"/>
        </w:rPr>
        <w:t xml:space="preserve">өндіріске максималды жақындастырылған жағдайда дәрілік препараттың тәжірибелік сериясы дайындалады,әдетте олар серияның аздаған мөлшерін дайындаумен ерекшеленеді. Тәжірибелік-өндірістік серия зерттеу циклы мен өндірістік шығаруға дейінгі аралықта жұмсалған жалпы уақыт пен финанстық-материалдық құн шығындарын азайтуға мүмкіндік береді.  </w:t>
      </w:r>
    </w:p>
    <w:p w14:paraId="18F54783" w14:textId="17D69F3F" w:rsidR="00744828" w:rsidRPr="00744828" w:rsidRDefault="00744828" w:rsidP="00C04647">
      <w:pPr>
        <w:spacing w:after="0" w:line="240" w:lineRule="auto"/>
        <w:ind w:firstLine="709"/>
        <w:contextualSpacing/>
        <w:jc w:val="both"/>
        <w:rPr>
          <w:rFonts w:ascii="Times New Roman" w:eastAsia="Times New Roman" w:hAnsi="Times New Roman" w:cs="Times New Roman"/>
          <w:color w:val="FF0000"/>
          <w:sz w:val="28"/>
          <w:szCs w:val="28"/>
          <w:lang w:val="kk-KZ" w:eastAsia="ru-RU"/>
        </w:rPr>
      </w:pPr>
      <w:r w:rsidRPr="00744828">
        <w:rPr>
          <w:rFonts w:ascii="Times New Roman" w:eastAsia="Times New Roman" w:hAnsi="Times New Roman" w:cs="Times New Roman"/>
          <w:sz w:val="28"/>
          <w:szCs w:val="28"/>
          <w:lang w:val="kk-KZ" w:eastAsia="ru-RU"/>
        </w:rPr>
        <w:t>Бұл процесс фармацевтік өнімнің өндірілу технологиясының зерттеу лабораториясынан өндірістік цехқа тасымалдануының маңызды бөлігі болып табылады</w:t>
      </w:r>
      <w:r w:rsidR="00F84B81">
        <w:rPr>
          <w:rFonts w:ascii="Times New Roman" w:eastAsia="Times New Roman" w:hAnsi="Times New Roman" w:cs="Times New Roman"/>
          <w:sz w:val="28"/>
          <w:szCs w:val="28"/>
          <w:lang w:val="kk-KZ" w:eastAsia="ru-RU"/>
        </w:rPr>
        <w:t>.</w:t>
      </w:r>
      <w:r w:rsidRPr="00744828">
        <w:rPr>
          <w:rFonts w:ascii="Times New Roman" w:eastAsia="Times New Roman" w:hAnsi="Times New Roman" w:cs="Times New Roman"/>
          <w:b/>
          <w:color w:val="FF0000"/>
          <w:sz w:val="28"/>
          <w:szCs w:val="28"/>
          <w:lang w:val="kk-KZ" w:eastAsia="ru-RU"/>
        </w:rPr>
        <w:t xml:space="preserve"> </w:t>
      </w:r>
    </w:p>
    <w:p w14:paraId="14C51AF9" w14:textId="46C78AC5" w:rsidR="00744828" w:rsidRPr="00744828" w:rsidRDefault="00E43652" w:rsidP="00C04647">
      <w:pPr>
        <w:spacing w:after="0" w:line="240" w:lineRule="auto"/>
        <w:ind w:firstLine="709"/>
        <w:contextualSpacing/>
        <w:jc w:val="both"/>
        <w:rPr>
          <w:rFonts w:ascii="Times New Roman" w:eastAsia="Calibri" w:hAnsi="Times New Roman" w:cs="Times New Roman"/>
          <w:b/>
          <w:sz w:val="28"/>
          <w:szCs w:val="28"/>
          <w:lang w:val="kk-KZ"/>
        </w:rPr>
      </w:pPr>
      <w:r>
        <w:rPr>
          <w:rFonts w:ascii="Times New Roman" w:eastAsia="Times New Roman" w:hAnsi="Times New Roman" w:cs="Times New Roman"/>
          <w:sz w:val="28"/>
          <w:szCs w:val="28"/>
          <w:lang w:val="kk-KZ" w:eastAsia="ru-RU"/>
        </w:rPr>
        <w:t>Сонымен</w:t>
      </w:r>
      <w:r w:rsidR="00744828" w:rsidRPr="00744828">
        <w:rPr>
          <w:rFonts w:ascii="Times New Roman" w:eastAsia="Times New Roman" w:hAnsi="Times New Roman" w:cs="Times New Roman"/>
          <w:sz w:val="28"/>
          <w:szCs w:val="28"/>
          <w:lang w:val="kk-KZ" w:eastAsia="ru-RU"/>
        </w:rPr>
        <w:t xml:space="preserve">, зерттеу жұмыстарының келесі сатысында </w:t>
      </w:r>
      <w:r w:rsidR="00744828" w:rsidRPr="00744828">
        <w:rPr>
          <w:rFonts w:ascii="Times New Roman" w:eastAsia="Calibri" w:hAnsi="Times New Roman" w:cs="Times New Roman"/>
          <w:sz w:val="28"/>
          <w:szCs w:val="28"/>
          <w:lang w:val="kk-KZ"/>
        </w:rPr>
        <w:t>«Химфарм» АҚ таблеткалық цехында балаларға арналған мелоксикамның цианокобаламинмен  үйлестірілген пленкалы қабықшамен қапталған</w:t>
      </w:r>
      <w:r w:rsidR="00744828" w:rsidRPr="00744828">
        <w:rPr>
          <w:rFonts w:ascii="Times New Roman" w:eastAsia="Calibri" w:hAnsi="Times New Roman" w:cs="Times New Roman"/>
          <w:b/>
          <w:sz w:val="28"/>
          <w:szCs w:val="28"/>
          <w:lang w:val="kk-KZ"/>
        </w:rPr>
        <w:t xml:space="preserve"> </w:t>
      </w:r>
      <w:r w:rsidR="00744828" w:rsidRPr="00744828">
        <w:rPr>
          <w:rFonts w:ascii="Times New Roman" w:eastAsia="Calibri" w:hAnsi="Times New Roman" w:cs="Times New Roman"/>
          <w:sz w:val="28"/>
          <w:szCs w:val="28"/>
          <w:lang w:val="kk-KZ"/>
        </w:rPr>
        <w:t>таблеткаларының тәжірибелік-өндірістік технологиясы</w:t>
      </w:r>
      <w:r w:rsidR="00B433D2">
        <w:rPr>
          <w:rFonts w:ascii="Times New Roman" w:eastAsia="Calibri" w:hAnsi="Times New Roman" w:cs="Times New Roman"/>
          <w:sz w:val="28"/>
          <w:szCs w:val="28"/>
          <w:lang w:val="kk-KZ"/>
        </w:rPr>
        <w:t xml:space="preserve"> апробацияла</w:t>
      </w:r>
      <w:r w:rsidR="00DD2054">
        <w:rPr>
          <w:rFonts w:ascii="Times New Roman" w:eastAsia="Calibri" w:hAnsi="Times New Roman" w:cs="Times New Roman"/>
          <w:sz w:val="28"/>
          <w:szCs w:val="28"/>
          <w:lang w:val="kk-KZ"/>
        </w:rPr>
        <w:t xml:space="preserve">нды </w:t>
      </w:r>
      <w:r w:rsidR="002D6E75" w:rsidRPr="002D6E75">
        <w:rPr>
          <w:rFonts w:ascii="Times New Roman" w:eastAsia="Calibri" w:hAnsi="Times New Roman" w:cs="Times New Roman"/>
          <w:sz w:val="28"/>
          <w:szCs w:val="28"/>
          <w:lang w:val="kk-KZ"/>
        </w:rPr>
        <w:t xml:space="preserve">(ҚОСЫМША </w:t>
      </w:r>
      <w:r w:rsidR="001E5EA1">
        <w:rPr>
          <w:rFonts w:ascii="Times New Roman" w:eastAsia="Calibri" w:hAnsi="Times New Roman" w:cs="Times New Roman"/>
          <w:sz w:val="28"/>
          <w:szCs w:val="28"/>
          <w:lang w:val="kk-KZ"/>
        </w:rPr>
        <w:t>Л, М</w:t>
      </w:r>
      <w:r w:rsidR="002D6E75" w:rsidRPr="002D6E75">
        <w:rPr>
          <w:rFonts w:ascii="Times New Roman" w:eastAsia="Calibri" w:hAnsi="Times New Roman" w:cs="Times New Roman"/>
          <w:sz w:val="28"/>
          <w:szCs w:val="28"/>
          <w:lang w:val="kk-KZ"/>
        </w:rPr>
        <w:t xml:space="preserve">).    </w:t>
      </w:r>
    </w:p>
    <w:p w14:paraId="68A886A4" w14:textId="6623E1B5" w:rsidR="00744828" w:rsidRDefault="00744828" w:rsidP="00C04647">
      <w:pPr>
        <w:spacing w:after="0" w:line="240" w:lineRule="auto"/>
        <w:ind w:firstLine="709"/>
        <w:contextualSpacing/>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Осы мақсатта дәрілік және қосымша заттардың мөлшері 1 тиеуге 2500 г таблеткалық массаға есептеліп, дайындалды. Қажетті есептеулер </w:t>
      </w:r>
      <w:r w:rsidR="009674E3">
        <w:rPr>
          <w:rFonts w:ascii="Times New Roman" w:eastAsia="Times New Roman" w:hAnsi="Times New Roman" w:cs="Times New Roman"/>
          <w:sz w:val="28"/>
          <w:szCs w:val="28"/>
          <w:lang w:val="kk-KZ" w:eastAsia="ru-RU"/>
        </w:rPr>
        <w:t>2</w:t>
      </w:r>
      <w:r w:rsidR="003E7F0C">
        <w:rPr>
          <w:rFonts w:ascii="Times New Roman" w:eastAsia="Times New Roman" w:hAnsi="Times New Roman" w:cs="Times New Roman"/>
          <w:sz w:val="28"/>
          <w:szCs w:val="28"/>
          <w:lang w:val="kk-KZ" w:eastAsia="ru-RU"/>
        </w:rPr>
        <w:t>4</w:t>
      </w:r>
      <w:r w:rsidR="00AB4FD8">
        <w:rPr>
          <w:rFonts w:ascii="Times New Roman" w:eastAsia="Times New Roman" w:hAnsi="Times New Roman" w:cs="Times New Roman"/>
          <w:sz w:val="28"/>
          <w:szCs w:val="28"/>
          <w:lang w:val="kk-KZ" w:eastAsia="ru-RU"/>
        </w:rPr>
        <w:t xml:space="preserve"> - </w:t>
      </w:r>
      <w:r w:rsidRPr="00744828">
        <w:rPr>
          <w:rFonts w:ascii="Times New Roman" w:eastAsia="Times New Roman" w:hAnsi="Times New Roman" w:cs="Times New Roman"/>
          <w:sz w:val="28"/>
          <w:szCs w:val="28"/>
          <w:lang w:val="kk-KZ" w:eastAsia="ru-RU"/>
        </w:rPr>
        <w:t>кестеде  берілген.</w:t>
      </w:r>
    </w:p>
    <w:p w14:paraId="2B73D632" w14:textId="77777777" w:rsidR="002335E6" w:rsidRDefault="002335E6" w:rsidP="002335E6">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sz w:val="28"/>
          <w:szCs w:val="28"/>
          <w:lang w:val="kk-KZ" w:eastAsia="ru-RU"/>
        </w:rPr>
        <w:t>Таблеткалық масса келесі технология бойынша дайындалды</w:t>
      </w:r>
      <w:r w:rsidRPr="00744828">
        <w:rPr>
          <w:rFonts w:ascii="Times New Roman" w:eastAsia="Times New Roman" w:hAnsi="Times New Roman" w:cs="Times New Roman"/>
          <w:sz w:val="28"/>
          <w:szCs w:val="28"/>
          <w:lang w:val="kk-KZ" w:eastAsia="ru-RU"/>
        </w:rPr>
        <w:t xml:space="preserve">: 153,00 г мелоксикам, 0,0833 г цианокобаламин, 24,5 г коллоидты кремний диоксидін өлшеп, қоспа виброелеуіш арқылы еленді. Елеу екі қайтара жүргізілді. Сонан соң осы қоспаға 1584,9 г микрокристаллды целлюлоза тип 200, 440,7 г повидон К-25, 97,9 г натрий кроскармеллозасы және 122,4 г натрий цитраты еленіп қосылды. Қоспаны араластырғышқа тиеп, 30 минут бойына араластырады, 24,5 г магний стеаратын қосады, тағы да 5 минут араластырады. Дайындалған таблеткалық масса </w:t>
      </w:r>
      <w:r w:rsidRPr="00744828">
        <w:rPr>
          <w:rFonts w:ascii="Times New Roman" w:eastAsia="Calibri" w:hAnsi="Times New Roman" w:cs="Times New Roman"/>
          <w:sz w:val="28"/>
          <w:szCs w:val="28"/>
          <w:lang w:val="kk-KZ"/>
        </w:rPr>
        <w:t xml:space="preserve">пуансондардың диаметрі 5мм ZPW 29 </w:t>
      </w:r>
      <w:r w:rsidRPr="00744828">
        <w:rPr>
          <w:rFonts w:ascii="Times New Roman" w:eastAsia="Times New Roman" w:hAnsi="Times New Roman" w:cs="Times New Roman"/>
          <w:sz w:val="28"/>
          <w:szCs w:val="28"/>
          <w:lang w:val="kk-KZ" w:eastAsia="ru-RU"/>
        </w:rPr>
        <w:t xml:space="preserve">автоматты таблет-престе </w:t>
      </w:r>
      <w:r w:rsidRPr="00744828">
        <w:rPr>
          <w:rFonts w:ascii="Times New Roman" w:eastAsia="Calibri" w:hAnsi="Times New Roman" w:cs="Times New Roman"/>
          <w:sz w:val="28"/>
          <w:szCs w:val="28"/>
          <w:lang w:val="kk-KZ"/>
        </w:rPr>
        <w:t xml:space="preserve">престелді. </w:t>
      </w:r>
      <w:r w:rsidRPr="00744828">
        <w:rPr>
          <w:rFonts w:ascii="Times New Roman" w:eastAsia="Times New Roman" w:hAnsi="Times New Roman" w:cs="Times New Roman"/>
          <w:sz w:val="28"/>
          <w:szCs w:val="28"/>
          <w:lang w:val="kk-KZ" w:eastAsia="ru-RU"/>
        </w:rPr>
        <w:t xml:space="preserve">Таблеткалық пресс таблетка–ядроларды престеу кезінде бірден салмағы, биіктігі, диаметрі, беріктігі бойынша автоматты түрде бақылап отырады. Таблетка-ядролардың 10 үлгісі престеу кезінде автоматты түрде бақыланды, көрсеткіштер және оларды статистикалық өңдеу нәтижелері </w:t>
      </w:r>
      <w:r>
        <w:rPr>
          <w:rFonts w:ascii="Times New Roman" w:eastAsia="Times New Roman" w:hAnsi="Times New Roman" w:cs="Times New Roman"/>
          <w:sz w:val="28"/>
          <w:szCs w:val="28"/>
          <w:lang w:val="kk-KZ" w:eastAsia="ru-RU"/>
        </w:rPr>
        <w:t xml:space="preserve">25 - </w:t>
      </w:r>
      <w:r w:rsidRPr="00E66D39">
        <w:rPr>
          <w:rFonts w:ascii="Times New Roman" w:eastAsia="Times New Roman" w:hAnsi="Times New Roman" w:cs="Times New Roman"/>
          <w:color w:val="000000" w:themeColor="text1"/>
          <w:sz w:val="28"/>
          <w:szCs w:val="28"/>
          <w:lang w:val="kk-KZ" w:eastAsia="ru-RU"/>
        </w:rPr>
        <w:t>кестеде к</w:t>
      </w:r>
      <w:r w:rsidRPr="00744828">
        <w:rPr>
          <w:rFonts w:ascii="Times New Roman" w:eastAsia="Times New Roman" w:hAnsi="Times New Roman" w:cs="Times New Roman"/>
          <w:sz w:val="28"/>
          <w:szCs w:val="28"/>
          <w:lang w:val="kk-KZ" w:eastAsia="ru-RU"/>
        </w:rPr>
        <w:t>өрсетілген.</w:t>
      </w:r>
    </w:p>
    <w:p w14:paraId="34AEA81B" w14:textId="77777777" w:rsidR="002335E6" w:rsidRPr="00744828" w:rsidRDefault="002335E6" w:rsidP="00C04647">
      <w:pPr>
        <w:spacing w:after="0" w:line="240" w:lineRule="auto"/>
        <w:ind w:firstLine="709"/>
        <w:contextualSpacing/>
        <w:jc w:val="both"/>
        <w:rPr>
          <w:rFonts w:ascii="Times New Roman" w:eastAsia="Times New Roman" w:hAnsi="Times New Roman" w:cs="Times New Roman"/>
          <w:sz w:val="28"/>
          <w:szCs w:val="28"/>
          <w:lang w:val="kk-KZ" w:eastAsia="ru-RU"/>
        </w:rPr>
      </w:pPr>
    </w:p>
    <w:p w14:paraId="244226A9"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p>
    <w:p w14:paraId="18D1D626" w14:textId="615CBF23" w:rsidR="00744828" w:rsidRDefault="00744828" w:rsidP="00D56E6F">
      <w:pPr>
        <w:ind w:left="1560" w:hanging="1560"/>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lastRenderedPageBreak/>
        <w:t xml:space="preserve">Кесте </w:t>
      </w:r>
      <w:r w:rsidR="009674E3">
        <w:rPr>
          <w:rFonts w:ascii="Times New Roman" w:eastAsia="Calibri" w:hAnsi="Times New Roman" w:cs="Times New Roman"/>
          <w:sz w:val="28"/>
          <w:szCs w:val="28"/>
          <w:lang w:val="kk-KZ"/>
        </w:rPr>
        <w:t>2</w:t>
      </w:r>
      <w:r w:rsidR="003E7F0C">
        <w:rPr>
          <w:rFonts w:ascii="Times New Roman" w:eastAsia="Calibri" w:hAnsi="Times New Roman" w:cs="Times New Roman"/>
          <w:sz w:val="28"/>
          <w:szCs w:val="28"/>
          <w:lang w:val="kk-KZ"/>
        </w:rPr>
        <w:t>4</w:t>
      </w:r>
      <w:r w:rsidR="00CE042F">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 xml:space="preserve"> Балаларға арналған мелоксикам таблеткаларының тәжірибелік-өндірістік сериясы үшін дәрілік және қосымша заттардың мөлшері  </w:t>
      </w:r>
    </w:p>
    <w:tbl>
      <w:tblPr>
        <w:tblStyle w:val="51"/>
        <w:tblW w:w="9634" w:type="dxa"/>
        <w:tblLayout w:type="fixed"/>
        <w:tblLook w:val="04A0" w:firstRow="1" w:lastRow="0" w:firstColumn="1" w:lastColumn="0" w:noHBand="0" w:noVBand="1"/>
      </w:tblPr>
      <w:tblGrid>
        <w:gridCol w:w="4248"/>
        <w:gridCol w:w="1417"/>
        <w:gridCol w:w="1134"/>
        <w:gridCol w:w="2835"/>
      </w:tblGrid>
      <w:tr w:rsidR="00DB5475" w:rsidRPr="00C91A71" w14:paraId="285F0664" w14:textId="77777777" w:rsidTr="002335E6">
        <w:trPr>
          <w:trHeight w:val="554"/>
        </w:trPr>
        <w:tc>
          <w:tcPr>
            <w:tcW w:w="4248" w:type="dxa"/>
            <w:vMerge w:val="restart"/>
          </w:tcPr>
          <w:p w14:paraId="565E427F" w14:textId="77777777" w:rsidR="00DB5475" w:rsidRPr="00A3289A" w:rsidRDefault="00DB5475" w:rsidP="00CE3A67">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Компоненттер</w:t>
            </w:r>
          </w:p>
          <w:p w14:paraId="7929E437" w14:textId="77777777" w:rsidR="00DB5475" w:rsidRPr="00A3289A" w:rsidRDefault="00DB5475" w:rsidP="00EC20CC">
            <w:pPr>
              <w:keepNext/>
              <w:keepLines/>
              <w:ind w:firstLine="709"/>
              <w:jc w:val="center"/>
              <w:outlineLvl w:val="2"/>
              <w:rPr>
                <w:rFonts w:ascii="Times New Roman" w:eastAsia="Calibri" w:hAnsi="Times New Roman" w:cs="Times New Roman"/>
                <w:sz w:val="24"/>
                <w:szCs w:val="24"/>
                <w:lang w:val="kk-KZ"/>
              </w:rPr>
            </w:pPr>
          </w:p>
        </w:tc>
        <w:tc>
          <w:tcPr>
            <w:tcW w:w="2551" w:type="dxa"/>
            <w:gridSpan w:val="2"/>
          </w:tcPr>
          <w:p w14:paraId="57250944" w14:textId="728AC6BE" w:rsidR="00DB5475" w:rsidRPr="00A3289A" w:rsidRDefault="00DB5475" w:rsidP="00EC20CC">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 таблетканың құрамы</w:t>
            </w:r>
          </w:p>
        </w:tc>
        <w:tc>
          <w:tcPr>
            <w:tcW w:w="2835" w:type="dxa"/>
          </w:tcPr>
          <w:p w14:paraId="59B24DC9" w14:textId="4B52D4EE" w:rsidR="00DB5475" w:rsidRPr="00A3289A" w:rsidRDefault="00DB5475" w:rsidP="002335E6">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 тиеуге</w:t>
            </w:r>
            <w:r w:rsidR="002335E6">
              <w:rPr>
                <w:rFonts w:ascii="Times New Roman" w:eastAsia="Calibri" w:hAnsi="Times New Roman" w:cs="Times New Roman"/>
                <w:sz w:val="24"/>
                <w:szCs w:val="24"/>
                <w:lang w:val="kk-KZ"/>
              </w:rPr>
              <w:t xml:space="preserve"> </w:t>
            </w:r>
            <w:r w:rsidRPr="00A3289A">
              <w:rPr>
                <w:rFonts w:ascii="Times New Roman" w:eastAsia="Calibri" w:hAnsi="Times New Roman" w:cs="Times New Roman"/>
                <w:sz w:val="24"/>
                <w:szCs w:val="24"/>
                <w:lang w:val="kk-KZ"/>
              </w:rPr>
              <w:t>(2500 г) қажетті компоненттер</w:t>
            </w:r>
          </w:p>
        </w:tc>
      </w:tr>
      <w:tr w:rsidR="00DB5475" w:rsidRPr="00C91A71" w14:paraId="33DB0A1E" w14:textId="77777777" w:rsidTr="00585975">
        <w:trPr>
          <w:trHeight w:val="212"/>
        </w:trPr>
        <w:tc>
          <w:tcPr>
            <w:tcW w:w="4248" w:type="dxa"/>
            <w:vMerge/>
          </w:tcPr>
          <w:p w14:paraId="6084F328" w14:textId="77777777" w:rsidR="00DB5475" w:rsidRPr="00A3289A" w:rsidRDefault="00DB5475" w:rsidP="00EC20CC">
            <w:pPr>
              <w:keepNext/>
              <w:keepLines/>
              <w:ind w:firstLine="709"/>
              <w:jc w:val="center"/>
              <w:outlineLvl w:val="2"/>
              <w:rPr>
                <w:rFonts w:ascii="Times New Roman" w:eastAsia="Calibri" w:hAnsi="Times New Roman" w:cs="Times New Roman"/>
                <w:sz w:val="24"/>
                <w:szCs w:val="24"/>
                <w:lang w:val="kk-KZ"/>
              </w:rPr>
            </w:pPr>
          </w:p>
        </w:tc>
        <w:tc>
          <w:tcPr>
            <w:tcW w:w="1417" w:type="dxa"/>
          </w:tcPr>
          <w:p w14:paraId="677134A6" w14:textId="77777777" w:rsidR="00DB5475" w:rsidRPr="00A3289A" w:rsidRDefault="00DB5475" w:rsidP="00EC20CC">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w:t>
            </w:r>
          </w:p>
        </w:tc>
        <w:tc>
          <w:tcPr>
            <w:tcW w:w="1134" w:type="dxa"/>
          </w:tcPr>
          <w:p w14:paraId="7CFDAC74" w14:textId="77777777" w:rsidR="00DB5475" w:rsidRPr="00A3289A" w:rsidRDefault="00DB5475" w:rsidP="00EC20CC">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мг</w:t>
            </w:r>
          </w:p>
        </w:tc>
        <w:tc>
          <w:tcPr>
            <w:tcW w:w="2835" w:type="dxa"/>
          </w:tcPr>
          <w:p w14:paraId="2ACDCA6A" w14:textId="77777777" w:rsidR="00DB5475" w:rsidRPr="00A3289A" w:rsidRDefault="00DB5475" w:rsidP="00EC20CC">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г</w:t>
            </w:r>
          </w:p>
        </w:tc>
      </w:tr>
      <w:tr w:rsidR="009E49E4" w:rsidRPr="00C91A71" w14:paraId="107B7816" w14:textId="77777777" w:rsidTr="00585975">
        <w:trPr>
          <w:trHeight w:val="212"/>
        </w:trPr>
        <w:tc>
          <w:tcPr>
            <w:tcW w:w="4248" w:type="dxa"/>
          </w:tcPr>
          <w:p w14:paraId="76F43B44" w14:textId="6BBA9811" w:rsidR="009E49E4" w:rsidRPr="00A3289A" w:rsidRDefault="009E49E4" w:rsidP="00EC20CC">
            <w:pPr>
              <w:keepNext/>
              <w:keepLines/>
              <w:ind w:firstLine="709"/>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w:t>
            </w:r>
          </w:p>
        </w:tc>
        <w:tc>
          <w:tcPr>
            <w:tcW w:w="1417" w:type="dxa"/>
          </w:tcPr>
          <w:p w14:paraId="1292A6F4" w14:textId="7068A73A" w:rsidR="009E49E4" w:rsidRPr="00A3289A" w:rsidRDefault="009E49E4" w:rsidP="00EC20CC">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w:t>
            </w:r>
          </w:p>
        </w:tc>
        <w:tc>
          <w:tcPr>
            <w:tcW w:w="1134" w:type="dxa"/>
          </w:tcPr>
          <w:p w14:paraId="1F1B8CE0" w14:textId="79E4615D" w:rsidR="009E49E4" w:rsidRPr="00A3289A" w:rsidRDefault="009E49E4" w:rsidP="00EC20CC">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3</w:t>
            </w:r>
          </w:p>
        </w:tc>
        <w:tc>
          <w:tcPr>
            <w:tcW w:w="2835" w:type="dxa"/>
          </w:tcPr>
          <w:p w14:paraId="7EF8239F" w14:textId="49783262" w:rsidR="009E49E4" w:rsidRPr="00A3289A" w:rsidRDefault="009E49E4" w:rsidP="00EC20CC">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4</w:t>
            </w:r>
          </w:p>
        </w:tc>
      </w:tr>
      <w:tr w:rsidR="00DB5475" w:rsidRPr="00C91A71" w14:paraId="656A6746" w14:textId="77777777" w:rsidTr="00585975">
        <w:trPr>
          <w:trHeight w:val="246"/>
        </w:trPr>
        <w:tc>
          <w:tcPr>
            <w:tcW w:w="9634" w:type="dxa"/>
            <w:gridSpan w:val="4"/>
          </w:tcPr>
          <w:p w14:paraId="751FF0EB" w14:textId="77777777" w:rsidR="00DB5475" w:rsidRPr="00A3289A" w:rsidRDefault="00DB5475" w:rsidP="00EC20CC">
            <w:pPr>
              <w:keepNext/>
              <w:keepLines/>
              <w:outlineLvl w:val="2"/>
              <w:rPr>
                <w:rFonts w:ascii="Times New Roman" w:eastAsia="Calibri" w:hAnsi="Times New Roman" w:cs="Times New Roman"/>
                <w:bCs/>
                <w:sz w:val="24"/>
                <w:szCs w:val="24"/>
              </w:rPr>
            </w:pPr>
            <w:r w:rsidRPr="00A3289A">
              <w:rPr>
                <w:rFonts w:ascii="Times New Roman" w:eastAsia="Calibri" w:hAnsi="Times New Roman" w:cs="Times New Roman"/>
                <w:bCs/>
                <w:sz w:val="24"/>
                <w:szCs w:val="24"/>
                <w:lang w:val="kk-KZ"/>
              </w:rPr>
              <w:t xml:space="preserve">Дәрілік заттар </w:t>
            </w:r>
          </w:p>
        </w:tc>
      </w:tr>
      <w:tr w:rsidR="00DB5475" w:rsidRPr="00C91A71" w14:paraId="02E277B6" w14:textId="77777777" w:rsidTr="00585975">
        <w:trPr>
          <w:trHeight w:val="249"/>
        </w:trPr>
        <w:tc>
          <w:tcPr>
            <w:tcW w:w="4248" w:type="dxa"/>
          </w:tcPr>
          <w:p w14:paraId="3E08C4AB" w14:textId="77777777" w:rsidR="00DB5475" w:rsidRPr="00A3289A" w:rsidRDefault="00DB5475" w:rsidP="00EC20CC">
            <w:pPr>
              <w:keepNext/>
              <w:keepLines/>
              <w:outlineLvl w:val="2"/>
              <w:rPr>
                <w:rFonts w:ascii="Times New Roman" w:eastAsia="Calibri" w:hAnsi="Times New Roman" w:cs="Times New Roman"/>
                <w:sz w:val="24"/>
                <w:szCs w:val="24"/>
              </w:rPr>
            </w:pPr>
            <w:r w:rsidRPr="00A3289A">
              <w:rPr>
                <w:rFonts w:ascii="Times New Roman" w:eastAsia="Calibri" w:hAnsi="Times New Roman" w:cs="Times New Roman"/>
                <w:sz w:val="24"/>
                <w:szCs w:val="24"/>
              </w:rPr>
              <w:t>Мелоксикам</w:t>
            </w:r>
          </w:p>
        </w:tc>
        <w:tc>
          <w:tcPr>
            <w:tcW w:w="1417" w:type="dxa"/>
          </w:tcPr>
          <w:p w14:paraId="716D9E99" w14:textId="60D280FC" w:rsidR="00DB5475" w:rsidRPr="00A3289A" w:rsidRDefault="00585975" w:rsidP="00585975">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6,</w:t>
            </w:r>
            <w:r w:rsidR="00DB5475" w:rsidRPr="00A3289A">
              <w:rPr>
                <w:rFonts w:ascii="Times New Roman" w:eastAsia="Calibri" w:hAnsi="Times New Roman" w:cs="Times New Roman"/>
                <w:sz w:val="24"/>
                <w:szCs w:val="24"/>
                <w:lang w:val="kk-KZ"/>
              </w:rPr>
              <w:t>25</w:t>
            </w:r>
          </w:p>
        </w:tc>
        <w:tc>
          <w:tcPr>
            <w:tcW w:w="1134" w:type="dxa"/>
          </w:tcPr>
          <w:p w14:paraId="156A428E" w14:textId="6E0BEB34" w:rsidR="00DB5475" w:rsidRPr="00A3289A" w:rsidRDefault="00DB5475" w:rsidP="00585975">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3</w:t>
            </w:r>
            <w:r w:rsidR="00585975" w:rsidRPr="00A3289A">
              <w:rPr>
                <w:rFonts w:ascii="Times New Roman" w:eastAsia="Calibri" w:hAnsi="Times New Roman" w:cs="Times New Roman"/>
                <w:sz w:val="24"/>
                <w:szCs w:val="24"/>
                <w:lang w:val="kk-KZ"/>
              </w:rPr>
              <w:t>,</w:t>
            </w:r>
            <w:r w:rsidRPr="00A3289A">
              <w:rPr>
                <w:rFonts w:ascii="Times New Roman" w:eastAsia="Calibri" w:hAnsi="Times New Roman" w:cs="Times New Roman"/>
                <w:sz w:val="24"/>
                <w:szCs w:val="24"/>
                <w:lang w:val="kk-KZ"/>
              </w:rPr>
              <w:t>75</w:t>
            </w:r>
          </w:p>
        </w:tc>
        <w:tc>
          <w:tcPr>
            <w:tcW w:w="2835" w:type="dxa"/>
          </w:tcPr>
          <w:p w14:paraId="2887F583" w14:textId="77777777" w:rsidR="00DB5475" w:rsidRPr="00A3289A" w:rsidRDefault="00DB5475" w:rsidP="00EC20CC">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153,00</w:t>
            </w:r>
          </w:p>
        </w:tc>
      </w:tr>
      <w:tr w:rsidR="00DB5475" w:rsidRPr="00C91A71" w14:paraId="4A74742B" w14:textId="77777777" w:rsidTr="00585975">
        <w:trPr>
          <w:trHeight w:val="254"/>
        </w:trPr>
        <w:tc>
          <w:tcPr>
            <w:tcW w:w="4248" w:type="dxa"/>
          </w:tcPr>
          <w:p w14:paraId="451741C8" w14:textId="77777777" w:rsidR="00DB5475" w:rsidRPr="00A3289A" w:rsidRDefault="00DB5475" w:rsidP="00EC20CC">
            <w:pPr>
              <w:keepNext/>
              <w:keepLines/>
              <w:outlineLvl w:val="2"/>
              <w:rPr>
                <w:rFonts w:ascii="Times New Roman" w:eastAsia="Calibri" w:hAnsi="Times New Roman" w:cs="Times New Roman"/>
                <w:sz w:val="24"/>
                <w:szCs w:val="24"/>
              </w:rPr>
            </w:pPr>
            <w:r w:rsidRPr="00A3289A">
              <w:rPr>
                <w:rFonts w:ascii="Times New Roman" w:eastAsia="Calibri" w:hAnsi="Times New Roman" w:cs="Times New Roman"/>
                <w:sz w:val="24"/>
                <w:szCs w:val="24"/>
              </w:rPr>
              <w:t>Цианокобаламин</w:t>
            </w:r>
          </w:p>
        </w:tc>
        <w:tc>
          <w:tcPr>
            <w:tcW w:w="1417" w:type="dxa"/>
          </w:tcPr>
          <w:p w14:paraId="28436622" w14:textId="0D984F21" w:rsidR="00DB5475" w:rsidRPr="00A3289A" w:rsidRDefault="00585975" w:rsidP="00585975">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w:t>
            </w:r>
            <w:r w:rsidR="00DB5475" w:rsidRPr="00A3289A">
              <w:rPr>
                <w:rFonts w:ascii="Times New Roman" w:eastAsia="Calibri" w:hAnsi="Times New Roman" w:cs="Times New Roman"/>
                <w:sz w:val="24"/>
                <w:szCs w:val="24"/>
                <w:lang w:val="kk-KZ"/>
              </w:rPr>
              <w:t>003</w:t>
            </w:r>
          </w:p>
        </w:tc>
        <w:tc>
          <w:tcPr>
            <w:tcW w:w="1134" w:type="dxa"/>
          </w:tcPr>
          <w:p w14:paraId="3CB1F3FA" w14:textId="1EB2419F" w:rsidR="00DB5475" w:rsidRPr="00A3289A" w:rsidRDefault="00585975" w:rsidP="00585975">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w:t>
            </w:r>
            <w:r w:rsidR="00DB5475" w:rsidRPr="00A3289A">
              <w:rPr>
                <w:rFonts w:ascii="Times New Roman" w:eastAsia="Calibri" w:hAnsi="Times New Roman" w:cs="Times New Roman"/>
                <w:sz w:val="24"/>
                <w:szCs w:val="24"/>
                <w:lang w:val="kk-KZ"/>
              </w:rPr>
              <w:t>002</w:t>
            </w:r>
          </w:p>
        </w:tc>
        <w:tc>
          <w:tcPr>
            <w:tcW w:w="2835" w:type="dxa"/>
          </w:tcPr>
          <w:p w14:paraId="11E99E8E" w14:textId="17BE59AB" w:rsidR="00DB5475" w:rsidRPr="00A3289A" w:rsidRDefault="00585975" w:rsidP="00EC20CC">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w:t>
            </w:r>
            <w:r w:rsidR="00DB5475" w:rsidRPr="00A3289A">
              <w:rPr>
                <w:rFonts w:ascii="Times New Roman" w:eastAsia="Calibri" w:hAnsi="Times New Roman" w:cs="Times New Roman"/>
                <w:sz w:val="24"/>
                <w:szCs w:val="24"/>
                <w:lang w:val="kk-KZ"/>
              </w:rPr>
              <w:t>0833</w:t>
            </w:r>
          </w:p>
        </w:tc>
      </w:tr>
      <w:tr w:rsidR="00155780" w:rsidRPr="00C91A71" w14:paraId="6C14FEDA" w14:textId="77777777" w:rsidTr="002335E6">
        <w:trPr>
          <w:trHeight w:val="118"/>
        </w:trPr>
        <w:tc>
          <w:tcPr>
            <w:tcW w:w="9634" w:type="dxa"/>
            <w:gridSpan w:val="4"/>
          </w:tcPr>
          <w:p w14:paraId="71ABEFA2" w14:textId="02800C5E" w:rsidR="00155780" w:rsidRPr="00A3289A" w:rsidRDefault="00155780" w:rsidP="00155780">
            <w:pPr>
              <w:keepNext/>
              <w:keepLines/>
              <w:outlineLvl w:val="2"/>
              <w:rPr>
                <w:rFonts w:ascii="Times New Roman" w:eastAsia="Calibri" w:hAnsi="Times New Roman" w:cs="Times New Roman"/>
                <w:sz w:val="24"/>
                <w:szCs w:val="24"/>
                <w:lang w:val="kk-KZ"/>
              </w:rPr>
            </w:pPr>
            <w:r w:rsidRPr="00A3289A">
              <w:rPr>
                <w:rFonts w:ascii="Times New Roman" w:eastAsia="Calibri" w:hAnsi="Times New Roman" w:cs="Times New Roman"/>
                <w:bCs/>
                <w:sz w:val="24"/>
                <w:szCs w:val="24"/>
                <w:lang w:val="kk-KZ"/>
              </w:rPr>
              <w:t xml:space="preserve">Қосымша заттар </w:t>
            </w:r>
          </w:p>
        </w:tc>
      </w:tr>
      <w:tr w:rsidR="00155780" w:rsidRPr="00C91A71" w14:paraId="220A941C" w14:textId="77777777" w:rsidTr="00585975">
        <w:trPr>
          <w:trHeight w:val="254"/>
        </w:trPr>
        <w:tc>
          <w:tcPr>
            <w:tcW w:w="4248" w:type="dxa"/>
          </w:tcPr>
          <w:p w14:paraId="781D3705" w14:textId="0567112C" w:rsidR="00155780" w:rsidRPr="00A3289A" w:rsidRDefault="00155780" w:rsidP="00155780">
            <w:pPr>
              <w:keepNext/>
              <w:keepLines/>
              <w:outlineLvl w:val="2"/>
              <w:rPr>
                <w:rFonts w:ascii="Times New Roman" w:eastAsia="Calibri" w:hAnsi="Times New Roman" w:cs="Times New Roman"/>
                <w:sz w:val="24"/>
                <w:szCs w:val="24"/>
              </w:rPr>
            </w:pPr>
            <w:r w:rsidRPr="00A3289A">
              <w:rPr>
                <w:rFonts w:ascii="Times New Roman" w:eastAsia="Calibri" w:hAnsi="Times New Roman" w:cs="Times New Roman"/>
                <w:sz w:val="24"/>
                <w:szCs w:val="24"/>
              </w:rPr>
              <w:t>Микрокристал</w:t>
            </w:r>
            <w:r w:rsidRPr="00A3289A">
              <w:rPr>
                <w:rFonts w:ascii="Times New Roman" w:eastAsia="Calibri" w:hAnsi="Times New Roman" w:cs="Times New Roman"/>
                <w:sz w:val="24"/>
                <w:szCs w:val="24"/>
                <w:lang w:val="kk-KZ"/>
              </w:rPr>
              <w:t>ды</w:t>
            </w:r>
            <w:r w:rsidRPr="00A3289A">
              <w:rPr>
                <w:rFonts w:ascii="Times New Roman" w:eastAsia="Calibri" w:hAnsi="Times New Roman" w:cs="Times New Roman"/>
                <w:sz w:val="24"/>
                <w:szCs w:val="24"/>
              </w:rPr>
              <w:t xml:space="preserve"> целлюлоза, тип 200</w:t>
            </w:r>
          </w:p>
        </w:tc>
        <w:tc>
          <w:tcPr>
            <w:tcW w:w="1417" w:type="dxa"/>
          </w:tcPr>
          <w:p w14:paraId="13D4A332" w14:textId="5E0A801B" w:rsidR="00155780" w:rsidRPr="00A3289A" w:rsidRDefault="00155780" w:rsidP="00585975">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64,747</w:t>
            </w:r>
          </w:p>
        </w:tc>
        <w:tc>
          <w:tcPr>
            <w:tcW w:w="1134" w:type="dxa"/>
          </w:tcPr>
          <w:p w14:paraId="5F8569B0" w14:textId="3511B900" w:rsidR="00155780" w:rsidRPr="00A3289A" w:rsidRDefault="00585975" w:rsidP="00585975">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38,</w:t>
            </w:r>
            <w:r w:rsidR="00155780" w:rsidRPr="00A3289A">
              <w:rPr>
                <w:rFonts w:ascii="Times New Roman" w:eastAsia="Calibri" w:hAnsi="Times New Roman" w:cs="Times New Roman"/>
                <w:sz w:val="24"/>
                <w:szCs w:val="24"/>
                <w:lang w:val="kk-KZ"/>
              </w:rPr>
              <w:t>848</w:t>
            </w:r>
          </w:p>
        </w:tc>
        <w:tc>
          <w:tcPr>
            <w:tcW w:w="2835" w:type="dxa"/>
          </w:tcPr>
          <w:p w14:paraId="1C346B71" w14:textId="08868CA9" w:rsidR="00155780" w:rsidRPr="00A3289A" w:rsidRDefault="00155780" w:rsidP="00155780">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1584,9</w:t>
            </w:r>
          </w:p>
        </w:tc>
      </w:tr>
      <w:tr w:rsidR="00155780" w:rsidRPr="00C91A71" w14:paraId="1508BCC4" w14:textId="77777777" w:rsidTr="00585975">
        <w:trPr>
          <w:trHeight w:val="254"/>
        </w:trPr>
        <w:tc>
          <w:tcPr>
            <w:tcW w:w="4248" w:type="dxa"/>
            <w:tcBorders>
              <w:bottom w:val="single" w:sz="4" w:space="0" w:color="auto"/>
            </w:tcBorders>
          </w:tcPr>
          <w:p w14:paraId="7142A79A" w14:textId="69550F6D" w:rsidR="00155780" w:rsidRPr="00A3289A" w:rsidRDefault="00155780" w:rsidP="00155780">
            <w:pPr>
              <w:keepNext/>
              <w:keepLines/>
              <w:outlineLvl w:val="2"/>
              <w:rPr>
                <w:rFonts w:ascii="Times New Roman" w:eastAsia="Calibri" w:hAnsi="Times New Roman" w:cs="Times New Roman"/>
                <w:sz w:val="24"/>
                <w:szCs w:val="24"/>
              </w:rPr>
            </w:pPr>
            <w:r w:rsidRPr="00A3289A">
              <w:rPr>
                <w:rFonts w:ascii="Times New Roman" w:eastAsia="Calibri" w:hAnsi="Times New Roman" w:cs="Times New Roman"/>
                <w:sz w:val="24"/>
                <w:szCs w:val="24"/>
              </w:rPr>
              <w:t>Повидон К-25</w:t>
            </w:r>
          </w:p>
        </w:tc>
        <w:tc>
          <w:tcPr>
            <w:tcW w:w="1417" w:type="dxa"/>
            <w:tcBorders>
              <w:bottom w:val="single" w:sz="4" w:space="0" w:color="auto"/>
            </w:tcBorders>
          </w:tcPr>
          <w:p w14:paraId="2524C5AB" w14:textId="3EC3C223" w:rsidR="00155780" w:rsidRPr="00A3289A" w:rsidRDefault="00585975" w:rsidP="00585975">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18,</w:t>
            </w:r>
            <w:r w:rsidR="00155780" w:rsidRPr="00A3289A">
              <w:rPr>
                <w:rFonts w:ascii="Times New Roman" w:eastAsia="Calibri" w:hAnsi="Times New Roman" w:cs="Times New Roman"/>
                <w:sz w:val="24"/>
                <w:szCs w:val="24"/>
                <w:lang w:val="kk-KZ"/>
              </w:rPr>
              <w:t>0</w:t>
            </w:r>
          </w:p>
        </w:tc>
        <w:tc>
          <w:tcPr>
            <w:tcW w:w="1134" w:type="dxa"/>
            <w:tcBorders>
              <w:bottom w:val="single" w:sz="4" w:space="0" w:color="auto"/>
            </w:tcBorders>
          </w:tcPr>
          <w:p w14:paraId="0EBFFB61" w14:textId="005E715F" w:rsidR="00155780" w:rsidRPr="00A3289A" w:rsidRDefault="00155780" w:rsidP="00585975">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10,8</w:t>
            </w:r>
          </w:p>
        </w:tc>
        <w:tc>
          <w:tcPr>
            <w:tcW w:w="2835" w:type="dxa"/>
            <w:tcBorders>
              <w:bottom w:val="single" w:sz="4" w:space="0" w:color="auto"/>
            </w:tcBorders>
          </w:tcPr>
          <w:p w14:paraId="761B6BF0" w14:textId="42300A2D" w:rsidR="00155780" w:rsidRPr="00A3289A" w:rsidRDefault="00155780" w:rsidP="00155780">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440,7</w:t>
            </w:r>
          </w:p>
        </w:tc>
      </w:tr>
      <w:tr w:rsidR="00155780" w:rsidRPr="00C91A71" w14:paraId="0A381897" w14:textId="77777777" w:rsidTr="00585975">
        <w:trPr>
          <w:trHeight w:val="254"/>
        </w:trPr>
        <w:tc>
          <w:tcPr>
            <w:tcW w:w="4248" w:type="dxa"/>
          </w:tcPr>
          <w:p w14:paraId="2490DDB4" w14:textId="480330D2" w:rsidR="00155780" w:rsidRPr="00A3289A" w:rsidRDefault="00155780" w:rsidP="00155780">
            <w:pPr>
              <w:keepNext/>
              <w:keepLines/>
              <w:outlineLvl w:val="2"/>
              <w:rPr>
                <w:rFonts w:ascii="Times New Roman" w:eastAsia="Calibri" w:hAnsi="Times New Roman" w:cs="Times New Roman"/>
                <w:sz w:val="24"/>
                <w:szCs w:val="24"/>
              </w:rPr>
            </w:pPr>
            <w:r w:rsidRPr="00A3289A">
              <w:rPr>
                <w:rFonts w:ascii="Times New Roman" w:eastAsia="Calibri" w:hAnsi="Times New Roman" w:cs="Times New Roman"/>
                <w:sz w:val="24"/>
                <w:szCs w:val="24"/>
                <w:lang w:val="kk-KZ"/>
              </w:rPr>
              <w:t>Н</w:t>
            </w:r>
            <w:r w:rsidRPr="00A3289A">
              <w:rPr>
                <w:rFonts w:ascii="Times New Roman" w:eastAsia="Calibri" w:hAnsi="Times New Roman" w:cs="Times New Roman"/>
                <w:sz w:val="24"/>
                <w:szCs w:val="24"/>
              </w:rPr>
              <w:t>атри</w:t>
            </w:r>
            <w:r w:rsidRPr="00A3289A">
              <w:rPr>
                <w:rFonts w:ascii="Times New Roman" w:eastAsia="Calibri" w:hAnsi="Times New Roman" w:cs="Times New Roman"/>
                <w:sz w:val="24"/>
                <w:szCs w:val="24"/>
                <w:lang w:val="kk-KZ"/>
              </w:rPr>
              <w:t>й к</w:t>
            </w:r>
            <w:r w:rsidRPr="00A3289A">
              <w:rPr>
                <w:rFonts w:ascii="Times New Roman" w:eastAsia="Calibri" w:hAnsi="Times New Roman" w:cs="Times New Roman"/>
                <w:sz w:val="24"/>
                <w:szCs w:val="24"/>
              </w:rPr>
              <w:t xml:space="preserve">роскармеллоза </w:t>
            </w:r>
          </w:p>
        </w:tc>
        <w:tc>
          <w:tcPr>
            <w:tcW w:w="1417" w:type="dxa"/>
          </w:tcPr>
          <w:p w14:paraId="64960779" w14:textId="2D1DD8A8" w:rsidR="00155780" w:rsidRPr="00A3289A" w:rsidRDefault="00585975" w:rsidP="00585975">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4,</w:t>
            </w:r>
            <w:r w:rsidR="00155780" w:rsidRPr="00A3289A">
              <w:rPr>
                <w:rFonts w:ascii="Times New Roman" w:eastAsia="Calibri" w:hAnsi="Times New Roman" w:cs="Times New Roman"/>
                <w:sz w:val="24"/>
                <w:szCs w:val="24"/>
                <w:lang w:val="kk-KZ"/>
              </w:rPr>
              <w:t>0</w:t>
            </w:r>
          </w:p>
        </w:tc>
        <w:tc>
          <w:tcPr>
            <w:tcW w:w="1134" w:type="dxa"/>
          </w:tcPr>
          <w:p w14:paraId="6AA998ED" w14:textId="1F2E188A" w:rsidR="00155780" w:rsidRPr="00A3289A" w:rsidRDefault="00585975" w:rsidP="00585975">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w:t>
            </w:r>
            <w:r w:rsidR="00155780" w:rsidRPr="00A3289A">
              <w:rPr>
                <w:rFonts w:ascii="Times New Roman" w:eastAsia="Calibri" w:hAnsi="Times New Roman" w:cs="Times New Roman"/>
                <w:sz w:val="24"/>
                <w:szCs w:val="24"/>
                <w:lang w:val="kk-KZ"/>
              </w:rPr>
              <w:t>4</w:t>
            </w:r>
          </w:p>
        </w:tc>
        <w:tc>
          <w:tcPr>
            <w:tcW w:w="2835" w:type="dxa"/>
          </w:tcPr>
          <w:p w14:paraId="075CB27D" w14:textId="11CF2034" w:rsidR="00155780" w:rsidRPr="00A3289A" w:rsidRDefault="00155780" w:rsidP="00155780">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97,9</w:t>
            </w:r>
          </w:p>
        </w:tc>
      </w:tr>
      <w:tr w:rsidR="00585975" w:rsidRPr="00C91A71" w14:paraId="480B7A52" w14:textId="77777777" w:rsidTr="00A3289A">
        <w:trPr>
          <w:trHeight w:val="254"/>
        </w:trPr>
        <w:tc>
          <w:tcPr>
            <w:tcW w:w="4248" w:type="dxa"/>
          </w:tcPr>
          <w:p w14:paraId="00DB33E5" w14:textId="768FABD7" w:rsidR="00585975" w:rsidRPr="00A3289A" w:rsidRDefault="00585975" w:rsidP="00585975">
            <w:pPr>
              <w:keepNext/>
              <w:keepLines/>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rPr>
              <w:t>Натри</w:t>
            </w:r>
            <w:r w:rsidRPr="00A3289A">
              <w:rPr>
                <w:rFonts w:ascii="Times New Roman" w:eastAsia="Calibri" w:hAnsi="Times New Roman" w:cs="Times New Roman"/>
                <w:sz w:val="24"/>
                <w:szCs w:val="24"/>
                <w:lang w:val="kk-KZ"/>
              </w:rPr>
              <w:t>й</w:t>
            </w:r>
            <w:r w:rsidRPr="00A3289A">
              <w:rPr>
                <w:rFonts w:ascii="Times New Roman" w:eastAsia="Calibri" w:hAnsi="Times New Roman" w:cs="Times New Roman"/>
                <w:sz w:val="24"/>
                <w:szCs w:val="24"/>
              </w:rPr>
              <w:t xml:space="preserve"> цитрат</w:t>
            </w:r>
            <w:r w:rsidRPr="00A3289A">
              <w:rPr>
                <w:rFonts w:ascii="Times New Roman" w:eastAsia="Calibri" w:hAnsi="Times New Roman" w:cs="Times New Roman"/>
                <w:sz w:val="24"/>
                <w:szCs w:val="24"/>
                <w:lang w:val="kk-KZ"/>
              </w:rPr>
              <w:t>ы</w:t>
            </w:r>
          </w:p>
        </w:tc>
        <w:tc>
          <w:tcPr>
            <w:tcW w:w="1417" w:type="dxa"/>
          </w:tcPr>
          <w:p w14:paraId="746291BC" w14:textId="00C0475A" w:rsidR="00585975" w:rsidRPr="00A3289A" w:rsidRDefault="00585975" w:rsidP="00585975">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5.0</w:t>
            </w:r>
          </w:p>
        </w:tc>
        <w:tc>
          <w:tcPr>
            <w:tcW w:w="1134" w:type="dxa"/>
          </w:tcPr>
          <w:p w14:paraId="047DC653" w14:textId="6B7DFF11" w:rsidR="00585975" w:rsidRPr="00A3289A" w:rsidRDefault="00585975" w:rsidP="00585975">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3.0</w:t>
            </w:r>
          </w:p>
        </w:tc>
        <w:tc>
          <w:tcPr>
            <w:tcW w:w="2835" w:type="dxa"/>
          </w:tcPr>
          <w:p w14:paraId="682E01E4" w14:textId="5BAF11EE" w:rsidR="00585975" w:rsidRPr="00A3289A" w:rsidRDefault="00585975" w:rsidP="00585975">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122,40</w:t>
            </w:r>
          </w:p>
        </w:tc>
      </w:tr>
      <w:tr w:rsidR="00A3289A" w:rsidRPr="00C91A71" w14:paraId="3C8A052A" w14:textId="77777777" w:rsidTr="00A3289A">
        <w:trPr>
          <w:trHeight w:val="254"/>
        </w:trPr>
        <w:tc>
          <w:tcPr>
            <w:tcW w:w="4248" w:type="dxa"/>
          </w:tcPr>
          <w:p w14:paraId="200EBB7D" w14:textId="6B65A7CD" w:rsidR="00A3289A" w:rsidRPr="00A3289A" w:rsidRDefault="00A3289A" w:rsidP="00A3289A">
            <w:pPr>
              <w:keepNext/>
              <w:keepLines/>
              <w:outlineLvl w:val="2"/>
              <w:rPr>
                <w:rFonts w:ascii="Times New Roman" w:eastAsia="Calibri" w:hAnsi="Times New Roman" w:cs="Times New Roman"/>
                <w:sz w:val="24"/>
                <w:szCs w:val="24"/>
              </w:rPr>
            </w:pPr>
            <w:r w:rsidRPr="00A3289A">
              <w:rPr>
                <w:rFonts w:ascii="Times New Roman" w:eastAsia="Calibri" w:hAnsi="Times New Roman" w:cs="Times New Roman"/>
                <w:sz w:val="24"/>
                <w:szCs w:val="24"/>
              </w:rPr>
              <w:t>Кремний диоксид</w:t>
            </w:r>
            <w:r w:rsidRPr="00A3289A">
              <w:rPr>
                <w:rFonts w:ascii="Times New Roman" w:eastAsia="Calibri" w:hAnsi="Times New Roman" w:cs="Times New Roman"/>
                <w:sz w:val="24"/>
                <w:szCs w:val="24"/>
                <w:lang w:val="kk-KZ"/>
              </w:rPr>
              <w:t>і</w:t>
            </w:r>
            <w:r w:rsidRPr="00A3289A">
              <w:rPr>
                <w:rFonts w:ascii="Times New Roman" w:eastAsia="Calibri" w:hAnsi="Times New Roman" w:cs="Times New Roman"/>
                <w:sz w:val="24"/>
                <w:szCs w:val="24"/>
              </w:rPr>
              <w:t xml:space="preserve"> </w:t>
            </w:r>
            <w:r w:rsidRPr="00A3289A">
              <w:rPr>
                <w:rFonts w:ascii="Times New Roman" w:eastAsia="Calibri" w:hAnsi="Times New Roman" w:cs="Times New Roman"/>
                <w:sz w:val="24"/>
                <w:szCs w:val="24"/>
                <w:lang w:val="kk-KZ"/>
              </w:rPr>
              <w:t>сусыз</w:t>
            </w:r>
            <w:r w:rsidRPr="00A3289A">
              <w:rPr>
                <w:rFonts w:ascii="Times New Roman" w:eastAsia="Calibri" w:hAnsi="Times New Roman" w:cs="Times New Roman"/>
                <w:sz w:val="24"/>
                <w:szCs w:val="24"/>
              </w:rPr>
              <w:t xml:space="preserve"> (аэросил)</w:t>
            </w:r>
          </w:p>
        </w:tc>
        <w:tc>
          <w:tcPr>
            <w:tcW w:w="1417" w:type="dxa"/>
          </w:tcPr>
          <w:p w14:paraId="703B6860" w14:textId="35E353CB" w:rsidR="00A3289A" w:rsidRPr="00A3289A" w:rsidRDefault="00A3289A" w:rsidP="00A3289A">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1.0</w:t>
            </w:r>
          </w:p>
        </w:tc>
        <w:tc>
          <w:tcPr>
            <w:tcW w:w="1134" w:type="dxa"/>
          </w:tcPr>
          <w:p w14:paraId="32200D08" w14:textId="6D125102" w:rsidR="00A3289A" w:rsidRPr="00A3289A" w:rsidRDefault="00A3289A" w:rsidP="00A3289A">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0.6</w:t>
            </w:r>
          </w:p>
        </w:tc>
        <w:tc>
          <w:tcPr>
            <w:tcW w:w="2835" w:type="dxa"/>
          </w:tcPr>
          <w:p w14:paraId="12A0C3F3" w14:textId="72BAB7C1" w:rsidR="00A3289A" w:rsidRPr="00A3289A" w:rsidRDefault="00A3289A" w:rsidP="00A3289A">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24,5</w:t>
            </w:r>
          </w:p>
        </w:tc>
      </w:tr>
      <w:tr w:rsidR="00A3289A" w:rsidRPr="00C91A71" w14:paraId="2BFEB047" w14:textId="77777777" w:rsidTr="00A3289A">
        <w:trPr>
          <w:trHeight w:val="254"/>
        </w:trPr>
        <w:tc>
          <w:tcPr>
            <w:tcW w:w="4248" w:type="dxa"/>
          </w:tcPr>
          <w:p w14:paraId="24BEF345" w14:textId="0028550A" w:rsidR="00A3289A" w:rsidRPr="00A3289A" w:rsidRDefault="00A3289A" w:rsidP="00A3289A">
            <w:pPr>
              <w:keepNext/>
              <w:keepLines/>
              <w:outlineLvl w:val="2"/>
              <w:rPr>
                <w:rFonts w:ascii="Times New Roman" w:eastAsia="Calibri" w:hAnsi="Times New Roman" w:cs="Times New Roman"/>
                <w:sz w:val="24"/>
                <w:szCs w:val="24"/>
              </w:rPr>
            </w:pPr>
            <w:r w:rsidRPr="00A3289A">
              <w:rPr>
                <w:rFonts w:ascii="Times New Roman" w:eastAsia="Calibri" w:hAnsi="Times New Roman" w:cs="Times New Roman"/>
                <w:sz w:val="24"/>
                <w:szCs w:val="24"/>
              </w:rPr>
              <w:t>Магни</w:t>
            </w:r>
            <w:r w:rsidRPr="00A3289A">
              <w:rPr>
                <w:rFonts w:ascii="Times New Roman" w:eastAsia="Calibri" w:hAnsi="Times New Roman" w:cs="Times New Roman"/>
                <w:sz w:val="24"/>
                <w:szCs w:val="24"/>
                <w:lang w:val="kk-KZ"/>
              </w:rPr>
              <w:t>й</w:t>
            </w:r>
            <w:r w:rsidRPr="00A3289A">
              <w:rPr>
                <w:rFonts w:ascii="Times New Roman" w:eastAsia="Calibri" w:hAnsi="Times New Roman" w:cs="Times New Roman"/>
                <w:sz w:val="24"/>
                <w:szCs w:val="24"/>
              </w:rPr>
              <w:t xml:space="preserve"> стеарат</w:t>
            </w:r>
            <w:r w:rsidRPr="00A3289A">
              <w:rPr>
                <w:rFonts w:ascii="Times New Roman" w:eastAsia="Calibri" w:hAnsi="Times New Roman" w:cs="Times New Roman"/>
                <w:sz w:val="24"/>
                <w:szCs w:val="24"/>
                <w:lang w:val="kk-KZ"/>
              </w:rPr>
              <w:t>ы</w:t>
            </w:r>
          </w:p>
        </w:tc>
        <w:tc>
          <w:tcPr>
            <w:tcW w:w="1417" w:type="dxa"/>
          </w:tcPr>
          <w:p w14:paraId="4C8770F0" w14:textId="2652FFBB" w:rsidR="00A3289A" w:rsidRPr="00A3289A" w:rsidRDefault="00A3289A" w:rsidP="00A3289A">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1.0</w:t>
            </w:r>
          </w:p>
        </w:tc>
        <w:tc>
          <w:tcPr>
            <w:tcW w:w="1134" w:type="dxa"/>
          </w:tcPr>
          <w:p w14:paraId="03047CFC" w14:textId="59296B05" w:rsidR="00A3289A" w:rsidRPr="00A3289A" w:rsidRDefault="00A3289A" w:rsidP="00A3289A">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0.60</w:t>
            </w:r>
          </w:p>
        </w:tc>
        <w:tc>
          <w:tcPr>
            <w:tcW w:w="2835" w:type="dxa"/>
          </w:tcPr>
          <w:p w14:paraId="5E3B8232" w14:textId="24FB8EFC" w:rsidR="00A3289A" w:rsidRPr="00A3289A" w:rsidRDefault="00A3289A" w:rsidP="00A3289A">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24,5</w:t>
            </w:r>
          </w:p>
        </w:tc>
      </w:tr>
      <w:tr w:rsidR="00A3289A" w:rsidRPr="00C91A71" w14:paraId="39CFD639" w14:textId="77777777" w:rsidTr="00A3289A">
        <w:trPr>
          <w:trHeight w:val="254"/>
        </w:trPr>
        <w:tc>
          <w:tcPr>
            <w:tcW w:w="4248" w:type="dxa"/>
            <w:tcBorders>
              <w:bottom w:val="single" w:sz="4" w:space="0" w:color="auto"/>
            </w:tcBorders>
          </w:tcPr>
          <w:p w14:paraId="602D9C4E" w14:textId="61A9302A" w:rsidR="00A3289A" w:rsidRPr="00A3289A" w:rsidRDefault="00A3289A" w:rsidP="00A3289A">
            <w:pPr>
              <w:keepNext/>
              <w:keepLines/>
              <w:outlineLvl w:val="2"/>
              <w:rPr>
                <w:rFonts w:ascii="Times New Roman" w:eastAsia="Calibri" w:hAnsi="Times New Roman" w:cs="Times New Roman"/>
                <w:sz w:val="24"/>
                <w:szCs w:val="24"/>
              </w:rPr>
            </w:pPr>
            <w:r w:rsidRPr="00A3289A">
              <w:rPr>
                <w:rFonts w:ascii="Times New Roman" w:eastAsia="Calibri" w:hAnsi="Times New Roman" w:cs="Times New Roman"/>
                <w:sz w:val="24"/>
                <w:szCs w:val="24"/>
                <w:lang w:val="kk-KZ"/>
              </w:rPr>
              <w:t>Т</w:t>
            </w:r>
            <w:r w:rsidRPr="00A3289A">
              <w:rPr>
                <w:rFonts w:ascii="Times New Roman" w:eastAsia="Calibri" w:hAnsi="Times New Roman" w:cs="Times New Roman"/>
                <w:sz w:val="24"/>
                <w:szCs w:val="24"/>
              </w:rPr>
              <w:t>аблетк</w:t>
            </w:r>
            <w:r w:rsidRPr="00A3289A">
              <w:rPr>
                <w:rFonts w:ascii="Times New Roman" w:eastAsia="Calibri" w:hAnsi="Times New Roman" w:cs="Times New Roman"/>
                <w:sz w:val="24"/>
                <w:szCs w:val="24"/>
                <w:lang w:val="kk-KZ"/>
              </w:rPr>
              <w:t>а</w:t>
            </w:r>
            <w:r w:rsidRPr="00A3289A">
              <w:rPr>
                <w:rFonts w:ascii="Times New Roman" w:eastAsia="Calibri" w:hAnsi="Times New Roman" w:cs="Times New Roman"/>
                <w:sz w:val="24"/>
                <w:szCs w:val="24"/>
              </w:rPr>
              <w:t xml:space="preserve"> </w:t>
            </w:r>
            <w:r w:rsidRPr="00A3289A">
              <w:rPr>
                <w:rFonts w:ascii="Times New Roman" w:eastAsia="Calibri" w:hAnsi="Times New Roman" w:cs="Times New Roman"/>
                <w:sz w:val="24"/>
                <w:szCs w:val="24"/>
                <w:lang w:val="kk-KZ"/>
              </w:rPr>
              <w:t>м</w:t>
            </w:r>
            <w:r w:rsidRPr="00A3289A">
              <w:rPr>
                <w:rFonts w:ascii="Times New Roman" w:eastAsia="Calibri" w:hAnsi="Times New Roman" w:cs="Times New Roman"/>
                <w:sz w:val="24"/>
                <w:szCs w:val="24"/>
              </w:rPr>
              <w:t>асса</w:t>
            </w:r>
            <w:r w:rsidRPr="00A3289A">
              <w:rPr>
                <w:rFonts w:ascii="Times New Roman" w:eastAsia="Calibri" w:hAnsi="Times New Roman" w:cs="Times New Roman"/>
                <w:sz w:val="24"/>
                <w:szCs w:val="24"/>
                <w:lang w:val="kk-KZ"/>
              </w:rPr>
              <w:t>сы</w:t>
            </w:r>
            <w:r w:rsidRPr="00A3289A">
              <w:rPr>
                <w:rFonts w:ascii="Times New Roman" w:eastAsia="Calibri" w:hAnsi="Times New Roman" w:cs="Times New Roman"/>
                <w:sz w:val="24"/>
                <w:szCs w:val="24"/>
              </w:rPr>
              <w:t xml:space="preserve"> (ядро)</w:t>
            </w:r>
          </w:p>
        </w:tc>
        <w:tc>
          <w:tcPr>
            <w:tcW w:w="1417" w:type="dxa"/>
            <w:tcBorders>
              <w:bottom w:val="single" w:sz="4" w:space="0" w:color="auto"/>
            </w:tcBorders>
          </w:tcPr>
          <w:p w14:paraId="50D2551F" w14:textId="32A99433" w:rsidR="00A3289A" w:rsidRPr="00A3289A" w:rsidRDefault="00A3289A" w:rsidP="00A3289A">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100.0%</w:t>
            </w:r>
          </w:p>
        </w:tc>
        <w:tc>
          <w:tcPr>
            <w:tcW w:w="1134" w:type="dxa"/>
            <w:tcBorders>
              <w:bottom w:val="single" w:sz="4" w:space="0" w:color="auto"/>
            </w:tcBorders>
          </w:tcPr>
          <w:p w14:paraId="3018589C" w14:textId="2EA7334F" w:rsidR="00A3289A" w:rsidRPr="00A3289A" w:rsidRDefault="00A3289A" w:rsidP="00A3289A">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60.0</w:t>
            </w:r>
          </w:p>
        </w:tc>
        <w:tc>
          <w:tcPr>
            <w:tcW w:w="2835" w:type="dxa"/>
            <w:tcBorders>
              <w:bottom w:val="single" w:sz="4" w:space="0" w:color="auto"/>
            </w:tcBorders>
          </w:tcPr>
          <w:p w14:paraId="310C240D" w14:textId="5F681BD0" w:rsidR="00A3289A" w:rsidRPr="00A3289A" w:rsidRDefault="00A3289A" w:rsidP="00A3289A">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2448,00</w:t>
            </w:r>
          </w:p>
        </w:tc>
      </w:tr>
      <w:tr w:rsidR="00A3289A" w:rsidRPr="00C91A71" w14:paraId="2A469DF0" w14:textId="77777777" w:rsidTr="00A3289A">
        <w:trPr>
          <w:trHeight w:val="254"/>
        </w:trPr>
        <w:tc>
          <w:tcPr>
            <w:tcW w:w="4248" w:type="dxa"/>
            <w:tcBorders>
              <w:bottom w:val="single" w:sz="4" w:space="0" w:color="auto"/>
            </w:tcBorders>
          </w:tcPr>
          <w:p w14:paraId="047D6411" w14:textId="37FFEAA8" w:rsidR="00A3289A" w:rsidRPr="00A3289A" w:rsidRDefault="00A3289A" w:rsidP="00A3289A">
            <w:pPr>
              <w:keepNext/>
              <w:keepLines/>
              <w:outlineLvl w:val="2"/>
              <w:rPr>
                <w:rFonts w:ascii="Times New Roman" w:eastAsia="Calibri" w:hAnsi="Times New Roman" w:cs="Times New Roman"/>
                <w:sz w:val="24"/>
                <w:szCs w:val="24"/>
              </w:rPr>
            </w:pPr>
            <w:r w:rsidRPr="00A3289A">
              <w:rPr>
                <w:rFonts w:ascii="Times New Roman" w:eastAsia="Calibri" w:hAnsi="Times New Roman" w:cs="Times New Roman"/>
                <w:sz w:val="24"/>
                <w:szCs w:val="24"/>
                <w:lang w:val="kk-KZ"/>
              </w:rPr>
              <w:t xml:space="preserve">Қабықша:  Опайдрай сары </w:t>
            </w:r>
          </w:p>
        </w:tc>
        <w:tc>
          <w:tcPr>
            <w:tcW w:w="1417" w:type="dxa"/>
            <w:tcBorders>
              <w:bottom w:val="single" w:sz="4" w:space="0" w:color="auto"/>
            </w:tcBorders>
          </w:tcPr>
          <w:p w14:paraId="59748ACF" w14:textId="77777777" w:rsidR="00A3289A" w:rsidRPr="00A3289A" w:rsidRDefault="00A3289A" w:rsidP="00A3289A">
            <w:pPr>
              <w:keepNext/>
              <w:keepLines/>
              <w:jc w:val="center"/>
              <w:outlineLvl w:val="2"/>
              <w:rPr>
                <w:rFonts w:ascii="Times New Roman" w:eastAsia="Calibri" w:hAnsi="Times New Roman" w:cs="Times New Roman"/>
                <w:sz w:val="24"/>
                <w:szCs w:val="24"/>
                <w:lang w:val="kk-KZ"/>
              </w:rPr>
            </w:pPr>
          </w:p>
        </w:tc>
        <w:tc>
          <w:tcPr>
            <w:tcW w:w="1134" w:type="dxa"/>
            <w:tcBorders>
              <w:bottom w:val="single" w:sz="4" w:space="0" w:color="auto"/>
            </w:tcBorders>
          </w:tcPr>
          <w:p w14:paraId="66FE0E99" w14:textId="77777777" w:rsidR="00A3289A" w:rsidRPr="00A3289A" w:rsidRDefault="00A3289A" w:rsidP="00A3289A">
            <w:pPr>
              <w:keepNext/>
              <w:keepLines/>
              <w:jc w:val="center"/>
              <w:outlineLvl w:val="2"/>
              <w:rPr>
                <w:rFonts w:ascii="Times New Roman" w:eastAsia="Calibri" w:hAnsi="Times New Roman" w:cs="Times New Roman"/>
                <w:sz w:val="24"/>
                <w:szCs w:val="24"/>
                <w:lang w:val="kk-KZ"/>
              </w:rPr>
            </w:pPr>
          </w:p>
        </w:tc>
        <w:tc>
          <w:tcPr>
            <w:tcW w:w="2835" w:type="dxa"/>
            <w:tcBorders>
              <w:bottom w:val="single" w:sz="4" w:space="0" w:color="auto"/>
            </w:tcBorders>
          </w:tcPr>
          <w:p w14:paraId="3B82F6E6" w14:textId="6FD9FEAD" w:rsidR="00A3289A" w:rsidRPr="00A3289A" w:rsidRDefault="00A3289A" w:rsidP="00A3289A">
            <w:pPr>
              <w:keepNext/>
              <w:keepLines/>
              <w:jc w:val="center"/>
              <w:outlineLvl w:val="2"/>
              <w:rPr>
                <w:rFonts w:ascii="Times New Roman" w:eastAsia="Calibri" w:hAnsi="Times New Roman" w:cs="Times New Roman"/>
                <w:sz w:val="24"/>
                <w:szCs w:val="24"/>
                <w:lang w:val="kk-KZ"/>
              </w:rPr>
            </w:pPr>
            <w:r w:rsidRPr="00A3289A">
              <w:rPr>
                <w:rFonts w:ascii="Times New Roman" w:eastAsia="Calibri" w:hAnsi="Times New Roman" w:cs="Times New Roman"/>
                <w:sz w:val="24"/>
                <w:szCs w:val="24"/>
                <w:lang w:val="kk-KZ"/>
              </w:rPr>
              <w:t>800</w:t>
            </w:r>
          </w:p>
        </w:tc>
      </w:tr>
    </w:tbl>
    <w:p w14:paraId="19AD625E" w14:textId="77777777" w:rsidR="00DB5475" w:rsidRDefault="00DB5475" w:rsidP="00A3289A">
      <w:pPr>
        <w:spacing w:after="0" w:line="240" w:lineRule="auto"/>
        <w:ind w:firstLine="709"/>
        <w:jc w:val="both"/>
        <w:rPr>
          <w:rFonts w:ascii="Times New Roman" w:eastAsia="Calibri" w:hAnsi="Times New Roman" w:cs="Times New Roman"/>
          <w:sz w:val="28"/>
          <w:szCs w:val="28"/>
          <w:lang w:val="kk-KZ"/>
        </w:rPr>
      </w:pPr>
    </w:p>
    <w:p w14:paraId="1D3DFC9A" w14:textId="77777777" w:rsidR="00A3289A" w:rsidRPr="00744828" w:rsidRDefault="00A3289A" w:rsidP="001E5EA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Тәжірибелік - өндірістік жағдайда 2448,00 г таблетка-ядролар престеліп алынды. Таблетка-ядролар басқа өндірістік бөлімге оларды қабықшалармен қаптауға BG 80 (Германия) қондырғысына  берілді. </w:t>
      </w:r>
    </w:p>
    <w:p w14:paraId="1AF75329" w14:textId="77777777" w:rsidR="00A3289A" w:rsidRPr="00744828" w:rsidRDefault="00A3289A" w:rsidP="00A3289A">
      <w:pPr>
        <w:spacing w:after="0" w:line="240" w:lineRule="auto"/>
        <w:ind w:firstLine="709"/>
        <w:jc w:val="both"/>
        <w:rPr>
          <w:rFonts w:ascii="Times New Roman" w:eastAsia="Calibri" w:hAnsi="Times New Roman" w:cs="Times New Roman"/>
          <w:sz w:val="24"/>
          <w:szCs w:val="24"/>
          <w:lang w:val="kk-KZ"/>
        </w:rPr>
      </w:pPr>
    </w:p>
    <w:p w14:paraId="0E63B392" w14:textId="34CC26C6" w:rsidR="00744828" w:rsidRPr="00744828" w:rsidRDefault="005A487B" w:rsidP="00D56E6F">
      <w:pPr>
        <w:spacing w:after="0" w:line="240" w:lineRule="auto"/>
        <w:ind w:left="1418" w:hanging="141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2</w:t>
      </w:r>
      <w:r w:rsidR="003E7F0C">
        <w:rPr>
          <w:rFonts w:ascii="Times New Roman" w:eastAsia="Times New Roman" w:hAnsi="Times New Roman" w:cs="Times New Roman"/>
          <w:sz w:val="28"/>
          <w:szCs w:val="28"/>
          <w:lang w:val="kk-KZ" w:eastAsia="ru-RU"/>
        </w:rPr>
        <w:t>5</w:t>
      </w:r>
      <w:r w:rsidR="00CE042F">
        <w:rPr>
          <w:rFonts w:ascii="Times New Roman" w:eastAsia="Times New Roman" w:hAnsi="Times New Roman" w:cs="Times New Roman"/>
          <w:sz w:val="28"/>
          <w:szCs w:val="28"/>
          <w:lang w:val="kk-KZ" w:eastAsia="ru-RU"/>
        </w:rPr>
        <w:t xml:space="preserve"> - </w:t>
      </w:r>
      <w:r w:rsidR="00744828" w:rsidRPr="00744828">
        <w:rPr>
          <w:rFonts w:ascii="Times New Roman" w:eastAsia="Times New Roman" w:hAnsi="Times New Roman" w:cs="Times New Roman"/>
          <w:sz w:val="28"/>
          <w:szCs w:val="28"/>
          <w:lang w:val="kk-KZ" w:eastAsia="ru-RU"/>
        </w:rPr>
        <w:t xml:space="preserve">Мелоксикам таблетка-ядроларының технологиялық көрсеткіштері  </w:t>
      </w:r>
    </w:p>
    <w:p w14:paraId="21EC9A9E" w14:textId="77777777" w:rsidR="00744828" w:rsidRPr="00744828" w:rsidRDefault="00744828" w:rsidP="000F3831">
      <w:pPr>
        <w:spacing w:after="0" w:line="240" w:lineRule="auto"/>
        <w:ind w:firstLine="709"/>
        <w:contextualSpacing/>
        <w:jc w:val="both"/>
        <w:rPr>
          <w:rFonts w:ascii="Times New Roman" w:eastAsia="Times New Roman" w:hAnsi="Times New Roman" w:cs="Times New Roman"/>
          <w:sz w:val="28"/>
          <w:szCs w:val="28"/>
          <w:lang w:val="kk-KZ" w:eastAsia="ru-RU"/>
        </w:rPr>
      </w:pPr>
    </w:p>
    <w:tbl>
      <w:tblPr>
        <w:tblStyle w:val="511"/>
        <w:tblW w:w="9639" w:type="dxa"/>
        <w:tblInd w:w="-5" w:type="dxa"/>
        <w:tblLook w:val="04A0" w:firstRow="1" w:lastRow="0" w:firstColumn="1" w:lastColumn="0" w:noHBand="0" w:noVBand="1"/>
      </w:tblPr>
      <w:tblGrid>
        <w:gridCol w:w="2268"/>
        <w:gridCol w:w="2410"/>
        <w:gridCol w:w="2552"/>
        <w:gridCol w:w="2409"/>
      </w:tblGrid>
      <w:tr w:rsidR="00CE3A67" w:rsidRPr="00CE3A67" w14:paraId="70E47648" w14:textId="77777777" w:rsidTr="00585975">
        <w:trPr>
          <w:trHeight w:val="58"/>
        </w:trPr>
        <w:tc>
          <w:tcPr>
            <w:tcW w:w="2268" w:type="dxa"/>
            <w:tcBorders>
              <w:top w:val="single" w:sz="4" w:space="0" w:color="auto"/>
              <w:left w:val="single" w:sz="4" w:space="0" w:color="auto"/>
              <w:bottom w:val="single" w:sz="4" w:space="0" w:color="auto"/>
              <w:right w:val="single" w:sz="4" w:space="0" w:color="auto"/>
            </w:tcBorders>
            <w:hideMark/>
          </w:tcPr>
          <w:p w14:paraId="179A24D4" w14:textId="44A8B8C4" w:rsidR="00744828" w:rsidRPr="009E49E4" w:rsidRDefault="00BC0996" w:rsidP="000F3831">
            <w:pPr>
              <w:spacing w:line="256" w:lineRule="auto"/>
              <w:ind w:firstLine="709"/>
              <w:rPr>
                <w:rFonts w:ascii="Times New Roman" w:eastAsia="Calibri" w:hAnsi="Times New Roman"/>
                <w:sz w:val="24"/>
                <w:szCs w:val="24"/>
                <w:lang w:eastAsia="ru-RU"/>
              </w:rPr>
            </w:pPr>
            <w:r>
              <w:rPr>
                <w:rFonts w:ascii="Times New Roman" w:eastAsia="Calibri" w:hAnsi="Times New Roman"/>
                <w:sz w:val="24"/>
                <w:szCs w:val="24"/>
                <w:lang w:val="en-US" w:eastAsia="ru-RU"/>
              </w:rPr>
              <w:t>n=</w:t>
            </w:r>
            <w:r w:rsidR="00744828" w:rsidRPr="009E49E4">
              <w:rPr>
                <w:rFonts w:ascii="Times New Roman" w:eastAsia="Calibri" w:hAnsi="Times New Roman"/>
                <w:sz w:val="24"/>
                <w:szCs w:val="24"/>
                <w:lang w:val="kk-KZ" w:eastAsia="ru-RU"/>
              </w:rPr>
              <w:t>1</w:t>
            </w:r>
            <w:r w:rsidR="00744828" w:rsidRPr="009E49E4">
              <w:rPr>
                <w:rFonts w:ascii="Times New Roman" w:eastAsia="Calibri" w:hAnsi="Times New Roman"/>
                <w:sz w:val="24"/>
                <w:szCs w:val="24"/>
                <w:lang w:val="en-US" w:eastAsia="ru-RU"/>
              </w:rPr>
              <w:t>0</w:t>
            </w:r>
          </w:p>
        </w:tc>
        <w:tc>
          <w:tcPr>
            <w:tcW w:w="2410" w:type="dxa"/>
            <w:tcBorders>
              <w:top w:val="single" w:sz="4" w:space="0" w:color="auto"/>
              <w:left w:val="single" w:sz="4" w:space="0" w:color="auto"/>
              <w:bottom w:val="single" w:sz="4" w:space="0" w:color="auto"/>
              <w:right w:val="single" w:sz="4" w:space="0" w:color="auto"/>
            </w:tcBorders>
            <w:hideMark/>
          </w:tcPr>
          <w:p w14:paraId="0F83A2C0" w14:textId="7C6405C6" w:rsidR="00744828" w:rsidRPr="009E49E4" w:rsidRDefault="00BC0996" w:rsidP="000F3831">
            <w:pPr>
              <w:spacing w:line="256" w:lineRule="auto"/>
              <w:ind w:firstLine="709"/>
              <w:rPr>
                <w:rFonts w:ascii="Times New Roman" w:eastAsia="Calibri" w:hAnsi="Times New Roman"/>
                <w:sz w:val="24"/>
                <w:szCs w:val="24"/>
                <w:lang w:val="en-US" w:eastAsia="ru-RU"/>
              </w:rPr>
            </w:pPr>
            <w:r w:rsidRPr="00BC0996">
              <w:rPr>
                <w:rFonts w:ascii="Times New Roman" w:eastAsia="Calibri" w:hAnsi="Times New Roman"/>
                <w:sz w:val="24"/>
                <w:szCs w:val="24"/>
                <w:lang w:val="en-US" w:eastAsia="ru-RU"/>
              </w:rPr>
              <w:t>n=10</w:t>
            </w:r>
          </w:p>
        </w:tc>
        <w:tc>
          <w:tcPr>
            <w:tcW w:w="2552" w:type="dxa"/>
            <w:tcBorders>
              <w:top w:val="single" w:sz="4" w:space="0" w:color="auto"/>
              <w:left w:val="single" w:sz="4" w:space="0" w:color="auto"/>
              <w:bottom w:val="single" w:sz="4" w:space="0" w:color="auto"/>
              <w:right w:val="single" w:sz="4" w:space="0" w:color="auto"/>
            </w:tcBorders>
            <w:hideMark/>
          </w:tcPr>
          <w:p w14:paraId="48074909" w14:textId="6860AA8E" w:rsidR="00744828" w:rsidRPr="009E49E4" w:rsidRDefault="00BC0996" w:rsidP="000F3831">
            <w:pPr>
              <w:spacing w:line="256" w:lineRule="auto"/>
              <w:ind w:firstLine="709"/>
              <w:rPr>
                <w:rFonts w:ascii="Times New Roman" w:eastAsia="Calibri" w:hAnsi="Times New Roman"/>
                <w:sz w:val="24"/>
                <w:szCs w:val="24"/>
                <w:lang w:val="en-US" w:eastAsia="ru-RU"/>
              </w:rPr>
            </w:pPr>
            <w:r w:rsidRPr="00BC0996">
              <w:rPr>
                <w:rFonts w:ascii="Times New Roman" w:eastAsia="Calibri" w:hAnsi="Times New Roman"/>
                <w:sz w:val="24"/>
                <w:szCs w:val="24"/>
                <w:lang w:val="en-US" w:eastAsia="ru-RU"/>
              </w:rPr>
              <w:t>n=10</w:t>
            </w:r>
          </w:p>
        </w:tc>
        <w:tc>
          <w:tcPr>
            <w:tcW w:w="2409" w:type="dxa"/>
            <w:tcBorders>
              <w:top w:val="single" w:sz="4" w:space="0" w:color="auto"/>
              <w:left w:val="single" w:sz="4" w:space="0" w:color="auto"/>
              <w:bottom w:val="single" w:sz="4" w:space="0" w:color="auto"/>
              <w:right w:val="single" w:sz="4" w:space="0" w:color="auto"/>
            </w:tcBorders>
            <w:hideMark/>
          </w:tcPr>
          <w:p w14:paraId="5A89BB54" w14:textId="5C1177E2" w:rsidR="00744828" w:rsidRPr="009E49E4" w:rsidRDefault="00BC0996" w:rsidP="000F3831">
            <w:pPr>
              <w:spacing w:line="256" w:lineRule="auto"/>
              <w:ind w:firstLine="709"/>
              <w:rPr>
                <w:rFonts w:ascii="Times New Roman" w:eastAsia="Calibri" w:hAnsi="Times New Roman"/>
                <w:sz w:val="24"/>
                <w:szCs w:val="24"/>
                <w:lang w:val="en-US" w:eastAsia="ru-RU"/>
              </w:rPr>
            </w:pPr>
            <w:r w:rsidRPr="00BC0996">
              <w:rPr>
                <w:rFonts w:ascii="Times New Roman" w:eastAsia="Calibri" w:hAnsi="Times New Roman"/>
                <w:sz w:val="24"/>
                <w:szCs w:val="24"/>
                <w:lang w:val="en-US" w:eastAsia="ru-RU"/>
              </w:rPr>
              <w:t>n=10</w:t>
            </w:r>
          </w:p>
        </w:tc>
      </w:tr>
      <w:tr w:rsidR="00CE3A67" w:rsidRPr="00CE3A67" w14:paraId="425B0E6D" w14:textId="77777777" w:rsidTr="00585975">
        <w:trPr>
          <w:trHeight w:val="218"/>
        </w:trPr>
        <w:tc>
          <w:tcPr>
            <w:tcW w:w="9639" w:type="dxa"/>
            <w:gridSpan w:val="4"/>
            <w:tcBorders>
              <w:top w:val="single" w:sz="4" w:space="0" w:color="auto"/>
              <w:left w:val="single" w:sz="4" w:space="0" w:color="auto"/>
              <w:bottom w:val="single" w:sz="4" w:space="0" w:color="auto"/>
              <w:right w:val="single" w:sz="4" w:space="0" w:color="auto"/>
            </w:tcBorders>
          </w:tcPr>
          <w:p w14:paraId="4F992CDE" w14:textId="72EB6E09" w:rsidR="00CE3A67" w:rsidRPr="009E49E4" w:rsidRDefault="00CE3A67" w:rsidP="00D56E6F">
            <w:pPr>
              <w:spacing w:line="256" w:lineRule="auto"/>
              <w:ind w:left="29" w:firstLine="709"/>
              <w:jc w:val="center"/>
              <w:rPr>
                <w:rFonts w:ascii="Times New Roman" w:eastAsia="Calibri" w:hAnsi="Times New Roman"/>
                <w:sz w:val="24"/>
                <w:szCs w:val="24"/>
                <w:lang w:val="en-US" w:eastAsia="ru-RU"/>
              </w:rPr>
            </w:pPr>
            <w:r w:rsidRPr="009E49E4">
              <w:rPr>
                <w:rFonts w:ascii="Times New Roman" w:eastAsia="Calibri" w:hAnsi="Times New Roman"/>
                <w:sz w:val="24"/>
                <w:szCs w:val="24"/>
                <w:lang w:val="en-US" w:eastAsia="ru-RU"/>
              </w:rPr>
              <w:t>ӨЛШЕУ НӘТИЖЕЛЕРІ</w:t>
            </w:r>
          </w:p>
        </w:tc>
      </w:tr>
      <w:tr w:rsidR="00CE3A67" w:rsidRPr="00CE3A67" w14:paraId="41E8536D" w14:textId="77777777" w:rsidTr="00585975">
        <w:trPr>
          <w:trHeight w:val="2667"/>
        </w:trPr>
        <w:tc>
          <w:tcPr>
            <w:tcW w:w="2268" w:type="dxa"/>
            <w:tcBorders>
              <w:top w:val="single" w:sz="4" w:space="0" w:color="auto"/>
              <w:left w:val="single" w:sz="4" w:space="0" w:color="auto"/>
              <w:bottom w:val="single" w:sz="4" w:space="0" w:color="auto"/>
              <w:right w:val="single" w:sz="4" w:space="0" w:color="auto"/>
            </w:tcBorders>
            <w:hideMark/>
          </w:tcPr>
          <w:p w14:paraId="3A4533E7" w14:textId="2390C9BA"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Салмағы</w:t>
            </w:r>
          </w:p>
          <w:p w14:paraId="0BE509A0" w14:textId="039B52AA"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60.5 мг</w:t>
            </w:r>
          </w:p>
          <w:p w14:paraId="6CAEF765" w14:textId="4F8D1C93"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61.2 мг</w:t>
            </w:r>
          </w:p>
          <w:p w14:paraId="0F55C758" w14:textId="2BCCD321"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63.5 мг</w:t>
            </w:r>
          </w:p>
          <w:p w14:paraId="68CD32F0" w14:textId="1930B0CD"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59.8 мг</w:t>
            </w:r>
          </w:p>
          <w:p w14:paraId="23281554" w14:textId="74BE4E0D"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60.5 мг</w:t>
            </w:r>
          </w:p>
          <w:p w14:paraId="53C6FFD2" w14:textId="00131A4D"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63.4 мг</w:t>
            </w:r>
          </w:p>
          <w:p w14:paraId="1450FFFF" w14:textId="1A094D84"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63.7 мг</w:t>
            </w:r>
          </w:p>
          <w:p w14:paraId="027991E9" w14:textId="0B71E4B4"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58.5 мг</w:t>
            </w:r>
          </w:p>
          <w:p w14:paraId="0CDF5AEF" w14:textId="0B4F85C5"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60.5 мг</w:t>
            </w:r>
          </w:p>
          <w:p w14:paraId="6FB03AA5" w14:textId="10DA49E5"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61.0 мг</w:t>
            </w:r>
          </w:p>
        </w:tc>
        <w:tc>
          <w:tcPr>
            <w:tcW w:w="2410" w:type="dxa"/>
            <w:tcBorders>
              <w:top w:val="single" w:sz="4" w:space="0" w:color="auto"/>
              <w:left w:val="single" w:sz="4" w:space="0" w:color="auto"/>
              <w:bottom w:val="single" w:sz="4" w:space="0" w:color="auto"/>
              <w:right w:val="single" w:sz="4" w:space="0" w:color="auto"/>
            </w:tcBorders>
            <w:hideMark/>
          </w:tcPr>
          <w:p w14:paraId="56C6C923" w14:textId="4A6E0AF7"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Биіктігі</w:t>
            </w:r>
          </w:p>
          <w:p w14:paraId="231F225A" w14:textId="4F6EBE8D"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3.22  мм</w:t>
            </w:r>
          </w:p>
          <w:p w14:paraId="7C7599FA" w14:textId="6660B7C6"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3.22  мм</w:t>
            </w:r>
          </w:p>
          <w:p w14:paraId="46A1105E" w14:textId="1C344DEE"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3.25  мм</w:t>
            </w:r>
          </w:p>
          <w:p w14:paraId="2BFDCC6D" w14:textId="5FEFB60C"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3.21  мм</w:t>
            </w:r>
          </w:p>
          <w:p w14:paraId="4298491D" w14:textId="32C128A6"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3.22  мм</w:t>
            </w:r>
          </w:p>
          <w:p w14:paraId="6739BD5E" w14:textId="5BD8AB07"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3.24  мм</w:t>
            </w:r>
          </w:p>
          <w:p w14:paraId="2D22A534" w14:textId="2AB72F19"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3.23  мм</w:t>
            </w:r>
          </w:p>
          <w:p w14:paraId="25287E81" w14:textId="3DFB1DAB"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3.22  мм</w:t>
            </w:r>
          </w:p>
          <w:p w14:paraId="1D89E0B3" w14:textId="5DC5FF48"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3.22  мм</w:t>
            </w:r>
          </w:p>
          <w:p w14:paraId="4D7DF198" w14:textId="065F9788"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3.23  мм</w:t>
            </w:r>
          </w:p>
        </w:tc>
        <w:tc>
          <w:tcPr>
            <w:tcW w:w="2552" w:type="dxa"/>
            <w:tcBorders>
              <w:top w:val="single" w:sz="4" w:space="0" w:color="auto"/>
              <w:left w:val="single" w:sz="4" w:space="0" w:color="auto"/>
              <w:bottom w:val="single" w:sz="4" w:space="0" w:color="auto"/>
              <w:right w:val="single" w:sz="4" w:space="0" w:color="auto"/>
            </w:tcBorders>
            <w:hideMark/>
          </w:tcPr>
          <w:p w14:paraId="73AA2164" w14:textId="0814E75C"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Беріктігі</w:t>
            </w:r>
          </w:p>
          <w:p w14:paraId="60CFFCFA" w14:textId="1E2066D7" w:rsidR="00744828" w:rsidRPr="009E49E4" w:rsidRDefault="00744828"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val="kk-KZ" w:eastAsia="ru-RU"/>
              </w:rPr>
              <w:t>47</w:t>
            </w:r>
            <w:r w:rsidR="00CE3A67" w:rsidRPr="009E49E4">
              <w:rPr>
                <w:rFonts w:ascii="Times New Roman" w:eastAsia="Calibri" w:hAnsi="Times New Roman"/>
                <w:sz w:val="24"/>
                <w:szCs w:val="24"/>
                <w:lang w:eastAsia="ru-RU"/>
              </w:rPr>
              <w:t xml:space="preserve">   Н</w:t>
            </w:r>
          </w:p>
          <w:p w14:paraId="2628E235" w14:textId="569826D0" w:rsidR="00744828" w:rsidRPr="009E49E4" w:rsidRDefault="00744828"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val="kk-KZ" w:eastAsia="ru-RU"/>
              </w:rPr>
              <w:t>56</w:t>
            </w:r>
            <w:r w:rsidR="00CE3A67" w:rsidRPr="009E49E4">
              <w:rPr>
                <w:rFonts w:ascii="Times New Roman" w:eastAsia="Calibri" w:hAnsi="Times New Roman"/>
                <w:sz w:val="24"/>
                <w:szCs w:val="24"/>
                <w:lang w:eastAsia="ru-RU"/>
              </w:rPr>
              <w:t xml:space="preserve">   Н</w:t>
            </w:r>
          </w:p>
          <w:p w14:paraId="097AC780" w14:textId="2D3C7506" w:rsidR="00744828" w:rsidRPr="009E49E4" w:rsidRDefault="00744828"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val="kk-KZ" w:eastAsia="ru-RU"/>
              </w:rPr>
              <w:t>67</w:t>
            </w:r>
            <w:r w:rsidR="00CE3A67" w:rsidRPr="009E49E4">
              <w:rPr>
                <w:rFonts w:ascii="Times New Roman" w:eastAsia="Calibri" w:hAnsi="Times New Roman"/>
                <w:sz w:val="24"/>
                <w:szCs w:val="24"/>
                <w:lang w:eastAsia="ru-RU"/>
              </w:rPr>
              <w:t xml:space="preserve">   Н</w:t>
            </w:r>
          </w:p>
          <w:p w14:paraId="46442E79" w14:textId="69D88055" w:rsidR="00744828" w:rsidRPr="009E49E4" w:rsidRDefault="00744828"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val="kk-KZ" w:eastAsia="ru-RU"/>
              </w:rPr>
              <w:t>45</w:t>
            </w:r>
            <w:r w:rsidR="00CE3A67" w:rsidRPr="009E49E4">
              <w:rPr>
                <w:rFonts w:ascii="Times New Roman" w:eastAsia="Calibri" w:hAnsi="Times New Roman"/>
                <w:sz w:val="24"/>
                <w:szCs w:val="24"/>
                <w:lang w:eastAsia="ru-RU"/>
              </w:rPr>
              <w:t xml:space="preserve">   Н</w:t>
            </w:r>
          </w:p>
          <w:p w14:paraId="40B7C1E8" w14:textId="35E02CB8"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52   Н</w:t>
            </w:r>
          </w:p>
          <w:p w14:paraId="6496B4F9" w14:textId="1657C18C" w:rsidR="00744828" w:rsidRPr="009E49E4" w:rsidRDefault="00744828" w:rsidP="00CE3A67">
            <w:pPr>
              <w:spacing w:line="256" w:lineRule="auto"/>
              <w:ind w:firstLine="29"/>
              <w:jc w:val="center"/>
              <w:rPr>
                <w:rFonts w:ascii="Times New Roman" w:eastAsia="Calibri" w:hAnsi="Times New Roman"/>
                <w:sz w:val="24"/>
                <w:szCs w:val="24"/>
                <w:lang w:val="en-US" w:eastAsia="ru-RU"/>
              </w:rPr>
            </w:pPr>
            <w:r w:rsidRPr="009E49E4">
              <w:rPr>
                <w:rFonts w:ascii="Times New Roman" w:eastAsia="Calibri" w:hAnsi="Times New Roman"/>
                <w:sz w:val="24"/>
                <w:szCs w:val="24"/>
                <w:lang w:val="kk-KZ" w:eastAsia="ru-RU"/>
              </w:rPr>
              <w:t>68</w:t>
            </w:r>
            <w:r w:rsidR="00CE3A67" w:rsidRPr="009E49E4">
              <w:rPr>
                <w:rFonts w:ascii="Times New Roman" w:eastAsia="Calibri" w:hAnsi="Times New Roman"/>
                <w:sz w:val="24"/>
                <w:szCs w:val="24"/>
                <w:lang w:val="en-US" w:eastAsia="ru-RU"/>
              </w:rPr>
              <w:t xml:space="preserve">   Н</w:t>
            </w:r>
          </w:p>
          <w:p w14:paraId="04A9B08B" w14:textId="4C1CD66D" w:rsidR="00744828" w:rsidRPr="009E49E4" w:rsidRDefault="00744828" w:rsidP="00CE3A67">
            <w:pPr>
              <w:spacing w:line="256" w:lineRule="auto"/>
              <w:ind w:firstLine="29"/>
              <w:jc w:val="center"/>
              <w:rPr>
                <w:rFonts w:ascii="Times New Roman" w:eastAsia="Calibri" w:hAnsi="Times New Roman"/>
                <w:sz w:val="24"/>
                <w:szCs w:val="24"/>
                <w:lang w:val="en-US" w:eastAsia="ru-RU"/>
              </w:rPr>
            </w:pPr>
            <w:r w:rsidRPr="009E49E4">
              <w:rPr>
                <w:rFonts w:ascii="Times New Roman" w:eastAsia="Calibri" w:hAnsi="Times New Roman"/>
                <w:sz w:val="24"/>
                <w:szCs w:val="24"/>
                <w:lang w:val="kk-KZ" w:eastAsia="ru-RU"/>
              </w:rPr>
              <w:t>66</w:t>
            </w:r>
            <w:r w:rsidR="00CE3A67" w:rsidRPr="009E49E4">
              <w:rPr>
                <w:rFonts w:ascii="Times New Roman" w:eastAsia="Calibri" w:hAnsi="Times New Roman"/>
                <w:sz w:val="24"/>
                <w:szCs w:val="24"/>
                <w:lang w:val="en-US" w:eastAsia="ru-RU"/>
              </w:rPr>
              <w:t xml:space="preserve">   Н</w:t>
            </w:r>
          </w:p>
          <w:p w14:paraId="7CE6702D" w14:textId="032DD284" w:rsidR="00744828" w:rsidRPr="009E49E4" w:rsidRDefault="00CE3A67" w:rsidP="00CE3A67">
            <w:pPr>
              <w:spacing w:line="256" w:lineRule="auto"/>
              <w:ind w:firstLine="29"/>
              <w:jc w:val="center"/>
              <w:rPr>
                <w:rFonts w:ascii="Times New Roman" w:eastAsia="Calibri" w:hAnsi="Times New Roman"/>
                <w:sz w:val="24"/>
                <w:szCs w:val="24"/>
                <w:lang w:val="en-US" w:eastAsia="ru-RU"/>
              </w:rPr>
            </w:pPr>
            <w:r w:rsidRPr="009E49E4">
              <w:rPr>
                <w:rFonts w:ascii="Times New Roman" w:eastAsia="Calibri" w:hAnsi="Times New Roman"/>
                <w:sz w:val="24"/>
                <w:szCs w:val="24"/>
                <w:lang w:val="en-US" w:eastAsia="ru-RU"/>
              </w:rPr>
              <w:t>44   Н</w:t>
            </w:r>
          </w:p>
          <w:p w14:paraId="2F6A6A95" w14:textId="477AF24B" w:rsidR="00744828" w:rsidRPr="009E49E4" w:rsidRDefault="00CE3A67" w:rsidP="00CE3A67">
            <w:pPr>
              <w:spacing w:line="256" w:lineRule="auto"/>
              <w:ind w:firstLine="29"/>
              <w:jc w:val="center"/>
              <w:rPr>
                <w:rFonts w:ascii="Times New Roman" w:eastAsia="Calibri" w:hAnsi="Times New Roman"/>
                <w:sz w:val="24"/>
                <w:szCs w:val="24"/>
                <w:lang w:val="en-US" w:eastAsia="ru-RU"/>
              </w:rPr>
            </w:pPr>
            <w:r w:rsidRPr="009E49E4">
              <w:rPr>
                <w:rFonts w:ascii="Times New Roman" w:eastAsia="Calibri" w:hAnsi="Times New Roman"/>
                <w:sz w:val="24"/>
                <w:szCs w:val="24"/>
                <w:lang w:val="en-US" w:eastAsia="ru-RU"/>
              </w:rPr>
              <w:t>52   Н</w:t>
            </w:r>
          </w:p>
          <w:p w14:paraId="20878FE7" w14:textId="77F0E039" w:rsidR="00744828" w:rsidRPr="009E49E4" w:rsidRDefault="00744828" w:rsidP="00CE3A67">
            <w:pPr>
              <w:spacing w:line="256" w:lineRule="auto"/>
              <w:ind w:firstLine="29"/>
              <w:jc w:val="center"/>
              <w:rPr>
                <w:rFonts w:ascii="Times New Roman" w:eastAsia="Calibri" w:hAnsi="Times New Roman"/>
                <w:sz w:val="24"/>
                <w:szCs w:val="24"/>
                <w:lang w:val="en-US" w:eastAsia="ru-RU"/>
              </w:rPr>
            </w:pPr>
            <w:r w:rsidRPr="009E49E4">
              <w:rPr>
                <w:rFonts w:ascii="Times New Roman" w:eastAsia="Calibri" w:hAnsi="Times New Roman"/>
                <w:sz w:val="24"/>
                <w:szCs w:val="24"/>
                <w:lang w:val="kk-KZ" w:eastAsia="ru-RU"/>
              </w:rPr>
              <w:t>49</w:t>
            </w:r>
            <w:r w:rsidR="00CE3A67" w:rsidRPr="009E49E4">
              <w:rPr>
                <w:rFonts w:ascii="Times New Roman" w:eastAsia="Calibri" w:hAnsi="Times New Roman"/>
                <w:sz w:val="24"/>
                <w:szCs w:val="24"/>
                <w:lang w:val="en-US" w:eastAsia="ru-RU"/>
              </w:rPr>
              <w:t xml:space="preserve">   Н</w:t>
            </w:r>
          </w:p>
        </w:tc>
        <w:tc>
          <w:tcPr>
            <w:tcW w:w="2409" w:type="dxa"/>
            <w:tcBorders>
              <w:top w:val="single" w:sz="4" w:space="0" w:color="auto"/>
              <w:left w:val="single" w:sz="4" w:space="0" w:color="auto"/>
              <w:bottom w:val="single" w:sz="4" w:space="0" w:color="auto"/>
              <w:right w:val="single" w:sz="4" w:space="0" w:color="auto"/>
            </w:tcBorders>
            <w:hideMark/>
          </w:tcPr>
          <w:p w14:paraId="0BA8461F" w14:textId="028C6FD5" w:rsidR="00744828" w:rsidRPr="009E49E4" w:rsidRDefault="00CE3A67"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Диаметрі</w:t>
            </w:r>
          </w:p>
          <w:p w14:paraId="5196C563" w14:textId="43BCF876"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5.01  мм</w:t>
            </w:r>
          </w:p>
          <w:p w14:paraId="201F54AA" w14:textId="3795950C"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5.01  мм</w:t>
            </w:r>
          </w:p>
          <w:p w14:paraId="6CFFAE3C" w14:textId="5A780175"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5.01  мм</w:t>
            </w:r>
          </w:p>
          <w:p w14:paraId="27CC21A5" w14:textId="58D062A7"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5.00  мм</w:t>
            </w:r>
          </w:p>
          <w:p w14:paraId="5D337581" w14:textId="4C9796AD"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5.00  мм</w:t>
            </w:r>
          </w:p>
          <w:p w14:paraId="1A2FC968" w14:textId="33B99F33"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5.02  мм</w:t>
            </w:r>
          </w:p>
          <w:p w14:paraId="364E51B4" w14:textId="44DFFF21"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5.02  мм</w:t>
            </w:r>
          </w:p>
          <w:p w14:paraId="75A145B2" w14:textId="4A6E7B19"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5.01  мм</w:t>
            </w:r>
          </w:p>
          <w:p w14:paraId="46FBBFAA" w14:textId="2F82A151" w:rsidR="00744828"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5.00  мм</w:t>
            </w:r>
          </w:p>
          <w:p w14:paraId="42F4BC4B" w14:textId="0700CA8D" w:rsidR="00DB5475" w:rsidRPr="009E49E4" w:rsidRDefault="00CE3A67" w:rsidP="00CE3A67">
            <w:pPr>
              <w:spacing w:line="256" w:lineRule="auto"/>
              <w:ind w:firstLine="29"/>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5.00  мм</w:t>
            </w:r>
          </w:p>
        </w:tc>
      </w:tr>
      <w:tr w:rsidR="00155780" w:rsidRPr="00CE3A67" w14:paraId="379E479C" w14:textId="77777777" w:rsidTr="00585975">
        <w:trPr>
          <w:trHeight w:val="212"/>
        </w:trPr>
        <w:tc>
          <w:tcPr>
            <w:tcW w:w="9639" w:type="dxa"/>
            <w:gridSpan w:val="4"/>
            <w:tcBorders>
              <w:top w:val="single" w:sz="4" w:space="0" w:color="auto"/>
              <w:left w:val="single" w:sz="4" w:space="0" w:color="auto"/>
              <w:bottom w:val="single" w:sz="4" w:space="0" w:color="auto"/>
              <w:right w:val="single" w:sz="4" w:space="0" w:color="auto"/>
            </w:tcBorders>
          </w:tcPr>
          <w:p w14:paraId="53C4953E" w14:textId="6CB84A52" w:rsidR="00155780" w:rsidRPr="009E49E4" w:rsidRDefault="00155780" w:rsidP="00CE3A67">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СТАТИКАСЫ</w:t>
            </w:r>
          </w:p>
        </w:tc>
      </w:tr>
      <w:tr w:rsidR="00155780" w:rsidRPr="00CE3A67" w14:paraId="41698219" w14:textId="77777777" w:rsidTr="00585975">
        <w:trPr>
          <w:trHeight w:val="341"/>
        </w:trPr>
        <w:tc>
          <w:tcPr>
            <w:tcW w:w="2268" w:type="dxa"/>
            <w:tcBorders>
              <w:top w:val="single" w:sz="4" w:space="0" w:color="auto"/>
              <w:left w:val="single" w:sz="4" w:space="0" w:color="auto"/>
              <w:bottom w:val="single" w:sz="4" w:space="0" w:color="auto"/>
              <w:right w:val="single" w:sz="4" w:space="0" w:color="auto"/>
            </w:tcBorders>
          </w:tcPr>
          <w:p w14:paraId="450EEBB6"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58.5  мг</w:t>
            </w:r>
          </w:p>
          <w:p w14:paraId="68756DCC"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63.7  мг</w:t>
            </w:r>
          </w:p>
          <w:p w14:paraId="7C020C4A"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val="kk-KZ" w:eastAsia="ru-RU"/>
              </w:rPr>
              <w:t>5.2</w:t>
            </w:r>
            <w:r w:rsidRPr="009E49E4">
              <w:rPr>
                <w:rFonts w:ascii="Times New Roman" w:eastAsia="Calibri" w:hAnsi="Times New Roman"/>
                <w:sz w:val="24"/>
                <w:szCs w:val="24"/>
                <w:lang w:eastAsia="ru-RU"/>
              </w:rPr>
              <w:t xml:space="preserve">  мг</w:t>
            </w:r>
          </w:p>
          <w:p w14:paraId="759E6346" w14:textId="77777777" w:rsidR="00155780" w:rsidRPr="009E49E4" w:rsidRDefault="00155780" w:rsidP="00155780">
            <w:pPr>
              <w:spacing w:line="256" w:lineRule="auto"/>
              <w:jc w:val="center"/>
              <w:rPr>
                <w:rFonts w:ascii="Times New Roman" w:eastAsia="Calibri" w:hAnsi="Times New Roman"/>
                <w:sz w:val="24"/>
                <w:szCs w:val="24"/>
                <w:lang w:val="kk-KZ" w:eastAsia="ru-RU"/>
              </w:rPr>
            </w:pPr>
            <w:r w:rsidRPr="009E49E4">
              <w:rPr>
                <w:rFonts w:ascii="Times New Roman" w:eastAsia="Calibri" w:hAnsi="Times New Roman"/>
                <w:sz w:val="24"/>
                <w:szCs w:val="24"/>
                <w:lang w:eastAsia="ru-RU"/>
              </w:rPr>
              <w:t>61.3 мг</w:t>
            </w:r>
          </w:p>
          <w:p w14:paraId="58535FF3" w14:textId="77777777" w:rsidR="00155780" w:rsidRPr="009E49E4" w:rsidRDefault="00155780" w:rsidP="00155780">
            <w:pPr>
              <w:spacing w:line="256" w:lineRule="auto"/>
              <w:jc w:val="center"/>
              <w:rPr>
                <w:rFonts w:ascii="Times New Roman" w:eastAsia="Calibri" w:hAnsi="Times New Roman"/>
                <w:sz w:val="24"/>
                <w:szCs w:val="24"/>
                <w:lang w:val="kk-KZ" w:eastAsia="ru-RU"/>
              </w:rPr>
            </w:pPr>
            <w:r w:rsidRPr="009E49E4">
              <w:rPr>
                <w:rFonts w:ascii="Times New Roman" w:eastAsia="Calibri" w:hAnsi="Times New Roman"/>
                <w:sz w:val="24"/>
                <w:szCs w:val="24"/>
                <w:lang w:val="kk-KZ" w:eastAsia="ru-RU"/>
              </w:rPr>
              <w:t>1.7</w:t>
            </w:r>
            <w:r w:rsidRPr="009E49E4">
              <w:rPr>
                <w:rFonts w:ascii="Times New Roman" w:eastAsia="Calibri" w:hAnsi="Times New Roman"/>
                <w:lang w:val="kk-KZ" w:eastAsia="ru-RU"/>
              </w:rPr>
              <w:t xml:space="preserve"> </w:t>
            </w:r>
            <w:r w:rsidRPr="009E49E4">
              <w:rPr>
                <w:rFonts w:ascii="Times New Roman" w:eastAsia="Calibri" w:hAnsi="Times New Roman"/>
                <w:sz w:val="24"/>
                <w:szCs w:val="24"/>
                <w:lang w:val="kk-KZ" w:eastAsia="ru-RU"/>
              </w:rPr>
              <w:t>мг</w:t>
            </w:r>
          </w:p>
          <w:p w14:paraId="29C6DE09" w14:textId="1194E04C" w:rsidR="00155780" w:rsidRPr="009E49E4" w:rsidRDefault="00155780" w:rsidP="00155780">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eastAsia="ru-RU"/>
              </w:rPr>
              <w:t>2.8%</w:t>
            </w:r>
          </w:p>
        </w:tc>
        <w:tc>
          <w:tcPr>
            <w:tcW w:w="2410" w:type="dxa"/>
            <w:tcBorders>
              <w:top w:val="single" w:sz="4" w:space="0" w:color="auto"/>
              <w:left w:val="single" w:sz="4" w:space="0" w:color="auto"/>
              <w:bottom w:val="single" w:sz="4" w:space="0" w:color="auto"/>
              <w:right w:val="single" w:sz="4" w:space="0" w:color="auto"/>
            </w:tcBorders>
          </w:tcPr>
          <w:p w14:paraId="176D701F"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3.21 мм</w:t>
            </w:r>
          </w:p>
          <w:p w14:paraId="5C7304B1"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3.25 мм</w:t>
            </w:r>
          </w:p>
          <w:p w14:paraId="4387D351"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0.04 мм</w:t>
            </w:r>
          </w:p>
          <w:p w14:paraId="4CC29C2C"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 xml:space="preserve">3.23 мм </w:t>
            </w:r>
          </w:p>
          <w:p w14:paraId="60EE2457"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0.01 мм</w:t>
            </w:r>
          </w:p>
          <w:p w14:paraId="4D40CBFF" w14:textId="2AF50E13" w:rsidR="00155780" w:rsidRPr="009E49E4" w:rsidRDefault="00155780" w:rsidP="00155780">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eastAsia="ru-RU"/>
              </w:rPr>
              <w:t>0.4%</w:t>
            </w:r>
          </w:p>
        </w:tc>
        <w:tc>
          <w:tcPr>
            <w:tcW w:w="2552" w:type="dxa"/>
            <w:tcBorders>
              <w:top w:val="single" w:sz="4" w:space="0" w:color="auto"/>
              <w:left w:val="single" w:sz="4" w:space="0" w:color="auto"/>
              <w:bottom w:val="single" w:sz="4" w:space="0" w:color="auto"/>
              <w:right w:val="single" w:sz="4" w:space="0" w:color="auto"/>
            </w:tcBorders>
          </w:tcPr>
          <w:p w14:paraId="1629BB08" w14:textId="77777777" w:rsidR="00155780" w:rsidRPr="009E49E4" w:rsidRDefault="00155780" w:rsidP="00155780">
            <w:pPr>
              <w:spacing w:line="256" w:lineRule="auto"/>
              <w:jc w:val="center"/>
              <w:rPr>
                <w:rFonts w:ascii="Times New Roman" w:eastAsia="Calibri" w:hAnsi="Times New Roman"/>
                <w:sz w:val="24"/>
                <w:szCs w:val="24"/>
                <w:lang w:val="en-US" w:eastAsia="ru-RU"/>
              </w:rPr>
            </w:pPr>
            <w:r w:rsidRPr="009E49E4">
              <w:rPr>
                <w:rFonts w:ascii="Times New Roman" w:eastAsia="Calibri" w:hAnsi="Times New Roman"/>
                <w:sz w:val="24"/>
                <w:szCs w:val="24"/>
                <w:lang w:val="kk-KZ" w:eastAsia="ru-RU"/>
              </w:rPr>
              <w:t>44</w:t>
            </w:r>
            <w:r w:rsidRPr="009E49E4">
              <w:rPr>
                <w:rFonts w:ascii="Times New Roman" w:eastAsia="Calibri" w:hAnsi="Times New Roman"/>
                <w:sz w:val="24"/>
                <w:szCs w:val="24"/>
                <w:lang w:val="en-US" w:eastAsia="ru-RU"/>
              </w:rPr>
              <w:t xml:space="preserve"> Н</w:t>
            </w:r>
          </w:p>
          <w:p w14:paraId="59F8EA5C" w14:textId="77777777" w:rsidR="00155780" w:rsidRPr="009E49E4" w:rsidRDefault="00155780" w:rsidP="00155780">
            <w:pPr>
              <w:spacing w:line="256" w:lineRule="auto"/>
              <w:jc w:val="center"/>
              <w:rPr>
                <w:rFonts w:ascii="Times New Roman" w:eastAsia="Calibri" w:hAnsi="Times New Roman"/>
                <w:sz w:val="24"/>
                <w:szCs w:val="24"/>
                <w:lang w:val="en-US" w:eastAsia="ru-RU"/>
              </w:rPr>
            </w:pPr>
            <w:r w:rsidRPr="009E49E4">
              <w:rPr>
                <w:rFonts w:ascii="Times New Roman" w:eastAsia="Calibri" w:hAnsi="Times New Roman"/>
                <w:sz w:val="24"/>
                <w:szCs w:val="24"/>
                <w:lang w:eastAsia="ru-RU"/>
              </w:rPr>
              <w:t>68</w:t>
            </w:r>
            <w:r w:rsidRPr="009E49E4">
              <w:rPr>
                <w:rFonts w:ascii="Times New Roman" w:eastAsia="Calibri" w:hAnsi="Times New Roman"/>
                <w:sz w:val="24"/>
                <w:szCs w:val="24"/>
                <w:lang w:val="en-US" w:eastAsia="ru-RU"/>
              </w:rPr>
              <w:t xml:space="preserve"> Н</w:t>
            </w:r>
          </w:p>
          <w:p w14:paraId="3D43BE10"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val="kk-KZ" w:eastAsia="ru-RU"/>
              </w:rPr>
              <w:t xml:space="preserve">24 </w:t>
            </w:r>
            <w:r w:rsidRPr="009E49E4">
              <w:rPr>
                <w:rFonts w:ascii="Times New Roman" w:eastAsia="Calibri" w:hAnsi="Times New Roman"/>
                <w:sz w:val="24"/>
                <w:szCs w:val="24"/>
                <w:lang w:val="en-US" w:eastAsia="ru-RU"/>
              </w:rPr>
              <w:t>Н</w:t>
            </w:r>
          </w:p>
          <w:p w14:paraId="6ADF4234" w14:textId="77777777" w:rsidR="00155780" w:rsidRPr="009E49E4" w:rsidRDefault="00155780" w:rsidP="00155780">
            <w:pPr>
              <w:spacing w:line="256" w:lineRule="auto"/>
              <w:jc w:val="center"/>
              <w:rPr>
                <w:rFonts w:ascii="Times New Roman" w:eastAsia="Calibri" w:hAnsi="Times New Roman"/>
                <w:sz w:val="24"/>
                <w:szCs w:val="24"/>
                <w:lang w:val="kk-KZ" w:eastAsia="ru-RU"/>
              </w:rPr>
            </w:pPr>
            <w:r w:rsidRPr="009E49E4">
              <w:rPr>
                <w:rFonts w:ascii="Times New Roman" w:eastAsia="Calibri" w:hAnsi="Times New Roman"/>
                <w:sz w:val="24"/>
                <w:szCs w:val="24"/>
                <w:lang w:eastAsia="ru-RU"/>
              </w:rPr>
              <w:t xml:space="preserve">55 </w:t>
            </w:r>
            <w:r w:rsidRPr="009E49E4">
              <w:rPr>
                <w:rFonts w:ascii="Times New Roman" w:eastAsia="Calibri" w:hAnsi="Times New Roman"/>
                <w:sz w:val="24"/>
                <w:szCs w:val="24"/>
                <w:lang w:val="en-US" w:eastAsia="ru-RU"/>
              </w:rPr>
              <w:t>Н</w:t>
            </w:r>
          </w:p>
          <w:p w14:paraId="11FBAF4B"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val="kk-KZ" w:eastAsia="ru-RU"/>
              </w:rPr>
              <w:t xml:space="preserve">9,3 </w:t>
            </w:r>
            <w:r w:rsidRPr="009E49E4">
              <w:rPr>
                <w:rFonts w:ascii="Times New Roman" w:eastAsia="Calibri" w:hAnsi="Times New Roman"/>
                <w:sz w:val="24"/>
                <w:szCs w:val="24"/>
                <w:lang w:val="en-US" w:eastAsia="ru-RU"/>
              </w:rPr>
              <w:t>Н</w:t>
            </w:r>
          </w:p>
          <w:p w14:paraId="49DEE67A" w14:textId="7F808105" w:rsidR="00155780" w:rsidRPr="009E49E4" w:rsidRDefault="00155780" w:rsidP="00155780">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eastAsia="ru-RU"/>
              </w:rPr>
              <w:t>17 %</w:t>
            </w:r>
          </w:p>
        </w:tc>
        <w:tc>
          <w:tcPr>
            <w:tcW w:w="2409" w:type="dxa"/>
            <w:tcBorders>
              <w:top w:val="single" w:sz="4" w:space="0" w:color="auto"/>
              <w:left w:val="single" w:sz="4" w:space="0" w:color="auto"/>
              <w:bottom w:val="single" w:sz="4" w:space="0" w:color="auto"/>
              <w:right w:val="single" w:sz="4" w:space="0" w:color="auto"/>
            </w:tcBorders>
          </w:tcPr>
          <w:p w14:paraId="7FE2A688"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5.00 мм</w:t>
            </w:r>
          </w:p>
          <w:p w14:paraId="351BAA37"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5.02 мм</w:t>
            </w:r>
          </w:p>
          <w:p w14:paraId="015DCEBC"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0.02 мм</w:t>
            </w:r>
          </w:p>
          <w:p w14:paraId="06D0B21B"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 xml:space="preserve">5.01 мм </w:t>
            </w:r>
          </w:p>
          <w:p w14:paraId="0F4D64F1" w14:textId="77777777" w:rsidR="00155780" w:rsidRPr="009E49E4" w:rsidRDefault="00155780" w:rsidP="00155780">
            <w:pPr>
              <w:spacing w:line="256" w:lineRule="auto"/>
              <w:jc w:val="center"/>
              <w:rPr>
                <w:rFonts w:ascii="Times New Roman" w:eastAsia="Calibri" w:hAnsi="Times New Roman"/>
                <w:sz w:val="24"/>
                <w:szCs w:val="24"/>
                <w:lang w:eastAsia="ru-RU"/>
              </w:rPr>
            </w:pPr>
            <w:r w:rsidRPr="009E49E4">
              <w:rPr>
                <w:rFonts w:ascii="Times New Roman" w:eastAsia="Calibri" w:hAnsi="Times New Roman"/>
                <w:sz w:val="24"/>
                <w:szCs w:val="24"/>
                <w:lang w:eastAsia="ru-RU"/>
              </w:rPr>
              <w:t>0.01 мм</w:t>
            </w:r>
          </w:p>
          <w:p w14:paraId="073CC54B" w14:textId="27263A32" w:rsidR="00155780" w:rsidRPr="009E49E4" w:rsidRDefault="00155780" w:rsidP="00155780">
            <w:pPr>
              <w:spacing w:line="256" w:lineRule="auto"/>
              <w:ind w:firstLine="29"/>
              <w:jc w:val="center"/>
              <w:rPr>
                <w:rFonts w:ascii="Times New Roman" w:eastAsia="Calibri" w:hAnsi="Times New Roman"/>
                <w:sz w:val="24"/>
                <w:szCs w:val="24"/>
                <w:lang w:val="kk-KZ" w:eastAsia="ru-RU"/>
              </w:rPr>
            </w:pPr>
            <w:r w:rsidRPr="009E49E4">
              <w:rPr>
                <w:rFonts w:ascii="Times New Roman" w:eastAsia="Calibri" w:hAnsi="Times New Roman"/>
                <w:sz w:val="24"/>
                <w:szCs w:val="24"/>
                <w:lang w:eastAsia="ru-RU"/>
              </w:rPr>
              <w:t>0.</w:t>
            </w:r>
            <w:r w:rsidRPr="009E49E4">
              <w:rPr>
                <w:rFonts w:ascii="Times New Roman" w:eastAsia="Calibri" w:hAnsi="Times New Roman"/>
                <w:sz w:val="24"/>
                <w:szCs w:val="24"/>
                <w:lang w:val="kk-KZ" w:eastAsia="ru-RU"/>
              </w:rPr>
              <w:t>22</w:t>
            </w:r>
            <w:r w:rsidRPr="009E49E4">
              <w:rPr>
                <w:rFonts w:ascii="Times New Roman" w:eastAsia="Calibri" w:hAnsi="Times New Roman"/>
                <w:sz w:val="24"/>
                <w:szCs w:val="24"/>
                <w:lang w:eastAsia="ru-RU"/>
              </w:rPr>
              <w:t xml:space="preserve"> %</w:t>
            </w:r>
          </w:p>
        </w:tc>
      </w:tr>
    </w:tbl>
    <w:p w14:paraId="29899358" w14:textId="76A809AE" w:rsidR="002335E6" w:rsidRPr="00744828" w:rsidRDefault="002335E6" w:rsidP="002335E6">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lastRenderedPageBreak/>
        <w:t>«Химфарм» АҚ базасында «Қатты пероральды дәрілік заттар №3 цехында (ҚПДЗЦ) қабықшамен қапталған таблеткалар дайындау үшін арнайы Стандартты Операциялық Процедуралар (СОП) қолданылады:</w:t>
      </w:r>
    </w:p>
    <w:p w14:paraId="06CD92A7" w14:textId="2CC72FB4"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1.Жабдықты іске қосу және пайдалану СОП-ы</w:t>
      </w:r>
      <w:r w:rsidR="00DD2054">
        <w:rPr>
          <w:rFonts w:ascii="Times New Roman" w:eastAsia="Calibri" w:hAnsi="Times New Roman" w:cs="Times New Roman"/>
          <w:sz w:val="28"/>
          <w:szCs w:val="28"/>
          <w:lang w:val="kk-KZ"/>
        </w:rPr>
        <w:t>:</w:t>
      </w:r>
      <w:r w:rsidRPr="00744828">
        <w:rPr>
          <w:rFonts w:ascii="Times New Roman" w:eastAsia="Calibri" w:hAnsi="Times New Roman" w:cs="Times New Roman"/>
          <w:sz w:val="28"/>
          <w:szCs w:val="28"/>
          <w:lang w:val="kk-KZ"/>
        </w:rPr>
        <w:t xml:space="preserve">  </w:t>
      </w:r>
    </w:p>
    <w:p w14:paraId="40E01D35" w14:textId="0BED3485" w:rsidR="00DD2054" w:rsidRDefault="00DD2054"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744828" w:rsidRPr="00744828">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СОП-Г-008 «Өндірістік процесті, технологиялық қондырғыларды және бөлмел</w:t>
      </w:r>
      <w:r>
        <w:rPr>
          <w:rFonts w:ascii="Times New Roman" w:eastAsia="Calibri" w:hAnsi="Times New Roman" w:cs="Times New Roman"/>
          <w:sz w:val="28"/>
          <w:szCs w:val="28"/>
          <w:lang w:val="kk-KZ"/>
        </w:rPr>
        <w:t>ерді идентификациялау тәртібі».</w:t>
      </w:r>
    </w:p>
    <w:p w14:paraId="177FB875" w14:textId="11AC9C8C" w:rsidR="00744828" w:rsidRPr="00744828" w:rsidRDefault="00DD2054"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744828" w:rsidRPr="00744828">
        <w:rPr>
          <w:rFonts w:ascii="Times New Roman" w:eastAsia="Calibri" w:hAnsi="Times New Roman" w:cs="Times New Roman"/>
          <w:sz w:val="28"/>
          <w:szCs w:val="28"/>
          <w:lang w:val="kk-KZ"/>
        </w:rPr>
        <w:t>СОП-П-002 «Таблеткалау-престеу машинасын дайындау, параметрлерін орнату, іске қосу, тоқтату».</w:t>
      </w:r>
    </w:p>
    <w:p w14:paraId="19D4254A" w14:textId="707DD1EC"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2.Жабдықты тазалау және санитарлық өңдеу СОП-ы</w:t>
      </w:r>
      <w:r w:rsidR="00DD2054">
        <w:rPr>
          <w:rFonts w:ascii="Times New Roman" w:eastAsia="Calibri" w:hAnsi="Times New Roman" w:cs="Times New Roman"/>
          <w:sz w:val="28"/>
          <w:szCs w:val="28"/>
          <w:lang w:val="kk-KZ"/>
        </w:rPr>
        <w:t>:</w:t>
      </w:r>
    </w:p>
    <w:p w14:paraId="371A6BCA" w14:textId="7505BEAA" w:rsidR="00DD2054" w:rsidRDefault="00DD2054"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744828" w:rsidRPr="00744828">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СОП-П-003 «Қатты пероральды дәрілік заттар цехы (ҚПДЗЦ) №3 өндіріст</w:t>
      </w:r>
      <w:r>
        <w:rPr>
          <w:rFonts w:ascii="Times New Roman" w:eastAsia="Calibri" w:hAnsi="Times New Roman" w:cs="Times New Roman"/>
          <w:sz w:val="28"/>
          <w:szCs w:val="28"/>
          <w:lang w:val="kk-KZ"/>
        </w:rPr>
        <w:t>ік бөлмелерін санитарлық өңдеу».</w:t>
      </w:r>
    </w:p>
    <w:p w14:paraId="7AA757FA" w14:textId="79394C55" w:rsidR="00744828" w:rsidRPr="00744828" w:rsidRDefault="00DD2054"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744828" w:rsidRPr="00744828">
        <w:rPr>
          <w:rFonts w:ascii="Times New Roman" w:eastAsia="Calibri" w:hAnsi="Times New Roman" w:cs="Times New Roman"/>
          <w:sz w:val="28"/>
          <w:szCs w:val="28"/>
          <w:lang w:val="kk-KZ"/>
        </w:rPr>
        <w:t>СОП-П-0022 «Престеу машинасын, бункерді, матрица-пуансондарды тазалау және кептіру».</w:t>
      </w:r>
    </w:p>
    <w:p w14:paraId="00E718B2" w14:textId="25EB3A28"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3.Линиялық тазалықты растау (Line Clearance) СОП-ы</w:t>
      </w:r>
      <w:r w:rsidR="00DD2054">
        <w:rPr>
          <w:rFonts w:ascii="Times New Roman" w:eastAsia="Calibri" w:hAnsi="Times New Roman" w:cs="Times New Roman"/>
          <w:sz w:val="28"/>
          <w:szCs w:val="28"/>
          <w:lang w:val="kk-KZ"/>
        </w:rPr>
        <w:t>:</w:t>
      </w:r>
    </w:p>
    <w:p w14:paraId="3CAB1658" w14:textId="609B56AE" w:rsidR="00744828" w:rsidRPr="00744828" w:rsidRDefault="00DD2054"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744828" w:rsidRPr="00744828">
        <w:rPr>
          <w:rFonts w:ascii="Times New Roman" w:eastAsia="Calibri" w:hAnsi="Times New Roman" w:cs="Times New Roman"/>
          <w:sz w:val="28"/>
          <w:szCs w:val="28"/>
          <w:lang w:val="kk-KZ"/>
        </w:rPr>
        <w:t xml:space="preserve"> СОП-П-0029 «Алдыңғы серия қалдықтарының жоқтығын, аймақтың өндіріске дайын екенін тексеру».</w:t>
      </w:r>
    </w:p>
    <w:p w14:paraId="0A84F1DC" w14:textId="4C22C7E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4.Шикізат пен гранулятты өндіріске беру СОП-ы</w:t>
      </w:r>
      <w:r w:rsidR="00DD2054">
        <w:rPr>
          <w:rFonts w:ascii="Times New Roman" w:eastAsia="Calibri" w:hAnsi="Times New Roman" w:cs="Times New Roman"/>
          <w:sz w:val="28"/>
          <w:szCs w:val="28"/>
          <w:lang w:val="kk-KZ"/>
        </w:rPr>
        <w:t>:</w:t>
      </w:r>
    </w:p>
    <w:p w14:paraId="293F333B" w14:textId="4DA2E01F" w:rsidR="00744828" w:rsidRPr="00744828" w:rsidRDefault="00DD2054"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744828" w:rsidRPr="00744828">
        <w:rPr>
          <w:rFonts w:ascii="Times New Roman" w:eastAsia="Calibri" w:hAnsi="Times New Roman" w:cs="Times New Roman"/>
          <w:sz w:val="28"/>
          <w:szCs w:val="28"/>
          <w:lang w:val="kk-KZ"/>
        </w:rPr>
        <w:t xml:space="preserve"> СОП-П-0034 «Қоспаны қабылдау, таңбалау, серия бойынша сәйкестігін тексеру».</w:t>
      </w:r>
    </w:p>
    <w:p w14:paraId="789D1BA6" w14:textId="75A16EC1"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5.Таблеткаларды престеу процес</w:t>
      </w:r>
      <w:r w:rsidR="00DD2054">
        <w:rPr>
          <w:rFonts w:ascii="Times New Roman" w:eastAsia="Calibri" w:hAnsi="Times New Roman" w:cs="Times New Roman"/>
          <w:sz w:val="28"/>
          <w:szCs w:val="28"/>
          <w:lang w:val="kk-KZ"/>
        </w:rPr>
        <w:t>с</w:t>
      </w:r>
      <w:r w:rsidRPr="00744828">
        <w:rPr>
          <w:rFonts w:ascii="Times New Roman" w:eastAsia="Calibri" w:hAnsi="Times New Roman" w:cs="Times New Roman"/>
          <w:sz w:val="28"/>
          <w:szCs w:val="28"/>
          <w:lang w:val="kk-KZ"/>
        </w:rPr>
        <w:t>ін жүргізу СОП-ы</w:t>
      </w:r>
      <w:r w:rsidR="00DD2054">
        <w:rPr>
          <w:rFonts w:ascii="Times New Roman" w:eastAsia="Calibri" w:hAnsi="Times New Roman" w:cs="Times New Roman"/>
          <w:sz w:val="28"/>
          <w:szCs w:val="28"/>
          <w:lang w:val="kk-KZ"/>
        </w:rPr>
        <w:t>:</w:t>
      </w:r>
    </w:p>
    <w:p w14:paraId="307D5CA5" w14:textId="217D7BEB" w:rsidR="00DD2054" w:rsidRDefault="00DD2054"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744828" w:rsidRPr="00744828">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СОП–О-023 ҚПДЗЦ №3 «Қатты дәрілік құралдарды дайындауда 75 л ерітінді әзірлеу үшін</w:t>
      </w:r>
      <w:r>
        <w:rPr>
          <w:rFonts w:ascii="Times New Roman" w:eastAsia="Calibri" w:hAnsi="Times New Roman" w:cs="Times New Roman"/>
          <w:sz w:val="28"/>
          <w:szCs w:val="28"/>
          <w:lang w:val="kk-KZ"/>
        </w:rPr>
        <w:t xml:space="preserve"> аппараттың эксплуатациясы».</w:t>
      </w:r>
    </w:p>
    <w:p w14:paraId="3E3A9881" w14:textId="4B6A5674" w:rsidR="00744828" w:rsidRPr="00744828" w:rsidRDefault="00DD2054"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744828" w:rsidRPr="00744828">
        <w:rPr>
          <w:rFonts w:ascii="Times New Roman" w:eastAsia="Calibri" w:hAnsi="Times New Roman" w:cs="Times New Roman"/>
          <w:sz w:val="28"/>
          <w:szCs w:val="28"/>
          <w:lang w:val="kk-KZ"/>
        </w:rPr>
        <w:t>СОП-П-0034 «Масса беру, престеу күші, таблетка салмағы, қаттылығы, қалыңдығы сияқты параметрлерді бақылау».</w:t>
      </w:r>
    </w:p>
    <w:p w14:paraId="68F96799" w14:textId="49E18172" w:rsidR="00744828" w:rsidRPr="00744828" w:rsidRDefault="00DD2054"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6.Өндірістік процесті </w:t>
      </w:r>
      <w:r w:rsidR="00744828" w:rsidRPr="00744828">
        <w:rPr>
          <w:rFonts w:ascii="Times New Roman" w:eastAsia="Calibri" w:hAnsi="Times New Roman" w:cs="Times New Roman"/>
          <w:sz w:val="28"/>
          <w:szCs w:val="28"/>
          <w:lang w:val="kk-KZ"/>
        </w:rPr>
        <w:t>бақылау (In-process control) СОП-ы</w:t>
      </w:r>
      <w:r>
        <w:rPr>
          <w:rFonts w:ascii="Times New Roman" w:eastAsia="Calibri" w:hAnsi="Times New Roman" w:cs="Times New Roman"/>
          <w:sz w:val="28"/>
          <w:szCs w:val="28"/>
          <w:lang w:val="kk-KZ"/>
        </w:rPr>
        <w:t>:</w:t>
      </w:r>
    </w:p>
    <w:p w14:paraId="64C0289C" w14:textId="77777777" w:rsidR="00DD2054" w:rsidRDefault="00DD2054"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744828" w:rsidRPr="00744828">
        <w:rPr>
          <w:rFonts w:ascii="Times New Roman" w:eastAsia="Calibri" w:hAnsi="Times New Roman" w:cs="Times New Roman"/>
          <w:sz w:val="28"/>
          <w:szCs w:val="28"/>
          <w:lang w:val="kk-KZ"/>
        </w:rPr>
        <w:t xml:space="preserve"> СОП-П-0036 «Таблетка салмағының ауытқуы, сынғыштығы, ыдырауы, сыртқы түрі бойынша тексеру».</w:t>
      </w:r>
      <w:r w:rsidRPr="00DD2054">
        <w:rPr>
          <w:rFonts w:ascii="Times New Roman" w:eastAsia="Calibri" w:hAnsi="Times New Roman" w:cs="Times New Roman"/>
          <w:sz w:val="28"/>
          <w:szCs w:val="28"/>
          <w:lang w:val="kk-KZ"/>
        </w:rPr>
        <w:t xml:space="preserve"> </w:t>
      </w:r>
    </w:p>
    <w:p w14:paraId="43085783" w14:textId="29414245" w:rsidR="00744828" w:rsidRPr="00744828" w:rsidRDefault="00DD2054"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СОП-П-015 ҚПДЗЦ №3 «Қатты пероральды дәрілік құралдар цехында өндірісішілік бақылау»</w:t>
      </w:r>
      <w:r w:rsidRPr="00744828">
        <w:rPr>
          <w:rFonts w:ascii="Calibri" w:eastAsia="Calibri" w:hAnsi="Calibri" w:cs="Times New Roman"/>
          <w:lang w:val="kk-KZ"/>
        </w:rPr>
        <w:t xml:space="preserve"> </w:t>
      </w:r>
      <w:r w:rsidRPr="00744828">
        <w:rPr>
          <w:rFonts w:ascii="Times New Roman" w:eastAsia="Calibri" w:hAnsi="Times New Roman" w:cs="Times New Roman"/>
          <w:sz w:val="28"/>
          <w:szCs w:val="28"/>
          <w:lang w:val="kk-KZ"/>
        </w:rPr>
        <w:t>.</w:t>
      </w:r>
    </w:p>
    <w:p w14:paraId="32120AE4" w14:textId="4F81C1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7.Ауытқуларды тіркеу және түзету шаралары СОП-ы</w:t>
      </w:r>
      <w:r w:rsidR="00DD2054">
        <w:rPr>
          <w:rFonts w:ascii="Times New Roman" w:eastAsia="Calibri" w:hAnsi="Times New Roman" w:cs="Times New Roman"/>
          <w:sz w:val="28"/>
          <w:szCs w:val="28"/>
          <w:lang w:val="kk-KZ"/>
        </w:rPr>
        <w:t>:</w:t>
      </w:r>
    </w:p>
    <w:p w14:paraId="09C75168" w14:textId="7CFF5302" w:rsidR="00744828" w:rsidRPr="00744828" w:rsidRDefault="00DD2054" w:rsidP="00DD2054">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744828" w:rsidRPr="00744828">
        <w:rPr>
          <w:rFonts w:ascii="Times New Roman" w:eastAsia="Calibri" w:hAnsi="Times New Roman" w:cs="Times New Roman"/>
          <w:sz w:val="28"/>
          <w:szCs w:val="28"/>
          <w:lang w:val="kk-KZ"/>
        </w:rPr>
        <w:t xml:space="preserve"> СОП-П-0014 «Технологиялық ауытқу, ақау немесе жабдық ақаулығы болған жағдайда әрекет ету».</w:t>
      </w:r>
    </w:p>
    <w:p w14:paraId="3E8AC7A4"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p>
    <w:p w14:paraId="6D19B5A4" w14:textId="79165F0A" w:rsidR="00744828" w:rsidRPr="003E7F0C" w:rsidRDefault="00744828" w:rsidP="00DD2054">
      <w:pPr>
        <w:spacing w:after="0" w:line="240" w:lineRule="auto"/>
        <w:ind w:firstLine="709"/>
        <w:jc w:val="both"/>
        <w:rPr>
          <w:rFonts w:ascii="Times New Roman" w:eastAsia="Calibri" w:hAnsi="Times New Roman" w:cs="Times New Roman"/>
          <w:sz w:val="28"/>
          <w:szCs w:val="28"/>
          <w:lang w:val="kk-KZ"/>
        </w:rPr>
      </w:pPr>
      <w:r w:rsidRPr="003E7F0C">
        <w:rPr>
          <w:rFonts w:ascii="Times New Roman" w:eastAsia="Calibri" w:hAnsi="Times New Roman" w:cs="Times New Roman"/>
          <w:sz w:val="28"/>
          <w:szCs w:val="28"/>
          <w:lang w:val="kk-KZ"/>
        </w:rPr>
        <w:t xml:space="preserve">Әрі қарай таблетка-ядроларды қабықшамен қаптау үшін Опадрай® сары 86F32004  суспензиясы дайындалды. </w:t>
      </w:r>
    </w:p>
    <w:p w14:paraId="0E5A5755" w14:textId="77777777" w:rsidR="00744828" w:rsidRPr="00744828" w:rsidRDefault="00744828" w:rsidP="00DD2054">
      <w:pPr>
        <w:spacing w:after="0" w:line="240" w:lineRule="auto"/>
        <w:ind w:firstLine="709"/>
        <w:jc w:val="both"/>
        <w:rPr>
          <w:rFonts w:ascii="Times New Roman" w:eastAsia="Calibri" w:hAnsi="Times New Roman" w:cs="Times New Roman"/>
          <w:color w:val="FF0000"/>
          <w:sz w:val="28"/>
          <w:szCs w:val="28"/>
          <w:lang w:val="kk-KZ"/>
        </w:rPr>
      </w:pPr>
      <w:r w:rsidRPr="00744828">
        <w:rPr>
          <w:rFonts w:ascii="Times New Roman" w:eastAsia="Calibri" w:hAnsi="Times New Roman" w:cs="Times New Roman"/>
          <w:b/>
          <w:sz w:val="28"/>
          <w:szCs w:val="28"/>
          <w:lang w:val="kk-KZ"/>
        </w:rPr>
        <w:t>Суспензия дайындау технологиясы:</w:t>
      </w:r>
      <w:r w:rsidRPr="00744828">
        <w:rPr>
          <w:rFonts w:ascii="Times New Roman" w:eastAsia="Calibri" w:hAnsi="Times New Roman" w:cs="Times New Roman"/>
          <w:sz w:val="28"/>
          <w:szCs w:val="28"/>
          <w:lang w:val="kk-KZ"/>
        </w:rPr>
        <w:t xml:space="preserve"> суспензия дайындау үшін салқын (20-25</w:t>
      </w:r>
      <w:r w:rsidRPr="00744828">
        <w:rPr>
          <w:rFonts w:ascii="Times New Roman" w:eastAsia="Calibri" w:hAnsi="Times New Roman" w:cs="Times New Roman"/>
          <w:sz w:val="28"/>
          <w:szCs w:val="28"/>
          <w:vertAlign w:val="superscript"/>
          <w:lang w:val="kk-KZ"/>
        </w:rPr>
        <w:t>0</w:t>
      </w:r>
      <w:r w:rsidRPr="00744828">
        <w:rPr>
          <w:rFonts w:ascii="Times New Roman" w:eastAsia="Calibri" w:hAnsi="Times New Roman" w:cs="Times New Roman"/>
          <w:sz w:val="28"/>
          <w:szCs w:val="28"/>
          <w:lang w:val="kk-KZ"/>
        </w:rPr>
        <w:t xml:space="preserve">С) 4,2 л тазартылған суды ерітінді дайындайтын аппаратқа құйып, араластырғышты (15 гц жылдамдықпен) іске </w:t>
      </w:r>
      <w:r w:rsidRPr="00466EC3">
        <w:rPr>
          <w:rFonts w:ascii="Times New Roman" w:eastAsia="Calibri" w:hAnsi="Times New Roman" w:cs="Times New Roman"/>
          <w:sz w:val="28"/>
          <w:szCs w:val="28"/>
          <w:lang w:val="kk-KZ"/>
        </w:rPr>
        <w:t>қосады. Сонан соң ақырындап жұмыс істеп тұрған араластырғышта Опадрай® сары 86F32004  800 г қосады. Ерітіндіні жұмыс істеп тұрған араластырғышпен 50 минут бойына</w:t>
      </w:r>
      <w:r w:rsidRPr="00744828">
        <w:rPr>
          <w:rFonts w:ascii="Times New Roman" w:eastAsia="Calibri" w:hAnsi="Times New Roman" w:cs="Times New Roman"/>
          <w:sz w:val="28"/>
          <w:szCs w:val="28"/>
          <w:lang w:val="kk-KZ"/>
        </w:rPr>
        <w:t xml:space="preserve"> араластырады. Қабықшамен қаптауға арналған дайын суспензия аппаратта үнемі араластырылып қалдырылады. Таблеткаларды қабықшамен қаптауға арналған BG 80 қондырғысының басқару панелінде тиісті параметрлер бекітілді.</w:t>
      </w:r>
    </w:p>
    <w:p w14:paraId="3AD50A02" w14:textId="52B9573C"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lastRenderedPageBreak/>
        <w:t xml:space="preserve">Сонымен, таблетка–ядроларды қабықшамен қаптаудың технологиялық режимі таңдалды және ол төмендегі </w:t>
      </w:r>
      <w:r w:rsidR="003E7F0C">
        <w:rPr>
          <w:rFonts w:ascii="Times New Roman" w:eastAsia="Calibri" w:hAnsi="Times New Roman" w:cs="Times New Roman"/>
          <w:sz w:val="28"/>
          <w:szCs w:val="28"/>
          <w:lang w:val="kk-KZ"/>
        </w:rPr>
        <w:t>26</w:t>
      </w:r>
      <w:r w:rsidR="0086575A">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 xml:space="preserve"> кестеде  берілген.</w:t>
      </w:r>
    </w:p>
    <w:p w14:paraId="19EDB610" w14:textId="77777777" w:rsidR="00744828" w:rsidRPr="00744828" w:rsidRDefault="00744828" w:rsidP="000F3831">
      <w:pPr>
        <w:spacing w:after="0" w:line="240" w:lineRule="auto"/>
        <w:ind w:firstLine="709"/>
        <w:jc w:val="both"/>
        <w:rPr>
          <w:rFonts w:ascii="Times New Roman" w:eastAsia="Calibri" w:hAnsi="Times New Roman" w:cs="Times New Roman"/>
          <w:color w:val="FF0000"/>
          <w:sz w:val="28"/>
          <w:szCs w:val="28"/>
          <w:lang w:val="kk-KZ"/>
        </w:rPr>
      </w:pPr>
    </w:p>
    <w:p w14:paraId="51D8E8BA" w14:textId="2A9441C3" w:rsidR="00744828" w:rsidRPr="00744828" w:rsidRDefault="00744828" w:rsidP="00A53E1F">
      <w:pPr>
        <w:spacing w:after="0" w:line="240" w:lineRule="auto"/>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Кесте  </w:t>
      </w:r>
      <w:r w:rsidR="003E7F0C">
        <w:rPr>
          <w:rFonts w:ascii="Times New Roman" w:eastAsia="Calibri" w:hAnsi="Times New Roman" w:cs="Times New Roman"/>
          <w:sz w:val="28"/>
          <w:szCs w:val="28"/>
          <w:lang w:val="kk-KZ"/>
        </w:rPr>
        <w:t>26</w:t>
      </w:r>
      <w:r w:rsidRPr="00744828">
        <w:rPr>
          <w:rFonts w:ascii="Times New Roman" w:eastAsia="Calibri" w:hAnsi="Times New Roman" w:cs="Times New Roman"/>
          <w:sz w:val="28"/>
          <w:szCs w:val="28"/>
          <w:lang w:val="kk-KZ"/>
        </w:rPr>
        <w:t xml:space="preserve"> </w:t>
      </w:r>
      <w:r w:rsidR="00CE042F">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Таблетка – ядроларды қабықшамен қаптаудың параметрлері</w:t>
      </w:r>
    </w:p>
    <w:p w14:paraId="09650C5A"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p>
    <w:tbl>
      <w:tblPr>
        <w:tblStyle w:val="511"/>
        <w:tblW w:w="9571" w:type="dxa"/>
        <w:tblLayout w:type="fixed"/>
        <w:tblLook w:val="04A0" w:firstRow="1" w:lastRow="0" w:firstColumn="1" w:lastColumn="0" w:noHBand="0" w:noVBand="1"/>
      </w:tblPr>
      <w:tblGrid>
        <w:gridCol w:w="2972"/>
        <w:gridCol w:w="992"/>
        <w:gridCol w:w="1106"/>
        <w:gridCol w:w="1134"/>
        <w:gridCol w:w="1134"/>
        <w:gridCol w:w="1134"/>
        <w:gridCol w:w="1099"/>
      </w:tblGrid>
      <w:tr w:rsidR="00744828" w:rsidRPr="00DB5475" w14:paraId="2597878E" w14:textId="77777777" w:rsidTr="00E94027">
        <w:tc>
          <w:tcPr>
            <w:tcW w:w="2972" w:type="dxa"/>
            <w:vMerge w:val="restart"/>
            <w:tcBorders>
              <w:top w:val="single" w:sz="4" w:space="0" w:color="auto"/>
              <w:left w:val="single" w:sz="4" w:space="0" w:color="auto"/>
              <w:bottom w:val="single" w:sz="4" w:space="0" w:color="auto"/>
              <w:right w:val="single" w:sz="4" w:space="0" w:color="auto"/>
            </w:tcBorders>
            <w:hideMark/>
          </w:tcPr>
          <w:p w14:paraId="46AC915A" w14:textId="77777777" w:rsidR="00744828" w:rsidRPr="00DB5475" w:rsidRDefault="00744828" w:rsidP="00DB5475">
            <w:pPr>
              <w:jc w:val="both"/>
              <w:rPr>
                <w:rFonts w:ascii="Times New Roman" w:eastAsia="Calibri" w:hAnsi="Times New Roman"/>
                <w:sz w:val="24"/>
                <w:szCs w:val="24"/>
                <w:lang w:val="kk-KZ" w:eastAsia="ru-RU"/>
              </w:rPr>
            </w:pPr>
            <w:r w:rsidRPr="00DB5475">
              <w:rPr>
                <w:rFonts w:ascii="Times New Roman" w:eastAsia="Calibri" w:hAnsi="Times New Roman"/>
                <w:sz w:val="24"/>
                <w:szCs w:val="24"/>
                <w:lang w:eastAsia="ru-RU"/>
              </w:rPr>
              <w:t>Ядроларды пленкамен қаптау режимі</w:t>
            </w:r>
            <w:r w:rsidRPr="00DB5475">
              <w:rPr>
                <w:rFonts w:ascii="Times New Roman" w:eastAsia="Calibri" w:hAnsi="Times New Roman"/>
                <w:sz w:val="24"/>
                <w:szCs w:val="24"/>
                <w:lang w:val="kk-KZ" w:eastAsia="ru-RU"/>
              </w:rPr>
              <w:t xml:space="preserve"> </w:t>
            </w:r>
          </w:p>
        </w:tc>
        <w:tc>
          <w:tcPr>
            <w:tcW w:w="6599" w:type="dxa"/>
            <w:gridSpan w:val="6"/>
            <w:tcBorders>
              <w:top w:val="single" w:sz="4" w:space="0" w:color="auto"/>
              <w:left w:val="single" w:sz="4" w:space="0" w:color="auto"/>
              <w:bottom w:val="single" w:sz="4" w:space="0" w:color="auto"/>
              <w:right w:val="single" w:sz="4" w:space="0" w:color="auto"/>
            </w:tcBorders>
            <w:hideMark/>
          </w:tcPr>
          <w:p w14:paraId="70B6884B" w14:textId="4D8D399C" w:rsidR="00744828" w:rsidRPr="00DB5475" w:rsidRDefault="00744828" w:rsidP="000F3831">
            <w:pPr>
              <w:ind w:firstLine="709"/>
              <w:jc w:val="both"/>
              <w:rPr>
                <w:rFonts w:ascii="Times New Roman" w:eastAsia="Calibri" w:hAnsi="Times New Roman"/>
                <w:sz w:val="24"/>
                <w:szCs w:val="24"/>
                <w:lang w:eastAsia="ru-RU"/>
              </w:rPr>
            </w:pPr>
            <w:r w:rsidRPr="00DB5475">
              <w:rPr>
                <w:rFonts w:ascii="Times New Roman" w:eastAsia="Calibri" w:hAnsi="Times New Roman"/>
                <w:sz w:val="24"/>
                <w:szCs w:val="24"/>
                <w:lang w:eastAsia="ru-RU"/>
              </w:rPr>
              <w:t xml:space="preserve">         Қабықшамен қаптау уақыты, сағ</w:t>
            </w:r>
          </w:p>
        </w:tc>
      </w:tr>
      <w:tr w:rsidR="00744828" w:rsidRPr="00DB5475" w14:paraId="7F33B069" w14:textId="77777777" w:rsidTr="00E94027">
        <w:tc>
          <w:tcPr>
            <w:tcW w:w="2972" w:type="dxa"/>
            <w:vMerge/>
            <w:tcBorders>
              <w:top w:val="single" w:sz="4" w:space="0" w:color="auto"/>
              <w:left w:val="single" w:sz="4" w:space="0" w:color="auto"/>
              <w:bottom w:val="single" w:sz="4" w:space="0" w:color="auto"/>
              <w:right w:val="single" w:sz="4" w:space="0" w:color="auto"/>
            </w:tcBorders>
            <w:vAlign w:val="center"/>
            <w:hideMark/>
          </w:tcPr>
          <w:p w14:paraId="4138120D" w14:textId="77777777" w:rsidR="00744828" w:rsidRPr="00DB5475" w:rsidRDefault="00744828" w:rsidP="000F3831">
            <w:pPr>
              <w:ind w:firstLine="709"/>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1F1950CB"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10.00</w:t>
            </w:r>
          </w:p>
        </w:tc>
        <w:tc>
          <w:tcPr>
            <w:tcW w:w="1106" w:type="dxa"/>
            <w:tcBorders>
              <w:top w:val="single" w:sz="4" w:space="0" w:color="auto"/>
              <w:left w:val="single" w:sz="4" w:space="0" w:color="auto"/>
              <w:bottom w:val="single" w:sz="4" w:space="0" w:color="auto"/>
              <w:right w:val="single" w:sz="4" w:space="0" w:color="auto"/>
            </w:tcBorders>
            <w:hideMark/>
          </w:tcPr>
          <w:p w14:paraId="293D4DF2"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10.03</w:t>
            </w:r>
          </w:p>
        </w:tc>
        <w:tc>
          <w:tcPr>
            <w:tcW w:w="1134" w:type="dxa"/>
            <w:tcBorders>
              <w:top w:val="single" w:sz="4" w:space="0" w:color="auto"/>
              <w:left w:val="single" w:sz="4" w:space="0" w:color="auto"/>
              <w:bottom w:val="single" w:sz="4" w:space="0" w:color="auto"/>
              <w:right w:val="single" w:sz="4" w:space="0" w:color="auto"/>
            </w:tcBorders>
            <w:hideMark/>
          </w:tcPr>
          <w:p w14:paraId="2FE3FA5B"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10.05</w:t>
            </w:r>
          </w:p>
        </w:tc>
        <w:tc>
          <w:tcPr>
            <w:tcW w:w="1134" w:type="dxa"/>
            <w:tcBorders>
              <w:top w:val="single" w:sz="4" w:space="0" w:color="auto"/>
              <w:left w:val="single" w:sz="4" w:space="0" w:color="auto"/>
              <w:bottom w:val="single" w:sz="4" w:space="0" w:color="auto"/>
              <w:right w:val="single" w:sz="4" w:space="0" w:color="auto"/>
            </w:tcBorders>
            <w:hideMark/>
          </w:tcPr>
          <w:p w14:paraId="58084CCC"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10.20</w:t>
            </w:r>
          </w:p>
        </w:tc>
        <w:tc>
          <w:tcPr>
            <w:tcW w:w="1134" w:type="dxa"/>
            <w:tcBorders>
              <w:top w:val="single" w:sz="4" w:space="0" w:color="auto"/>
              <w:left w:val="single" w:sz="4" w:space="0" w:color="auto"/>
              <w:bottom w:val="single" w:sz="4" w:space="0" w:color="auto"/>
              <w:right w:val="single" w:sz="4" w:space="0" w:color="auto"/>
            </w:tcBorders>
            <w:hideMark/>
          </w:tcPr>
          <w:p w14:paraId="517722D9"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10.30</w:t>
            </w:r>
          </w:p>
        </w:tc>
        <w:tc>
          <w:tcPr>
            <w:tcW w:w="1099" w:type="dxa"/>
            <w:tcBorders>
              <w:top w:val="single" w:sz="4" w:space="0" w:color="auto"/>
              <w:left w:val="single" w:sz="4" w:space="0" w:color="auto"/>
              <w:bottom w:val="single" w:sz="4" w:space="0" w:color="auto"/>
              <w:right w:val="single" w:sz="4" w:space="0" w:color="auto"/>
            </w:tcBorders>
            <w:hideMark/>
          </w:tcPr>
          <w:p w14:paraId="6280B885"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10.45</w:t>
            </w:r>
          </w:p>
        </w:tc>
      </w:tr>
      <w:tr w:rsidR="00E94027" w:rsidRPr="00DB5475" w14:paraId="2B860CD5" w14:textId="77777777" w:rsidTr="00E94027">
        <w:tc>
          <w:tcPr>
            <w:tcW w:w="2972" w:type="dxa"/>
            <w:tcBorders>
              <w:top w:val="single" w:sz="4" w:space="0" w:color="auto"/>
              <w:left w:val="single" w:sz="4" w:space="0" w:color="auto"/>
              <w:bottom w:val="single" w:sz="4" w:space="0" w:color="auto"/>
              <w:right w:val="single" w:sz="4" w:space="0" w:color="auto"/>
            </w:tcBorders>
            <w:vAlign w:val="center"/>
          </w:tcPr>
          <w:p w14:paraId="3271B1FB" w14:textId="50A71BE6" w:rsidR="00E94027" w:rsidRPr="00DB5475" w:rsidRDefault="00E94027" w:rsidP="00DB5475">
            <w:pPr>
              <w:ind w:firstLine="709"/>
              <w:rPr>
                <w:rFonts w:ascii="Times New Roman" w:hAnsi="Times New Roman"/>
                <w:sz w:val="24"/>
                <w:szCs w:val="24"/>
                <w:lang w:val="kk-KZ" w:eastAsia="ru-RU"/>
              </w:rPr>
            </w:pPr>
            <w:r w:rsidRPr="00DB5475">
              <w:rPr>
                <w:rFonts w:ascii="Times New Roman" w:hAnsi="Times New Roman"/>
                <w:sz w:val="24"/>
                <w:szCs w:val="24"/>
                <w:lang w:val="kk-KZ" w:eastAsia="ru-RU"/>
              </w:rPr>
              <w:t>1</w:t>
            </w:r>
          </w:p>
        </w:tc>
        <w:tc>
          <w:tcPr>
            <w:tcW w:w="992" w:type="dxa"/>
            <w:tcBorders>
              <w:top w:val="single" w:sz="4" w:space="0" w:color="auto"/>
              <w:left w:val="single" w:sz="4" w:space="0" w:color="auto"/>
              <w:bottom w:val="single" w:sz="4" w:space="0" w:color="auto"/>
              <w:right w:val="single" w:sz="4" w:space="0" w:color="auto"/>
            </w:tcBorders>
          </w:tcPr>
          <w:p w14:paraId="4EC5C406" w14:textId="35E61C33" w:rsidR="00E94027" w:rsidRPr="00DB5475" w:rsidRDefault="00E94027" w:rsidP="00DB5475">
            <w:pPr>
              <w:jc w:val="center"/>
              <w:rPr>
                <w:rFonts w:ascii="Times New Roman" w:eastAsia="Calibri" w:hAnsi="Times New Roman"/>
                <w:sz w:val="24"/>
                <w:szCs w:val="24"/>
                <w:lang w:val="kk-KZ" w:eastAsia="ru-RU"/>
              </w:rPr>
            </w:pPr>
            <w:r w:rsidRPr="00DB5475">
              <w:rPr>
                <w:rFonts w:ascii="Times New Roman" w:eastAsia="Calibri" w:hAnsi="Times New Roman"/>
                <w:sz w:val="24"/>
                <w:szCs w:val="24"/>
                <w:lang w:val="kk-KZ" w:eastAsia="ru-RU"/>
              </w:rPr>
              <w:t>2</w:t>
            </w:r>
          </w:p>
        </w:tc>
        <w:tc>
          <w:tcPr>
            <w:tcW w:w="1106" w:type="dxa"/>
            <w:tcBorders>
              <w:top w:val="single" w:sz="4" w:space="0" w:color="auto"/>
              <w:left w:val="single" w:sz="4" w:space="0" w:color="auto"/>
              <w:bottom w:val="single" w:sz="4" w:space="0" w:color="auto"/>
              <w:right w:val="single" w:sz="4" w:space="0" w:color="auto"/>
            </w:tcBorders>
          </w:tcPr>
          <w:p w14:paraId="13FDEBDB" w14:textId="57D49B9B" w:rsidR="00E94027" w:rsidRPr="00DB5475" w:rsidRDefault="00E94027" w:rsidP="00DB5475">
            <w:pPr>
              <w:jc w:val="center"/>
              <w:rPr>
                <w:rFonts w:ascii="Times New Roman" w:eastAsia="Calibri" w:hAnsi="Times New Roman"/>
                <w:sz w:val="24"/>
                <w:szCs w:val="24"/>
                <w:lang w:val="kk-KZ" w:eastAsia="ru-RU"/>
              </w:rPr>
            </w:pPr>
            <w:r w:rsidRPr="00DB5475">
              <w:rPr>
                <w:rFonts w:ascii="Times New Roman" w:eastAsia="Calibri" w:hAnsi="Times New Roman"/>
                <w:sz w:val="24"/>
                <w:szCs w:val="24"/>
                <w:lang w:val="kk-KZ" w:eastAsia="ru-RU"/>
              </w:rPr>
              <w:t>3</w:t>
            </w:r>
          </w:p>
        </w:tc>
        <w:tc>
          <w:tcPr>
            <w:tcW w:w="1134" w:type="dxa"/>
            <w:tcBorders>
              <w:top w:val="single" w:sz="4" w:space="0" w:color="auto"/>
              <w:left w:val="single" w:sz="4" w:space="0" w:color="auto"/>
              <w:bottom w:val="single" w:sz="4" w:space="0" w:color="auto"/>
              <w:right w:val="single" w:sz="4" w:space="0" w:color="auto"/>
            </w:tcBorders>
          </w:tcPr>
          <w:p w14:paraId="0F4DE397" w14:textId="1262634D" w:rsidR="00E94027" w:rsidRPr="00DB5475" w:rsidRDefault="00E94027" w:rsidP="00DB5475">
            <w:pPr>
              <w:jc w:val="center"/>
              <w:rPr>
                <w:rFonts w:ascii="Times New Roman" w:eastAsia="Calibri" w:hAnsi="Times New Roman"/>
                <w:sz w:val="24"/>
                <w:szCs w:val="24"/>
                <w:lang w:val="kk-KZ" w:eastAsia="ru-RU"/>
              </w:rPr>
            </w:pPr>
            <w:r w:rsidRPr="00DB5475">
              <w:rPr>
                <w:rFonts w:ascii="Times New Roman" w:eastAsia="Calibri" w:hAnsi="Times New Roman"/>
                <w:sz w:val="24"/>
                <w:szCs w:val="24"/>
                <w:lang w:val="kk-KZ" w:eastAsia="ru-RU"/>
              </w:rPr>
              <w:t>4</w:t>
            </w:r>
          </w:p>
        </w:tc>
        <w:tc>
          <w:tcPr>
            <w:tcW w:w="1134" w:type="dxa"/>
            <w:tcBorders>
              <w:top w:val="single" w:sz="4" w:space="0" w:color="auto"/>
              <w:left w:val="single" w:sz="4" w:space="0" w:color="auto"/>
              <w:bottom w:val="single" w:sz="4" w:space="0" w:color="auto"/>
              <w:right w:val="single" w:sz="4" w:space="0" w:color="auto"/>
            </w:tcBorders>
          </w:tcPr>
          <w:p w14:paraId="3A20BFB8" w14:textId="63883A37" w:rsidR="00E94027" w:rsidRPr="00DB5475" w:rsidRDefault="00E94027" w:rsidP="00DB5475">
            <w:pPr>
              <w:jc w:val="center"/>
              <w:rPr>
                <w:rFonts w:ascii="Times New Roman" w:eastAsia="Calibri" w:hAnsi="Times New Roman"/>
                <w:sz w:val="24"/>
                <w:szCs w:val="24"/>
                <w:lang w:val="kk-KZ" w:eastAsia="ru-RU"/>
              </w:rPr>
            </w:pPr>
            <w:r w:rsidRPr="00DB5475">
              <w:rPr>
                <w:rFonts w:ascii="Times New Roman" w:eastAsia="Calibri" w:hAnsi="Times New Roman"/>
                <w:sz w:val="24"/>
                <w:szCs w:val="24"/>
                <w:lang w:val="kk-KZ" w:eastAsia="ru-RU"/>
              </w:rPr>
              <w:t>5</w:t>
            </w:r>
          </w:p>
        </w:tc>
        <w:tc>
          <w:tcPr>
            <w:tcW w:w="1134" w:type="dxa"/>
            <w:tcBorders>
              <w:top w:val="single" w:sz="4" w:space="0" w:color="auto"/>
              <w:left w:val="single" w:sz="4" w:space="0" w:color="auto"/>
              <w:bottom w:val="single" w:sz="4" w:space="0" w:color="auto"/>
              <w:right w:val="single" w:sz="4" w:space="0" w:color="auto"/>
            </w:tcBorders>
          </w:tcPr>
          <w:p w14:paraId="1567C199" w14:textId="7C2E477D" w:rsidR="00E94027" w:rsidRPr="00DB5475" w:rsidRDefault="00E94027" w:rsidP="00DB5475">
            <w:pPr>
              <w:jc w:val="center"/>
              <w:rPr>
                <w:rFonts w:ascii="Times New Roman" w:eastAsia="Calibri" w:hAnsi="Times New Roman"/>
                <w:sz w:val="24"/>
                <w:szCs w:val="24"/>
                <w:lang w:val="kk-KZ" w:eastAsia="ru-RU"/>
              </w:rPr>
            </w:pPr>
            <w:r w:rsidRPr="00DB5475">
              <w:rPr>
                <w:rFonts w:ascii="Times New Roman" w:eastAsia="Calibri" w:hAnsi="Times New Roman"/>
                <w:sz w:val="24"/>
                <w:szCs w:val="24"/>
                <w:lang w:val="kk-KZ" w:eastAsia="ru-RU"/>
              </w:rPr>
              <w:t>6</w:t>
            </w:r>
          </w:p>
        </w:tc>
        <w:tc>
          <w:tcPr>
            <w:tcW w:w="1099" w:type="dxa"/>
            <w:tcBorders>
              <w:top w:val="single" w:sz="4" w:space="0" w:color="auto"/>
              <w:left w:val="single" w:sz="4" w:space="0" w:color="auto"/>
              <w:bottom w:val="single" w:sz="4" w:space="0" w:color="auto"/>
              <w:right w:val="single" w:sz="4" w:space="0" w:color="auto"/>
            </w:tcBorders>
          </w:tcPr>
          <w:p w14:paraId="487AD68F" w14:textId="16797BC0" w:rsidR="00E94027" w:rsidRPr="00DB5475" w:rsidRDefault="00E94027" w:rsidP="00DB5475">
            <w:pPr>
              <w:jc w:val="center"/>
              <w:rPr>
                <w:rFonts w:ascii="Times New Roman" w:eastAsia="Calibri" w:hAnsi="Times New Roman"/>
                <w:sz w:val="24"/>
                <w:szCs w:val="24"/>
                <w:lang w:val="kk-KZ" w:eastAsia="ru-RU"/>
              </w:rPr>
            </w:pPr>
            <w:r w:rsidRPr="00DB5475">
              <w:rPr>
                <w:rFonts w:ascii="Times New Roman" w:eastAsia="Calibri" w:hAnsi="Times New Roman"/>
                <w:sz w:val="24"/>
                <w:szCs w:val="24"/>
                <w:lang w:val="kk-KZ" w:eastAsia="ru-RU"/>
              </w:rPr>
              <w:t>7</w:t>
            </w:r>
          </w:p>
        </w:tc>
      </w:tr>
      <w:tr w:rsidR="00744828" w:rsidRPr="00DB5475" w14:paraId="6CC60AD8" w14:textId="77777777" w:rsidTr="00E94027">
        <w:tc>
          <w:tcPr>
            <w:tcW w:w="2972" w:type="dxa"/>
            <w:tcBorders>
              <w:top w:val="single" w:sz="4" w:space="0" w:color="auto"/>
              <w:left w:val="single" w:sz="4" w:space="0" w:color="auto"/>
              <w:bottom w:val="single" w:sz="4" w:space="0" w:color="auto"/>
              <w:right w:val="single" w:sz="4" w:space="0" w:color="auto"/>
            </w:tcBorders>
            <w:hideMark/>
          </w:tcPr>
          <w:p w14:paraId="7D03B423" w14:textId="77777777" w:rsidR="00744828" w:rsidRPr="00DB5475" w:rsidRDefault="00744828" w:rsidP="00DB5475">
            <w:pPr>
              <w:jc w:val="both"/>
              <w:rPr>
                <w:rFonts w:ascii="Times New Roman" w:eastAsia="Calibri" w:hAnsi="Times New Roman"/>
                <w:sz w:val="24"/>
                <w:szCs w:val="24"/>
                <w:lang w:eastAsia="ru-RU"/>
              </w:rPr>
            </w:pPr>
            <w:r w:rsidRPr="00DB5475">
              <w:rPr>
                <w:rFonts w:ascii="Times New Roman" w:eastAsia="Calibri" w:hAnsi="Times New Roman"/>
                <w:sz w:val="24"/>
                <w:szCs w:val="24"/>
                <w:lang w:eastAsia="ru-RU"/>
              </w:rPr>
              <w:t>Қондырғыға берілетін ауа, температурасы</w:t>
            </w:r>
            <m:oMath>
              <m:r>
                <m:rPr>
                  <m:sty m:val="p"/>
                </m:rPr>
                <w:rPr>
                  <w:rFonts w:ascii="Cambria Math" w:eastAsia="Calibri" w:hAnsi="Cambria Math"/>
                  <w:sz w:val="24"/>
                  <w:szCs w:val="24"/>
                  <w:lang w:eastAsia="ru-RU"/>
                </w:rPr>
                <m:t>℃</m:t>
              </m:r>
            </m:oMath>
          </w:p>
        </w:tc>
        <w:tc>
          <w:tcPr>
            <w:tcW w:w="992" w:type="dxa"/>
            <w:tcBorders>
              <w:top w:val="single" w:sz="4" w:space="0" w:color="auto"/>
              <w:left w:val="single" w:sz="4" w:space="0" w:color="auto"/>
              <w:bottom w:val="single" w:sz="4" w:space="0" w:color="auto"/>
              <w:right w:val="single" w:sz="4" w:space="0" w:color="auto"/>
            </w:tcBorders>
            <w:hideMark/>
          </w:tcPr>
          <w:p w14:paraId="122296A2"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50</w:t>
            </w:r>
          </w:p>
        </w:tc>
        <w:tc>
          <w:tcPr>
            <w:tcW w:w="1106" w:type="dxa"/>
            <w:tcBorders>
              <w:top w:val="single" w:sz="4" w:space="0" w:color="auto"/>
              <w:left w:val="single" w:sz="4" w:space="0" w:color="auto"/>
              <w:bottom w:val="single" w:sz="4" w:space="0" w:color="auto"/>
              <w:right w:val="single" w:sz="4" w:space="0" w:color="auto"/>
            </w:tcBorders>
            <w:hideMark/>
          </w:tcPr>
          <w:p w14:paraId="53F97854"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52</w:t>
            </w:r>
          </w:p>
        </w:tc>
        <w:tc>
          <w:tcPr>
            <w:tcW w:w="1134" w:type="dxa"/>
            <w:tcBorders>
              <w:top w:val="single" w:sz="4" w:space="0" w:color="auto"/>
              <w:left w:val="single" w:sz="4" w:space="0" w:color="auto"/>
              <w:bottom w:val="single" w:sz="4" w:space="0" w:color="auto"/>
              <w:right w:val="single" w:sz="4" w:space="0" w:color="auto"/>
            </w:tcBorders>
            <w:hideMark/>
          </w:tcPr>
          <w:p w14:paraId="248A0031"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52</w:t>
            </w:r>
          </w:p>
        </w:tc>
        <w:tc>
          <w:tcPr>
            <w:tcW w:w="1134" w:type="dxa"/>
            <w:tcBorders>
              <w:top w:val="single" w:sz="4" w:space="0" w:color="auto"/>
              <w:left w:val="single" w:sz="4" w:space="0" w:color="auto"/>
              <w:bottom w:val="single" w:sz="4" w:space="0" w:color="auto"/>
              <w:right w:val="single" w:sz="4" w:space="0" w:color="auto"/>
            </w:tcBorders>
            <w:hideMark/>
          </w:tcPr>
          <w:p w14:paraId="5D360AD3"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52-50</w:t>
            </w:r>
          </w:p>
        </w:tc>
        <w:tc>
          <w:tcPr>
            <w:tcW w:w="1134" w:type="dxa"/>
            <w:tcBorders>
              <w:top w:val="single" w:sz="4" w:space="0" w:color="auto"/>
              <w:left w:val="single" w:sz="4" w:space="0" w:color="auto"/>
              <w:bottom w:val="single" w:sz="4" w:space="0" w:color="auto"/>
              <w:right w:val="single" w:sz="4" w:space="0" w:color="auto"/>
            </w:tcBorders>
            <w:hideMark/>
          </w:tcPr>
          <w:p w14:paraId="7D4A353D"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50</w:t>
            </w:r>
          </w:p>
        </w:tc>
        <w:tc>
          <w:tcPr>
            <w:tcW w:w="1099" w:type="dxa"/>
            <w:tcBorders>
              <w:top w:val="single" w:sz="4" w:space="0" w:color="auto"/>
              <w:left w:val="single" w:sz="4" w:space="0" w:color="auto"/>
              <w:bottom w:val="single" w:sz="4" w:space="0" w:color="auto"/>
              <w:right w:val="single" w:sz="4" w:space="0" w:color="auto"/>
            </w:tcBorders>
            <w:hideMark/>
          </w:tcPr>
          <w:p w14:paraId="22E95747"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50</w:t>
            </w:r>
          </w:p>
        </w:tc>
      </w:tr>
      <w:tr w:rsidR="00744828" w:rsidRPr="00DB5475" w14:paraId="1D1F47D1" w14:textId="77777777" w:rsidTr="00E94027">
        <w:tc>
          <w:tcPr>
            <w:tcW w:w="2972" w:type="dxa"/>
            <w:tcBorders>
              <w:top w:val="single" w:sz="4" w:space="0" w:color="auto"/>
              <w:left w:val="single" w:sz="4" w:space="0" w:color="auto"/>
              <w:bottom w:val="single" w:sz="4" w:space="0" w:color="auto"/>
              <w:right w:val="single" w:sz="4" w:space="0" w:color="auto"/>
            </w:tcBorders>
            <w:hideMark/>
          </w:tcPr>
          <w:p w14:paraId="049AE853" w14:textId="77777777" w:rsidR="00744828" w:rsidRPr="00DB5475" w:rsidRDefault="00744828" w:rsidP="00DB5475">
            <w:pPr>
              <w:jc w:val="both"/>
              <w:rPr>
                <w:rFonts w:ascii="Times New Roman" w:eastAsia="Calibri" w:hAnsi="Times New Roman"/>
                <w:sz w:val="24"/>
                <w:szCs w:val="24"/>
                <w:lang w:eastAsia="ru-RU"/>
              </w:rPr>
            </w:pPr>
            <w:r w:rsidRPr="00DB5475">
              <w:rPr>
                <w:rFonts w:ascii="Times New Roman" w:eastAsia="Calibri" w:hAnsi="Times New Roman"/>
                <w:sz w:val="24"/>
                <w:szCs w:val="24"/>
                <w:lang w:eastAsia="ru-RU"/>
              </w:rPr>
              <w:t xml:space="preserve">Кіретін ауа, температурасы </w:t>
            </w:r>
            <m:oMath>
              <m:r>
                <m:rPr>
                  <m:sty m:val="p"/>
                </m:rPr>
                <w:rPr>
                  <w:rFonts w:ascii="Cambria Math" w:eastAsia="Calibri" w:hAnsi="Cambria Math"/>
                  <w:sz w:val="24"/>
                  <w:szCs w:val="24"/>
                  <w:lang w:eastAsia="ru-RU"/>
                </w:rPr>
                <m:t>℃</m:t>
              </m:r>
            </m:oMath>
            <w:r w:rsidRPr="00DB5475">
              <w:rPr>
                <w:rFonts w:ascii="Times New Roman" w:eastAsia="Calibri" w:hAnsi="Times New Roman"/>
                <w:sz w:val="24"/>
                <w:szCs w:val="24"/>
                <w:lang w:eastAsia="ru-RU"/>
              </w:rPr>
              <w:t>,</w:t>
            </w:r>
            <w:r w:rsidRPr="00DB5475">
              <w:rPr>
                <w:rFonts w:ascii="Times New Roman" w:eastAsia="Calibri" w:hAnsi="Times New Roman"/>
                <w:sz w:val="24"/>
                <w:szCs w:val="24"/>
                <w:lang w:val="kk-KZ" w:eastAsia="ru-RU"/>
              </w:rPr>
              <w:t xml:space="preserve"> </w:t>
            </w:r>
            <w:r w:rsidRPr="00DB5475">
              <w:rPr>
                <w:rFonts w:ascii="Times New Roman" w:eastAsia="Calibri" w:hAnsi="Times New Roman"/>
                <w:sz w:val="24"/>
                <w:szCs w:val="24"/>
                <w:lang w:eastAsia="ru-RU"/>
              </w:rPr>
              <w:t>панельдегі көрсеткіштер</w:t>
            </w:r>
          </w:p>
        </w:tc>
        <w:tc>
          <w:tcPr>
            <w:tcW w:w="992" w:type="dxa"/>
            <w:tcBorders>
              <w:top w:val="single" w:sz="4" w:space="0" w:color="auto"/>
              <w:left w:val="single" w:sz="4" w:space="0" w:color="auto"/>
              <w:bottom w:val="single" w:sz="4" w:space="0" w:color="auto"/>
              <w:right w:val="single" w:sz="4" w:space="0" w:color="auto"/>
            </w:tcBorders>
            <w:hideMark/>
          </w:tcPr>
          <w:p w14:paraId="45CF6256"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57.7</w:t>
            </w:r>
          </w:p>
        </w:tc>
        <w:tc>
          <w:tcPr>
            <w:tcW w:w="1106" w:type="dxa"/>
            <w:tcBorders>
              <w:top w:val="single" w:sz="4" w:space="0" w:color="auto"/>
              <w:left w:val="single" w:sz="4" w:space="0" w:color="auto"/>
              <w:bottom w:val="single" w:sz="4" w:space="0" w:color="auto"/>
              <w:right w:val="single" w:sz="4" w:space="0" w:color="auto"/>
            </w:tcBorders>
            <w:hideMark/>
          </w:tcPr>
          <w:p w14:paraId="3FFC6132"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57.9</w:t>
            </w:r>
          </w:p>
        </w:tc>
        <w:tc>
          <w:tcPr>
            <w:tcW w:w="1134" w:type="dxa"/>
            <w:tcBorders>
              <w:top w:val="single" w:sz="4" w:space="0" w:color="auto"/>
              <w:left w:val="single" w:sz="4" w:space="0" w:color="auto"/>
              <w:bottom w:val="single" w:sz="4" w:space="0" w:color="auto"/>
              <w:right w:val="single" w:sz="4" w:space="0" w:color="auto"/>
            </w:tcBorders>
            <w:hideMark/>
          </w:tcPr>
          <w:p w14:paraId="5029A0D7"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59.0</w:t>
            </w:r>
          </w:p>
        </w:tc>
        <w:tc>
          <w:tcPr>
            <w:tcW w:w="1134" w:type="dxa"/>
            <w:tcBorders>
              <w:top w:val="single" w:sz="4" w:space="0" w:color="auto"/>
              <w:left w:val="single" w:sz="4" w:space="0" w:color="auto"/>
              <w:bottom w:val="single" w:sz="4" w:space="0" w:color="auto"/>
              <w:right w:val="single" w:sz="4" w:space="0" w:color="auto"/>
            </w:tcBorders>
            <w:hideMark/>
          </w:tcPr>
          <w:p w14:paraId="680C4499"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52.5</w:t>
            </w:r>
          </w:p>
        </w:tc>
        <w:tc>
          <w:tcPr>
            <w:tcW w:w="1134" w:type="dxa"/>
            <w:tcBorders>
              <w:top w:val="single" w:sz="4" w:space="0" w:color="auto"/>
              <w:left w:val="single" w:sz="4" w:space="0" w:color="auto"/>
              <w:bottom w:val="single" w:sz="4" w:space="0" w:color="auto"/>
              <w:right w:val="single" w:sz="4" w:space="0" w:color="auto"/>
            </w:tcBorders>
            <w:hideMark/>
          </w:tcPr>
          <w:p w14:paraId="39B0A262"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57.9</w:t>
            </w:r>
          </w:p>
        </w:tc>
        <w:tc>
          <w:tcPr>
            <w:tcW w:w="1099" w:type="dxa"/>
            <w:tcBorders>
              <w:top w:val="single" w:sz="4" w:space="0" w:color="auto"/>
              <w:left w:val="single" w:sz="4" w:space="0" w:color="auto"/>
              <w:bottom w:val="single" w:sz="4" w:space="0" w:color="auto"/>
              <w:right w:val="single" w:sz="4" w:space="0" w:color="auto"/>
            </w:tcBorders>
            <w:hideMark/>
          </w:tcPr>
          <w:p w14:paraId="48526CA8" w14:textId="77777777" w:rsidR="00744828" w:rsidRPr="00DB5475" w:rsidRDefault="00744828"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53.3</w:t>
            </w:r>
          </w:p>
        </w:tc>
      </w:tr>
      <w:tr w:rsidR="00E94027" w:rsidRPr="00DB5475" w14:paraId="196DFB05" w14:textId="77777777" w:rsidTr="0065604B">
        <w:tc>
          <w:tcPr>
            <w:tcW w:w="2972" w:type="dxa"/>
            <w:tcBorders>
              <w:top w:val="single" w:sz="4" w:space="0" w:color="auto"/>
              <w:left w:val="single" w:sz="4" w:space="0" w:color="auto"/>
              <w:bottom w:val="single" w:sz="4" w:space="0" w:color="auto"/>
              <w:right w:val="single" w:sz="4" w:space="0" w:color="auto"/>
            </w:tcBorders>
            <w:hideMark/>
          </w:tcPr>
          <w:p w14:paraId="3A0DB80A" w14:textId="77777777" w:rsidR="00E94027" w:rsidRPr="00DB5475" w:rsidRDefault="00E94027" w:rsidP="00DB5475">
            <w:pPr>
              <w:jc w:val="both"/>
              <w:rPr>
                <w:rFonts w:ascii="Times New Roman" w:eastAsia="Calibri" w:hAnsi="Times New Roman"/>
                <w:sz w:val="24"/>
                <w:szCs w:val="24"/>
                <w:lang w:eastAsia="ru-RU"/>
              </w:rPr>
            </w:pPr>
            <w:r w:rsidRPr="00DB5475">
              <w:rPr>
                <w:rFonts w:ascii="Times New Roman" w:eastAsia="Calibri" w:hAnsi="Times New Roman"/>
                <w:sz w:val="24"/>
                <w:szCs w:val="24"/>
                <w:lang w:eastAsia="ru-RU"/>
              </w:rPr>
              <w:t xml:space="preserve">Шығатын ауа, температурасы </w:t>
            </w:r>
            <m:oMath>
              <m:r>
                <m:rPr>
                  <m:sty m:val="p"/>
                </m:rPr>
                <w:rPr>
                  <w:rFonts w:ascii="Cambria Math" w:eastAsia="Calibri" w:hAnsi="Cambria Math"/>
                  <w:sz w:val="24"/>
                  <w:szCs w:val="24"/>
                  <w:lang w:eastAsia="ru-RU"/>
                </w:rPr>
                <m:t>℃</m:t>
              </m:r>
            </m:oMath>
          </w:p>
        </w:tc>
        <w:tc>
          <w:tcPr>
            <w:tcW w:w="992" w:type="dxa"/>
            <w:tcBorders>
              <w:top w:val="single" w:sz="4" w:space="0" w:color="auto"/>
              <w:left w:val="single" w:sz="4" w:space="0" w:color="auto"/>
              <w:bottom w:val="single" w:sz="4" w:space="0" w:color="auto"/>
              <w:right w:val="single" w:sz="4" w:space="0" w:color="auto"/>
            </w:tcBorders>
            <w:hideMark/>
          </w:tcPr>
          <w:p w14:paraId="3B5A1932"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37.4</w:t>
            </w:r>
          </w:p>
        </w:tc>
        <w:tc>
          <w:tcPr>
            <w:tcW w:w="1106" w:type="dxa"/>
            <w:tcBorders>
              <w:top w:val="single" w:sz="4" w:space="0" w:color="auto"/>
              <w:left w:val="single" w:sz="4" w:space="0" w:color="auto"/>
              <w:bottom w:val="single" w:sz="4" w:space="0" w:color="auto"/>
              <w:right w:val="single" w:sz="4" w:space="0" w:color="auto"/>
            </w:tcBorders>
            <w:hideMark/>
          </w:tcPr>
          <w:p w14:paraId="0A856A89"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36.2</w:t>
            </w:r>
          </w:p>
        </w:tc>
        <w:tc>
          <w:tcPr>
            <w:tcW w:w="1134" w:type="dxa"/>
            <w:tcBorders>
              <w:top w:val="single" w:sz="4" w:space="0" w:color="auto"/>
              <w:left w:val="single" w:sz="4" w:space="0" w:color="auto"/>
              <w:bottom w:val="single" w:sz="4" w:space="0" w:color="auto"/>
              <w:right w:val="single" w:sz="4" w:space="0" w:color="auto"/>
            </w:tcBorders>
            <w:hideMark/>
          </w:tcPr>
          <w:p w14:paraId="3B54B54E"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36.0</w:t>
            </w:r>
          </w:p>
        </w:tc>
        <w:tc>
          <w:tcPr>
            <w:tcW w:w="1134" w:type="dxa"/>
            <w:tcBorders>
              <w:top w:val="single" w:sz="4" w:space="0" w:color="auto"/>
              <w:left w:val="single" w:sz="4" w:space="0" w:color="auto"/>
              <w:bottom w:val="single" w:sz="4" w:space="0" w:color="auto"/>
              <w:right w:val="single" w:sz="4" w:space="0" w:color="auto"/>
            </w:tcBorders>
            <w:hideMark/>
          </w:tcPr>
          <w:p w14:paraId="3BBC3945"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36.5</w:t>
            </w:r>
          </w:p>
        </w:tc>
        <w:tc>
          <w:tcPr>
            <w:tcW w:w="1134" w:type="dxa"/>
            <w:tcBorders>
              <w:top w:val="single" w:sz="4" w:space="0" w:color="auto"/>
              <w:left w:val="single" w:sz="4" w:space="0" w:color="auto"/>
              <w:bottom w:val="single" w:sz="4" w:space="0" w:color="auto"/>
              <w:right w:val="single" w:sz="4" w:space="0" w:color="auto"/>
            </w:tcBorders>
            <w:hideMark/>
          </w:tcPr>
          <w:p w14:paraId="3EEDCDEE"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36.6</w:t>
            </w:r>
          </w:p>
        </w:tc>
        <w:tc>
          <w:tcPr>
            <w:tcW w:w="1099" w:type="dxa"/>
            <w:tcBorders>
              <w:top w:val="single" w:sz="4" w:space="0" w:color="auto"/>
              <w:left w:val="single" w:sz="4" w:space="0" w:color="auto"/>
              <w:bottom w:val="single" w:sz="4" w:space="0" w:color="auto"/>
              <w:right w:val="single" w:sz="4" w:space="0" w:color="auto"/>
            </w:tcBorders>
            <w:hideMark/>
          </w:tcPr>
          <w:p w14:paraId="4401F056"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35.2</w:t>
            </w:r>
          </w:p>
        </w:tc>
      </w:tr>
      <w:tr w:rsidR="00E94027" w:rsidRPr="00DB5475" w14:paraId="70411587" w14:textId="77777777" w:rsidTr="0065604B">
        <w:tc>
          <w:tcPr>
            <w:tcW w:w="2972" w:type="dxa"/>
            <w:tcBorders>
              <w:top w:val="single" w:sz="4" w:space="0" w:color="auto"/>
              <w:left w:val="single" w:sz="4" w:space="0" w:color="auto"/>
              <w:bottom w:val="single" w:sz="4" w:space="0" w:color="auto"/>
              <w:right w:val="single" w:sz="4" w:space="0" w:color="auto"/>
            </w:tcBorders>
            <w:hideMark/>
          </w:tcPr>
          <w:p w14:paraId="2B43B83F" w14:textId="77777777" w:rsidR="00E94027" w:rsidRPr="00DB5475" w:rsidRDefault="00E94027" w:rsidP="00DB5475">
            <w:pPr>
              <w:jc w:val="both"/>
              <w:rPr>
                <w:rFonts w:ascii="Times New Roman" w:eastAsia="Calibri" w:hAnsi="Times New Roman"/>
                <w:sz w:val="24"/>
                <w:szCs w:val="24"/>
                <w:lang w:val="kk-KZ" w:eastAsia="ru-RU"/>
              </w:rPr>
            </w:pPr>
            <w:r w:rsidRPr="00DB5475">
              <w:rPr>
                <w:rFonts w:ascii="Times New Roman" w:eastAsia="Calibri" w:hAnsi="Times New Roman"/>
                <w:sz w:val="24"/>
                <w:szCs w:val="24"/>
                <w:lang w:eastAsia="ru-RU"/>
              </w:rPr>
              <w:t>Шашыратқы</w:t>
            </w:r>
            <w:r w:rsidRPr="00DB5475">
              <w:rPr>
                <w:rFonts w:ascii="Times New Roman" w:eastAsia="Calibri" w:hAnsi="Times New Roman"/>
                <w:sz w:val="24"/>
                <w:szCs w:val="24"/>
                <w:lang w:val="kk-KZ" w:eastAsia="ru-RU"/>
              </w:rPr>
              <w:t>ш</w:t>
            </w:r>
            <w:r w:rsidRPr="00DB5475">
              <w:rPr>
                <w:rFonts w:ascii="Times New Roman" w:eastAsia="Calibri" w:hAnsi="Times New Roman"/>
                <w:sz w:val="24"/>
                <w:szCs w:val="24"/>
                <w:lang w:eastAsia="ru-RU"/>
              </w:rPr>
              <w:t>қа (форсунка) берілетін оптимизациялау қысымы</w:t>
            </w:r>
            <w:r w:rsidRPr="00DB5475">
              <w:rPr>
                <w:rFonts w:ascii="Times New Roman" w:eastAsia="Calibri" w:hAnsi="Times New Roman"/>
                <w:sz w:val="24"/>
                <w:szCs w:val="24"/>
                <w:lang w:val="kk-KZ" w:eastAsia="ru-RU"/>
              </w:rPr>
              <w:t>,бар</w:t>
            </w:r>
          </w:p>
        </w:tc>
        <w:tc>
          <w:tcPr>
            <w:tcW w:w="992" w:type="dxa"/>
            <w:tcBorders>
              <w:top w:val="single" w:sz="4" w:space="0" w:color="auto"/>
              <w:left w:val="single" w:sz="4" w:space="0" w:color="auto"/>
              <w:bottom w:val="single" w:sz="4" w:space="0" w:color="auto"/>
              <w:right w:val="single" w:sz="4" w:space="0" w:color="auto"/>
            </w:tcBorders>
            <w:hideMark/>
          </w:tcPr>
          <w:p w14:paraId="60002306"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2.5</w:t>
            </w:r>
          </w:p>
        </w:tc>
        <w:tc>
          <w:tcPr>
            <w:tcW w:w="1106" w:type="dxa"/>
            <w:tcBorders>
              <w:top w:val="single" w:sz="4" w:space="0" w:color="auto"/>
              <w:left w:val="single" w:sz="4" w:space="0" w:color="auto"/>
              <w:bottom w:val="single" w:sz="4" w:space="0" w:color="auto"/>
              <w:right w:val="single" w:sz="4" w:space="0" w:color="auto"/>
            </w:tcBorders>
            <w:hideMark/>
          </w:tcPr>
          <w:p w14:paraId="004C8ABB"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2.5</w:t>
            </w:r>
          </w:p>
        </w:tc>
        <w:tc>
          <w:tcPr>
            <w:tcW w:w="1134" w:type="dxa"/>
            <w:tcBorders>
              <w:top w:val="single" w:sz="4" w:space="0" w:color="auto"/>
              <w:left w:val="single" w:sz="4" w:space="0" w:color="auto"/>
              <w:bottom w:val="single" w:sz="4" w:space="0" w:color="auto"/>
              <w:right w:val="single" w:sz="4" w:space="0" w:color="auto"/>
            </w:tcBorders>
            <w:hideMark/>
          </w:tcPr>
          <w:p w14:paraId="1372CA7B"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2.5</w:t>
            </w:r>
          </w:p>
        </w:tc>
        <w:tc>
          <w:tcPr>
            <w:tcW w:w="1134" w:type="dxa"/>
            <w:tcBorders>
              <w:top w:val="single" w:sz="4" w:space="0" w:color="auto"/>
              <w:left w:val="single" w:sz="4" w:space="0" w:color="auto"/>
              <w:bottom w:val="single" w:sz="4" w:space="0" w:color="auto"/>
              <w:right w:val="single" w:sz="4" w:space="0" w:color="auto"/>
            </w:tcBorders>
            <w:hideMark/>
          </w:tcPr>
          <w:p w14:paraId="35CE7A0C"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2.5-3.0</w:t>
            </w:r>
          </w:p>
        </w:tc>
        <w:tc>
          <w:tcPr>
            <w:tcW w:w="1134" w:type="dxa"/>
            <w:tcBorders>
              <w:top w:val="single" w:sz="4" w:space="0" w:color="auto"/>
              <w:left w:val="single" w:sz="4" w:space="0" w:color="auto"/>
              <w:bottom w:val="single" w:sz="4" w:space="0" w:color="auto"/>
              <w:right w:val="single" w:sz="4" w:space="0" w:color="auto"/>
            </w:tcBorders>
            <w:hideMark/>
          </w:tcPr>
          <w:p w14:paraId="4D2CEA64"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3.0</w:t>
            </w:r>
          </w:p>
        </w:tc>
        <w:tc>
          <w:tcPr>
            <w:tcW w:w="1099" w:type="dxa"/>
            <w:tcBorders>
              <w:top w:val="single" w:sz="4" w:space="0" w:color="auto"/>
              <w:left w:val="single" w:sz="4" w:space="0" w:color="auto"/>
              <w:bottom w:val="single" w:sz="4" w:space="0" w:color="auto"/>
              <w:right w:val="single" w:sz="4" w:space="0" w:color="auto"/>
            </w:tcBorders>
            <w:hideMark/>
          </w:tcPr>
          <w:p w14:paraId="4F28EE0C"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3.0</w:t>
            </w:r>
          </w:p>
        </w:tc>
      </w:tr>
      <w:tr w:rsidR="00E94027" w:rsidRPr="00DB5475" w14:paraId="76584513" w14:textId="77777777" w:rsidTr="0065604B">
        <w:tc>
          <w:tcPr>
            <w:tcW w:w="2972" w:type="dxa"/>
            <w:tcBorders>
              <w:top w:val="single" w:sz="4" w:space="0" w:color="auto"/>
              <w:left w:val="single" w:sz="4" w:space="0" w:color="auto"/>
              <w:bottom w:val="single" w:sz="4" w:space="0" w:color="auto"/>
              <w:right w:val="single" w:sz="4" w:space="0" w:color="auto"/>
            </w:tcBorders>
            <w:hideMark/>
          </w:tcPr>
          <w:p w14:paraId="0BE3CDB6" w14:textId="77777777" w:rsidR="00E94027" w:rsidRPr="00DB5475" w:rsidRDefault="00E94027" w:rsidP="00DB5475">
            <w:pPr>
              <w:jc w:val="both"/>
              <w:rPr>
                <w:rFonts w:ascii="Times New Roman" w:eastAsia="Calibri" w:hAnsi="Times New Roman"/>
                <w:sz w:val="24"/>
                <w:szCs w:val="24"/>
                <w:lang w:eastAsia="ru-RU"/>
              </w:rPr>
            </w:pPr>
            <w:r w:rsidRPr="00DB5475">
              <w:rPr>
                <w:rFonts w:ascii="Times New Roman" w:eastAsia="Calibri" w:hAnsi="Times New Roman"/>
                <w:sz w:val="24"/>
                <w:szCs w:val="24"/>
                <w:lang w:eastAsia="ru-RU"/>
              </w:rPr>
              <w:t>Барабанның айналу жылдамдығы айн/мин</w:t>
            </w:r>
          </w:p>
        </w:tc>
        <w:tc>
          <w:tcPr>
            <w:tcW w:w="992" w:type="dxa"/>
            <w:tcBorders>
              <w:top w:val="single" w:sz="4" w:space="0" w:color="auto"/>
              <w:left w:val="single" w:sz="4" w:space="0" w:color="auto"/>
              <w:bottom w:val="single" w:sz="4" w:space="0" w:color="auto"/>
              <w:right w:val="single" w:sz="4" w:space="0" w:color="auto"/>
            </w:tcBorders>
            <w:hideMark/>
          </w:tcPr>
          <w:p w14:paraId="3D5787B9"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6</w:t>
            </w:r>
          </w:p>
        </w:tc>
        <w:tc>
          <w:tcPr>
            <w:tcW w:w="1106" w:type="dxa"/>
            <w:tcBorders>
              <w:top w:val="single" w:sz="4" w:space="0" w:color="auto"/>
              <w:left w:val="single" w:sz="4" w:space="0" w:color="auto"/>
              <w:bottom w:val="single" w:sz="4" w:space="0" w:color="auto"/>
              <w:right w:val="single" w:sz="4" w:space="0" w:color="auto"/>
            </w:tcBorders>
            <w:hideMark/>
          </w:tcPr>
          <w:p w14:paraId="61FE9E6B"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hideMark/>
          </w:tcPr>
          <w:p w14:paraId="00106364"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hideMark/>
          </w:tcPr>
          <w:p w14:paraId="0FC191C1"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20</w:t>
            </w:r>
          </w:p>
        </w:tc>
        <w:tc>
          <w:tcPr>
            <w:tcW w:w="1134" w:type="dxa"/>
            <w:tcBorders>
              <w:top w:val="single" w:sz="4" w:space="0" w:color="auto"/>
              <w:left w:val="single" w:sz="4" w:space="0" w:color="auto"/>
              <w:bottom w:val="single" w:sz="4" w:space="0" w:color="auto"/>
              <w:right w:val="single" w:sz="4" w:space="0" w:color="auto"/>
            </w:tcBorders>
            <w:hideMark/>
          </w:tcPr>
          <w:p w14:paraId="100142DA"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20</w:t>
            </w:r>
          </w:p>
        </w:tc>
        <w:tc>
          <w:tcPr>
            <w:tcW w:w="1099" w:type="dxa"/>
            <w:tcBorders>
              <w:top w:val="single" w:sz="4" w:space="0" w:color="auto"/>
              <w:left w:val="single" w:sz="4" w:space="0" w:color="auto"/>
              <w:bottom w:val="single" w:sz="4" w:space="0" w:color="auto"/>
              <w:right w:val="single" w:sz="4" w:space="0" w:color="auto"/>
            </w:tcBorders>
            <w:hideMark/>
          </w:tcPr>
          <w:p w14:paraId="1B6E6CFF"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20</w:t>
            </w:r>
          </w:p>
        </w:tc>
      </w:tr>
      <w:tr w:rsidR="00E94027" w:rsidRPr="00DB5475" w14:paraId="1613BDB2" w14:textId="77777777" w:rsidTr="0065604B">
        <w:tc>
          <w:tcPr>
            <w:tcW w:w="2972" w:type="dxa"/>
            <w:tcBorders>
              <w:top w:val="single" w:sz="4" w:space="0" w:color="auto"/>
              <w:left w:val="single" w:sz="4" w:space="0" w:color="auto"/>
              <w:bottom w:val="single" w:sz="4" w:space="0" w:color="auto"/>
              <w:right w:val="single" w:sz="4" w:space="0" w:color="auto"/>
            </w:tcBorders>
            <w:hideMark/>
          </w:tcPr>
          <w:p w14:paraId="335EDABF" w14:textId="77777777" w:rsidR="00E94027" w:rsidRPr="00DB5475" w:rsidRDefault="00E94027" w:rsidP="00DB5475">
            <w:pPr>
              <w:jc w:val="both"/>
              <w:rPr>
                <w:rFonts w:ascii="Times New Roman" w:eastAsia="Calibri" w:hAnsi="Times New Roman"/>
                <w:sz w:val="24"/>
                <w:szCs w:val="24"/>
                <w:lang w:eastAsia="ru-RU"/>
              </w:rPr>
            </w:pPr>
            <w:r w:rsidRPr="00DB5475">
              <w:rPr>
                <w:rFonts w:ascii="Times New Roman" w:eastAsia="Calibri" w:hAnsi="Times New Roman"/>
                <w:sz w:val="24"/>
                <w:szCs w:val="24"/>
                <w:lang w:eastAsia="ru-RU"/>
              </w:rPr>
              <w:t>Суспензияны беру жылдамдығы</w:t>
            </w:r>
            <w:r w:rsidRPr="00DB5475">
              <w:rPr>
                <w:rFonts w:ascii="Times New Roman" w:eastAsia="Calibri" w:hAnsi="Times New Roman"/>
                <w:sz w:val="24"/>
                <w:szCs w:val="24"/>
                <w:lang w:val="kk-KZ" w:eastAsia="ru-RU"/>
              </w:rPr>
              <w:t>,</w:t>
            </w:r>
            <w:r w:rsidRPr="00DB5475">
              <w:rPr>
                <w:rFonts w:ascii="Times New Roman" w:eastAsia="Calibri" w:hAnsi="Times New Roman"/>
                <w:sz w:val="24"/>
                <w:szCs w:val="24"/>
                <w:lang w:eastAsia="ru-RU"/>
              </w:rPr>
              <w:t xml:space="preserve"> айн/мин</w:t>
            </w:r>
          </w:p>
        </w:tc>
        <w:tc>
          <w:tcPr>
            <w:tcW w:w="992" w:type="dxa"/>
            <w:tcBorders>
              <w:top w:val="single" w:sz="4" w:space="0" w:color="auto"/>
              <w:left w:val="single" w:sz="4" w:space="0" w:color="auto"/>
              <w:bottom w:val="single" w:sz="4" w:space="0" w:color="auto"/>
              <w:right w:val="single" w:sz="4" w:space="0" w:color="auto"/>
            </w:tcBorders>
            <w:hideMark/>
          </w:tcPr>
          <w:p w14:paraId="58FA9A24"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w:t>
            </w:r>
          </w:p>
        </w:tc>
        <w:tc>
          <w:tcPr>
            <w:tcW w:w="1106" w:type="dxa"/>
            <w:tcBorders>
              <w:top w:val="single" w:sz="4" w:space="0" w:color="auto"/>
              <w:left w:val="single" w:sz="4" w:space="0" w:color="auto"/>
              <w:bottom w:val="single" w:sz="4" w:space="0" w:color="auto"/>
              <w:right w:val="single" w:sz="4" w:space="0" w:color="auto"/>
            </w:tcBorders>
            <w:hideMark/>
          </w:tcPr>
          <w:p w14:paraId="20F83F3B"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14:paraId="6E9E8057"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14:paraId="51AE7580"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14:paraId="2CDE9EEB"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7</w:t>
            </w:r>
          </w:p>
        </w:tc>
        <w:tc>
          <w:tcPr>
            <w:tcW w:w="1099" w:type="dxa"/>
            <w:tcBorders>
              <w:top w:val="single" w:sz="4" w:space="0" w:color="auto"/>
              <w:left w:val="single" w:sz="4" w:space="0" w:color="auto"/>
              <w:bottom w:val="single" w:sz="4" w:space="0" w:color="auto"/>
              <w:right w:val="single" w:sz="4" w:space="0" w:color="auto"/>
            </w:tcBorders>
            <w:hideMark/>
          </w:tcPr>
          <w:p w14:paraId="73837B07"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7</w:t>
            </w:r>
          </w:p>
        </w:tc>
      </w:tr>
      <w:tr w:rsidR="00E94027" w:rsidRPr="00DB5475" w14:paraId="21C30337" w14:textId="77777777" w:rsidTr="0065604B">
        <w:tc>
          <w:tcPr>
            <w:tcW w:w="2972" w:type="dxa"/>
            <w:tcBorders>
              <w:top w:val="single" w:sz="4" w:space="0" w:color="auto"/>
              <w:left w:val="single" w:sz="4" w:space="0" w:color="auto"/>
              <w:bottom w:val="single" w:sz="4" w:space="0" w:color="auto"/>
              <w:right w:val="single" w:sz="4" w:space="0" w:color="auto"/>
            </w:tcBorders>
            <w:hideMark/>
          </w:tcPr>
          <w:p w14:paraId="0E611CC6" w14:textId="77777777" w:rsidR="00E94027" w:rsidRPr="00DB5475" w:rsidRDefault="00E94027" w:rsidP="00DB5475">
            <w:pPr>
              <w:jc w:val="both"/>
              <w:rPr>
                <w:rFonts w:ascii="Times New Roman" w:eastAsia="Calibri" w:hAnsi="Times New Roman"/>
                <w:sz w:val="24"/>
                <w:szCs w:val="24"/>
                <w:lang w:eastAsia="ru-RU"/>
              </w:rPr>
            </w:pPr>
            <w:r w:rsidRPr="00DB5475">
              <w:rPr>
                <w:rFonts w:ascii="Times New Roman" w:eastAsia="Calibri" w:hAnsi="Times New Roman"/>
                <w:sz w:val="24"/>
                <w:szCs w:val="24"/>
                <w:lang w:eastAsia="ru-RU"/>
              </w:rPr>
              <w:t>Қабаттағы температура,</w:t>
            </w:r>
            <m:oMath>
              <m:r>
                <m:rPr>
                  <m:sty m:val="p"/>
                </m:rPr>
                <w:rPr>
                  <w:rFonts w:ascii="Cambria Math" w:eastAsia="Calibri" w:hAnsi="Cambria Math"/>
                  <w:sz w:val="24"/>
                  <w:szCs w:val="24"/>
                  <w:lang w:eastAsia="ru-RU"/>
                </w:rPr>
                <m:t xml:space="preserve"> ℃</m:t>
              </m:r>
            </m:oMath>
          </w:p>
        </w:tc>
        <w:tc>
          <w:tcPr>
            <w:tcW w:w="992" w:type="dxa"/>
            <w:tcBorders>
              <w:top w:val="single" w:sz="4" w:space="0" w:color="auto"/>
              <w:left w:val="single" w:sz="4" w:space="0" w:color="auto"/>
              <w:bottom w:val="single" w:sz="4" w:space="0" w:color="auto"/>
              <w:right w:val="single" w:sz="4" w:space="0" w:color="auto"/>
            </w:tcBorders>
            <w:hideMark/>
          </w:tcPr>
          <w:p w14:paraId="3E9999DE"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33.8</w:t>
            </w:r>
          </w:p>
        </w:tc>
        <w:tc>
          <w:tcPr>
            <w:tcW w:w="1106" w:type="dxa"/>
            <w:tcBorders>
              <w:top w:val="single" w:sz="4" w:space="0" w:color="auto"/>
              <w:left w:val="single" w:sz="4" w:space="0" w:color="auto"/>
              <w:bottom w:val="single" w:sz="4" w:space="0" w:color="auto"/>
              <w:right w:val="single" w:sz="4" w:space="0" w:color="auto"/>
            </w:tcBorders>
            <w:hideMark/>
          </w:tcPr>
          <w:p w14:paraId="25B0AD7F"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31.8</w:t>
            </w:r>
          </w:p>
        </w:tc>
        <w:tc>
          <w:tcPr>
            <w:tcW w:w="1134" w:type="dxa"/>
            <w:tcBorders>
              <w:top w:val="single" w:sz="4" w:space="0" w:color="auto"/>
              <w:left w:val="single" w:sz="4" w:space="0" w:color="auto"/>
              <w:bottom w:val="single" w:sz="4" w:space="0" w:color="auto"/>
              <w:right w:val="single" w:sz="4" w:space="0" w:color="auto"/>
            </w:tcBorders>
            <w:hideMark/>
          </w:tcPr>
          <w:p w14:paraId="05FC9E6F"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31.1</w:t>
            </w:r>
          </w:p>
        </w:tc>
        <w:tc>
          <w:tcPr>
            <w:tcW w:w="1134" w:type="dxa"/>
            <w:tcBorders>
              <w:top w:val="single" w:sz="4" w:space="0" w:color="auto"/>
              <w:left w:val="single" w:sz="4" w:space="0" w:color="auto"/>
              <w:bottom w:val="single" w:sz="4" w:space="0" w:color="auto"/>
              <w:right w:val="single" w:sz="4" w:space="0" w:color="auto"/>
            </w:tcBorders>
            <w:hideMark/>
          </w:tcPr>
          <w:p w14:paraId="4756ABC4"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30.2</w:t>
            </w:r>
          </w:p>
        </w:tc>
        <w:tc>
          <w:tcPr>
            <w:tcW w:w="1134" w:type="dxa"/>
            <w:tcBorders>
              <w:top w:val="single" w:sz="4" w:space="0" w:color="auto"/>
              <w:left w:val="single" w:sz="4" w:space="0" w:color="auto"/>
              <w:bottom w:val="single" w:sz="4" w:space="0" w:color="auto"/>
              <w:right w:val="single" w:sz="4" w:space="0" w:color="auto"/>
            </w:tcBorders>
            <w:hideMark/>
          </w:tcPr>
          <w:p w14:paraId="630854D2"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30.7</w:t>
            </w:r>
          </w:p>
        </w:tc>
        <w:tc>
          <w:tcPr>
            <w:tcW w:w="1099" w:type="dxa"/>
            <w:tcBorders>
              <w:top w:val="single" w:sz="4" w:space="0" w:color="auto"/>
              <w:left w:val="single" w:sz="4" w:space="0" w:color="auto"/>
              <w:bottom w:val="single" w:sz="4" w:space="0" w:color="auto"/>
              <w:right w:val="single" w:sz="4" w:space="0" w:color="auto"/>
            </w:tcBorders>
            <w:hideMark/>
          </w:tcPr>
          <w:p w14:paraId="51AAD53A"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29.8</w:t>
            </w:r>
          </w:p>
        </w:tc>
      </w:tr>
      <w:tr w:rsidR="00E94027" w:rsidRPr="00DB5475" w14:paraId="62D04EF9" w14:textId="77777777" w:rsidTr="0065604B">
        <w:tc>
          <w:tcPr>
            <w:tcW w:w="2972" w:type="dxa"/>
            <w:tcBorders>
              <w:top w:val="single" w:sz="4" w:space="0" w:color="auto"/>
              <w:left w:val="single" w:sz="4" w:space="0" w:color="auto"/>
              <w:bottom w:val="single" w:sz="4" w:space="0" w:color="auto"/>
              <w:right w:val="single" w:sz="4" w:space="0" w:color="auto"/>
            </w:tcBorders>
            <w:hideMark/>
          </w:tcPr>
          <w:p w14:paraId="515F1318" w14:textId="77777777" w:rsidR="00E94027" w:rsidRPr="00DB5475" w:rsidRDefault="00E94027" w:rsidP="00DB5475">
            <w:pPr>
              <w:jc w:val="both"/>
              <w:rPr>
                <w:rFonts w:ascii="Times New Roman" w:eastAsia="Calibri" w:hAnsi="Times New Roman"/>
                <w:sz w:val="24"/>
                <w:szCs w:val="24"/>
                <w:lang w:eastAsia="ru-RU"/>
              </w:rPr>
            </w:pPr>
            <w:r w:rsidRPr="00DB5475">
              <w:rPr>
                <w:rFonts w:ascii="Times New Roman" w:eastAsia="Calibri" w:hAnsi="Times New Roman"/>
                <w:sz w:val="24"/>
                <w:szCs w:val="24"/>
                <w:lang w:eastAsia="ru-RU"/>
              </w:rPr>
              <w:t>Таблетка массасы, г</w:t>
            </w:r>
          </w:p>
        </w:tc>
        <w:tc>
          <w:tcPr>
            <w:tcW w:w="992" w:type="dxa"/>
            <w:tcBorders>
              <w:top w:val="single" w:sz="4" w:space="0" w:color="auto"/>
              <w:left w:val="single" w:sz="4" w:space="0" w:color="auto"/>
              <w:bottom w:val="single" w:sz="4" w:space="0" w:color="auto"/>
              <w:right w:val="single" w:sz="4" w:space="0" w:color="auto"/>
            </w:tcBorders>
            <w:hideMark/>
          </w:tcPr>
          <w:p w14:paraId="476C6FD0"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62.3</w:t>
            </w:r>
          </w:p>
        </w:tc>
        <w:tc>
          <w:tcPr>
            <w:tcW w:w="1106" w:type="dxa"/>
            <w:tcBorders>
              <w:top w:val="single" w:sz="4" w:space="0" w:color="auto"/>
              <w:left w:val="single" w:sz="4" w:space="0" w:color="auto"/>
              <w:bottom w:val="single" w:sz="4" w:space="0" w:color="auto"/>
              <w:right w:val="single" w:sz="4" w:space="0" w:color="auto"/>
            </w:tcBorders>
            <w:hideMark/>
          </w:tcPr>
          <w:p w14:paraId="260A4E37"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62.3</w:t>
            </w:r>
          </w:p>
        </w:tc>
        <w:tc>
          <w:tcPr>
            <w:tcW w:w="1134" w:type="dxa"/>
            <w:tcBorders>
              <w:top w:val="single" w:sz="4" w:space="0" w:color="auto"/>
              <w:left w:val="single" w:sz="4" w:space="0" w:color="auto"/>
              <w:bottom w:val="single" w:sz="4" w:space="0" w:color="auto"/>
              <w:right w:val="single" w:sz="4" w:space="0" w:color="auto"/>
            </w:tcBorders>
            <w:hideMark/>
          </w:tcPr>
          <w:p w14:paraId="74674AAD"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62.6</w:t>
            </w:r>
          </w:p>
        </w:tc>
        <w:tc>
          <w:tcPr>
            <w:tcW w:w="1134" w:type="dxa"/>
            <w:tcBorders>
              <w:top w:val="single" w:sz="4" w:space="0" w:color="auto"/>
              <w:left w:val="single" w:sz="4" w:space="0" w:color="auto"/>
              <w:bottom w:val="single" w:sz="4" w:space="0" w:color="auto"/>
              <w:right w:val="single" w:sz="4" w:space="0" w:color="auto"/>
            </w:tcBorders>
            <w:hideMark/>
          </w:tcPr>
          <w:p w14:paraId="39A8BF9E"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62.5</w:t>
            </w:r>
          </w:p>
        </w:tc>
        <w:tc>
          <w:tcPr>
            <w:tcW w:w="1134" w:type="dxa"/>
            <w:tcBorders>
              <w:top w:val="single" w:sz="4" w:space="0" w:color="auto"/>
              <w:left w:val="single" w:sz="4" w:space="0" w:color="auto"/>
              <w:bottom w:val="single" w:sz="4" w:space="0" w:color="auto"/>
              <w:right w:val="single" w:sz="4" w:space="0" w:color="auto"/>
            </w:tcBorders>
            <w:hideMark/>
          </w:tcPr>
          <w:p w14:paraId="19CBD21D"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62.2</w:t>
            </w:r>
          </w:p>
        </w:tc>
        <w:tc>
          <w:tcPr>
            <w:tcW w:w="1099" w:type="dxa"/>
            <w:tcBorders>
              <w:top w:val="single" w:sz="4" w:space="0" w:color="auto"/>
              <w:left w:val="single" w:sz="4" w:space="0" w:color="auto"/>
              <w:bottom w:val="single" w:sz="4" w:space="0" w:color="auto"/>
              <w:right w:val="single" w:sz="4" w:space="0" w:color="auto"/>
            </w:tcBorders>
            <w:hideMark/>
          </w:tcPr>
          <w:p w14:paraId="3B48617A" w14:textId="77777777" w:rsidR="00E94027" w:rsidRPr="00DB5475" w:rsidRDefault="00E94027" w:rsidP="00DB5475">
            <w:pPr>
              <w:jc w:val="center"/>
              <w:rPr>
                <w:rFonts w:ascii="Times New Roman" w:eastAsia="Calibri" w:hAnsi="Times New Roman"/>
                <w:sz w:val="24"/>
                <w:szCs w:val="24"/>
                <w:lang w:eastAsia="ru-RU"/>
              </w:rPr>
            </w:pPr>
            <w:r w:rsidRPr="00DB5475">
              <w:rPr>
                <w:rFonts w:ascii="Times New Roman" w:eastAsia="Calibri" w:hAnsi="Times New Roman"/>
                <w:sz w:val="24"/>
                <w:szCs w:val="24"/>
                <w:lang w:eastAsia="ru-RU"/>
              </w:rPr>
              <w:t>62.3</w:t>
            </w:r>
          </w:p>
        </w:tc>
      </w:tr>
    </w:tbl>
    <w:p w14:paraId="58FECAD8" w14:textId="77777777" w:rsidR="00E94027" w:rsidRPr="00DB5475" w:rsidRDefault="00E94027" w:rsidP="000F3831">
      <w:pPr>
        <w:spacing w:after="0" w:line="240" w:lineRule="auto"/>
        <w:ind w:firstLine="709"/>
        <w:jc w:val="both"/>
        <w:rPr>
          <w:rFonts w:ascii="Times New Roman" w:eastAsia="Calibri" w:hAnsi="Times New Roman" w:cs="Times New Roman"/>
          <w:sz w:val="24"/>
          <w:szCs w:val="24"/>
          <w:lang w:val="kk-KZ"/>
        </w:rPr>
      </w:pPr>
    </w:p>
    <w:p w14:paraId="68A87601"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Қондырғының форсункаларын жұмысқа дайындайды. Аппаратты дайындылған суспензиямен тиейді, суспензияны форсункаға қысыммен жібереді және суспензияның шашырау сапасын тексереді.</w:t>
      </w:r>
    </w:p>
    <w:p w14:paraId="21C3FDAD"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Мелоксикам таблетка – ядроларын 2448,00 г  көлемде барабанға салып, шаңсыздандырады және 30</w:t>
      </w:r>
      <m:oMath>
        <m:r>
          <m:rPr>
            <m:sty m:val="p"/>
          </m:rPr>
          <w:rPr>
            <w:rFonts w:ascii="Cambria Math" w:eastAsia="Calibri" w:hAnsi="Times New Roman" w:cs="Times New Roman"/>
            <w:sz w:val="28"/>
            <w:szCs w:val="28"/>
            <w:lang w:val="kk-KZ"/>
          </w:rPr>
          <m:t>℃</m:t>
        </m:r>
      </m:oMath>
      <w:r w:rsidRPr="00744828">
        <w:rPr>
          <w:rFonts w:ascii="Times New Roman" w:eastAsia="Calibri" w:hAnsi="Times New Roman" w:cs="Times New Roman"/>
          <w:sz w:val="28"/>
          <w:szCs w:val="28"/>
          <w:lang w:val="kk-KZ"/>
        </w:rPr>
        <w:t xml:space="preserve"> температураға дейін жылытады.</w:t>
      </w:r>
    </w:p>
    <w:p w14:paraId="76E78C3E" w14:textId="1C75A8CF"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Барабанның айналу жылдамдығын 6 айн/мин етіп реттеп, 20 минут бойына таблеткаларды шаңсыздандырады. Таблеткаларды алдын – ала жылыту және пленкатүзгіш суспензияның шашыратқышын реттеу параллельді орындала алады. Таблеткаларды алдын-ала жылыту үшін кірер ауаның жылдамдығын 1000 </w:t>
      </w:r>
      <m:oMath>
        <m:sSup>
          <m:sSupPr>
            <m:ctrlPr>
              <w:rPr>
                <w:rFonts w:ascii="Cambria Math" w:eastAsia="Calibri" w:hAnsi="Times New Roman" w:cs="Times New Roman"/>
                <w:sz w:val="28"/>
                <w:szCs w:val="28"/>
              </w:rPr>
            </m:ctrlPr>
          </m:sSupPr>
          <m:e>
            <m:r>
              <m:rPr>
                <m:sty m:val="p"/>
              </m:rPr>
              <w:rPr>
                <w:rFonts w:ascii="Cambria Math" w:eastAsia="Calibri" w:hAnsi="Times New Roman" w:cs="Times New Roman"/>
                <w:sz w:val="28"/>
                <w:szCs w:val="28"/>
                <w:lang w:val="kk-KZ"/>
              </w:rPr>
              <m:t>м</m:t>
            </m:r>
          </m:e>
          <m:sup>
            <m:r>
              <m:rPr>
                <m:sty m:val="p"/>
              </m:rPr>
              <w:rPr>
                <w:rFonts w:ascii="Cambria Math" w:eastAsia="Calibri" w:hAnsi="Times New Roman" w:cs="Times New Roman"/>
                <w:sz w:val="28"/>
                <w:szCs w:val="28"/>
                <w:lang w:val="kk-KZ"/>
              </w:rPr>
              <m:t>3</m:t>
            </m:r>
          </m:sup>
        </m:sSup>
      </m:oMath>
      <w:r w:rsidRPr="00744828">
        <w:rPr>
          <w:rFonts w:ascii="Times New Roman" w:eastAsia="Calibri" w:hAnsi="Times New Roman" w:cs="Times New Roman"/>
          <w:sz w:val="28"/>
          <w:szCs w:val="28"/>
          <w:lang w:val="kk-KZ"/>
        </w:rPr>
        <w:t>/мин етіп реттейді, температураны 40-50</w:t>
      </w:r>
      <m:oMath>
        <m:r>
          <m:rPr>
            <m:sty m:val="p"/>
          </m:rPr>
          <w:rPr>
            <w:rFonts w:ascii="Cambria Math" w:eastAsia="Calibri" w:hAnsi="Times New Roman" w:cs="Times New Roman"/>
            <w:sz w:val="28"/>
            <w:szCs w:val="28"/>
            <w:lang w:val="kk-KZ"/>
          </w:rPr>
          <m:t>℃</m:t>
        </m:r>
      </m:oMath>
      <w:r w:rsidRPr="00744828">
        <w:rPr>
          <w:rFonts w:ascii="Times New Roman" w:eastAsia="Calibri" w:hAnsi="Times New Roman" w:cs="Times New Roman"/>
          <w:sz w:val="28"/>
          <w:szCs w:val="28"/>
          <w:lang w:val="kk-KZ"/>
        </w:rPr>
        <w:t xml:space="preserve"> дейін көтереді, ауаның сорылу жылдамдығы 1500 </w:t>
      </w:r>
      <m:oMath>
        <m:sSup>
          <m:sSupPr>
            <m:ctrlPr>
              <w:rPr>
                <w:rFonts w:ascii="Cambria Math" w:eastAsia="Calibri" w:hAnsi="Times New Roman" w:cs="Times New Roman"/>
                <w:sz w:val="28"/>
                <w:szCs w:val="28"/>
              </w:rPr>
            </m:ctrlPr>
          </m:sSupPr>
          <m:e>
            <m:r>
              <m:rPr>
                <m:sty m:val="p"/>
              </m:rPr>
              <w:rPr>
                <w:rFonts w:ascii="Cambria Math" w:eastAsia="Calibri" w:hAnsi="Times New Roman" w:cs="Times New Roman"/>
                <w:sz w:val="28"/>
                <w:szCs w:val="28"/>
                <w:lang w:val="kk-KZ"/>
              </w:rPr>
              <m:t>м</m:t>
            </m:r>
          </m:e>
          <m:sup>
            <m:r>
              <m:rPr>
                <m:sty m:val="p"/>
              </m:rPr>
              <w:rPr>
                <w:rFonts w:ascii="Cambria Math" w:eastAsia="Calibri" w:hAnsi="Times New Roman" w:cs="Times New Roman"/>
                <w:sz w:val="28"/>
                <w:szCs w:val="28"/>
                <w:lang w:val="kk-KZ"/>
              </w:rPr>
              <m:t>3</m:t>
            </m:r>
          </m:sup>
        </m:sSup>
      </m:oMath>
      <w:r w:rsidRPr="00744828">
        <w:rPr>
          <w:rFonts w:ascii="Times New Roman" w:eastAsia="Calibri" w:hAnsi="Times New Roman" w:cs="Times New Roman"/>
          <w:sz w:val="28"/>
          <w:szCs w:val="28"/>
          <w:lang w:val="kk-KZ"/>
        </w:rPr>
        <w:t>/мин болуы тиіс. Сонымен, таблеткаларды қабықшамен қаптау үшін қажетті параметрлер таңдап, реттелді. Модулятордың автоматында пленкалы қабықшалармен қаптаудың келесі параметрлері қойылды: пленкатүзгіш ерітіндіні 8– 10 секунд бойына шашырату (дозалау); шашырату жылдамдығы 450 мл/мин; қабықшаларды 5 – 6 секунд бойына айналдыру; пленкалы қабықшаны 10–15 секунд бойына жылы 40-50</w:t>
      </w:r>
      <m:oMath>
        <m:r>
          <m:rPr>
            <m:sty m:val="p"/>
          </m:rPr>
          <w:rPr>
            <w:rFonts w:ascii="Cambria Math" w:eastAsia="Calibri" w:hAnsi="Times New Roman" w:cs="Times New Roman"/>
            <w:sz w:val="28"/>
            <w:szCs w:val="28"/>
            <w:lang w:val="kk-KZ"/>
          </w:rPr>
          <m:t>℃</m:t>
        </m:r>
      </m:oMath>
      <w:r w:rsidRPr="00744828">
        <w:rPr>
          <w:rFonts w:ascii="Times New Roman" w:eastAsia="Calibri" w:hAnsi="Times New Roman" w:cs="Times New Roman"/>
          <w:sz w:val="28"/>
          <w:szCs w:val="28"/>
          <w:lang w:val="kk-KZ"/>
        </w:rPr>
        <w:t xml:space="preserve"> температурадағы ауамен кептіру; ауаны сорып алу жылдамдығы – 1000 </w:t>
      </w:r>
      <m:oMath>
        <m:sSup>
          <m:sSupPr>
            <m:ctrlPr>
              <w:rPr>
                <w:rFonts w:ascii="Cambria Math" w:eastAsia="Calibri" w:hAnsi="Times New Roman" w:cs="Times New Roman"/>
                <w:sz w:val="28"/>
                <w:szCs w:val="28"/>
              </w:rPr>
            </m:ctrlPr>
          </m:sSupPr>
          <m:e>
            <m:r>
              <m:rPr>
                <m:sty m:val="p"/>
              </m:rPr>
              <w:rPr>
                <w:rFonts w:ascii="Cambria Math" w:eastAsia="Calibri" w:hAnsi="Times New Roman" w:cs="Times New Roman"/>
                <w:sz w:val="28"/>
                <w:szCs w:val="28"/>
                <w:lang w:val="kk-KZ"/>
              </w:rPr>
              <m:t>м</m:t>
            </m:r>
          </m:e>
          <m:sup>
            <m:r>
              <m:rPr>
                <m:sty m:val="p"/>
              </m:rPr>
              <w:rPr>
                <w:rFonts w:ascii="Cambria Math" w:eastAsia="Calibri" w:hAnsi="Times New Roman" w:cs="Times New Roman"/>
                <w:sz w:val="28"/>
                <w:szCs w:val="28"/>
                <w:lang w:val="kk-KZ"/>
              </w:rPr>
              <m:t>3</m:t>
            </m:r>
          </m:sup>
        </m:sSup>
      </m:oMath>
      <w:r w:rsidRPr="00744828">
        <w:rPr>
          <w:rFonts w:ascii="Times New Roman" w:eastAsia="Calibri" w:hAnsi="Times New Roman" w:cs="Times New Roman"/>
          <w:sz w:val="28"/>
          <w:szCs w:val="28"/>
          <w:lang w:val="kk-KZ"/>
        </w:rPr>
        <w:t>/мин.</w:t>
      </w:r>
    </w:p>
    <w:p w14:paraId="2BFC21C8" w14:textId="77777777" w:rsid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Қабықшалармен қаптау процессі «дозалау – айналдыру – кептіру» режимінде таблеткалардың орташа салмағы 2,5 – 3%-ке көтерілгенге дейін жүргізілді.</w:t>
      </w:r>
    </w:p>
    <w:p w14:paraId="73BB05A6" w14:textId="42010187" w:rsidR="00985793" w:rsidRPr="00744828" w:rsidRDefault="00B21DB5" w:rsidP="00985793">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lastRenderedPageBreak/>
        <w:t>Шашыратқыш қондырғы ретінде пневматикалық форсунка қолданылады. Форсунканың диаметрі 1,2 мм, үш тесігі (сопло) бар.</w:t>
      </w:r>
      <w:r w:rsidR="00985793" w:rsidRPr="00985793">
        <w:rPr>
          <w:rFonts w:ascii="Times New Roman" w:eastAsia="Calibri" w:hAnsi="Times New Roman" w:cs="Times New Roman"/>
          <w:sz w:val="28"/>
          <w:szCs w:val="28"/>
          <w:lang w:val="kk-KZ"/>
        </w:rPr>
        <w:t xml:space="preserve"> </w:t>
      </w:r>
      <w:r w:rsidR="00985793" w:rsidRPr="00744828">
        <w:rPr>
          <w:rFonts w:ascii="Times New Roman" w:eastAsia="Calibri" w:hAnsi="Times New Roman" w:cs="Times New Roman"/>
          <w:sz w:val="28"/>
          <w:szCs w:val="28"/>
          <w:lang w:val="kk-KZ"/>
        </w:rPr>
        <w:t>Пленка түзгіш ерітіндіні шашыратуда ауа қысымы 0,8 МПА (2,5 – 3,0 бар) болуы керек.</w:t>
      </w:r>
    </w:p>
    <w:p w14:paraId="68D4AD16" w14:textId="77777777" w:rsidR="00985793" w:rsidRPr="005A487B" w:rsidRDefault="00985793" w:rsidP="00985793">
      <w:pPr>
        <w:tabs>
          <w:tab w:val="left" w:pos="5387"/>
        </w:tabs>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Қабықшалармен қаптау кезеңінде әр 30 минут сайын қабықшалармен қаптаудың сапасы </w:t>
      </w:r>
      <w:r>
        <w:rPr>
          <w:rFonts w:ascii="Times New Roman" w:eastAsia="Calibri" w:hAnsi="Times New Roman" w:cs="Times New Roman"/>
          <w:sz w:val="28"/>
          <w:szCs w:val="28"/>
          <w:lang w:val="kk-KZ"/>
        </w:rPr>
        <w:t>27</w:t>
      </w:r>
      <w:r w:rsidRPr="005A487B">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5A487B">
        <w:rPr>
          <w:rFonts w:ascii="Times New Roman" w:eastAsia="Calibri" w:hAnsi="Times New Roman" w:cs="Times New Roman"/>
          <w:sz w:val="28"/>
          <w:szCs w:val="28"/>
          <w:lang w:val="kk-KZ"/>
        </w:rPr>
        <w:t xml:space="preserve">кестеде көрсетілген параметрлер бойынша тексеріліп отырды. </w:t>
      </w:r>
    </w:p>
    <w:p w14:paraId="524FD7DD" w14:textId="77777777" w:rsidR="00B21DB5" w:rsidRPr="00744828" w:rsidRDefault="00B21DB5" w:rsidP="00B21DB5">
      <w:pPr>
        <w:spacing w:after="0" w:line="240" w:lineRule="auto"/>
        <w:ind w:firstLine="709"/>
        <w:jc w:val="both"/>
        <w:rPr>
          <w:rFonts w:ascii="Times New Roman" w:eastAsia="Calibri" w:hAnsi="Times New Roman" w:cs="Times New Roman"/>
          <w:sz w:val="28"/>
          <w:szCs w:val="28"/>
          <w:lang w:val="kk-KZ"/>
        </w:rPr>
      </w:pPr>
    </w:p>
    <w:p w14:paraId="2E5E770B" w14:textId="16B0D838" w:rsidR="00744828" w:rsidRDefault="00744828" w:rsidP="00A53E1F">
      <w:pPr>
        <w:spacing w:after="0" w:line="240" w:lineRule="auto"/>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Кесте  </w:t>
      </w:r>
      <w:r w:rsidR="003E7F0C">
        <w:rPr>
          <w:rFonts w:ascii="Times New Roman" w:eastAsia="Times New Roman" w:hAnsi="Times New Roman" w:cs="Times New Roman"/>
          <w:sz w:val="28"/>
          <w:szCs w:val="28"/>
          <w:lang w:val="kk-KZ" w:eastAsia="ru-RU"/>
        </w:rPr>
        <w:t xml:space="preserve"> 27</w:t>
      </w:r>
      <w:r w:rsidR="00CE042F">
        <w:rPr>
          <w:rFonts w:ascii="Times New Roman" w:eastAsia="Times New Roman" w:hAnsi="Times New Roman" w:cs="Times New Roman"/>
          <w:sz w:val="28"/>
          <w:szCs w:val="28"/>
          <w:lang w:val="kk-KZ" w:eastAsia="ru-RU"/>
        </w:rPr>
        <w:t xml:space="preserve"> -</w:t>
      </w:r>
      <w:r w:rsidR="005A487B">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val="kk-KZ" w:eastAsia="ru-RU"/>
        </w:rPr>
        <w:t xml:space="preserve">Пленкалы қабықшамен қаптау процессін бақылау параметрлері </w:t>
      </w:r>
    </w:p>
    <w:p w14:paraId="395A1796" w14:textId="77777777" w:rsidR="00A53E1F" w:rsidRPr="00744828" w:rsidRDefault="00A53E1F" w:rsidP="00A53E1F">
      <w:pPr>
        <w:spacing w:after="0" w:line="240" w:lineRule="auto"/>
        <w:jc w:val="both"/>
        <w:rPr>
          <w:rFonts w:ascii="Times New Roman" w:eastAsia="Times New Roman" w:hAnsi="Times New Roman" w:cs="Times New Roman"/>
          <w:sz w:val="28"/>
          <w:szCs w:val="28"/>
          <w:lang w:val="kk-KZ" w:eastAsia="ru-RU"/>
        </w:rPr>
      </w:pPr>
    </w:p>
    <w:tbl>
      <w:tblPr>
        <w:tblStyle w:val="51"/>
        <w:tblW w:w="9639" w:type="dxa"/>
        <w:tblInd w:w="-5" w:type="dxa"/>
        <w:tblLayout w:type="fixed"/>
        <w:tblLook w:val="04A0" w:firstRow="1" w:lastRow="0" w:firstColumn="1" w:lastColumn="0" w:noHBand="0" w:noVBand="1"/>
      </w:tblPr>
      <w:tblGrid>
        <w:gridCol w:w="3686"/>
        <w:gridCol w:w="1559"/>
        <w:gridCol w:w="992"/>
        <w:gridCol w:w="851"/>
        <w:gridCol w:w="850"/>
        <w:gridCol w:w="851"/>
        <w:gridCol w:w="850"/>
      </w:tblGrid>
      <w:tr w:rsidR="00744828" w:rsidRPr="005A487B" w14:paraId="2B13D7F1" w14:textId="77777777" w:rsidTr="00A53E1F">
        <w:tc>
          <w:tcPr>
            <w:tcW w:w="3686" w:type="dxa"/>
            <w:vMerge w:val="restart"/>
          </w:tcPr>
          <w:p w14:paraId="02211A26" w14:textId="77777777" w:rsidR="00744828" w:rsidRPr="000F03BE" w:rsidRDefault="00744828" w:rsidP="00DB5475">
            <w:pPr>
              <w:keepNext/>
              <w:keepLines/>
              <w:spacing w:before="40" w:line="259" w:lineRule="auto"/>
              <w:jc w:val="both"/>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 xml:space="preserve">Пленкалы қабықшамен қаптау режимі </w:t>
            </w:r>
          </w:p>
        </w:tc>
        <w:tc>
          <w:tcPr>
            <w:tcW w:w="5953" w:type="dxa"/>
            <w:gridSpan w:val="6"/>
          </w:tcPr>
          <w:p w14:paraId="4AF4C419" w14:textId="3383537F" w:rsidR="00744828" w:rsidRPr="000F03BE" w:rsidRDefault="00744828" w:rsidP="00011314">
            <w:pPr>
              <w:keepNext/>
              <w:keepLines/>
              <w:spacing w:before="40" w:line="259" w:lineRule="auto"/>
              <w:ind w:firstLine="709"/>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Бақылау мерзімі ,сағ.</w:t>
            </w:r>
          </w:p>
        </w:tc>
      </w:tr>
      <w:tr w:rsidR="00744828" w:rsidRPr="005A487B" w14:paraId="0D962F9A" w14:textId="77777777" w:rsidTr="00B21DB5">
        <w:tc>
          <w:tcPr>
            <w:tcW w:w="3686" w:type="dxa"/>
            <w:vMerge/>
          </w:tcPr>
          <w:p w14:paraId="334FEF66" w14:textId="77777777" w:rsidR="00744828" w:rsidRPr="000F03BE" w:rsidRDefault="00744828" w:rsidP="000F3831">
            <w:pPr>
              <w:keepNext/>
              <w:keepLines/>
              <w:spacing w:before="40" w:line="259" w:lineRule="auto"/>
              <w:ind w:firstLine="709"/>
              <w:jc w:val="both"/>
              <w:outlineLvl w:val="2"/>
              <w:rPr>
                <w:rFonts w:ascii="Times New Roman" w:eastAsia="Calibri" w:hAnsi="Times New Roman" w:cs="Times New Roman"/>
                <w:sz w:val="24"/>
                <w:szCs w:val="24"/>
                <w:lang w:val="kk-KZ"/>
              </w:rPr>
            </w:pPr>
          </w:p>
        </w:tc>
        <w:tc>
          <w:tcPr>
            <w:tcW w:w="1559" w:type="dxa"/>
          </w:tcPr>
          <w:p w14:paraId="1C9FF466" w14:textId="1CA3596B"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Стандартты жағдай</w:t>
            </w:r>
          </w:p>
        </w:tc>
        <w:tc>
          <w:tcPr>
            <w:tcW w:w="992" w:type="dxa"/>
          </w:tcPr>
          <w:p w14:paraId="3F6FA673"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13.00</w:t>
            </w:r>
          </w:p>
        </w:tc>
        <w:tc>
          <w:tcPr>
            <w:tcW w:w="851" w:type="dxa"/>
          </w:tcPr>
          <w:p w14:paraId="395168DD"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13.30</w:t>
            </w:r>
          </w:p>
        </w:tc>
        <w:tc>
          <w:tcPr>
            <w:tcW w:w="850" w:type="dxa"/>
          </w:tcPr>
          <w:p w14:paraId="0330AD06"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14.00</w:t>
            </w:r>
          </w:p>
        </w:tc>
        <w:tc>
          <w:tcPr>
            <w:tcW w:w="851" w:type="dxa"/>
          </w:tcPr>
          <w:p w14:paraId="7D6A5E46"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14.30</w:t>
            </w:r>
          </w:p>
        </w:tc>
        <w:tc>
          <w:tcPr>
            <w:tcW w:w="850" w:type="dxa"/>
          </w:tcPr>
          <w:p w14:paraId="74AF8BE1"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15.00</w:t>
            </w:r>
          </w:p>
        </w:tc>
      </w:tr>
      <w:tr w:rsidR="00744828" w:rsidRPr="005A487B" w14:paraId="78275EB9" w14:textId="77777777" w:rsidTr="00B21DB5">
        <w:tc>
          <w:tcPr>
            <w:tcW w:w="3686" w:type="dxa"/>
          </w:tcPr>
          <w:p w14:paraId="55ACD9F8" w14:textId="77777777" w:rsidR="00744828" w:rsidRPr="000F03BE" w:rsidRDefault="00744828" w:rsidP="00DB5475">
            <w:pPr>
              <w:keepNext/>
              <w:keepLines/>
              <w:spacing w:before="40" w:line="259" w:lineRule="auto"/>
              <w:jc w:val="both"/>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Қондырғыға берілетін ауа, температурасы</w:t>
            </w:r>
            <m:oMath>
              <m:r>
                <m:rPr>
                  <m:sty m:val="p"/>
                </m:rPr>
                <w:rPr>
                  <w:rFonts w:ascii="Cambria Math" w:eastAsia="Calibri" w:hAnsi="Cambria Math" w:cs="Times New Roman"/>
                  <w:sz w:val="24"/>
                  <w:szCs w:val="24"/>
                  <w:lang w:val="kk-KZ"/>
                </w:rPr>
                <m:t>℃</m:t>
              </m:r>
            </m:oMath>
            <w:r w:rsidRPr="000F03BE">
              <w:rPr>
                <w:rFonts w:ascii="Times New Roman" w:eastAsia="Calibri" w:hAnsi="Times New Roman" w:cs="Times New Roman"/>
                <w:sz w:val="24"/>
                <w:szCs w:val="24"/>
                <w:lang w:val="kk-KZ"/>
              </w:rPr>
              <w:t xml:space="preserve"> </w:t>
            </w:r>
          </w:p>
        </w:tc>
        <w:tc>
          <w:tcPr>
            <w:tcW w:w="1559" w:type="dxa"/>
          </w:tcPr>
          <w:p w14:paraId="6332F3AE"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40-50</w:t>
            </w:r>
          </w:p>
        </w:tc>
        <w:tc>
          <w:tcPr>
            <w:tcW w:w="992" w:type="dxa"/>
          </w:tcPr>
          <w:p w14:paraId="34BB4C54"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45</w:t>
            </w:r>
          </w:p>
        </w:tc>
        <w:tc>
          <w:tcPr>
            <w:tcW w:w="851" w:type="dxa"/>
          </w:tcPr>
          <w:p w14:paraId="106BFE7F"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47</w:t>
            </w:r>
          </w:p>
        </w:tc>
        <w:tc>
          <w:tcPr>
            <w:tcW w:w="850" w:type="dxa"/>
          </w:tcPr>
          <w:p w14:paraId="1A0F08A9"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47</w:t>
            </w:r>
          </w:p>
        </w:tc>
        <w:tc>
          <w:tcPr>
            <w:tcW w:w="851" w:type="dxa"/>
          </w:tcPr>
          <w:p w14:paraId="4DCBE98D"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47</w:t>
            </w:r>
          </w:p>
        </w:tc>
        <w:tc>
          <w:tcPr>
            <w:tcW w:w="850" w:type="dxa"/>
          </w:tcPr>
          <w:p w14:paraId="22CB9BDE"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45</w:t>
            </w:r>
          </w:p>
        </w:tc>
      </w:tr>
      <w:tr w:rsidR="00744828" w:rsidRPr="005A487B" w14:paraId="32451906" w14:textId="77777777" w:rsidTr="00B21DB5">
        <w:tc>
          <w:tcPr>
            <w:tcW w:w="3686" w:type="dxa"/>
          </w:tcPr>
          <w:p w14:paraId="1969DF90" w14:textId="77777777" w:rsidR="00744828" w:rsidRPr="000F03BE" w:rsidRDefault="00744828" w:rsidP="00DB5475">
            <w:pPr>
              <w:keepNext/>
              <w:keepLines/>
              <w:spacing w:before="40" w:line="259" w:lineRule="auto"/>
              <w:jc w:val="both"/>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Кіретін ауа, температура</w:t>
            </w:r>
            <w:r w:rsidRPr="000F03BE">
              <w:rPr>
                <w:rFonts w:ascii="Times New Roman" w:eastAsia="Calibri" w:hAnsi="Times New Roman" w:cs="Times New Roman"/>
                <w:sz w:val="24"/>
                <w:szCs w:val="24"/>
              </w:rPr>
              <w:t xml:space="preserve">сы </w:t>
            </w:r>
            <m:oMath>
              <m:r>
                <m:rPr>
                  <m:sty m:val="p"/>
                </m:rPr>
                <w:rPr>
                  <w:rFonts w:ascii="Cambria Math" w:eastAsia="Calibri" w:hAnsi="Cambria Math" w:cs="Times New Roman"/>
                  <w:sz w:val="24"/>
                  <w:szCs w:val="24"/>
                </w:rPr>
                <m:t>℃</m:t>
              </m:r>
            </m:oMath>
            <w:r w:rsidRPr="000F03BE">
              <w:rPr>
                <w:rFonts w:ascii="Times New Roman" w:eastAsia="Calibri" w:hAnsi="Times New Roman" w:cs="Times New Roman"/>
                <w:sz w:val="24"/>
                <w:szCs w:val="24"/>
              </w:rPr>
              <w:t>,</w:t>
            </w:r>
            <w:r w:rsidRPr="000F03BE">
              <w:rPr>
                <w:rFonts w:ascii="Times New Roman" w:eastAsia="Calibri" w:hAnsi="Times New Roman" w:cs="Times New Roman"/>
                <w:sz w:val="24"/>
                <w:szCs w:val="24"/>
                <w:lang w:val="kk-KZ"/>
              </w:rPr>
              <w:t xml:space="preserve"> </w:t>
            </w:r>
            <w:r w:rsidRPr="000F03BE">
              <w:rPr>
                <w:rFonts w:ascii="Times New Roman" w:eastAsia="Calibri" w:hAnsi="Times New Roman" w:cs="Times New Roman"/>
                <w:sz w:val="24"/>
                <w:szCs w:val="24"/>
              </w:rPr>
              <w:t>панельдегі көрсеткіштер</w:t>
            </w:r>
            <w:r w:rsidRPr="000F03BE">
              <w:rPr>
                <w:rFonts w:ascii="Times New Roman" w:eastAsia="Calibri" w:hAnsi="Times New Roman" w:cs="Times New Roman"/>
                <w:sz w:val="24"/>
                <w:szCs w:val="24"/>
                <w:lang w:val="kk-KZ"/>
              </w:rPr>
              <w:t xml:space="preserve"> </w:t>
            </w:r>
          </w:p>
        </w:tc>
        <w:tc>
          <w:tcPr>
            <w:tcW w:w="1559" w:type="dxa"/>
          </w:tcPr>
          <w:p w14:paraId="0DB250A3"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38-52</w:t>
            </w:r>
          </w:p>
        </w:tc>
        <w:tc>
          <w:tcPr>
            <w:tcW w:w="992" w:type="dxa"/>
          </w:tcPr>
          <w:p w14:paraId="0CCC2EF8"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47.3</w:t>
            </w:r>
          </w:p>
        </w:tc>
        <w:tc>
          <w:tcPr>
            <w:tcW w:w="851" w:type="dxa"/>
          </w:tcPr>
          <w:p w14:paraId="1032AAF3"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49.3</w:t>
            </w:r>
          </w:p>
        </w:tc>
        <w:tc>
          <w:tcPr>
            <w:tcW w:w="850" w:type="dxa"/>
          </w:tcPr>
          <w:p w14:paraId="02D4F15E"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47.9</w:t>
            </w:r>
          </w:p>
        </w:tc>
        <w:tc>
          <w:tcPr>
            <w:tcW w:w="851" w:type="dxa"/>
          </w:tcPr>
          <w:p w14:paraId="3E3C4265"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47.3</w:t>
            </w:r>
          </w:p>
        </w:tc>
        <w:tc>
          <w:tcPr>
            <w:tcW w:w="850" w:type="dxa"/>
          </w:tcPr>
          <w:p w14:paraId="28CBECB8"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49.3</w:t>
            </w:r>
          </w:p>
        </w:tc>
      </w:tr>
      <w:tr w:rsidR="00744828" w:rsidRPr="005A487B" w14:paraId="57DC66BC" w14:textId="77777777" w:rsidTr="00B21DB5">
        <w:tc>
          <w:tcPr>
            <w:tcW w:w="3686" w:type="dxa"/>
          </w:tcPr>
          <w:p w14:paraId="1FDDCE47" w14:textId="77777777" w:rsidR="00744828" w:rsidRPr="000F03BE" w:rsidRDefault="00744828" w:rsidP="00DB5475">
            <w:pPr>
              <w:keepNext/>
              <w:keepLines/>
              <w:spacing w:before="40" w:line="259" w:lineRule="auto"/>
              <w:jc w:val="both"/>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rPr>
              <w:t xml:space="preserve">Шығатын ауа, температурасы </w:t>
            </w:r>
            <m:oMath>
              <m:r>
                <m:rPr>
                  <m:sty m:val="p"/>
                </m:rPr>
                <w:rPr>
                  <w:rFonts w:ascii="Cambria Math" w:eastAsia="Calibri" w:hAnsi="Cambria Math" w:cs="Times New Roman"/>
                  <w:sz w:val="24"/>
                  <w:szCs w:val="24"/>
                </w:rPr>
                <m:t>℃</m:t>
              </m:r>
            </m:oMath>
          </w:p>
        </w:tc>
        <w:tc>
          <w:tcPr>
            <w:tcW w:w="1559" w:type="dxa"/>
          </w:tcPr>
          <w:p w14:paraId="1B3F3E21"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25-35</w:t>
            </w:r>
          </w:p>
        </w:tc>
        <w:tc>
          <w:tcPr>
            <w:tcW w:w="992" w:type="dxa"/>
          </w:tcPr>
          <w:p w14:paraId="643F44A3"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31.8</w:t>
            </w:r>
          </w:p>
        </w:tc>
        <w:tc>
          <w:tcPr>
            <w:tcW w:w="851" w:type="dxa"/>
          </w:tcPr>
          <w:p w14:paraId="6A391A72"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31.5</w:t>
            </w:r>
          </w:p>
        </w:tc>
        <w:tc>
          <w:tcPr>
            <w:tcW w:w="850" w:type="dxa"/>
          </w:tcPr>
          <w:p w14:paraId="2BB88392"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31.3</w:t>
            </w:r>
          </w:p>
        </w:tc>
        <w:tc>
          <w:tcPr>
            <w:tcW w:w="851" w:type="dxa"/>
          </w:tcPr>
          <w:p w14:paraId="609C510D"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31.8</w:t>
            </w:r>
          </w:p>
        </w:tc>
        <w:tc>
          <w:tcPr>
            <w:tcW w:w="850" w:type="dxa"/>
          </w:tcPr>
          <w:p w14:paraId="67DE57D5"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31.5</w:t>
            </w:r>
          </w:p>
        </w:tc>
      </w:tr>
      <w:tr w:rsidR="00744828" w:rsidRPr="005A487B" w14:paraId="23DCA00E" w14:textId="77777777" w:rsidTr="00B21DB5">
        <w:tc>
          <w:tcPr>
            <w:tcW w:w="3686" w:type="dxa"/>
          </w:tcPr>
          <w:p w14:paraId="3D5E2AC4" w14:textId="77777777" w:rsidR="00744828" w:rsidRPr="000F03BE" w:rsidRDefault="00744828" w:rsidP="00DB5475">
            <w:pPr>
              <w:keepNext/>
              <w:keepLines/>
              <w:spacing w:before="40" w:line="259" w:lineRule="auto"/>
              <w:jc w:val="both"/>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 xml:space="preserve">Таблетка қабатының температурасы  </w:t>
            </w:r>
            <m:oMath>
              <m:r>
                <m:rPr>
                  <m:sty m:val="p"/>
                </m:rPr>
                <w:rPr>
                  <w:rFonts w:ascii="Cambria Math" w:eastAsia="Calibri" w:hAnsi="Cambria Math" w:cs="Times New Roman"/>
                  <w:sz w:val="24"/>
                  <w:szCs w:val="24"/>
                  <w:lang w:val="kk-KZ"/>
                </w:rPr>
                <m:t>℃</m:t>
              </m:r>
            </m:oMath>
          </w:p>
        </w:tc>
        <w:tc>
          <w:tcPr>
            <w:tcW w:w="1559" w:type="dxa"/>
          </w:tcPr>
          <w:p w14:paraId="609B6D54"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20-30</w:t>
            </w:r>
          </w:p>
        </w:tc>
        <w:tc>
          <w:tcPr>
            <w:tcW w:w="992" w:type="dxa"/>
          </w:tcPr>
          <w:p w14:paraId="45BE1E56"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24.3</w:t>
            </w:r>
          </w:p>
        </w:tc>
        <w:tc>
          <w:tcPr>
            <w:tcW w:w="851" w:type="dxa"/>
          </w:tcPr>
          <w:p w14:paraId="299E9585"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24.2</w:t>
            </w:r>
          </w:p>
        </w:tc>
        <w:tc>
          <w:tcPr>
            <w:tcW w:w="850" w:type="dxa"/>
          </w:tcPr>
          <w:p w14:paraId="43DAE5B5"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22.4</w:t>
            </w:r>
          </w:p>
        </w:tc>
        <w:tc>
          <w:tcPr>
            <w:tcW w:w="851" w:type="dxa"/>
          </w:tcPr>
          <w:p w14:paraId="3FAB3B27"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24.3</w:t>
            </w:r>
          </w:p>
        </w:tc>
        <w:tc>
          <w:tcPr>
            <w:tcW w:w="850" w:type="dxa"/>
          </w:tcPr>
          <w:p w14:paraId="27091E50"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24.2</w:t>
            </w:r>
          </w:p>
        </w:tc>
      </w:tr>
      <w:tr w:rsidR="00744828" w:rsidRPr="005A487B" w14:paraId="2B204B6E" w14:textId="77777777" w:rsidTr="00B21DB5">
        <w:tc>
          <w:tcPr>
            <w:tcW w:w="3686" w:type="dxa"/>
          </w:tcPr>
          <w:p w14:paraId="61F50D61" w14:textId="77777777" w:rsidR="00744828" w:rsidRPr="000F03BE" w:rsidRDefault="00744828" w:rsidP="00DB5475">
            <w:pPr>
              <w:keepNext/>
              <w:keepLines/>
              <w:spacing w:before="40" w:line="259" w:lineRule="auto"/>
              <w:jc w:val="both"/>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 xml:space="preserve">Форсункаға қысым оптимизациясы,бар </w:t>
            </w:r>
          </w:p>
        </w:tc>
        <w:tc>
          <w:tcPr>
            <w:tcW w:w="1559" w:type="dxa"/>
          </w:tcPr>
          <w:p w14:paraId="110F2958"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en-US"/>
              </w:rPr>
            </w:pPr>
            <w:r w:rsidRPr="000F03BE">
              <w:rPr>
                <w:rFonts w:ascii="Times New Roman" w:eastAsia="Calibri" w:hAnsi="Times New Roman" w:cs="Times New Roman"/>
                <w:sz w:val="24"/>
                <w:szCs w:val="24"/>
                <w:lang w:val="en-US"/>
              </w:rPr>
              <w:t>max 3</w:t>
            </w:r>
          </w:p>
        </w:tc>
        <w:tc>
          <w:tcPr>
            <w:tcW w:w="992" w:type="dxa"/>
          </w:tcPr>
          <w:p w14:paraId="0DB1C60D"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3.0</w:t>
            </w:r>
          </w:p>
        </w:tc>
        <w:tc>
          <w:tcPr>
            <w:tcW w:w="851" w:type="dxa"/>
          </w:tcPr>
          <w:p w14:paraId="78079339"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3.0</w:t>
            </w:r>
          </w:p>
        </w:tc>
        <w:tc>
          <w:tcPr>
            <w:tcW w:w="850" w:type="dxa"/>
          </w:tcPr>
          <w:p w14:paraId="55A7DBE1"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3.0</w:t>
            </w:r>
          </w:p>
        </w:tc>
        <w:tc>
          <w:tcPr>
            <w:tcW w:w="851" w:type="dxa"/>
          </w:tcPr>
          <w:p w14:paraId="23AB2F6A"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3.0</w:t>
            </w:r>
          </w:p>
        </w:tc>
        <w:tc>
          <w:tcPr>
            <w:tcW w:w="850" w:type="dxa"/>
          </w:tcPr>
          <w:p w14:paraId="7946C5D4"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3.0</w:t>
            </w:r>
          </w:p>
        </w:tc>
      </w:tr>
      <w:tr w:rsidR="00744828" w:rsidRPr="005A487B" w14:paraId="35077F0C" w14:textId="77777777" w:rsidTr="00B21DB5">
        <w:tc>
          <w:tcPr>
            <w:tcW w:w="3686" w:type="dxa"/>
          </w:tcPr>
          <w:p w14:paraId="10FA86B7" w14:textId="77777777" w:rsidR="00744828" w:rsidRPr="000F03BE" w:rsidRDefault="00744828" w:rsidP="00DB5475">
            <w:pPr>
              <w:keepNext/>
              <w:keepLines/>
              <w:spacing w:before="40" w:line="259" w:lineRule="auto"/>
              <w:jc w:val="both"/>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rPr>
              <w:t>Барабанның айналу жылдамдығы айн/мин</w:t>
            </w:r>
            <w:r w:rsidRPr="000F03BE">
              <w:rPr>
                <w:rFonts w:ascii="Times New Roman" w:eastAsia="Calibri" w:hAnsi="Times New Roman" w:cs="Times New Roman"/>
                <w:sz w:val="24"/>
                <w:szCs w:val="24"/>
                <w:lang w:val="kk-KZ"/>
              </w:rPr>
              <w:t xml:space="preserve"> </w:t>
            </w:r>
          </w:p>
        </w:tc>
        <w:tc>
          <w:tcPr>
            <w:tcW w:w="1559" w:type="dxa"/>
          </w:tcPr>
          <w:p w14:paraId="760EE674" w14:textId="797DF7A1"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15 дейін</w:t>
            </w:r>
          </w:p>
        </w:tc>
        <w:tc>
          <w:tcPr>
            <w:tcW w:w="992" w:type="dxa"/>
          </w:tcPr>
          <w:p w14:paraId="34ABF763"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6</w:t>
            </w:r>
          </w:p>
        </w:tc>
        <w:tc>
          <w:tcPr>
            <w:tcW w:w="851" w:type="dxa"/>
          </w:tcPr>
          <w:p w14:paraId="443E658F"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7</w:t>
            </w:r>
          </w:p>
        </w:tc>
        <w:tc>
          <w:tcPr>
            <w:tcW w:w="850" w:type="dxa"/>
          </w:tcPr>
          <w:p w14:paraId="28CAFB90"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7</w:t>
            </w:r>
          </w:p>
        </w:tc>
        <w:tc>
          <w:tcPr>
            <w:tcW w:w="851" w:type="dxa"/>
          </w:tcPr>
          <w:p w14:paraId="0E218A46"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7</w:t>
            </w:r>
          </w:p>
        </w:tc>
        <w:tc>
          <w:tcPr>
            <w:tcW w:w="850" w:type="dxa"/>
          </w:tcPr>
          <w:p w14:paraId="37C2536E"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6</w:t>
            </w:r>
          </w:p>
        </w:tc>
      </w:tr>
      <w:tr w:rsidR="00744828" w:rsidRPr="005A487B" w14:paraId="60E1D415" w14:textId="77777777" w:rsidTr="00B21DB5">
        <w:tc>
          <w:tcPr>
            <w:tcW w:w="3686" w:type="dxa"/>
            <w:tcBorders>
              <w:bottom w:val="single" w:sz="4" w:space="0" w:color="auto"/>
            </w:tcBorders>
          </w:tcPr>
          <w:p w14:paraId="7BA1D243" w14:textId="77777777" w:rsidR="00744828" w:rsidRPr="000F03BE" w:rsidRDefault="00744828" w:rsidP="00DB5475">
            <w:pPr>
              <w:keepNext/>
              <w:keepLines/>
              <w:spacing w:before="40" w:line="259" w:lineRule="auto"/>
              <w:jc w:val="both"/>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rPr>
              <w:t>Суспензияны беру жылдамдығы айн/мин</w:t>
            </w:r>
            <w:r w:rsidRPr="000F03BE">
              <w:rPr>
                <w:rFonts w:ascii="Times New Roman" w:eastAsia="Calibri" w:hAnsi="Times New Roman" w:cs="Times New Roman"/>
                <w:sz w:val="24"/>
                <w:szCs w:val="24"/>
                <w:lang w:val="kk-KZ"/>
              </w:rPr>
              <w:t xml:space="preserve"> </w:t>
            </w:r>
          </w:p>
        </w:tc>
        <w:tc>
          <w:tcPr>
            <w:tcW w:w="1559" w:type="dxa"/>
            <w:tcBorders>
              <w:bottom w:val="single" w:sz="4" w:space="0" w:color="auto"/>
            </w:tcBorders>
          </w:tcPr>
          <w:p w14:paraId="0A0C4B8E"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1-10</w:t>
            </w:r>
          </w:p>
        </w:tc>
        <w:tc>
          <w:tcPr>
            <w:tcW w:w="992" w:type="dxa"/>
            <w:tcBorders>
              <w:bottom w:val="single" w:sz="4" w:space="0" w:color="auto"/>
            </w:tcBorders>
          </w:tcPr>
          <w:p w14:paraId="14BB39C4"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6</w:t>
            </w:r>
          </w:p>
        </w:tc>
        <w:tc>
          <w:tcPr>
            <w:tcW w:w="851" w:type="dxa"/>
            <w:tcBorders>
              <w:bottom w:val="single" w:sz="4" w:space="0" w:color="auto"/>
            </w:tcBorders>
          </w:tcPr>
          <w:p w14:paraId="6DA3CA00"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5</w:t>
            </w:r>
          </w:p>
        </w:tc>
        <w:tc>
          <w:tcPr>
            <w:tcW w:w="850" w:type="dxa"/>
            <w:tcBorders>
              <w:bottom w:val="single" w:sz="4" w:space="0" w:color="auto"/>
            </w:tcBorders>
          </w:tcPr>
          <w:p w14:paraId="3F894BE0"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6</w:t>
            </w:r>
          </w:p>
        </w:tc>
        <w:tc>
          <w:tcPr>
            <w:tcW w:w="851" w:type="dxa"/>
            <w:tcBorders>
              <w:bottom w:val="single" w:sz="4" w:space="0" w:color="auto"/>
            </w:tcBorders>
          </w:tcPr>
          <w:p w14:paraId="11309D2E"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6</w:t>
            </w:r>
          </w:p>
        </w:tc>
        <w:tc>
          <w:tcPr>
            <w:tcW w:w="850" w:type="dxa"/>
            <w:tcBorders>
              <w:bottom w:val="single" w:sz="4" w:space="0" w:color="auto"/>
            </w:tcBorders>
          </w:tcPr>
          <w:p w14:paraId="110AA828" w14:textId="77777777" w:rsidR="00744828" w:rsidRPr="000F03BE" w:rsidRDefault="00744828" w:rsidP="00011314">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5</w:t>
            </w:r>
          </w:p>
        </w:tc>
      </w:tr>
      <w:tr w:rsidR="00744828" w:rsidRPr="005A487B" w14:paraId="5FFD26A3" w14:textId="77777777" w:rsidTr="00B21DB5">
        <w:tc>
          <w:tcPr>
            <w:tcW w:w="3686" w:type="dxa"/>
            <w:tcBorders>
              <w:bottom w:val="single" w:sz="4" w:space="0" w:color="auto"/>
            </w:tcBorders>
          </w:tcPr>
          <w:p w14:paraId="52920364" w14:textId="77777777" w:rsidR="00744828" w:rsidRPr="000F03BE" w:rsidRDefault="00744828" w:rsidP="00DB5475">
            <w:pPr>
              <w:keepNext/>
              <w:keepLines/>
              <w:spacing w:before="40" w:line="259" w:lineRule="auto"/>
              <w:jc w:val="both"/>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Таблетка массасы, мг</w:t>
            </w:r>
          </w:p>
        </w:tc>
        <w:tc>
          <w:tcPr>
            <w:tcW w:w="1559" w:type="dxa"/>
            <w:tcBorders>
              <w:bottom w:val="single" w:sz="4" w:space="0" w:color="auto"/>
            </w:tcBorders>
          </w:tcPr>
          <w:p w14:paraId="46990465" w14:textId="77777777" w:rsidR="00744828" w:rsidRPr="000F03BE" w:rsidRDefault="00744828" w:rsidP="00A53E1F">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62,0 ±10%</w:t>
            </w:r>
          </w:p>
        </w:tc>
        <w:tc>
          <w:tcPr>
            <w:tcW w:w="992" w:type="dxa"/>
            <w:tcBorders>
              <w:bottom w:val="single" w:sz="4" w:space="0" w:color="auto"/>
            </w:tcBorders>
          </w:tcPr>
          <w:p w14:paraId="143ED9DE" w14:textId="77777777" w:rsidR="00011314" w:rsidRPr="000F03BE" w:rsidRDefault="00744828" w:rsidP="00A53E1F">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62.3</w:t>
            </w:r>
          </w:p>
          <w:p w14:paraId="7E58BCBD" w14:textId="4A38D704" w:rsidR="00744828" w:rsidRPr="000F03BE" w:rsidRDefault="00744828" w:rsidP="00A53E1F">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±10%</w:t>
            </w:r>
          </w:p>
        </w:tc>
        <w:tc>
          <w:tcPr>
            <w:tcW w:w="851" w:type="dxa"/>
            <w:tcBorders>
              <w:bottom w:val="single" w:sz="4" w:space="0" w:color="auto"/>
            </w:tcBorders>
          </w:tcPr>
          <w:p w14:paraId="019D853B" w14:textId="77777777" w:rsidR="00011314" w:rsidRPr="000F03BE" w:rsidRDefault="00744828" w:rsidP="00A53E1F">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62.3</w:t>
            </w:r>
          </w:p>
          <w:p w14:paraId="1441E824" w14:textId="130CD492" w:rsidR="00744828" w:rsidRPr="000F03BE" w:rsidRDefault="00744828" w:rsidP="00A53E1F">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±10%</w:t>
            </w:r>
          </w:p>
        </w:tc>
        <w:tc>
          <w:tcPr>
            <w:tcW w:w="850" w:type="dxa"/>
            <w:tcBorders>
              <w:bottom w:val="single" w:sz="4" w:space="0" w:color="auto"/>
            </w:tcBorders>
          </w:tcPr>
          <w:p w14:paraId="6E4397FD" w14:textId="77777777" w:rsidR="00011314" w:rsidRPr="000F03BE" w:rsidRDefault="00744828" w:rsidP="00A53E1F">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62.6</w:t>
            </w:r>
          </w:p>
          <w:p w14:paraId="497F8B6B" w14:textId="322ABE08" w:rsidR="00744828" w:rsidRPr="000F03BE" w:rsidRDefault="00744828" w:rsidP="00A53E1F">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±10%</w:t>
            </w:r>
          </w:p>
        </w:tc>
        <w:tc>
          <w:tcPr>
            <w:tcW w:w="851" w:type="dxa"/>
            <w:tcBorders>
              <w:bottom w:val="single" w:sz="4" w:space="0" w:color="auto"/>
            </w:tcBorders>
          </w:tcPr>
          <w:p w14:paraId="2CC9178B" w14:textId="77777777" w:rsidR="00011314" w:rsidRPr="000F03BE" w:rsidRDefault="00744828" w:rsidP="00A53E1F">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62.5</w:t>
            </w:r>
          </w:p>
          <w:p w14:paraId="54CC9412" w14:textId="3998F2C8" w:rsidR="00744828" w:rsidRPr="000F03BE" w:rsidRDefault="00744828" w:rsidP="00A53E1F">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±10%</w:t>
            </w:r>
          </w:p>
        </w:tc>
        <w:tc>
          <w:tcPr>
            <w:tcW w:w="850" w:type="dxa"/>
            <w:tcBorders>
              <w:bottom w:val="single" w:sz="4" w:space="0" w:color="auto"/>
            </w:tcBorders>
          </w:tcPr>
          <w:p w14:paraId="4759491C" w14:textId="77777777" w:rsidR="00744828" w:rsidRPr="000F03BE" w:rsidRDefault="00744828" w:rsidP="00A53E1F">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62.2</w:t>
            </w:r>
          </w:p>
          <w:p w14:paraId="47569774" w14:textId="77777777" w:rsidR="00744828" w:rsidRPr="000F03BE" w:rsidRDefault="00744828" w:rsidP="00A53E1F">
            <w:pPr>
              <w:keepNext/>
              <w:keepLines/>
              <w:spacing w:before="40" w:line="259" w:lineRule="auto"/>
              <w:jc w:val="center"/>
              <w:outlineLvl w:val="2"/>
              <w:rPr>
                <w:rFonts w:ascii="Times New Roman" w:eastAsia="Calibri" w:hAnsi="Times New Roman" w:cs="Times New Roman"/>
                <w:sz w:val="24"/>
                <w:szCs w:val="24"/>
                <w:lang w:val="kk-KZ"/>
              </w:rPr>
            </w:pPr>
            <w:r w:rsidRPr="000F03BE">
              <w:rPr>
                <w:rFonts w:ascii="Times New Roman" w:eastAsia="Calibri" w:hAnsi="Times New Roman" w:cs="Times New Roman"/>
                <w:sz w:val="24"/>
                <w:szCs w:val="24"/>
                <w:lang w:val="kk-KZ"/>
              </w:rPr>
              <w:t>±10%</w:t>
            </w:r>
          </w:p>
        </w:tc>
      </w:tr>
    </w:tbl>
    <w:p w14:paraId="0DC031D4" w14:textId="77777777" w:rsidR="00744828" w:rsidRPr="005A487B" w:rsidRDefault="00744828" w:rsidP="000F3831">
      <w:pPr>
        <w:spacing w:after="0" w:line="240" w:lineRule="auto"/>
        <w:ind w:firstLine="709"/>
        <w:jc w:val="both"/>
        <w:rPr>
          <w:rFonts w:ascii="Times New Roman" w:eastAsia="Calibri" w:hAnsi="Times New Roman" w:cs="Times New Roman"/>
          <w:sz w:val="28"/>
          <w:szCs w:val="28"/>
          <w:lang w:val="kk-KZ"/>
        </w:rPr>
      </w:pPr>
    </w:p>
    <w:p w14:paraId="21445A19" w14:textId="77777777" w:rsidR="00744828" w:rsidRPr="00744828" w:rsidRDefault="00744828" w:rsidP="00134BEA">
      <w:pPr>
        <w:spacing w:after="0" w:line="240" w:lineRule="auto"/>
        <w:ind w:firstLine="709"/>
        <w:jc w:val="both"/>
        <w:rPr>
          <w:rFonts w:ascii="Times New Roman" w:eastAsia="Calibri" w:hAnsi="Times New Roman" w:cs="Times New Roman"/>
          <w:sz w:val="28"/>
          <w:szCs w:val="28"/>
          <w:lang w:val="kk-KZ"/>
        </w:rPr>
      </w:pPr>
      <w:r w:rsidRPr="005A487B">
        <w:rPr>
          <w:rFonts w:ascii="Times New Roman" w:eastAsia="Calibri" w:hAnsi="Times New Roman" w:cs="Times New Roman"/>
          <w:sz w:val="28"/>
          <w:szCs w:val="28"/>
          <w:lang w:val="kk-KZ"/>
        </w:rPr>
        <w:t xml:space="preserve">Опайдрай суспензиясымен қаптауда  таблеткалық цехтың химик-маманы </w:t>
      </w:r>
      <w:r w:rsidRPr="00744828">
        <w:rPr>
          <w:rFonts w:ascii="Times New Roman" w:eastAsia="Calibri" w:hAnsi="Times New Roman" w:cs="Times New Roman"/>
          <w:sz w:val="28"/>
          <w:szCs w:val="28"/>
          <w:lang w:val="kk-KZ"/>
        </w:rPr>
        <w:t>әр 30 минут сайын таблеткалардың орташа салмағын тексеріп отырды.</w:t>
      </w:r>
    </w:p>
    <w:p w14:paraId="564140E1" w14:textId="77777777" w:rsidR="00744828" w:rsidRPr="00744828" w:rsidRDefault="00744828" w:rsidP="00134BEA">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Таблеткалардың салмағының қажетті мөлшерге дейін ұлғайғанын (ұлғаю -2,5%) анықтаған соң, яғни, таблетка салмағы 62,0 мг болған соң, насосты өшіріп, таблеткаларды өлшейді. Қабықшамен қапталған таблеткалардың жалпы массасы 2,55 кг. Таблетка үлгілерін талдауға алып, қалғандары орамдау сатысына жіберілді. </w:t>
      </w:r>
    </w:p>
    <w:p w14:paraId="2062E2BD" w14:textId="77777777" w:rsidR="00744828" w:rsidRPr="00744828" w:rsidRDefault="00744828" w:rsidP="00134BEA">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Таблеткалардың орташа салмағы 62,0 мг ±10% (от 55,8 мг 68,2 мг дейін). Алынған таблеткалар ақшыл сары түсті, қабықшамен қапталған, екі жағы да  шығыңқы, дөңгелек формалы таблеткалар.</w:t>
      </w:r>
    </w:p>
    <w:p w14:paraId="0CA12ED3" w14:textId="0A042576" w:rsidR="00744828" w:rsidRPr="00744828" w:rsidRDefault="00744828" w:rsidP="00134BEA">
      <w:pPr>
        <w:spacing w:after="0" w:line="240" w:lineRule="auto"/>
        <w:ind w:firstLine="709"/>
        <w:jc w:val="both"/>
        <w:rPr>
          <w:rFonts w:ascii="Times New Roman" w:eastAsia="Calibri" w:hAnsi="Times New Roman" w:cs="Times New Roman"/>
          <w:b/>
          <w:sz w:val="28"/>
          <w:szCs w:val="28"/>
          <w:lang w:val="kk-KZ"/>
        </w:rPr>
      </w:pPr>
      <w:r w:rsidRPr="00744828">
        <w:rPr>
          <w:rFonts w:ascii="Times New Roman" w:eastAsia="Calibri" w:hAnsi="Times New Roman" w:cs="Times New Roman"/>
          <w:sz w:val="28"/>
          <w:szCs w:val="28"/>
          <w:lang w:val="kk-KZ"/>
        </w:rPr>
        <w:t xml:space="preserve">Сонымен, «Химфарм» АҚ базасында балаларға арналған мелоксикамның 3,75 мг цианокобаламинмен </w:t>
      </w:r>
      <w:r w:rsidRPr="00744828">
        <w:rPr>
          <w:rFonts w:ascii="Times New Roman" w:eastAsia="Calibri" w:hAnsi="Times New Roman" w:cs="Times New Roman"/>
          <w:color w:val="000000"/>
          <w:sz w:val="28"/>
          <w:szCs w:val="28"/>
          <w:lang w:val="kk-KZ"/>
        </w:rPr>
        <w:t xml:space="preserve">0,002 мг </w:t>
      </w:r>
      <w:r w:rsidRPr="00744828">
        <w:rPr>
          <w:rFonts w:ascii="Times New Roman" w:eastAsia="Calibri" w:hAnsi="Times New Roman" w:cs="Times New Roman"/>
          <w:sz w:val="28"/>
          <w:szCs w:val="28"/>
          <w:lang w:val="kk-KZ"/>
        </w:rPr>
        <w:t>үйлестірілген пленкалы қабықшамен қапталған таблеткаларының технологиясы жасалып, таблеткалардың тәжірибелік - өндірістік сериясы апробациядан өтті және пленкалы қабықшамен қапталған, дөңгелек жалпақ, сары реңкті, иіссіз гравировкасыз,  диаметрі 5,0 мм және биіктігі 3,0 мм</w:t>
      </w:r>
      <w:r w:rsidRPr="00744828">
        <w:rPr>
          <w:rFonts w:ascii="Times New Roman" w:eastAsia="Calibri" w:hAnsi="Times New Roman" w:cs="Times New Roman"/>
          <w:sz w:val="24"/>
          <w:szCs w:val="24"/>
          <w:lang w:val="kk-KZ"/>
        </w:rPr>
        <w:t xml:space="preserve"> </w:t>
      </w:r>
      <w:r w:rsidRPr="00744828">
        <w:rPr>
          <w:rFonts w:ascii="Times New Roman" w:eastAsia="Calibri" w:hAnsi="Times New Roman" w:cs="Times New Roman"/>
          <w:sz w:val="28"/>
          <w:szCs w:val="28"/>
          <w:lang w:val="kk-KZ"/>
        </w:rPr>
        <w:t>таблеткалар алынды.</w:t>
      </w:r>
    </w:p>
    <w:p w14:paraId="4C16B1ED" w14:textId="7B269EE0" w:rsidR="00744828" w:rsidRPr="00F84B81" w:rsidRDefault="00CE3A67" w:rsidP="00155780">
      <w:pPr>
        <w:spacing w:after="0" w:line="240" w:lineRule="auto"/>
        <w:ind w:firstLine="709"/>
        <w:jc w:val="both"/>
        <w:rPr>
          <w:rFonts w:ascii="Calibri" w:eastAsia="SimSun" w:hAnsi="Calibri" w:cs="Times New Roman"/>
          <w:b/>
          <w:lang w:val="kk-KZ" w:eastAsia="ar-SA"/>
        </w:rPr>
      </w:pPr>
      <w:r>
        <w:rPr>
          <w:rFonts w:ascii="Times New Roman" w:eastAsia="Calibri" w:hAnsi="Times New Roman" w:cs="Times New Roman"/>
          <w:b/>
          <w:sz w:val="28"/>
          <w:szCs w:val="28"/>
          <w:lang w:val="kk-KZ"/>
        </w:rPr>
        <w:lastRenderedPageBreak/>
        <w:t>5.2</w:t>
      </w:r>
      <w:r w:rsidR="00744828" w:rsidRPr="00F84B81">
        <w:rPr>
          <w:rFonts w:ascii="Times New Roman" w:eastAsia="Calibri" w:hAnsi="Times New Roman" w:cs="Times New Roman"/>
          <w:b/>
          <w:sz w:val="28"/>
          <w:szCs w:val="28"/>
          <w:lang w:val="kk-KZ"/>
        </w:rPr>
        <w:t xml:space="preserve"> Балаларға арналған мелоксикамның 3,75 мг цианокобаламинмен 0,002 мг үйлестірілген пленкалы қабықшамен қапталған  таблеткаларының сапасын анықтау</w:t>
      </w:r>
    </w:p>
    <w:p w14:paraId="1DB49C07" w14:textId="692DC91A" w:rsidR="00744828" w:rsidRPr="002335E6" w:rsidRDefault="00744828" w:rsidP="004B2DBB">
      <w:pPr>
        <w:spacing w:after="0" w:line="240" w:lineRule="auto"/>
        <w:ind w:firstLine="709"/>
        <w:jc w:val="both"/>
        <w:rPr>
          <w:rFonts w:ascii="Times New Roman" w:eastAsia="Times New Roman" w:hAnsi="Times New Roman" w:cs="Times New Roman"/>
          <w:sz w:val="24"/>
          <w:szCs w:val="24"/>
          <w:lang w:val="kk-KZ" w:eastAsia="ru-RU"/>
        </w:rPr>
      </w:pPr>
      <w:r w:rsidRPr="00744828">
        <w:rPr>
          <w:rFonts w:ascii="Times New Roman" w:eastAsia="Calibri" w:hAnsi="Times New Roman" w:cs="Times New Roman"/>
          <w:sz w:val="28"/>
          <w:szCs w:val="28"/>
          <w:lang w:val="kk-KZ"/>
        </w:rPr>
        <w:t>Балаларға арналған мелоксикамның 3,75 мг цианокобаламинмен  0,002 мг  үйлестірілген пленкалы  қабықшамен қапталған  таблеткаларының сапасын анықтау</w:t>
      </w:r>
      <w:r w:rsidRPr="00744828">
        <w:rPr>
          <w:rFonts w:ascii="Times New Roman" w:eastAsia="Times New Roman" w:hAnsi="Times New Roman" w:cs="Times New Roman"/>
          <w:sz w:val="28"/>
          <w:szCs w:val="28"/>
          <w:lang w:val="kk-KZ" w:eastAsia="ru-RU"/>
        </w:rPr>
        <w:t xml:space="preserve"> ҚР, Шымкент қаласы, </w:t>
      </w:r>
      <w:r w:rsidRPr="00744828">
        <w:rPr>
          <w:rFonts w:ascii="Times New Roman" w:eastAsia="Times New Roman" w:hAnsi="Times New Roman" w:cs="Times New Roman"/>
          <w:b/>
          <w:sz w:val="20"/>
          <w:szCs w:val="20"/>
          <w:lang w:val="kk-KZ" w:eastAsia="ru-RU"/>
        </w:rPr>
        <w:t xml:space="preserve"> </w:t>
      </w:r>
      <w:r w:rsidRPr="00744828">
        <w:rPr>
          <w:rFonts w:ascii="Times New Roman" w:eastAsia="Times New Roman" w:hAnsi="Times New Roman" w:cs="Times New Roman"/>
          <w:sz w:val="28"/>
          <w:szCs w:val="28"/>
          <w:lang w:val="kk-KZ" w:eastAsia="ru-RU"/>
        </w:rPr>
        <w:t>ЖШС</w:t>
      </w:r>
      <w:r w:rsidRPr="00744828">
        <w:rPr>
          <w:rFonts w:ascii="Times New Roman" w:eastAsia="SimSun" w:hAnsi="Times New Roman" w:cs="Times New Roman"/>
          <w:sz w:val="28"/>
          <w:szCs w:val="28"/>
          <w:lang w:val="kk-KZ" w:eastAsia="ru-RU"/>
        </w:rPr>
        <w:t xml:space="preserve">«BioEtica» </w:t>
      </w:r>
      <w:r w:rsidRPr="00744828">
        <w:rPr>
          <w:rFonts w:ascii="Times New Roman" w:eastAsia="Times New Roman" w:hAnsi="Times New Roman" w:cs="Times New Roman"/>
          <w:sz w:val="28"/>
          <w:szCs w:val="28"/>
          <w:lang w:val="kk-KZ" w:eastAsia="ru-RU"/>
        </w:rPr>
        <w:t>сынақ орталығында жүргізілді</w:t>
      </w:r>
      <w:r w:rsidR="00314E02" w:rsidRPr="00314E02">
        <w:rPr>
          <w:lang w:val="kk-KZ"/>
        </w:rPr>
        <w:t xml:space="preserve"> </w:t>
      </w:r>
      <w:r w:rsidRPr="002335E6">
        <w:rPr>
          <w:rFonts w:ascii="Times New Roman" w:eastAsia="Times New Roman" w:hAnsi="Times New Roman" w:cs="Times New Roman"/>
          <w:sz w:val="28"/>
          <w:szCs w:val="28"/>
          <w:lang w:val="kk-KZ" w:eastAsia="ru-RU"/>
        </w:rPr>
        <w:t xml:space="preserve">. </w:t>
      </w:r>
    </w:p>
    <w:p w14:paraId="34D28499" w14:textId="51B451C4" w:rsidR="00744828" w:rsidRPr="00744828" w:rsidRDefault="00744828" w:rsidP="004B2DBB">
      <w:pPr>
        <w:spacing w:after="0" w:line="240" w:lineRule="auto"/>
        <w:ind w:right="-108" w:firstLine="709"/>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bCs/>
          <w:sz w:val="28"/>
          <w:szCs w:val="28"/>
          <w:lang w:val="kk-KZ" w:eastAsia="ar-SA"/>
        </w:rPr>
        <w:t xml:space="preserve">Дәрілік препараттың сапасын анықтау </w:t>
      </w:r>
      <w:r w:rsidR="009F3EAC">
        <w:rPr>
          <w:rFonts w:ascii="Times New Roman" w:eastAsia="Times New Roman" w:hAnsi="Times New Roman" w:cs="Times New Roman"/>
          <w:bCs/>
          <w:sz w:val="28"/>
          <w:szCs w:val="28"/>
          <w:lang w:val="kk-KZ" w:eastAsia="ar-SA"/>
        </w:rPr>
        <w:t>ҚР</w:t>
      </w:r>
      <w:r w:rsidRPr="005A487B">
        <w:rPr>
          <w:rFonts w:ascii="Times New Roman" w:eastAsia="Times New Roman" w:hAnsi="Times New Roman" w:cs="Times New Roman"/>
          <w:bCs/>
          <w:sz w:val="28"/>
          <w:szCs w:val="28"/>
          <w:lang w:val="kk-KZ" w:eastAsia="ar-SA"/>
        </w:rPr>
        <w:t xml:space="preserve"> МФ </w:t>
      </w:r>
      <w:r w:rsidRPr="005A487B">
        <w:rPr>
          <w:rFonts w:ascii="Times New Roman" w:eastAsia="Times New Roman" w:hAnsi="Times New Roman" w:cs="Times New Roman"/>
          <w:sz w:val="28"/>
          <w:szCs w:val="28"/>
          <w:lang w:val="kk-KZ"/>
        </w:rPr>
        <w:t xml:space="preserve"> I, т.1, бет. 547 және </w:t>
      </w:r>
      <w:r w:rsidRPr="005A487B">
        <w:rPr>
          <w:rFonts w:ascii="Times New Roman" w:eastAsia="Calibri" w:hAnsi="Times New Roman" w:cs="Times New Roman"/>
          <w:sz w:val="28"/>
          <w:szCs w:val="28"/>
          <w:lang w:val="kk-KZ"/>
        </w:rPr>
        <w:t xml:space="preserve">СП РК 42-3843-07 </w:t>
      </w:r>
      <w:r w:rsidRPr="00705E50">
        <w:rPr>
          <w:rFonts w:ascii="Times New Roman" w:eastAsia="Calibri" w:hAnsi="Times New Roman" w:cs="Times New Roman"/>
          <w:sz w:val="28"/>
          <w:szCs w:val="28"/>
          <w:lang w:val="kk-KZ"/>
        </w:rPr>
        <w:t>Мелофлам</w:t>
      </w:r>
      <w:r w:rsidRPr="005A487B">
        <w:rPr>
          <w:rFonts w:ascii="Times New Roman" w:eastAsia="Times New Roman" w:hAnsi="Times New Roman" w:cs="Times New Roman"/>
          <w:sz w:val="28"/>
          <w:szCs w:val="28"/>
          <w:lang w:val="kk-KZ"/>
        </w:rPr>
        <w:t xml:space="preserve"> </w:t>
      </w:r>
      <w:r w:rsidR="00342203">
        <w:rPr>
          <w:rFonts w:ascii="Times New Roman" w:eastAsia="Calibri" w:hAnsi="Times New Roman" w:cs="Times New Roman"/>
          <w:sz w:val="28"/>
          <w:szCs w:val="28"/>
          <w:lang w:val="kk-KZ"/>
        </w:rPr>
        <w:t>с</w:t>
      </w:r>
      <w:r w:rsidR="00342203" w:rsidRPr="005A487B">
        <w:rPr>
          <w:rFonts w:ascii="Times New Roman" w:eastAsia="Calibri" w:hAnsi="Times New Roman" w:cs="Times New Roman"/>
          <w:sz w:val="28"/>
          <w:szCs w:val="28"/>
          <w:lang w:val="kk-KZ"/>
        </w:rPr>
        <w:t>пецификация</w:t>
      </w:r>
      <w:r w:rsidR="00342203">
        <w:rPr>
          <w:rFonts w:ascii="Times New Roman" w:eastAsia="Calibri" w:hAnsi="Times New Roman" w:cs="Times New Roman"/>
          <w:sz w:val="28"/>
          <w:szCs w:val="28"/>
          <w:lang w:val="kk-KZ"/>
        </w:rPr>
        <w:t>сы</w:t>
      </w:r>
      <w:r w:rsidRPr="005A487B">
        <w:rPr>
          <w:rFonts w:ascii="Times New Roman" w:eastAsia="Times New Roman" w:hAnsi="Times New Roman" w:cs="Times New Roman"/>
          <w:sz w:val="28"/>
          <w:szCs w:val="28"/>
          <w:lang w:val="kk-KZ"/>
        </w:rPr>
        <w:t xml:space="preserve"> </w:t>
      </w:r>
      <w:r w:rsidRPr="00744828">
        <w:rPr>
          <w:rFonts w:ascii="Times New Roman" w:eastAsia="Times New Roman" w:hAnsi="Times New Roman" w:cs="Times New Roman"/>
          <w:sz w:val="28"/>
          <w:szCs w:val="28"/>
          <w:lang w:val="kk-KZ"/>
        </w:rPr>
        <w:t xml:space="preserve">талаптарына сәйкес орындалды. </w:t>
      </w:r>
    </w:p>
    <w:p w14:paraId="0B35A313" w14:textId="004EC50B" w:rsidR="00744828" w:rsidRPr="00744828" w:rsidRDefault="00744828" w:rsidP="004B2DBB">
      <w:pPr>
        <w:spacing w:after="0" w:line="240" w:lineRule="auto"/>
        <w:ind w:right="-108"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t>Сипаттамасы</w:t>
      </w:r>
      <w:r w:rsidRPr="00744828">
        <w:rPr>
          <w:rFonts w:ascii="Times New Roman" w:eastAsia="Calibri" w:hAnsi="Times New Roman" w:cs="Times New Roman"/>
          <w:sz w:val="28"/>
          <w:szCs w:val="28"/>
          <w:lang w:val="kk-KZ"/>
        </w:rPr>
        <w:t>.</w:t>
      </w:r>
      <w:r w:rsidR="00A53E1F">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Сары реңкті, гравировкасыз, иіссіз, диаметрі 5,0 мм және биіктігі 3,0 мм дөңгелек жалпақ таблеткалар. Таблеткалардың бетінде 0,1 мм-ден үлкен қара дақтар жоқ.</w:t>
      </w:r>
    </w:p>
    <w:p w14:paraId="23BDB9F0" w14:textId="696FF71A" w:rsidR="00744828" w:rsidRPr="00744828" w:rsidRDefault="00744828" w:rsidP="004B2DBB">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t>Мелоксикамның өзі екендігін анықтау.</w:t>
      </w:r>
      <w:r w:rsidRPr="00744828">
        <w:rPr>
          <w:rFonts w:ascii="Times New Roman" w:eastAsia="Calibri" w:hAnsi="Times New Roman" w:cs="Times New Roman"/>
          <w:sz w:val="28"/>
          <w:szCs w:val="28"/>
          <w:lang w:val="kk-KZ"/>
        </w:rPr>
        <w:t xml:space="preserve"> </w:t>
      </w:r>
      <w:r w:rsidRPr="00744828">
        <w:rPr>
          <w:rFonts w:ascii="Times New Roman" w:eastAsia="Calibri" w:hAnsi="Times New Roman" w:cs="Times New Roman"/>
          <w:i/>
          <w:sz w:val="28"/>
          <w:szCs w:val="28"/>
          <w:lang w:val="kk-KZ"/>
        </w:rPr>
        <w:t>Еуропалық фармакопея</w:t>
      </w:r>
      <w:r w:rsidRPr="00744828">
        <w:rPr>
          <w:rFonts w:ascii="Times New Roman" w:eastAsia="Calibri" w:hAnsi="Times New Roman" w:cs="Times New Roman"/>
          <w:sz w:val="28"/>
          <w:szCs w:val="28"/>
          <w:lang w:val="kk-KZ"/>
        </w:rPr>
        <w:t xml:space="preserve"> (</w:t>
      </w:r>
      <w:r w:rsidRPr="00744828">
        <w:rPr>
          <w:rFonts w:ascii="Times New Roman" w:eastAsia="Calibri" w:hAnsi="Times New Roman" w:cs="Times New Roman"/>
          <w:i/>
          <w:sz w:val="28"/>
          <w:szCs w:val="28"/>
          <w:lang w:val="kk-KZ"/>
        </w:rPr>
        <w:t>Ph. Eur. 11.0) және АҚШ фармакопеясы (USP 35-NF 30)</w:t>
      </w:r>
      <w:r w:rsidR="00A97C6C">
        <w:rPr>
          <w:rFonts w:ascii="Times New Roman" w:eastAsia="Calibri" w:hAnsi="Times New Roman" w:cs="Times New Roman"/>
          <w:i/>
          <w:sz w:val="28"/>
          <w:szCs w:val="28"/>
          <w:lang w:val="kk-KZ"/>
        </w:rPr>
        <w:t xml:space="preserve">, </w:t>
      </w:r>
      <w:r w:rsidR="00A97C6C" w:rsidRPr="005A487B">
        <w:rPr>
          <w:rFonts w:ascii="Times New Roman" w:eastAsia="Calibri" w:hAnsi="Times New Roman" w:cs="Times New Roman"/>
          <w:sz w:val="28"/>
          <w:szCs w:val="28"/>
          <w:lang w:val="kk-KZ"/>
        </w:rPr>
        <w:t xml:space="preserve">СП РК 42-3843-07 </w:t>
      </w:r>
      <w:r w:rsidR="00A97C6C" w:rsidRPr="00705E50">
        <w:rPr>
          <w:rFonts w:ascii="Times New Roman" w:eastAsia="Calibri" w:hAnsi="Times New Roman" w:cs="Times New Roman"/>
          <w:sz w:val="28"/>
          <w:szCs w:val="28"/>
          <w:lang w:val="kk-KZ"/>
        </w:rPr>
        <w:t>Мелофлам</w:t>
      </w:r>
      <w:r w:rsidR="00A97C6C" w:rsidRPr="005A487B">
        <w:rPr>
          <w:rFonts w:ascii="Times New Roman" w:eastAsia="Times New Roman" w:hAnsi="Times New Roman" w:cs="Times New Roman"/>
          <w:sz w:val="28"/>
          <w:szCs w:val="28"/>
          <w:lang w:val="kk-KZ"/>
        </w:rPr>
        <w:t xml:space="preserve"> </w:t>
      </w:r>
      <w:r w:rsidR="00342203" w:rsidRPr="00342203">
        <w:rPr>
          <w:rFonts w:ascii="Times New Roman" w:eastAsia="Times New Roman" w:hAnsi="Times New Roman" w:cs="Times New Roman"/>
          <w:sz w:val="28"/>
          <w:szCs w:val="28"/>
          <w:lang w:val="kk-KZ"/>
        </w:rPr>
        <w:t xml:space="preserve">спецификациясы талаптарына </w:t>
      </w:r>
      <w:r w:rsidRPr="00744828">
        <w:rPr>
          <w:rFonts w:ascii="Times New Roman" w:eastAsia="Calibri" w:hAnsi="Times New Roman" w:cs="Times New Roman"/>
          <w:sz w:val="28"/>
          <w:szCs w:val="28"/>
          <w:lang w:val="kk-KZ"/>
        </w:rPr>
        <w:t>сәйкес жұқа қабатты хроматография (ЖҚХ), ультракүлгін (УК) спектрофотометрия  әдістерімен жүргізілді.</w:t>
      </w:r>
      <w:r w:rsidR="00E36143">
        <w:rPr>
          <w:rFonts w:ascii="Times New Roman" w:eastAsia="Calibri" w:hAnsi="Times New Roman" w:cs="Times New Roman"/>
          <w:sz w:val="28"/>
          <w:szCs w:val="28"/>
          <w:lang w:val="kk-KZ"/>
        </w:rPr>
        <w:t xml:space="preserve"> </w:t>
      </w:r>
    </w:p>
    <w:p w14:paraId="62C872CF" w14:textId="181B803F" w:rsidR="00744828" w:rsidRPr="00705E50" w:rsidRDefault="00744828" w:rsidP="000F3831">
      <w:pPr>
        <w:spacing w:after="0" w:line="240" w:lineRule="auto"/>
        <w:ind w:firstLine="709"/>
        <w:jc w:val="both"/>
        <w:rPr>
          <w:rFonts w:ascii="Times New Roman" w:eastAsia="Calibri" w:hAnsi="Times New Roman" w:cs="Times New Roman"/>
          <w:color w:val="000000" w:themeColor="text1"/>
          <w:sz w:val="28"/>
          <w:szCs w:val="28"/>
          <w:lang w:val="kk-KZ"/>
        </w:rPr>
      </w:pPr>
      <w:r w:rsidRPr="00705E50">
        <w:rPr>
          <w:rFonts w:ascii="Times New Roman" w:eastAsia="Calibri" w:hAnsi="Times New Roman" w:cs="Times New Roman"/>
          <w:color w:val="000000" w:themeColor="text1"/>
          <w:sz w:val="28"/>
          <w:szCs w:val="28"/>
          <w:lang w:val="kk-KZ"/>
        </w:rPr>
        <w:t>Сынақ ерітіндісінің хроматограммасында мелоксикамның дақтары (R</w:t>
      </w:r>
      <w:r w:rsidR="002C49BC">
        <w:rPr>
          <w:rFonts w:ascii="Times New Roman" w:eastAsia="Calibri" w:hAnsi="Times New Roman" w:cs="Times New Roman"/>
          <w:color w:val="000000" w:themeColor="text1"/>
          <w:sz w:val="28"/>
          <w:szCs w:val="28"/>
          <w:lang w:val="kk-KZ"/>
        </w:rPr>
        <w:t>_f шамамен 0,7) күлгін түсті (УК</w:t>
      </w:r>
      <w:r w:rsidRPr="00705E50">
        <w:rPr>
          <w:rFonts w:ascii="Times New Roman" w:eastAsia="Calibri" w:hAnsi="Times New Roman" w:cs="Times New Roman"/>
          <w:color w:val="000000" w:themeColor="text1"/>
          <w:sz w:val="28"/>
          <w:szCs w:val="28"/>
          <w:lang w:val="kk-KZ"/>
        </w:rPr>
        <w:t>-сәулесінде) немесе қоңыр түсті (күндізгі жарықта) болуы тиіс, СОВС мелоксикам ерітіндісіндегі дақпен деңгейлес, көлемі мен сіңіру (түсі) интенсивтілігі бойынша сәйкес келуі керек.</w:t>
      </w:r>
    </w:p>
    <w:p w14:paraId="1952D766" w14:textId="77777777" w:rsidR="00744828" w:rsidRPr="005A487B" w:rsidRDefault="00744828" w:rsidP="000F3831">
      <w:pPr>
        <w:spacing w:after="0" w:line="240" w:lineRule="auto"/>
        <w:ind w:firstLine="709"/>
        <w:jc w:val="both"/>
        <w:rPr>
          <w:rFonts w:ascii="Times New Roman" w:eastAsia="Calibri" w:hAnsi="Times New Roman" w:cs="Times New Roman"/>
          <w:color w:val="000000" w:themeColor="text1"/>
          <w:sz w:val="28"/>
          <w:szCs w:val="28"/>
          <w:lang w:val="kk-KZ"/>
        </w:rPr>
      </w:pPr>
      <w:r w:rsidRPr="005A487B">
        <w:rPr>
          <w:rFonts w:ascii="Times New Roman" w:eastAsia="Calibri" w:hAnsi="Times New Roman" w:cs="Times New Roman"/>
          <w:i/>
          <w:color w:val="000000" w:themeColor="text1"/>
          <w:sz w:val="28"/>
          <w:szCs w:val="28"/>
          <w:lang w:val="kk-KZ"/>
        </w:rPr>
        <w:t>Жұқа қабатты хроматография әдісі</w:t>
      </w:r>
      <w:r w:rsidRPr="005A487B">
        <w:rPr>
          <w:rFonts w:ascii="Times New Roman" w:eastAsia="Calibri" w:hAnsi="Times New Roman" w:cs="Times New Roman"/>
          <w:color w:val="000000" w:themeColor="text1"/>
          <w:sz w:val="28"/>
          <w:szCs w:val="28"/>
          <w:lang w:val="kk-KZ"/>
        </w:rPr>
        <w:t xml:space="preserve"> мелоксикамның өзі екендігін анықтауға арналған аналитикалық әдіс болып табылады. Бұл әдіс оның хроматографиялық қасиеттерін, яғни, еріткіштер жүйесінде қозғалуын бағалауға негізделген. </w:t>
      </w:r>
    </w:p>
    <w:p w14:paraId="1A1E2399" w14:textId="12EA71B4" w:rsidR="00744828" w:rsidRPr="005A487B" w:rsidRDefault="00744828" w:rsidP="000F3831">
      <w:pPr>
        <w:spacing w:after="0" w:line="240" w:lineRule="auto"/>
        <w:ind w:firstLine="709"/>
        <w:jc w:val="both"/>
        <w:rPr>
          <w:rFonts w:ascii="Times New Roman" w:eastAsia="Calibri" w:hAnsi="Times New Roman" w:cs="Times New Roman"/>
          <w:color w:val="000000" w:themeColor="text1"/>
          <w:sz w:val="28"/>
          <w:szCs w:val="28"/>
          <w:lang w:val="kk-KZ"/>
        </w:rPr>
      </w:pPr>
      <w:r w:rsidRPr="005A487B">
        <w:rPr>
          <w:rFonts w:ascii="Times New Roman" w:eastAsia="Calibri" w:hAnsi="Times New Roman" w:cs="Times New Roman"/>
          <w:color w:val="000000" w:themeColor="text1"/>
          <w:sz w:val="28"/>
          <w:szCs w:val="28"/>
          <w:lang w:val="kk-KZ"/>
        </w:rPr>
        <w:t xml:space="preserve">ЖҚХ әдісімен мелоксикамның өзі екендігін  анықтау силикагельді хроматографиялық пластинкада жүргізілді. </w:t>
      </w:r>
      <w:r w:rsidRPr="00F84B81">
        <w:rPr>
          <w:rFonts w:ascii="Times New Roman" w:eastAsia="Calibri" w:hAnsi="Times New Roman" w:cs="Times New Roman"/>
          <w:color w:val="000000" w:themeColor="text1"/>
          <w:sz w:val="28"/>
          <w:szCs w:val="28"/>
          <w:lang w:val="kk-KZ"/>
        </w:rPr>
        <w:t>Сынама мен стандарт</w:t>
      </w:r>
      <w:r w:rsidRPr="005A487B">
        <w:rPr>
          <w:rFonts w:ascii="Times New Roman" w:eastAsia="Calibri" w:hAnsi="Times New Roman" w:cs="Times New Roman"/>
          <w:color w:val="000000" w:themeColor="text1"/>
          <w:sz w:val="28"/>
          <w:szCs w:val="28"/>
          <w:lang w:val="kk-KZ"/>
        </w:rPr>
        <w:t xml:space="preserve"> ерітінділері арнайы капилляр</w:t>
      </w:r>
      <w:r w:rsidR="00CE2D30">
        <w:rPr>
          <w:rFonts w:ascii="Times New Roman" w:eastAsia="Calibri" w:hAnsi="Times New Roman" w:cs="Times New Roman"/>
          <w:color w:val="000000" w:themeColor="text1"/>
          <w:sz w:val="28"/>
          <w:szCs w:val="28"/>
          <w:lang w:val="kk-KZ"/>
        </w:rPr>
        <w:t>лық түтікше</w:t>
      </w:r>
      <w:r w:rsidRPr="005A487B">
        <w:rPr>
          <w:rFonts w:ascii="Times New Roman" w:eastAsia="Calibri" w:hAnsi="Times New Roman" w:cs="Times New Roman"/>
          <w:color w:val="000000" w:themeColor="text1"/>
          <w:sz w:val="28"/>
          <w:szCs w:val="28"/>
          <w:lang w:val="kk-KZ"/>
        </w:rPr>
        <w:t xml:space="preserve"> арқылы</w:t>
      </w:r>
      <w:r w:rsidR="00F31400">
        <w:rPr>
          <w:rFonts w:ascii="Times New Roman" w:eastAsia="Calibri" w:hAnsi="Times New Roman" w:cs="Times New Roman"/>
          <w:color w:val="000000" w:themeColor="text1"/>
          <w:sz w:val="28"/>
          <w:szCs w:val="28"/>
          <w:lang w:val="kk-KZ"/>
        </w:rPr>
        <w:t xml:space="preserve"> бір пластинка бетіне бір</w:t>
      </w:r>
      <w:r w:rsidRPr="005A487B">
        <w:rPr>
          <w:rFonts w:ascii="Times New Roman" w:eastAsia="Calibri" w:hAnsi="Times New Roman" w:cs="Times New Roman"/>
          <w:color w:val="000000" w:themeColor="text1"/>
          <w:sz w:val="28"/>
          <w:szCs w:val="28"/>
          <w:lang w:val="kk-KZ"/>
        </w:rPr>
        <w:t xml:space="preserve"> деңгейде, бастапқы сызыққа жағылды. Қозғалмалы фаза ретінде </w:t>
      </w:r>
      <w:r w:rsidR="004C260E" w:rsidRPr="004C260E">
        <w:rPr>
          <w:rFonts w:ascii="Times New Roman" w:eastAsia="Calibri" w:hAnsi="Times New Roman" w:cs="Times New Roman"/>
          <w:color w:val="000000" w:themeColor="text1"/>
          <w:sz w:val="28"/>
          <w:szCs w:val="28"/>
          <w:lang w:val="kk-KZ"/>
        </w:rPr>
        <w:t>этилацетат–толуол–бутиламин (2:2:1)</w:t>
      </w:r>
      <w:r w:rsidR="004C260E">
        <w:rPr>
          <w:rFonts w:ascii="Times New Roman" w:eastAsia="Calibri" w:hAnsi="Times New Roman" w:cs="Times New Roman"/>
          <w:color w:val="000000" w:themeColor="text1"/>
          <w:sz w:val="28"/>
          <w:szCs w:val="28"/>
          <w:lang w:val="kk-KZ"/>
        </w:rPr>
        <w:t xml:space="preserve"> </w:t>
      </w:r>
      <w:r w:rsidRPr="005A487B">
        <w:rPr>
          <w:rFonts w:ascii="Times New Roman" w:eastAsia="Calibri" w:hAnsi="Times New Roman" w:cs="Times New Roman"/>
          <w:color w:val="000000" w:themeColor="text1"/>
          <w:sz w:val="28"/>
          <w:szCs w:val="28"/>
          <w:lang w:val="kk-KZ"/>
        </w:rPr>
        <w:t>көлемдік қатынасындағы қоспасы қолданылды. Хроматографиялық бөлу  процессі еріткіш фронтының белгілі биіктікке жетуіне дейін жүргізілді, содан кейін пластинка кептіріліп, дақтар ультракүлгін сәуле астында бақыланды.</w:t>
      </w:r>
    </w:p>
    <w:p w14:paraId="333FB1D9" w14:textId="0D987C49" w:rsidR="00744828" w:rsidRPr="005A487B" w:rsidRDefault="00744828" w:rsidP="00E36143">
      <w:pPr>
        <w:spacing w:after="0" w:line="240" w:lineRule="auto"/>
        <w:ind w:firstLine="709"/>
        <w:jc w:val="both"/>
        <w:rPr>
          <w:rFonts w:ascii="Times New Roman" w:eastAsia="Calibri" w:hAnsi="Times New Roman" w:cs="Times New Roman"/>
          <w:color w:val="000000" w:themeColor="text1"/>
          <w:sz w:val="28"/>
          <w:szCs w:val="28"/>
          <w:lang w:val="kk-KZ"/>
        </w:rPr>
      </w:pPr>
      <w:r w:rsidRPr="005A487B">
        <w:rPr>
          <w:rFonts w:ascii="Times New Roman" w:eastAsia="Calibri" w:hAnsi="Times New Roman" w:cs="Times New Roman"/>
          <w:color w:val="000000" w:themeColor="text1"/>
          <w:sz w:val="28"/>
          <w:szCs w:val="28"/>
          <w:lang w:val="kk-KZ"/>
        </w:rPr>
        <w:t xml:space="preserve">Нәтижесінде зерттелетін үлгідегі мелоксикам дағының жылжыған қашықтығы </w:t>
      </w:r>
      <w:r w:rsidR="00695A5C">
        <w:rPr>
          <w:rFonts w:ascii="Times New Roman" w:eastAsia="Calibri" w:hAnsi="Times New Roman" w:cs="Times New Roman"/>
          <w:bCs/>
          <w:color w:val="000000" w:themeColor="text1"/>
          <w:sz w:val="28"/>
          <w:szCs w:val="28"/>
          <w:lang w:val="kk-KZ"/>
        </w:rPr>
        <w:t>4</w:t>
      </w:r>
      <w:r w:rsidRPr="005A487B">
        <w:rPr>
          <w:rFonts w:ascii="Times New Roman" w:eastAsia="Calibri" w:hAnsi="Times New Roman" w:cs="Times New Roman"/>
          <w:bCs/>
          <w:color w:val="000000" w:themeColor="text1"/>
          <w:sz w:val="28"/>
          <w:szCs w:val="28"/>
          <w:lang w:val="kk-KZ"/>
        </w:rPr>
        <w:t>,</w:t>
      </w:r>
      <w:r w:rsidR="00695A5C">
        <w:rPr>
          <w:rFonts w:ascii="Times New Roman" w:eastAsia="Calibri" w:hAnsi="Times New Roman" w:cs="Times New Roman"/>
          <w:bCs/>
          <w:color w:val="000000" w:themeColor="text1"/>
          <w:sz w:val="28"/>
          <w:szCs w:val="28"/>
          <w:lang w:val="kk-KZ"/>
        </w:rPr>
        <w:t>4</w:t>
      </w:r>
      <w:r w:rsidRPr="005A487B">
        <w:rPr>
          <w:rFonts w:ascii="Times New Roman" w:eastAsia="Calibri" w:hAnsi="Times New Roman" w:cs="Times New Roman"/>
          <w:bCs/>
          <w:color w:val="000000" w:themeColor="text1"/>
          <w:sz w:val="28"/>
          <w:szCs w:val="28"/>
          <w:lang w:val="kk-KZ"/>
        </w:rPr>
        <w:t xml:space="preserve"> см</w:t>
      </w:r>
      <w:r w:rsidRPr="005A487B">
        <w:rPr>
          <w:rFonts w:ascii="Times New Roman" w:eastAsia="Calibri" w:hAnsi="Times New Roman" w:cs="Times New Roman"/>
          <w:color w:val="000000" w:themeColor="text1"/>
          <w:sz w:val="28"/>
          <w:szCs w:val="28"/>
          <w:lang w:val="kk-KZ"/>
        </w:rPr>
        <w:t xml:space="preserve">, ал </w:t>
      </w:r>
      <w:r w:rsidR="00695A5C">
        <w:rPr>
          <w:rFonts w:ascii="Times New Roman" w:eastAsia="Calibri" w:hAnsi="Times New Roman" w:cs="Times New Roman"/>
          <w:color w:val="000000" w:themeColor="text1"/>
          <w:sz w:val="28"/>
          <w:szCs w:val="28"/>
          <w:lang w:val="kk-KZ"/>
        </w:rPr>
        <w:t>еріткіш</w:t>
      </w:r>
      <w:r w:rsidRPr="005A487B">
        <w:rPr>
          <w:rFonts w:ascii="Times New Roman" w:eastAsia="Calibri" w:hAnsi="Times New Roman" w:cs="Times New Roman"/>
          <w:color w:val="000000" w:themeColor="text1"/>
          <w:sz w:val="28"/>
          <w:szCs w:val="28"/>
          <w:lang w:val="kk-KZ"/>
        </w:rPr>
        <w:t xml:space="preserve"> фронтының жылжыған жалпы ұзындығы </w:t>
      </w:r>
      <w:r w:rsidR="00695A5C">
        <w:rPr>
          <w:rFonts w:ascii="Times New Roman" w:eastAsia="Calibri" w:hAnsi="Times New Roman" w:cs="Times New Roman"/>
          <w:color w:val="000000" w:themeColor="text1"/>
          <w:sz w:val="28"/>
          <w:szCs w:val="28"/>
          <w:lang w:val="kk-KZ"/>
        </w:rPr>
        <w:t>7,</w:t>
      </w:r>
      <w:r w:rsidRPr="005A487B">
        <w:rPr>
          <w:rFonts w:ascii="Times New Roman" w:eastAsia="Calibri" w:hAnsi="Times New Roman" w:cs="Times New Roman"/>
          <w:bCs/>
          <w:color w:val="000000" w:themeColor="text1"/>
          <w:sz w:val="28"/>
          <w:szCs w:val="28"/>
          <w:lang w:val="kk-KZ"/>
        </w:rPr>
        <w:t>8 см</w:t>
      </w:r>
      <w:r w:rsidRPr="005A487B">
        <w:rPr>
          <w:rFonts w:ascii="Times New Roman" w:eastAsia="Calibri" w:hAnsi="Times New Roman" w:cs="Times New Roman"/>
          <w:color w:val="000000" w:themeColor="text1"/>
          <w:sz w:val="28"/>
          <w:szCs w:val="28"/>
          <w:lang w:val="kk-KZ"/>
        </w:rPr>
        <w:t xml:space="preserve"> деп тіркелді. Осыған сәйкес Rf (ретенция факторы) мәні </w:t>
      </w:r>
      <w:r w:rsidR="00695A5C">
        <w:rPr>
          <w:rFonts w:ascii="Times New Roman" w:eastAsia="Calibri" w:hAnsi="Times New Roman" w:cs="Times New Roman"/>
          <w:color w:val="000000" w:themeColor="text1"/>
          <w:sz w:val="28"/>
          <w:szCs w:val="28"/>
          <w:lang w:val="kk-KZ"/>
        </w:rPr>
        <w:t xml:space="preserve">  - 0,56</w:t>
      </w:r>
      <w:r w:rsidR="00E36143">
        <w:rPr>
          <w:rFonts w:ascii="Times New Roman" w:eastAsia="Calibri" w:hAnsi="Times New Roman" w:cs="Times New Roman"/>
          <w:color w:val="000000" w:themeColor="text1"/>
          <w:sz w:val="28"/>
          <w:szCs w:val="28"/>
          <w:lang w:val="kk-KZ"/>
        </w:rPr>
        <w:t xml:space="preserve"> болды.</w:t>
      </w:r>
    </w:p>
    <w:p w14:paraId="14033617" w14:textId="2513DA86" w:rsidR="00744828" w:rsidRPr="005A487B" w:rsidRDefault="00744828" w:rsidP="000F3831">
      <w:pPr>
        <w:spacing w:after="0" w:line="240" w:lineRule="auto"/>
        <w:ind w:firstLine="709"/>
        <w:jc w:val="both"/>
        <w:rPr>
          <w:rFonts w:ascii="Times New Roman" w:eastAsia="Calibri" w:hAnsi="Times New Roman" w:cs="Times New Roman"/>
          <w:color w:val="000000" w:themeColor="text1"/>
          <w:sz w:val="28"/>
          <w:szCs w:val="28"/>
          <w:lang w:val="kk-KZ"/>
        </w:rPr>
      </w:pPr>
      <w:r w:rsidRPr="005A487B">
        <w:rPr>
          <w:rFonts w:ascii="Times New Roman" w:eastAsia="Calibri" w:hAnsi="Times New Roman" w:cs="Times New Roman"/>
          <w:color w:val="000000" w:themeColor="text1"/>
          <w:sz w:val="28"/>
          <w:szCs w:val="28"/>
          <w:lang w:val="kk-KZ"/>
        </w:rPr>
        <w:t>Бұл мән стандарт үлгісі үшін алынған Rf көрсеткішімен толық сәйкес кел</w:t>
      </w:r>
      <w:r w:rsidR="00E36143">
        <w:rPr>
          <w:rFonts w:ascii="Times New Roman" w:eastAsia="Calibri" w:hAnsi="Times New Roman" w:cs="Times New Roman"/>
          <w:color w:val="000000" w:themeColor="text1"/>
          <w:sz w:val="28"/>
          <w:szCs w:val="28"/>
          <w:lang w:val="kk-KZ"/>
        </w:rPr>
        <w:t>е</w:t>
      </w:r>
      <w:r w:rsidRPr="005A487B">
        <w:rPr>
          <w:rFonts w:ascii="Times New Roman" w:eastAsia="Calibri" w:hAnsi="Times New Roman" w:cs="Times New Roman"/>
          <w:color w:val="000000" w:themeColor="text1"/>
          <w:sz w:val="28"/>
          <w:szCs w:val="28"/>
          <w:lang w:val="kk-KZ"/>
        </w:rPr>
        <w:t xml:space="preserve">ді, зерттелген таблетка құрамында мелоксикамның өзі екендігі дәлелденді. ЖҚХ зерттеу нәтижесінде алынғын дақ формасы, орналасуы және флуоресценция сипаты да стандартпен ұқсас болды. </w:t>
      </w:r>
    </w:p>
    <w:p w14:paraId="36B1BF9E" w14:textId="77777777" w:rsidR="00744828" w:rsidRPr="00744828" w:rsidRDefault="00744828" w:rsidP="000F3831">
      <w:pPr>
        <w:spacing w:after="0" w:line="240" w:lineRule="auto"/>
        <w:ind w:firstLine="709"/>
        <w:jc w:val="both"/>
        <w:rPr>
          <w:rFonts w:ascii="Times New Roman" w:eastAsia="Calibri" w:hAnsi="Times New Roman" w:cs="Times New Roman"/>
          <w:color w:val="C00000"/>
          <w:sz w:val="28"/>
          <w:szCs w:val="28"/>
          <w:lang w:val="kk-KZ"/>
        </w:rPr>
      </w:pPr>
      <w:r w:rsidRPr="00744828">
        <w:rPr>
          <w:rFonts w:ascii="Times New Roman" w:eastAsia="Calibri" w:hAnsi="Times New Roman" w:cs="Times New Roman"/>
          <w:b/>
          <w:sz w:val="28"/>
          <w:szCs w:val="28"/>
          <w:lang w:val="kk-KZ"/>
        </w:rPr>
        <w:t xml:space="preserve">Цианокобаламиннің өзі екендігін анықтау. </w:t>
      </w:r>
      <w:r w:rsidRPr="00744828">
        <w:rPr>
          <w:rFonts w:ascii="Times New Roman" w:eastAsia="Calibri" w:hAnsi="Times New Roman" w:cs="Times New Roman"/>
          <w:sz w:val="28"/>
          <w:szCs w:val="28"/>
          <w:lang w:val="kk-KZ"/>
        </w:rPr>
        <w:t>Анықтау GR силикагель қабаты бар TSH пластинкасын қолдана отырып, жұқа қабатты хроматография әдісімен ҚР МФ (2.2.27) жүргізілді. Сынақ жарықтан қорғалған жерде орындалады.</w:t>
      </w:r>
    </w:p>
    <w:p w14:paraId="5C10EAD6" w14:textId="028C63B6" w:rsidR="00744828" w:rsidRPr="005A487B" w:rsidRDefault="00744828" w:rsidP="000F3831">
      <w:pPr>
        <w:spacing w:after="0" w:line="240" w:lineRule="auto"/>
        <w:ind w:firstLine="709"/>
        <w:jc w:val="both"/>
        <w:rPr>
          <w:rFonts w:ascii="Times New Roman" w:eastAsia="Calibri" w:hAnsi="Times New Roman" w:cs="Times New Roman"/>
          <w:color w:val="000000" w:themeColor="text1"/>
          <w:sz w:val="28"/>
          <w:szCs w:val="28"/>
          <w:lang w:val="kk-KZ"/>
        </w:rPr>
      </w:pPr>
      <w:r w:rsidRPr="00744828">
        <w:rPr>
          <w:rFonts w:ascii="Times New Roman" w:eastAsia="Calibri" w:hAnsi="Times New Roman" w:cs="Times New Roman"/>
          <w:b/>
          <w:sz w:val="28"/>
          <w:szCs w:val="28"/>
          <w:lang w:val="kk-KZ"/>
        </w:rPr>
        <w:t>Сынақ ерітіндісі</w:t>
      </w:r>
      <w:r w:rsidRPr="00744828">
        <w:rPr>
          <w:rFonts w:ascii="Times New Roman" w:eastAsia="Calibri" w:hAnsi="Times New Roman" w:cs="Times New Roman"/>
          <w:sz w:val="28"/>
          <w:szCs w:val="28"/>
          <w:lang w:val="kk-KZ"/>
        </w:rPr>
        <w:t xml:space="preserve">. </w:t>
      </w:r>
      <w:r w:rsidRPr="005A487B">
        <w:rPr>
          <w:rFonts w:ascii="Times New Roman" w:eastAsia="Calibri" w:hAnsi="Times New Roman" w:cs="Times New Roman"/>
          <w:color w:val="000000" w:themeColor="text1"/>
          <w:sz w:val="28"/>
          <w:szCs w:val="28"/>
          <w:lang w:val="kk-KZ"/>
        </w:rPr>
        <w:t>96% этил спирті Р - су Р (1:1) ерітіндісінде 2 мг цианокобалам</w:t>
      </w:r>
      <w:r w:rsidR="005A487B" w:rsidRPr="005A487B">
        <w:rPr>
          <w:rFonts w:ascii="Times New Roman" w:eastAsia="Calibri" w:hAnsi="Times New Roman" w:cs="Times New Roman"/>
          <w:color w:val="000000" w:themeColor="text1"/>
          <w:sz w:val="28"/>
          <w:szCs w:val="28"/>
          <w:lang w:val="kk-KZ"/>
        </w:rPr>
        <w:t xml:space="preserve">ин 1 мл қоспада ерітілді. </w:t>
      </w:r>
    </w:p>
    <w:p w14:paraId="100DF6CD"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lastRenderedPageBreak/>
        <w:t>Салыстыру ерітіндісі.</w:t>
      </w:r>
      <w:r w:rsidRPr="00744828">
        <w:rPr>
          <w:rFonts w:ascii="Times New Roman" w:eastAsia="Calibri" w:hAnsi="Times New Roman" w:cs="Times New Roman"/>
          <w:sz w:val="28"/>
          <w:szCs w:val="28"/>
          <w:lang w:val="kk-KZ"/>
        </w:rPr>
        <w:t xml:space="preserve"> ҚР МФ-бойынша 2 мг цианокобаламин 96% этил спирті мен  судың  (1:1) қатынасындағы 1 мл ерітіндісінде ерітілді.</w:t>
      </w:r>
    </w:p>
    <w:p w14:paraId="1C9E486D" w14:textId="2BE3A0FA" w:rsidR="005A487B" w:rsidRPr="001F33D0" w:rsidRDefault="00744828" w:rsidP="001F33D0">
      <w:pPr>
        <w:spacing w:after="0" w:line="240" w:lineRule="auto"/>
        <w:ind w:firstLine="709"/>
        <w:jc w:val="both"/>
        <w:rPr>
          <w:rFonts w:ascii="Times New Roman" w:eastAsia="Calibri" w:hAnsi="Times New Roman" w:cs="Times New Roman"/>
          <w:color w:val="000000" w:themeColor="text1"/>
          <w:sz w:val="28"/>
          <w:szCs w:val="28"/>
          <w:lang w:val="kk-KZ"/>
        </w:rPr>
      </w:pPr>
      <w:r w:rsidRPr="00744828">
        <w:rPr>
          <w:rFonts w:ascii="Times New Roman" w:eastAsia="Calibri" w:hAnsi="Times New Roman" w:cs="Times New Roman"/>
          <w:sz w:val="28"/>
          <w:szCs w:val="28"/>
          <w:lang w:val="kk-KZ"/>
        </w:rPr>
        <w:t xml:space="preserve">Хроматографиялық пластинаның старт сызығына 10 мкл (20 мкг) </w:t>
      </w:r>
      <w:r w:rsidRPr="00F84B81">
        <w:rPr>
          <w:rFonts w:ascii="Times New Roman" w:eastAsia="Calibri" w:hAnsi="Times New Roman" w:cs="Times New Roman"/>
          <w:sz w:val="28"/>
          <w:szCs w:val="28"/>
          <w:lang w:val="kk-KZ"/>
        </w:rPr>
        <w:t>сынақ</w:t>
      </w:r>
      <w:r w:rsidRPr="00744828">
        <w:rPr>
          <w:rFonts w:ascii="Times New Roman" w:eastAsia="Calibri" w:hAnsi="Times New Roman" w:cs="Times New Roman"/>
          <w:sz w:val="28"/>
          <w:szCs w:val="28"/>
          <w:lang w:val="kk-KZ"/>
        </w:rPr>
        <w:t xml:space="preserve"> ерітіндісі мен салыстыру ерітіндісі арнайы капилляр</w:t>
      </w:r>
      <w:r w:rsidR="00002B49">
        <w:rPr>
          <w:rFonts w:ascii="Times New Roman" w:eastAsia="Calibri" w:hAnsi="Times New Roman" w:cs="Times New Roman"/>
          <w:sz w:val="28"/>
          <w:szCs w:val="28"/>
          <w:lang w:val="kk-KZ"/>
        </w:rPr>
        <w:t>лық түтікше</w:t>
      </w:r>
      <w:r w:rsidRPr="00744828">
        <w:rPr>
          <w:rFonts w:ascii="Times New Roman" w:eastAsia="Calibri" w:hAnsi="Times New Roman" w:cs="Times New Roman"/>
          <w:sz w:val="28"/>
          <w:szCs w:val="28"/>
          <w:lang w:val="kk-KZ"/>
        </w:rPr>
        <w:t xml:space="preserve"> арқылы бір пластинка бетіне бірдей деңгейде, старт сызыққа енгізілді.  Қозғалмалы фаза ретінде этил спирті 96% Р - хлороформ Р - аммиак ерітіндісі Р (6:2:1,5) көлемдік қатынасындағы қоспасы қолданылды. Хроматографиялық бөлу процессі еріткіш фронтының белгілі биікт</w:t>
      </w:r>
      <w:r w:rsidR="00002B49">
        <w:rPr>
          <w:rFonts w:ascii="Times New Roman" w:eastAsia="Calibri" w:hAnsi="Times New Roman" w:cs="Times New Roman"/>
          <w:sz w:val="28"/>
          <w:szCs w:val="28"/>
          <w:lang w:val="kk-KZ"/>
        </w:rPr>
        <w:t>ікке жетуіне дейін жүргізілді. С</w:t>
      </w:r>
      <w:r w:rsidRPr="00744828">
        <w:rPr>
          <w:rFonts w:ascii="Times New Roman" w:eastAsia="Calibri" w:hAnsi="Times New Roman" w:cs="Times New Roman"/>
          <w:sz w:val="28"/>
          <w:szCs w:val="28"/>
          <w:lang w:val="kk-KZ"/>
        </w:rPr>
        <w:t xml:space="preserve">одан кейін пластинка кептіріліп, дақтар ультракүлгін сәуле астында  </w:t>
      </w:r>
      <w:r w:rsidRPr="005A487B">
        <w:rPr>
          <w:rFonts w:ascii="Times New Roman" w:eastAsia="Calibri" w:hAnsi="Times New Roman" w:cs="Times New Roman"/>
          <w:color w:val="000000" w:themeColor="text1"/>
          <w:sz w:val="28"/>
          <w:szCs w:val="28"/>
          <w:lang w:val="kk-KZ"/>
        </w:rPr>
        <w:t>254 н</w:t>
      </w:r>
      <w:r w:rsidR="001F33D0">
        <w:rPr>
          <w:rFonts w:ascii="Times New Roman" w:eastAsia="Calibri" w:hAnsi="Times New Roman" w:cs="Times New Roman"/>
          <w:color w:val="000000" w:themeColor="text1"/>
          <w:sz w:val="28"/>
          <w:szCs w:val="28"/>
          <w:lang w:val="kk-KZ"/>
        </w:rPr>
        <w:t>м толқын ұзындығында бақыланды.</w:t>
      </w:r>
      <w:r w:rsidRPr="0086575A">
        <w:rPr>
          <w:rFonts w:ascii="Times New Roman" w:eastAsia="Calibri" w:hAnsi="Times New Roman" w:cs="Times New Roman"/>
          <w:color w:val="FF0000"/>
          <w:sz w:val="28"/>
          <w:szCs w:val="28"/>
          <w:lang w:val="kk-KZ"/>
        </w:rPr>
        <w:t xml:space="preserve"> </w:t>
      </w:r>
    </w:p>
    <w:p w14:paraId="369D84A7" w14:textId="56A369C4" w:rsidR="001F33D0" w:rsidRDefault="00744828" w:rsidP="009E49E4">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Хроматограммада зерттелетін цианокобалами</w:t>
      </w:r>
      <w:r w:rsidR="00002B49">
        <w:rPr>
          <w:rFonts w:ascii="Times New Roman" w:eastAsia="Calibri" w:hAnsi="Times New Roman" w:cs="Times New Roman"/>
          <w:sz w:val="28"/>
          <w:szCs w:val="28"/>
          <w:lang w:val="kk-KZ"/>
        </w:rPr>
        <w:t>н дағының жылжыған қашықтығы 3,0</w:t>
      </w:r>
      <w:r w:rsidRPr="00744828">
        <w:rPr>
          <w:rFonts w:ascii="Times New Roman" w:eastAsia="Calibri" w:hAnsi="Times New Roman" w:cs="Times New Roman"/>
          <w:sz w:val="28"/>
          <w:szCs w:val="28"/>
          <w:lang w:val="kk-KZ"/>
        </w:rPr>
        <w:t xml:space="preserve"> см, ал стандартты цианокобаламин ерітіндісінің жылжыған фронтының жалпы ұзындығы 10 см деп тіркелді. Осыған сәйкес Rf (ретенция факторы) мәні </w:t>
      </w:r>
      <w:r w:rsidR="005440FF">
        <w:rPr>
          <w:rFonts w:ascii="Times New Roman" w:eastAsia="Calibri" w:hAnsi="Times New Roman" w:cs="Times New Roman"/>
          <w:sz w:val="28"/>
          <w:szCs w:val="28"/>
          <w:lang w:val="kk-KZ"/>
        </w:rPr>
        <w:t xml:space="preserve"> - 0,30</w:t>
      </w:r>
      <w:r w:rsidR="001F33D0">
        <w:rPr>
          <w:rFonts w:ascii="Times New Roman" w:eastAsia="Calibri" w:hAnsi="Times New Roman" w:cs="Times New Roman"/>
          <w:sz w:val="28"/>
          <w:szCs w:val="28"/>
          <w:lang w:val="kk-KZ"/>
        </w:rPr>
        <w:t xml:space="preserve"> тең болып анықталды.</w:t>
      </w:r>
      <w:r w:rsidR="00F84B81">
        <w:rPr>
          <w:rFonts w:ascii="Times New Roman" w:eastAsia="Calibri" w:hAnsi="Times New Roman" w:cs="Times New Roman"/>
          <w:sz w:val="28"/>
          <w:szCs w:val="28"/>
          <w:lang w:val="kk-KZ"/>
        </w:rPr>
        <w:t xml:space="preserve">                 </w:t>
      </w:r>
    </w:p>
    <w:p w14:paraId="6908DC87" w14:textId="3E98488E" w:rsidR="00744828" w:rsidRPr="00744828" w:rsidRDefault="001F33D0" w:rsidP="009E49E4">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w:t>
      </w:r>
      <w:r w:rsidR="00744828" w:rsidRPr="00744828">
        <w:rPr>
          <w:rFonts w:ascii="Times New Roman" w:eastAsia="Calibri" w:hAnsi="Times New Roman" w:cs="Times New Roman"/>
          <w:sz w:val="28"/>
          <w:szCs w:val="28"/>
          <w:lang w:val="kk-KZ"/>
        </w:rPr>
        <w:t xml:space="preserve">ҚХ зерттеу нәтижесінде зерттелетін мелоксикам таблеткаларындағы  цианокобаламин мен салыстыру ерітіндісінің  көтерілу биіктігі мен негізгі дақтардың түстері бір-біріне сәйкес келеді, дақтардың формасы, орналасуы және флуоресценция сипаты ұқсас, бөгде дақтар пайда болған анықталған жоқ. </w:t>
      </w:r>
    </w:p>
    <w:p w14:paraId="140113D8" w14:textId="16A85203" w:rsidR="00744828" w:rsidRPr="00744828" w:rsidRDefault="00744828" w:rsidP="009E49E4">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ЖҚХ зерттеу нәтижесінде мелоксикам таблеткаларында цианокобаламиннің өзі екендігі дәлелденді.</w:t>
      </w:r>
    </w:p>
    <w:p w14:paraId="0862EF0F" w14:textId="056AE092" w:rsidR="00744828" w:rsidRPr="00744828" w:rsidRDefault="00744828" w:rsidP="009E49E4">
      <w:pPr>
        <w:spacing w:after="0" w:line="240" w:lineRule="auto"/>
        <w:ind w:firstLine="709"/>
        <w:jc w:val="both"/>
        <w:rPr>
          <w:rFonts w:ascii="Times New Roman" w:eastAsia="Calibri" w:hAnsi="Times New Roman" w:cs="Times New Roman"/>
          <w:b/>
          <w:sz w:val="28"/>
          <w:szCs w:val="28"/>
          <w:lang w:val="kk-KZ"/>
        </w:rPr>
      </w:pPr>
      <w:r w:rsidRPr="00744828">
        <w:rPr>
          <w:rFonts w:ascii="Times New Roman" w:eastAsia="Calibri" w:hAnsi="Times New Roman" w:cs="Times New Roman"/>
          <w:b/>
          <w:sz w:val="28"/>
          <w:szCs w:val="28"/>
          <w:lang w:val="kk-KZ"/>
        </w:rPr>
        <w:t>Ыдырағыштық.</w:t>
      </w:r>
      <w:r w:rsidRPr="00744828">
        <w:rPr>
          <w:rFonts w:ascii="Times New Roman" w:eastAsia="Calibri" w:hAnsi="Times New Roman" w:cs="Times New Roman"/>
          <w:sz w:val="24"/>
          <w:szCs w:val="24"/>
          <w:lang w:val="kk-KZ"/>
        </w:rPr>
        <w:t xml:space="preserve">     </w:t>
      </w:r>
      <w:r w:rsidR="00921CCE" w:rsidRPr="00921CCE">
        <w:rPr>
          <w:rFonts w:ascii="Times New Roman" w:eastAsia="Calibri" w:hAnsi="Times New Roman" w:cs="Times New Roman"/>
          <w:sz w:val="28"/>
          <w:szCs w:val="28"/>
          <w:lang w:val="kk-KZ"/>
        </w:rPr>
        <w:t xml:space="preserve">ҚР </w:t>
      </w:r>
      <w:r w:rsidRPr="00921CCE">
        <w:rPr>
          <w:rFonts w:ascii="Times New Roman" w:eastAsia="Calibri" w:hAnsi="Times New Roman" w:cs="Times New Roman"/>
          <w:sz w:val="28"/>
          <w:szCs w:val="28"/>
          <w:lang w:val="kk-KZ"/>
        </w:rPr>
        <w:t>МФ I. т.1, п.2.9.1</w:t>
      </w:r>
      <w:r w:rsidRPr="00921CCE">
        <w:rPr>
          <w:rFonts w:ascii="Times New Roman" w:eastAsia="Calibri" w:hAnsi="Times New Roman" w:cs="Times New Roman"/>
          <w:b/>
          <w:sz w:val="28"/>
          <w:szCs w:val="28"/>
          <w:lang w:val="kk-KZ"/>
        </w:rPr>
        <w:t xml:space="preserve">  </w:t>
      </w:r>
      <w:r w:rsidRPr="00921CCE">
        <w:rPr>
          <w:rFonts w:ascii="Times New Roman" w:eastAsia="Calibri" w:hAnsi="Times New Roman" w:cs="Times New Roman"/>
          <w:sz w:val="28"/>
          <w:szCs w:val="28"/>
          <w:lang w:val="kk-KZ"/>
        </w:rPr>
        <w:t>15 мин</w:t>
      </w:r>
      <w:r w:rsidRPr="00744828">
        <w:rPr>
          <w:rFonts w:ascii="Times New Roman" w:eastAsia="Calibri" w:hAnsi="Times New Roman" w:cs="Times New Roman"/>
          <w:sz w:val="28"/>
          <w:szCs w:val="28"/>
          <w:lang w:val="kk-KZ"/>
        </w:rPr>
        <w:t>-тан аспауы керек</w:t>
      </w:r>
      <w:r w:rsidRPr="00744828">
        <w:rPr>
          <w:rFonts w:ascii="Times New Roman" w:eastAsia="Calibri" w:hAnsi="Times New Roman" w:cs="Times New Roman"/>
          <w:b/>
          <w:sz w:val="28"/>
          <w:szCs w:val="28"/>
          <w:lang w:val="kk-KZ"/>
        </w:rPr>
        <w:t xml:space="preserve"> .</w:t>
      </w:r>
    </w:p>
    <w:p w14:paraId="5679BEA8" w14:textId="5ECE052E" w:rsidR="00744828" w:rsidRPr="00744828" w:rsidRDefault="00744828" w:rsidP="009E49E4">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t xml:space="preserve">Орташа салмағы және орташа салмақтан  ауытқуы.   </w:t>
      </w:r>
      <w:r w:rsidR="00921CCE" w:rsidRPr="00921CCE">
        <w:rPr>
          <w:rFonts w:ascii="Times New Roman" w:eastAsia="Calibri" w:hAnsi="Times New Roman" w:cs="Times New Roman"/>
          <w:sz w:val="28"/>
          <w:szCs w:val="28"/>
          <w:lang w:val="kk-KZ"/>
        </w:rPr>
        <w:t xml:space="preserve">ҚР МФ </w:t>
      </w:r>
      <w:r w:rsidRPr="00744828">
        <w:rPr>
          <w:rFonts w:ascii="Times New Roman" w:eastAsia="Calibri" w:hAnsi="Times New Roman" w:cs="Times New Roman"/>
          <w:sz w:val="28"/>
          <w:szCs w:val="28"/>
          <w:lang w:val="kk-KZ"/>
        </w:rPr>
        <w:t>I, т.1, п.2.9.5</w:t>
      </w:r>
      <w:r w:rsidRPr="00744828">
        <w:rPr>
          <w:rFonts w:ascii="Times New Roman" w:eastAsia="Calibri" w:hAnsi="Times New Roman" w:cs="Times New Roman"/>
          <w:color w:val="0070C0"/>
          <w:sz w:val="24"/>
          <w:szCs w:val="24"/>
          <w:lang w:val="kk-KZ"/>
        </w:rPr>
        <w:t xml:space="preserve">   </w:t>
      </w:r>
      <w:r w:rsidRPr="00744828">
        <w:rPr>
          <w:rFonts w:ascii="Times New Roman" w:eastAsia="Calibri" w:hAnsi="Times New Roman" w:cs="Times New Roman"/>
          <w:sz w:val="28"/>
          <w:szCs w:val="28"/>
          <w:lang w:val="kk-KZ"/>
        </w:rPr>
        <w:t>Орташа салмақтан ауытқу 20 таблетканың 18-інде 7,5%-дан аспауы тиіс, 2 таблеткада 15%-дан аспауы тиіс.</w:t>
      </w:r>
    </w:p>
    <w:p w14:paraId="17941351" w14:textId="4155D66C" w:rsidR="00744828" w:rsidRPr="00744828" w:rsidRDefault="00744828" w:rsidP="009E49E4">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t xml:space="preserve">Бөгде қоспалар. </w:t>
      </w:r>
      <w:r w:rsidR="00921CCE" w:rsidRPr="00921CCE">
        <w:rPr>
          <w:rFonts w:ascii="Times New Roman" w:eastAsia="Calibri" w:hAnsi="Times New Roman" w:cs="Times New Roman"/>
          <w:sz w:val="28"/>
          <w:szCs w:val="28"/>
          <w:lang w:val="kk-KZ"/>
        </w:rPr>
        <w:t xml:space="preserve">ҚР МФ </w:t>
      </w:r>
      <w:r w:rsidRPr="00744828">
        <w:rPr>
          <w:rFonts w:ascii="Times New Roman" w:eastAsia="Calibri" w:hAnsi="Times New Roman" w:cs="Times New Roman"/>
          <w:sz w:val="28"/>
          <w:szCs w:val="28"/>
          <w:lang w:val="kk-KZ"/>
        </w:rPr>
        <w:t>I, т.1, п.2.2.29 Препаратта кез келген жеке қоспаның мөлшері 0,1%-дан аспауы тиіс. Барлық қоспалардың жалпы мөлшері 0,5%-дан жоғары болмауы керек.</w:t>
      </w:r>
    </w:p>
    <w:p w14:paraId="26B5CD90" w14:textId="7BFE5D0E" w:rsidR="00744828" w:rsidRPr="00744828" w:rsidRDefault="00744828" w:rsidP="009E49E4">
      <w:pPr>
        <w:spacing w:after="0" w:line="240" w:lineRule="auto"/>
        <w:ind w:firstLine="709"/>
        <w:jc w:val="both"/>
        <w:rPr>
          <w:rFonts w:ascii="Times New Roman" w:eastAsia="Calibri" w:hAnsi="Times New Roman" w:cs="Times New Roman"/>
          <w:b/>
          <w:sz w:val="28"/>
          <w:szCs w:val="28"/>
          <w:lang w:val="kk-KZ"/>
        </w:rPr>
      </w:pPr>
      <w:r w:rsidRPr="00744828">
        <w:rPr>
          <w:rFonts w:ascii="Times New Roman" w:eastAsia="Calibri" w:hAnsi="Times New Roman" w:cs="Times New Roman"/>
          <w:b/>
          <w:sz w:val="28"/>
          <w:szCs w:val="28"/>
          <w:lang w:val="kk-KZ"/>
        </w:rPr>
        <w:t xml:space="preserve">Бір реттік доза. </w:t>
      </w:r>
      <w:r w:rsidR="005104FD">
        <w:rPr>
          <w:rFonts w:ascii="Times New Roman" w:eastAsia="Calibri" w:hAnsi="Times New Roman" w:cs="Times New Roman"/>
          <w:sz w:val="28"/>
          <w:szCs w:val="28"/>
          <w:lang w:val="kk-KZ"/>
        </w:rPr>
        <w:t>ҚР М</w:t>
      </w:r>
      <w:r w:rsidRPr="00744828">
        <w:rPr>
          <w:rFonts w:ascii="Times New Roman" w:eastAsia="Calibri" w:hAnsi="Times New Roman" w:cs="Times New Roman"/>
          <w:sz w:val="28"/>
          <w:szCs w:val="28"/>
          <w:lang w:val="kk-KZ"/>
        </w:rPr>
        <w:t>Ф РК I, т.1, п.2.9.6   Әрбір бір реттік дозада белсенді заттың мөлшері орташа мөлшерден 85 – 115% аралығында болуы керек.</w:t>
      </w:r>
    </w:p>
    <w:p w14:paraId="279BDD90" w14:textId="632A2587" w:rsidR="00744828" w:rsidRPr="00744828" w:rsidRDefault="00744828" w:rsidP="009E49E4">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t xml:space="preserve">Еру.  </w:t>
      </w:r>
      <w:r w:rsidR="005104FD" w:rsidRPr="005104FD">
        <w:rPr>
          <w:rFonts w:ascii="Times New Roman" w:eastAsia="Calibri" w:hAnsi="Times New Roman" w:cs="Times New Roman"/>
          <w:sz w:val="28"/>
          <w:szCs w:val="28"/>
          <w:lang w:val="kk-KZ"/>
        </w:rPr>
        <w:t xml:space="preserve">ҚР МФ </w:t>
      </w:r>
      <w:r w:rsidRPr="00744828">
        <w:rPr>
          <w:rFonts w:ascii="Times New Roman" w:eastAsia="Calibri" w:hAnsi="Times New Roman" w:cs="Times New Roman"/>
          <w:sz w:val="28"/>
          <w:szCs w:val="28"/>
          <w:lang w:val="kk-KZ"/>
        </w:rPr>
        <w:t>I, т.1, п.2.2.25  45 минут ішінде ерітіндіге белсенді заттың мөлшерінің 75% кем емес және 115% аспайтын мөлшері босап шығуы керек.</w:t>
      </w:r>
    </w:p>
    <w:p w14:paraId="218FA565" w14:textId="77777777" w:rsidR="00744828" w:rsidRPr="00744828" w:rsidRDefault="00744828" w:rsidP="009E49E4">
      <w:pPr>
        <w:spacing w:line="240" w:lineRule="auto"/>
        <w:ind w:firstLine="709"/>
        <w:jc w:val="both"/>
        <w:rPr>
          <w:rFonts w:ascii="Times New Roman" w:eastAsia="SimSun" w:hAnsi="Times New Roman" w:cs="Times New Roman"/>
          <w:sz w:val="28"/>
          <w:szCs w:val="28"/>
          <w:lang w:val="kk-KZ" w:eastAsia="ru-RU"/>
        </w:rPr>
      </w:pPr>
      <w:r w:rsidRPr="00744828">
        <w:rPr>
          <w:rFonts w:ascii="Times New Roman" w:eastAsia="SimSun" w:hAnsi="Times New Roman" w:cs="Times New Roman"/>
          <w:b/>
          <w:sz w:val="28"/>
          <w:szCs w:val="28"/>
          <w:lang w:val="kk-KZ" w:eastAsia="ru-RU"/>
        </w:rPr>
        <w:t xml:space="preserve">Дәрілік заттардың сандық мөлшерін анықтау. </w:t>
      </w:r>
      <w:r w:rsidRPr="00744828">
        <w:rPr>
          <w:rFonts w:ascii="Times New Roman" w:eastAsia="SimSun" w:hAnsi="Times New Roman" w:cs="Times New Roman"/>
          <w:sz w:val="28"/>
          <w:szCs w:val="28"/>
          <w:lang w:val="kk-KZ" w:eastAsia="ru-RU"/>
        </w:rPr>
        <w:t>Б</w:t>
      </w:r>
      <w:r w:rsidRPr="00744828">
        <w:rPr>
          <w:rFonts w:ascii="Times New Roman" w:eastAsia="Calibri" w:hAnsi="Times New Roman" w:cs="Times New Roman"/>
          <w:sz w:val="28"/>
          <w:szCs w:val="28"/>
          <w:lang w:val="kk-KZ"/>
        </w:rPr>
        <w:t>алаларға арналған мелоксикамның 3,75 мг цианокобаламинмен 0,002 мг  үйлестірілген пленкалы  қабықшамен қапталған  таблеткаларының құрамындағы мелоксикамның және</w:t>
      </w:r>
      <w:r w:rsidRPr="00744828">
        <w:rPr>
          <w:rFonts w:ascii="Times New Roman" w:eastAsia="SimSun" w:hAnsi="Times New Roman" w:cs="Times New Roman"/>
          <w:color w:val="C00000"/>
          <w:sz w:val="28"/>
          <w:szCs w:val="28"/>
          <w:lang w:val="kk-KZ" w:eastAsia="ru-RU"/>
        </w:rPr>
        <w:t xml:space="preserve"> </w:t>
      </w:r>
      <w:r w:rsidRPr="00744828">
        <w:rPr>
          <w:rFonts w:ascii="Times New Roman" w:eastAsia="Calibri" w:hAnsi="Times New Roman" w:cs="Times New Roman"/>
          <w:sz w:val="28"/>
          <w:szCs w:val="28"/>
          <w:lang w:val="kk-KZ"/>
        </w:rPr>
        <w:t xml:space="preserve"> цианокобаламиннің сандық мөлшерін </w:t>
      </w:r>
      <w:r w:rsidRPr="00744828">
        <w:rPr>
          <w:rFonts w:ascii="Times New Roman" w:eastAsia="SimSun" w:hAnsi="Times New Roman" w:cs="Times New Roman"/>
          <w:color w:val="000000"/>
          <w:sz w:val="28"/>
          <w:szCs w:val="28"/>
          <w:lang w:val="kk-KZ" w:eastAsia="ru-RU"/>
        </w:rPr>
        <w:t xml:space="preserve">анықтау үшін Оңтүстік Қазақстан медицина академиясы фармацевтикалық және токсикологиялық химия кафедрасында және </w:t>
      </w:r>
      <w:r w:rsidRPr="00744828">
        <w:rPr>
          <w:rFonts w:ascii="Times New Roman" w:eastAsia="Times New Roman" w:hAnsi="Times New Roman" w:cs="Times New Roman"/>
          <w:sz w:val="28"/>
          <w:szCs w:val="28"/>
          <w:lang w:val="kk-KZ" w:eastAsia="ru-RU"/>
        </w:rPr>
        <w:t xml:space="preserve">ЖШС </w:t>
      </w:r>
      <w:r w:rsidRPr="00744828">
        <w:rPr>
          <w:rFonts w:ascii="Times New Roman" w:eastAsia="SimSun" w:hAnsi="Times New Roman" w:cs="Times New Roman"/>
          <w:sz w:val="28"/>
          <w:szCs w:val="28"/>
          <w:lang w:val="kk-KZ" w:eastAsia="ru-RU"/>
        </w:rPr>
        <w:t xml:space="preserve">«BioEtica» </w:t>
      </w:r>
      <w:r w:rsidRPr="00744828">
        <w:rPr>
          <w:rFonts w:ascii="Times New Roman" w:eastAsia="Times New Roman" w:hAnsi="Times New Roman" w:cs="Times New Roman"/>
          <w:sz w:val="28"/>
          <w:szCs w:val="28"/>
          <w:lang w:val="kk-KZ" w:eastAsia="ru-RU"/>
        </w:rPr>
        <w:t xml:space="preserve">сынақ орталығында </w:t>
      </w:r>
      <w:r w:rsidRPr="00744828">
        <w:rPr>
          <w:rFonts w:ascii="Times New Roman" w:eastAsia="Calibri" w:hAnsi="Times New Roman" w:cs="Times New Roman"/>
          <w:sz w:val="28"/>
          <w:szCs w:val="28"/>
          <w:lang w:val="kk-KZ"/>
        </w:rPr>
        <w:t>анықтау әдістемесі жасалды.</w:t>
      </w:r>
      <w:r w:rsidRPr="00744828">
        <w:rPr>
          <w:rFonts w:ascii="Times New Roman" w:eastAsia="SimSun" w:hAnsi="Times New Roman" w:cs="Times New Roman"/>
          <w:sz w:val="28"/>
          <w:szCs w:val="28"/>
          <w:lang w:val="kk-KZ" w:eastAsia="ru-RU"/>
        </w:rPr>
        <w:t xml:space="preserve"> </w:t>
      </w:r>
    </w:p>
    <w:p w14:paraId="1EC8E37E" w14:textId="56E009A6" w:rsidR="00744828" w:rsidRPr="00744828" w:rsidRDefault="004232F8" w:rsidP="000F3831">
      <w:pPr>
        <w:spacing w:after="0" w:line="240" w:lineRule="auto"/>
        <w:ind w:firstLine="709"/>
        <w:jc w:val="both"/>
        <w:rPr>
          <w:rFonts w:ascii="Times New Roman" w:eastAsia="SimSun" w:hAnsi="Times New Roman" w:cs="Times New Roman"/>
          <w:b/>
          <w:sz w:val="28"/>
          <w:szCs w:val="28"/>
          <w:lang w:val="kk-KZ" w:eastAsia="ru-RU"/>
        </w:rPr>
      </w:pPr>
      <w:r w:rsidRPr="00735D90">
        <w:rPr>
          <w:rFonts w:ascii="Times New Roman" w:eastAsia="SimSun" w:hAnsi="Times New Roman" w:cs="Times New Roman"/>
          <w:b/>
          <w:sz w:val="28"/>
          <w:szCs w:val="28"/>
          <w:lang w:val="kk-KZ" w:eastAsia="ru-RU"/>
        </w:rPr>
        <w:t xml:space="preserve">5.2.1 </w:t>
      </w:r>
      <w:r w:rsidR="00744828" w:rsidRPr="00735D90">
        <w:rPr>
          <w:rFonts w:ascii="Times New Roman" w:eastAsia="SimSun" w:hAnsi="Times New Roman" w:cs="Times New Roman"/>
          <w:b/>
          <w:sz w:val="28"/>
          <w:szCs w:val="28"/>
          <w:lang w:val="kk-KZ" w:eastAsia="ru-RU"/>
        </w:rPr>
        <w:t xml:space="preserve"> Мелоксикамды </w:t>
      </w:r>
      <w:r w:rsidR="00744828" w:rsidRPr="00744828">
        <w:rPr>
          <w:rFonts w:ascii="Times New Roman" w:eastAsia="SimSun" w:hAnsi="Times New Roman" w:cs="Times New Roman"/>
          <w:b/>
          <w:sz w:val="28"/>
          <w:szCs w:val="28"/>
          <w:lang w:val="kk-KZ" w:eastAsia="ru-RU"/>
        </w:rPr>
        <w:t>сандық анықтау әдістемесі</w:t>
      </w:r>
    </w:p>
    <w:p w14:paraId="1BCC1D69" w14:textId="77777777" w:rsidR="00744828" w:rsidRPr="00744828" w:rsidRDefault="00744828" w:rsidP="000F3831">
      <w:pPr>
        <w:spacing w:after="0" w:line="240" w:lineRule="auto"/>
        <w:ind w:firstLine="709"/>
        <w:jc w:val="both"/>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Аналитикалық таразыда массасы m = 0,0633 г (63,3 мг) болатын таблетка дәл өлшеніп алынды. Таблетка мұқият ұнтақталып, алынған ұнтақтың нақты мөлшері 25 мл өлшемді колбаға салынды. Стакан мен құйғыштың қабырғалары химиялық таза (х.т.) хлороформмен мұқият шайылып, ерітінді  колбаның жарты көлеміне дейін жеткізілді.</w:t>
      </w:r>
    </w:p>
    <w:p w14:paraId="0091074F" w14:textId="77777777" w:rsidR="00744828" w:rsidRPr="00744828" w:rsidRDefault="00744828" w:rsidP="000F3831">
      <w:pPr>
        <w:spacing w:after="0" w:line="240" w:lineRule="auto"/>
        <w:ind w:firstLine="709"/>
        <w:jc w:val="both"/>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lastRenderedPageBreak/>
        <w:t>Өлшемді колба 2 минутқа ультрадыбыстық моншаға орналастырылды. Осыдан кейін ерітінді көлемі белгіге дейін хлороформмен жеткізілді. Ерітінді мұқият араластырылып, «ақ таспа» фильтр арқылы сүзілді, алынған фильтратты шығынсыз сақтай отырып жинайды. Алынған фильтраттан 1 мл хлороформды ерітінді алынып, 10 мл өлшемді колбаға құйылды және белгіге дейін хлороформмен жеткізілді.</w:t>
      </w:r>
    </w:p>
    <w:p w14:paraId="56D22416" w14:textId="77777777" w:rsidR="00744828" w:rsidRPr="00744828" w:rsidRDefault="00744828" w:rsidP="000F3831">
      <w:pPr>
        <w:spacing w:after="0" w:line="240" w:lineRule="auto"/>
        <w:ind w:firstLine="709"/>
        <w:jc w:val="both"/>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 xml:space="preserve">Дайындалған ерітіндінің оптикалық тығыздығы спектрофотометрде толқын ұзындығы 354±2 нм кемінде 3 рет өлшенді, бақылау ерітіндісі – хлороформ. </w:t>
      </w:r>
    </w:p>
    <w:p w14:paraId="56BF3749" w14:textId="35E547C3" w:rsidR="00744828" w:rsidRPr="00744828" w:rsidRDefault="00744828" w:rsidP="000F3831">
      <w:pPr>
        <w:spacing w:after="0" w:line="240" w:lineRule="auto"/>
        <w:ind w:firstLine="709"/>
        <w:jc w:val="both"/>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Фильтрде қалған тұнба әрі қарай цианокобаламинді сандық анықтау үшін қолданылады. Әдістеме мелоксикам мен цианокобаламин дәрілік заттарының еріткіштерде ерігіштігіне негізделген. Мелоксикам тек диметилформамид пен хлороформда ериді, суда ерімейді, ал цианокобаламин суда жақсы ериді, органикалық еріткіштерде ерімейді.</w:t>
      </w:r>
    </w:p>
    <w:p w14:paraId="00B8C1EB" w14:textId="6D2ECA61" w:rsidR="00744828" w:rsidRPr="00744828" w:rsidRDefault="00744828" w:rsidP="000F3831">
      <w:pPr>
        <w:spacing w:after="0" w:line="240" w:lineRule="auto"/>
        <w:ind w:firstLine="709"/>
        <w:jc w:val="both"/>
        <w:rPr>
          <w:rFonts w:ascii="Times New Roman" w:eastAsia="SimSu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ЖШС </w:t>
      </w:r>
      <w:r w:rsidRPr="00744828">
        <w:rPr>
          <w:rFonts w:ascii="Times New Roman" w:eastAsia="SimSun" w:hAnsi="Times New Roman" w:cs="Times New Roman"/>
          <w:sz w:val="28"/>
          <w:szCs w:val="28"/>
          <w:lang w:val="kk-KZ" w:eastAsia="ru-RU"/>
        </w:rPr>
        <w:t xml:space="preserve">«BioEtica» </w:t>
      </w:r>
      <w:r w:rsidRPr="00744828">
        <w:rPr>
          <w:rFonts w:ascii="Times New Roman" w:eastAsia="Times New Roman" w:hAnsi="Times New Roman" w:cs="Times New Roman"/>
          <w:sz w:val="28"/>
          <w:szCs w:val="28"/>
          <w:lang w:val="kk-KZ" w:eastAsia="ru-RU"/>
        </w:rPr>
        <w:t>сынақ орталығында б</w:t>
      </w:r>
      <w:r w:rsidRPr="00744828">
        <w:rPr>
          <w:rFonts w:ascii="Times New Roman" w:eastAsia="Calibri" w:hAnsi="Times New Roman" w:cs="Times New Roman"/>
          <w:sz w:val="28"/>
          <w:szCs w:val="28"/>
          <w:lang w:val="kk-KZ"/>
        </w:rPr>
        <w:t>алаларға арналған мелоксикамның 3,75 мг цианокобаламинмен 0,002 мг үйлестірілген пленкалы қабықшамен қапталған таблеткаларының сандық мөлшерін анықтау</w:t>
      </w:r>
      <w:r w:rsidRPr="00744828">
        <w:rPr>
          <w:rFonts w:ascii="Courier New" w:eastAsia="SimSun" w:hAnsi="Courier New" w:cs="Courier New"/>
          <w:color w:val="FF0000"/>
          <w:sz w:val="16"/>
          <w:szCs w:val="16"/>
          <w:lang w:val="kk-KZ" w:eastAsia="ru-RU"/>
        </w:rPr>
        <w:t xml:space="preserve"> </w:t>
      </w:r>
      <w:r w:rsidRPr="00744828">
        <w:rPr>
          <w:rFonts w:ascii="Times New Roman" w:eastAsia="SimSun" w:hAnsi="Times New Roman" w:cs="Times New Roman"/>
          <w:sz w:val="28"/>
          <w:szCs w:val="28"/>
          <w:lang w:val="kk-KZ" w:eastAsia="ru-RU"/>
        </w:rPr>
        <w:t xml:space="preserve">Cary 50   спектрофотометрінде </w:t>
      </w:r>
      <w:r w:rsidRPr="00C04647">
        <w:rPr>
          <w:rFonts w:ascii="Times New Roman" w:eastAsia="SimSun" w:hAnsi="Times New Roman" w:cs="Times New Roman"/>
          <w:sz w:val="28"/>
          <w:szCs w:val="28"/>
          <w:lang w:val="kk-KZ" w:eastAsia="ru-RU"/>
        </w:rPr>
        <w:t xml:space="preserve">орындалды. </w:t>
      </w:r>
    </w:p>
    <w:p w14:paraId="26DA903E" w14:textId="77777777" w:rsidR="00A53E1F" w:rsidRDefault="00744828" w:rsidP="00A53E1F">
      <w:pPr>
        <w:spacing w:after="200" w:line="240" w:lineRule="auto"/>
        <w:ind w:firstLine="709"/>
        <w:jc w:val="both"/>
        <w:rPr>
          <w:rFonts w:ascii="Times New Roman" w:eastAsia="SimSun" w:hAnsi="Times New Roman" w:cs="Times New Roman"/>
          <w:sz w:val="28"/>
          <w:szCs w:val="28"/>
          <w:lang w:val="kk-KZ" w:eastAsia="ru-RU"/>
        </w:rPr>
      </w:pPr>
      <w:r w:rsidRPr="00A97C6C">
        <w:rPr>
          <w:rFonts w:ascii="Times New Roman" w:eastAsia="SimSun" w:hAnsi="Times New Roman" w:cs="Times New Roman"/>
          <w:sz w:val="28"/>
          <w:szCs w:val="28"/>
          <w:lang w:val="kk-KZ" w:eastAsia="ru-RU"/>
        </w:rPr>
        <w:t>Таблетка құрамындағы мелоксикамның сандық мөлшерін анықтаудың орындалу шарттары</w:t>
      </w:r>
      <w:r w:rsidR="00A97C6C" w:rsidRPr="00A97C6C">
        <w:rPr>
          <w:rFonts w:ascii="Times New Roman" w:eastAsia="SimSun" w:hAnsi="Times New Roman" w:cs="Times New Roman"/>
          <w:sz w:val="28"/>
          <w:szCs w:val="28"/>
          <w:lang w:val="kk-KZ" w:eastAsia="ru-RU"/>
        </w:rPr>
        <w:t xml:space="preserve"> және нәтижелері</w:t>
      </w:r>
      <w:r w:rsidRPr="00A97C6C">
        <w:rPr>
          <w:rFonts w:ascii="Times New Roman" w:eastAsia="SimSun" w:hAnsi="Times New Roman" w:cs="Times New Roman"/>
          <w:sz w:val="28"/>
          <w:szCs w:val="28"/>
          <w:lang w:val="kk-KZ" w:eastAsia="ru-RU"/>
        </w:rPr>
        <w:t xml:space="preserve"> төменде</w:t>
      </w:r>
      <w:r w:rsidR="00A97C6C" w:rsidRPr="00A97C6C">
        <w:rPr>
          <w:rFonts w:ascii="Times New Roman" w:eastAsia="SimSun" w:hAnsi="Times New Roman" w:cs="Times New Roman"/>
          <w:sz w:val="28"/>
          <w:szCs w:val="28"/>
          <w:lang w:val="kk-KZ" w:eastAsia="ru-RU"/>
        </w:rPr>
        <w:t>гі 28 - кестеде</w:t>
      </w:r>
      <w:r w:rsidRPr="00A97C6C">
        <w:rPr>
          <w:rFonts w:ascii="Times New Roman" w:eastAsia="SimSun" w:hAnsi="Times New Roman" w:cs="Times New Roman"/>
          <w:sz w:val="28"/>
          <w:szCs w:val="28"/>
          <w:lang w:val="kk-KZ" w:eastAsia="ru-RU"/>
        </w:rPr>
        <w:t xml:space="preserve"> келтірілген. </w:t>
      </w:r>
    </w:p>
    <w:p w14:paraId="78EAE73B" w14:textId="46F2262E" w:rsidR="00A97C6C" w:rsidRPr="002335E6" w:rsidRDefault="00A97C6C" w:rsidP="006E1493">
      <w:pPr>
        <w:spacing w:after="200" w:line="240" w:lineRule="auto"/>
        <w:ind w:left="1560" w:hanging="1560"/>
        <w:jc w:val="both"/>
        <w:rPr>
          <w:rFonts w:ascii="Times New Roman" w:eastAsia="SimSun" w:hAnsi="Times New Roman" w:cs="Times New Roman"/>
          <w:sz w:val="28"/>
          <w:szCs w:val="28"/>
          <w:lang w:val="kk-KZ" w:eastAsia="ru-RU"/>
        </w:rPr>
      </w:pPr>
      <w:r w:rsidRPr="002335E6">
        <w:rPr>
          <w:rFonts w:ascii="Times New Roman" w:eastAsia="SimSun" w:hAnsi="Times New Roman" w:cs="Times New Roman"/>
          <w:sz w:val="28"/>
          <w:szCs w:val="28"/>
          <w:lang w:val="kk-KZ" w:eastAsia="ru-RU"/>
        </w:rPr>
        <w:t xml:space="preserve">Кесте 28 – </w:t>
      </w:r>
      <w:r w:rsidR="006E1493" w:rsidRPr="002335E6">
        <w:rPr>
          <w:rFonts w:ascii="Times New Roman" w:eastAsia="SimSun" w:hAnsi="Times New Roman" w:cs="Times New Roman"/>
          <w:sz w:val="28"/>
          <w:szCs w:val="28"/>
          <w:lang w:val="kk-KZ" w:eastAsia="ru-RU"/>
        </w:rPr>
        <w:t>Мелоксикамды спектрофотометриялық анықтау әдісінің сызық-тылығын (linearity) бағалау нәтижелері</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7"/>
        <w:gridCol w:w="1800"/>
        <w:gridCol w:w="2065"/>
        <w:gridCol w:w="1701"/>
        <w:gridCol w:w="2121"/>
      </w:tblGrid>
      <w:tr w:rsidR="00B21DB5" w:rsidRPr="002335E6" w14:paraId="5B7580BC" w14:textId="77777777" w:rsidTr="00C20C7B">
        <w:trPr>
          <w:jc w:val="center"/>
        </w:trPr>
        <w:tc>
          <w:tcPr>
            <w:tcW w:w="1947" w:type="dxa"/>
          </w:tcPr>
          <w:p w14:paraId="2768F987" w14:textId="78BBF78F" w:rsidR="00B21DB5" w:rsidRPr="002335E6" w:rsidRDefault="00B21DB5" w:rsidP="00B21DB5">
            <w:pPr>
              <w:spacing w:after="0" w:line="240" w:lineRule="auto"/>
              <w:ind w:hanging="1"/>
              <w:jc w:val="center"/>
              <w:rPr>
                <w:rFonts w:ascii="Times New Roman" w:eastAsia="Times New Roman" w:hAnsi="Times New Roman" w:cs="Times New Roman"/>
                <w:lang w:eastAsia="ru-RU"/>
              </w:rPr>
            </w:pPr>
            <w:r w:rsidRPr="002335E6">
              <w:rPr>
                <w:rFonts w:ascii="Times New Roman" w:eastAsia="Times New Roman" w:hAnsi="Times New Roman" w:cs="Times New Roman"/>
                <w:sz w:val="24"/>
                <w:szCs w:val="24"/>
                <w:lang w:eastAsia="ru-RU"/>
              </w:rPr>
              <w:t>Мелоксикам, С (мкг/мл)</w:t>
            </w:r>
          </w:p>
        </w:tc>
        <w:tc>
          <w:tcPr>
            <w:tcW w:w="1800" w:type="dxa"/>
          </w:tcPr>
          <w:p w14:paraId="71239C8C" w14:textId="6C2376FC" w:rsidR="00B21DB5" w:rsidRPr="002335E6" w:rsidRDefault="00B21DB5" w:rsidP="00B21DB5">
            <w:pPr>
              <w:spacing w:after="0" w:line="240" w:lineRule="auto"/>
              <w:ind w:hanging="108"/>
              <w:jc w:val="center"/>
              <w:rPr>
                <w:rFonts w:ascii="Times New Roman" w:eastAsia="Batang" w:hAnsi="Times New Roman" w:cs="Times New Roman"/>
                <w:lang w:eastAsia="ko-KR"/>
              </w:rPr>
            </w:pPr>
            <w:r w:rsidRPr="002335E6">
              <w:rPr>
                <w:rFonts w:ascii="Times New Roman" w:eastAsia="Batang" w:hAnsi="Times New Roman" w:cs="Times New Roman"/>
                <w:sz w:val="24"/>
                <w:szCs w:val="24"/>
                <w:lang w:eastAsia="ko-KR"/>
              </w:rPr>
              <w:t>Оптикалық тығыздық D</w:t>
            </w:r>
          </w:p>
        </w:tc>
        <w:tc>
          <w:tcPr>
            <w:tcW w:w="2065" w:type="dxa"/>
          </w:tcPr>
          <w:p w14:paraId="77C2E274" w14:textId="241AC4BD" w:rsidR="00B21DB5" w:rsidRPr="002335E6" w:rsidRDefault="00B21DB5" w:rsidP="00B21DB5">
            <w:pPr>
              <w:spacing w:after="0" w:line="240" w:lineRule="auto"/>
              <w:jc w:val="center"/>
              <w:rPr>
                <w:rFonts w:ascii="Times New Roman" w:eastAsia="Times New Roman" w:hAnsi="Times New Roman" w:cs="Times New Roman"/>
                <w:lang w:eastAsia="ru-RU"/>
              </w:rPr>
            </w:pPr>
            <w:r w:rsidRPr="002335E6">
              <w:rPr>
                <w:rFonts w:ascii="Times New Roman" w:eastAsia="Times New Roman" w:hAnsi="Times New Roman" w:cs="Times New Roman"/>
                <w:sz w:val="24"/>
                <w:szCs w:val="24"/>
                <w:lang w:eastAsia="ru-RU"/>
              </w:rPr>
              <w:t>Меншікті жұтылу көрсеткіші, Е</w:t>
            </w:r>
            <w:r w:rsidRPr="002335E6">
              <w:rPr>
                <w:rFonts w:ascii="Times New Roman" w:eastAsia="Times New Roman" w:hAnsi="Times New Roman" w:cs="Times New Roman"/>
                <w:sz w:val="24"/>
                <w:szCs w:val="24"/>
                <w:vertAlign w:val="superscript"/>
                <w:lang w:eastAsia="ru-RU"/>
              </w:rPr>
              <w:t xml:space="preserve">1% </w:t>
            </w:r>
            <w:r w:rsidRPr="002335E6">
              <w:rPr>
                <w:rFonts w:ascii="Times New Roman" w:eastAsia="Times New Roman" w:hAnsi="Times New Roman" w:cs="Times New Roman"/>
                <w:sz w:val="24"/>
                <w:szCs w:val="24"/>
                <w:vertAlign w:val="subscript"/>
                <w:lang w:eastAsia="ru-RU"/>
              </w:rPr>
              <w:t>1см</w:t>
            </w:r>
          </w:p>
        </w:tc>
        <w:tc>
          <w:tcPr>
            <w:tcW w:w="1701" w:type="dxa"/>
          </w:tcPr>
          <w:p w14:paraId="113B4984" w14:textId="6C100EC9" w:rsidR="00B21DB5" w:rsidRPr="002335E6" w:rsidRDefault="00B21DB5" w:rsidP="00B21DB5">
            <w:pPr>
              <w:spacing w:after="0" w:line="240" w:lineRule="auto"/>
              <w:ind w:firstLine="284"/>
              <w:jc w:val="center"/>
              <w:rPr>
                <w:rFonts w:ascii="Times New Roman" w:eastAsia="Times New Roman" w:hAnsi="Times New Roman" w:cs="Times New Roman"/>
                <w:lang w:eastAsia="ru-RU"/>
              </w:rPr>
            </w:pPr>
            <w:r w:rsidRPr="002335E6">
              <w:rPr>
                <w:rFonts w:ascii="Times New Roman" w:eastAsia="Times New Roman" w:hAnsi="Times New Roman" w:cs="Times New Roman"/>
                <w:sz w:val="24"/>
                <w:szCs w:val="24"/>
                <w:lang w:eastAsia="ru-RU"/>
              </w:rPr>
              <w:t>Меншікті жұтылу көрсеткіші</w:t>
            </w:r>
            <w:r w:rsidRPr="002335E6">
              <w:rPr>
                <w:rFonts w:ascii="Times New Roman" w:eastAsia="Times New Roman" w:hAnsi="Times New Roman" w:cs="Times New Roman"/>
                <w:sz w:val="24"/>
                <w:szCs w:val="24"/>
                <w:lang w:val="kk-KZ" w:eastAsia="ru-RU"/>
              </w:rPr>
              <w:t>,</w:t>
            </w:r>
            <w:r w:rsidRPr="002335E6">
              <w:rPr>
                <w:rFonts w:ascii="Times New Roman" w:eastAsia="Times New Roman" w:hAnsi="Times New Roman" w:cs="Times New Roman"/>
                <w:sz w:val="24"/>
                <w:szCs w:val="24"/>
                <w:lang w:eastAsia="ru-RU"/>
              </w:rPr>
              <w:t xml:space="preserve"> Е</w:t>
            </w:r>
            <w:r w:rsidRPr="002335E6">
              <w:rPr>
                <w:rFonts w:ascii="Times New Roman" w:eastAsia="Times New Roman" w:hAnsi="Times New Roman" w:cs="Times New Roman"/>
                <w:sz w:val="24"/>
                <w:szCs w:val="24"/>
                <w:vertAlign w:val="superscript"/>
                <w:lang w:eastAsia="ru-RU"/>
              </w:rPr>
              <w:t xml:space="preserve">1% </w:t>
            </w:r>
            <w:r w:rsidRPr="002335E6">
              <w:rPr>
                <w:rFonts w:ascii="Times New Roman" w:eastAsia="Times New Roman" w:hAnsi="Times New Roman" w:cs="Times New Roman"/>
                <w:sz w:val="24"/>
                <w:szCs w:val="24"/>
                <w:vertAlign w:val="subscript"/>
                <w:lang w:eastAsia="ru-RU"/>
              </w:rPr>
              <w:t>1см</w:t>
            </w:r>
            <w:r w:rsidRPr="002335E6">
              <w:rPr>
                <w:rFonts w:ascii="Times New Roman" w:eastAsia="Times New Roman" w:hAnsi="Times New Roman" w:cs="Times New Roman"/>
                <w:sz w:val="24"/>
                <w:szCs w:val="24"/>
                <w:lang w:eastAsia="ru-RU"/>
              </w:rPr>
              <w:t xml:space="preserve"> орт</w:t>
            </w:r>
          </w:p>
        </w:tc>
        <w:tc>
          <w:tcPr>
            <w:tcW w:w="2121" w:type="dxa"/>
          </w:tcPr>
          <w:p w14:paraId="0045B731" w14:textId="77777777" w:rsidR="00B21DB5" w:rsidRPr="002335E6" w:rsidRDefault="00B21DB5" w:rsidP="00B21DB5">
            <w:pPr>
              <w:spacing w:after="0" w:line="240" w:lineRule="auto"/>
              <w:ind w:hanging="108"/>
              <w:jc w:val="center"/>
              <w:rPr>
                <w:rFonts w:ascii="Times New Roman" w:eastAsia="Batang" w:hAnsi="Times New Roman" w:cs="Times New Roman"/>
                <w:sz w:val="24"/>
                <w:szCs w:val="24"/>
                <w:lang w:val="kk-KZ" w:eastAsia="ko-KR"/>
              </w:rPr>
            </w:pPr>
            <w:r w:rsidRPr="002335E6">
              <w:rPr>
                <w:rFonts w:ascii="Times New Roman" w:eastAsia="Batang" w:hAnsi="Times New Roman" w:cs="Times New Roman"/>
                <w:sz w:val="24"/>
                <w:szCs w:val="24"/>
                <w:lang w:val="kk-KZ" w:eastAsia="ko-KR"/>
              </w:rPr>
              <w:t>Метрологиялық сипаттамалар</w:t>
            </w:r>
          </w:p>
          <w:p w14:paraId="0EBF498E" w14:textId="0D918681" w:rsidR="00B21DB5" w:rsidRPr="002335E6" w:rsidRDefault="00B21DB5" w:rsidP="00B21DB5">
            <w:pPr>
              <w:spacing w:after="0" w:line="240" w:lineRule="auto"/>
              <w:ind w:hanging="108"/>
              <w:jc w:val="center"/>
              <w:rPr>
                <w:rFonts w:ascii="Times New Roman" w:eastAsia="Batang" w:hAnsi="Times New Roman" w:cs="Times New Roman"/>
                <w:lang w:eastAsia="ko-KR"/>
              </w:rPr>
            </w:pPr>
            <w:r w:rsidRPr="002335E6">
              <w:rPr>
                <w:rFonts w:ascii="Times New Roman" w:eastAsia="Batang" w:hAnsi="Times New Roman" w:cs="Times New Roman"/>
                <w:sz w:val="24"/>
                <w:szCs w:val="24"/>
                <w:lang w:val="kk-KZ" w:eastAsia="ko-KR"/>
              </w:rPr>
              <w:t xml:space="preserve"> (ҚР МФ т. 1, 100бет</w:t>
            </w:r>
            <w:r w:rsidRPr="002335E6">
              <w:rPr>
                <w:rFonts w:ascii="Times New Roman" w:eastAsia="Batang" w:hAnsi="Times New Roman" w:cs="Times New Roman"/>
                <w:sz w:val="24"/>
                <w:szCs w:val="24"/>
                <w:lang w:eastAsia="ko-KR"/>
              </w:rPr>
              <w:t>)</w:t>
            </w:r>
          </w:p>
        </w:tc>
      </w:tr>
      <w:tr w:rsidR="00B21DB5" w:rsidRPr="002335E6" w14:paraId="1CAA75EC" w14:textId="77777777" w:rsidTr="009427B7">
        <w:trPr>
          <w:trHeight w:val="1278"/>
          <w:jc w:val="center"/>
        </w:trPr>
        <w:tc>
          <w:tcPr>
            <w:tcW w:w="1947" w:type="dxa"/>
          </w:tcPr>
          <w:p w14:paraId="4A05B1A9"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5</w:t>
            </w:r>
          </w:p>
          <w:p w14:paraId="577D72D1"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10</w:t>
            </w:r>
          </w:p>
          <w:p w14:paraId="02AA8E47"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15</w:t>
            </w:r>
          </w:p>
          <w:p w14:paraId="6420DECE"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20</w:t>
            </w:r>
          </w:p>
          <w:p w14:paraId="58A5B32D" w14:textId="5C107AB3" w:rsidR="00B21DB5" w:rsidRPr="002335E6" w:rsidRDefault="00B21DB5" w:rsidP="00B21DB5">
            <w:pPr>
              <w:spacing w:after="0" w:line="240" w:lineRule="auto"/>
              <w:ind w:firstLine="284"/>
              <w:jc w:val="center"/>
              <w:rPr>
                <w:rFonts w:ascii="Times New Roman" w:eastAsia="Times New Roman" w:hAnsi="Times New Roman" w:cs="Times New Roman"/>
                <w:noProof/>
                <w:lang w:eastAsia="ru-RU"/>
              </w:rPr>
            </w:pPr>
            <w:r w:rsidRPr="002335E6">
              <w:rPr>
                <w:rFonts w:ascii="Times New Roman" w:eastAsia="Times New Roman" w:hAnsi="Times New Roman" w:cs="Times New Roman"/>
                <w:noProof/>
                <w:sz w:val="24"/>
                <w:szCs w:val="24"/>
                <w:lang w:eastAsia="ru-RU"/>
              </w:rPr>
              <w:t>30</w:t>
            </w:r>
          </w:p>
        </w:tc>
        <w:tc>
          <w:tcPr>
            <w:tcW w:w="1800" w:type="dxa"/>
          </w:tcPr>
          <w:p w14:paraId="56F8C71C"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0,1710</w:t>
            </w:r>
          </w:p>
          <w:p w14:paraId="20FB6566"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0,3465</w:t>
            </w:r>
          </w:p>
          <w:p w14:paraId="676DC6EE"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0,5253</w:t>
            </w:r>
          </w:p>
          <w:p w14:paraId="7975803C"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0,6896</w:t>
            </w:r>
          </w:p>
          <w:p w14:paraId="21A4DA94" w14:textId="2BC56D97" w:rsidR="00B21DB5" w:rsidRPr="002335E6" w:rsidRDefault="00B21DB5" w:rsidP="00B21DB5">
            <w:pPr>
              <w:spacing w:after="0" w:line="240" w:lineRule="auto"/>
              <w:ind w:firstLine="284"/>
              <w:jc w:val="center"/>
              <w:rPr>
                <w:rFonts w:ascii="Times New Roman" w:eastAsia="Times New Roman" w:hAnsi="Times New Roman" w:cs="Times New Roman"/>
                <w:noProof/>
                <w:lang w:eastAsia="ru-RU"/>
              </w:rPr>
            </w:pPr>
            <w:r w:rsidRPr="002335E6">
              <w:rPr>
                <w:rFonts w:ascii="Times New Roman" w:eastAsia="Times New Roman" w:hAnsi="Times New Roman" w:cs="Times New Roman"/>
                <w:noProof/>
                <w:sz w:val="24"/>
                <w:szCs w:val="24"/>
                <w:lang w:eastAsia="ru-RU"/>
              </w:rPr>
              <w:t>1,0443</w:t>
            </w:r>
          </w:p>
        </w:tc>
        <w:tc>
          <w:tcPr>
            <w:tcW w:w="2065" w:type="dxa"/>
          </w:tcPr>
          <w:p w14:paraId="2DADE4D2"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val="kk-KZ" w:eastAsia="ru-RU"/>
              </w:rPr>
              <w:t>342,0</w:t>
            </w:r>
          </w:p>
          <w:p w14:paraId="03301533"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346,5</w:t>
            </w:r>
          </w:p>
          <w:p w14:paraId="66A9EEE3"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eastAsia="ru-RU"/>
              </w:rPr>
              <w:t>350,</w:t>
            </w:r>
            <w:r w:rsidRPr="002335E6">
              <w:rPr>
                <w:rFonts w:ascii="Times New Roman" w:eastAsia="Times New Roman" w:hAnsi="Times New Roman" w:cs="Times New Roman"/>
                <w:noProof/>
                <w:sz w:val="24"/>
                <w:szCs w:val="24"/>
                <w:lang w:val="kk-KZ" w:eastAsia="ru-RU"/>
              </w:rPr>
              <w:t>2</w:t>
            </w:r>
          </w:p>
          <w:p w14:paraId="203E5E80"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344,8</w:t>
            </w:r>
          </w:p>
          <w:p w14:paraId="7D6F5355" w14:textId="13BC0B6D" w:rsidR="00B21DB5" w:rsidRPr="002335E6" w:rsidRDefault="00B21DB5" w:rsidP="00B21DB5">
            <w:pPr>
              <w:spacing w:after="0" w:line="240" w:lineRule="auto"/>
              <w:ind w:firstLine="284"/>
              <w:jc w:val="center"/>
              <w:rPr>
                <w:rFonts w:ascii="Times New Roman" w:eastAsia="Times New Roman" w:hAnsi="Times New Roman" w:cs="Times New Roman"/>
                <w:noProof/>
                <w:lang w:val="kk-KZ" w:eastAsia="ru-RU"/>
              </w:rPr>
            </w:pPr>
            <w:r w:rsidRPr="002335E6">
              <w:rPr>
                <w:rFonts w:ascii="Times New Roman" w:eastAsia="Times New Roman" w:hAnsi="Times New Roman" w:cs="Times New Roman"/>
                <w:noProof/>
                <w:sz w:val="24"/>
                <w:szCs w:val="24"/>
                <w:lang w:eastAsia="ru-RU"/>
              </w:rPr>
              <w:t>348,</w:t>
            </w:r>
            <w:r w:rsidRPr="002335E6">
              <w:rPr>
                <w:rFonts w:ascii="Times New Roman" w:eastAsia="Times New Roman" w:hAnsi="Times New Roman" w:cs="Times New Roman"/>
                <w:noProof/>
                <w:sz w:val="24"/>
                <w:szCs w:val="24"/>
                <w:lang w:val="kk-KZ" w:eastAsia="ru-RU"/>
              </w:rPr>
              <w:t>1</w:t>
            </w:r>
          </w:p>
        </w:tc>
        <w:tc>
          <w:tcPr>
            <w:tcW w:w="1701" w:type="dxa"/>
          </w:tcPr>
          <w:p w14:paraId="4C876922"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eastAsia="ru-RU"/>
              </w:rPr>
            </w:pPr>
          </w:p>
          <w:p w14:paraId="01D91CD0" w14:textId="77777777" w:rsidR="00B21DB5" w:rsidRPr="002335E6" w:rsidRDefault="00B21DB5" w:rsidP="00B21DB5">
            <w:pPr>
              <w:spacing w:after="0" w:line="240" w:lineRule="auto"/>
              <w:ind w:firstLine="284"/>
              <w:jc w:val="center"/>
              <w:rPr>
                <w:rFonts w:ascii="Times New Roman" w:eastAsia="Times New Roman" w:hAnsi="Times New Roman" w:cs="Times New Roman"/>
                <w:noProof/>
                <w:sz w:val="24"/>
                <w:szCs w:val="24"/>
                <w:lang w:eastAsia="ru-RU"/>
              </w:rPr>
            </w:pPr>
          </w:p>
          <w:p w14:paraId="3E95CC2E" w14:textId="01331AC7" w:rsidR="00B21DB5" w:rsidRPr="002335E6" w:rsidRDefault="00B21DB5" w:rsidP="00B21DB5">
            <w:pPr>
              <w:spacing w:after="0" w:line="240" w:lineRule="auto"/>
              <w:ind w:firstLine="284"/>
              <w:jc w:val="center"/>
              <w:rPr>
                <w:rFonts w:ascii="Times New Roman" w:eastAsia="Times New Roman" w:hAnsi="Times New Roman" w:cs="Times New Roman"/>
                <w:noProof/>
                <w:lang w:val="kk-KZ" w:eastAsia="ru-RU"/>
              </w:rPr>
            </w:pPr>
            <w:r w:rsidRPr="002335E6">
              <w:rPr>
                <w:rFonts w:ascii="Times New Roman" w:eastAsia="Times New Roman" w:hAnsi="Times New Roman" w:cs="Times New Roman"/>
                <w:noProof/>
                <w:sz w:val="24"/>
                <w:szCs w:val="24"/>
                <w:lang w:val="kk-KZ" w:eastAsia="ru-RU"/>
              </w:rPr>
              <w:t>346,3</w:t>
            </w:r>
          </w:p>
        </w:tc>
        <w:tc>
          <w:tcPr>
            <w:tcW w:w="2121" w:type="dxa"/>
          </w:tcPr>
          <w:p w14:paraId="5A478DC3" w14:textId="77777777" w:rsidR="00B21DB5" w:rsidRPr="002335E6" w:rsidRDefault="00B21DB5" w:rsidP="00B21DB5">
            <w:pPr>
              <w:spacing w:after="0" w:line="240" w:lineRule="auto"/>
              <w:jc w:val="center"/>
              <w:rPr>
                <w:rFonts w:ascii="Times New Roman" w:eastAsia="Times New Roman" w:hAnsi="Times New Roman" w:cs="Times New Roman"/>
                <w:sz w:val="24"/>
                <w:szCs w:val="24"/>
                <w:lang w:val="kk-KZ" w:eastAsia="ru-RU"/>
              </w:rPr>
            </w:pPr>
            <w:r w:rsidRPr="002335E6">
              <w:rPr>
                <w:rFonts w:ascii="Times New Roman" w:eastAsia="Times New Roman" w:hAnsi="Times New Roman" w:cs="Times New Roman"/>
                <w:sz w:val="24"/>
                <w:szCs w:val="24"/>
                <w:lang w:val="en-US" w:eastAsia="ru-RU"/>
              </w:rPr>
              <w:t xml:space="preserve">SD= </w:t>
            </w:r>
            <w:r w:rsidRPr="002335E6">
              <w:rPr>
                <w:rFonts w:ascii="Times New Roman" w:eastAsia="Times New Roman" w:hAnsi="Times New Roman" w:cs="Times New Roman"/>
                <w:sz w:val="24"/>
                <w:szCs w:val="24"/>
                <w:lang w:val="kk-KZ" w:eastAsia="ru-RU"/>
              </w:rPr>
              <w:t>3,13</w:t>
            </w:r>
            <w:r w:rsidRPr="002335E6">
              <w:rPr>
                <w:rFonts w:ascii="Times New Roman" w:eastAsia="Times New Roman" w:hAnsi="Times New Roman" w:cs="Times New Roman"/>
                <w:sz w:val="24"/>
                <w:szCs w:val="24"/>
                <w:lang w:val="en-US" w:eastAsia="ru-RU"/>
              </w:rPr>
              <w:t xml:space="preserve"> ± 0,0</w:t>
            </w:r>
            <w:r w:rsidRPr="002335E6">
              <w:rPr>
                <w:rFonts w:ascii="Times New Roman" w:eastAsia="Times New Roman" w:hAnsi="Times New Roman" w:cs="Times New Roman"/>
                <w:sz w:val="24"/>
                <w:szCs w:val="24"/>
                <w:lang w:val="kk-KZ" w:eastAsia="ru-RU"/>
              </w:rPr>
              <w:t>1</w:t>
            </w:r>
          </w:p>
          <w:p w14:paraId="06164C2B" w14:textId="77777777" w:rsidR="00B21DB5" w:rsidRPr="002335E6" w:rsidRDefault="00B21DB5" w:rsidP="00B21DB5">
            <w:pPr>
              <w:spacing w:after="0" w:line="240" w:lineRule="auto"/>
              <w:jc w:val="center"/>
              <w:rPr>
                <w:rFonts w:ascii="Times New Roman" w:eastAsia="Times New Roman" w:hAnsi="Times New Roman" w:cs="Times New Roman"/>
                <w:sz w:val="24"/>
                <w:szCs w:val="24"/>
                <w:lang w:val="kk-KZ" w:eastAsia="ru-RU"/>
              </w:rPr>
            </w:pPr>
            <w:r w:rsidRPr="002335E6">
              <w:rPr>
                <w:rFonts w:ascii="Times New Roman" w:eastAsia="Times New Roman" w:hAnsi="Times New Roman" w:cs="Times New Roman"/>
                <w:sz w:val="24"/>
                <w:szCs w:val="24"/>
                <w:lang w:val="en-US" w:eastAsia="ru-RU"/>
              </w:rPr>
              <w:t>RSD=0,</w:t>
            </w:r>
            <w:r w:rsidRPr="002335E6">
              <w:rPr>
                <w:rFonts w:ascii="Times New Roman" w:eastAsia="Times New Roman" w:hAnsi="Times New Roman" w:cs="Times New Roman"/>
                <w:sz w:val="24"/>
                <w:szCs w:val="24"/>
                <w:lang w:val="kk-KZ" w:eastAsia="ru-RU"/>
              </w:rPr>
              <w:t>9%</w:t>
            </w:r>
          </w:p>
          <w:p w14:paraId="2074D302" w14:textId="77777777" w:rsidR="00B21DB5" w:rsidRPr="002335E6" w:rsidRDefault="00B21DB5" w:rsidP="00B21DB5">
            <w:pPr>
              <w:spacing w:after="0" w:line="240" w:lineRule="auto"/>
              <w:jc w:val="center"/>
              <w:rPr>
                <w:rFonts w:ascii="Times New Roman" w:eastAsia="Times New Roman" w:hAnsi="Times New Roman" w:cs="Times New Roman"/>
                <w:sz w:val="24"/>
                <w:szCs w:val="24"/>
                <w:lang w:val="kk-KZ" w:eastAsia="ru-RU"/>
              </w:rPr>
            </w:pPr>
            <w:r w:rsidRPr="002335E6">
              <w:rPr>
                <w:rFonts w:ascii="Times New Roman" w:eastAsia="Times New Roman" w:hAnsi="Times New Roman" w:cs="Times New Roman"/>
                <w:sz w:val="24"/>
                <w:szCs w:val="24"/>
                <w:lang w:eastAsia="ru-RU"/>
              </w:rPr>
              <w:t>ε</w:t>
            </w:r>
            <w:r w:rsidRPr="002335E6">
              <w:rPr>
                <w:rFonts w:ascii="Times New Roman" w:eastAsia="Times New Roman" w:hAnsi="Times New Roman" w:cs="Times New Roman"/>
                <w:sz w:val="24"/>
                <w:szCs w:val="24"/>
                <w:vertAlign w:val="subscript"/>
                <w:lang w:val="kk-KZ" w:eastAsia="ru-RU"/>
              </w:rPr>
              <w:t>ср</w:t>
            </w:r>
            <w:r w:rsidRPr="002335E6">
              <w:rPr>
                <w:rFonts w:ascii="Times New Roman" w:eastAsia="Times New Roman" w:hAnsi="Times New Roman" w:cs="Times New Roman"/>
                <w:sz w:val="24"/>
                <w:szCs w:val="24"/>
                <w:lang w:val="kk-KZ" w:eastAsia="ru-RU"/>
              </w:rPr>
              <w:t>= 0,78%</w:t>
            </w:r>
          </w:p>
          <w:p w14:paraId="63E3290B" w14:textId="3CCFAED8" w:rsidR="00B21DB5" w:rsidRPr="002335E6" w:rsidRDefault="00B21DB5" w:rsidP="00B21DB5">
            <w:pPr>
              <w:spacing w:after="0" w:line="240" w:lineRule="auto"/>
              <w:ind w:firstLine="284"/>
              <w:jc w:val="center"/>
              <w:rPr>
                <w:rFonts w:ascii="Times New Roman" w:eastAsia="Times New Roman" w:hAnsi="Times New Roman" w:cs="Times New Roman"/>
                <w:noProof/>
                <w:lang w:eastAsia="ru-RU"/>
              </w:rPr>
            </w:pPr>
            <w:r w:rsidRPr="002335E6">
              <w:rPr>
                <w:rFonts w:ascii="Times New Roman" w:eastAsia="Batang" w:hAnsi="Times New Roman" w:cs="Times New Roman"/>
                <w:sz w:val="24"/>
                <w:szCs w:val="24"/>
                <w:lang w:val="en-US" w:eastAsia="ko-KR"/>
              </w:rPr>
              <w:t>R</w:t>
            </w:r>
            <w:r w:rsidRPr="002335E6">
              <w:rPr>
                <w:rFonts w:ascii="Times New Roman" w:eastAsia="Times New Roman" w:hAnsi="Times New Roman" w:cs="Times New Roman"/>
                <w:noProof/>
                <w:sz w:val="24"/>
                <w:szCs w:val="24"/>
                <w:lang w:eastAsia="ru-RU"/>
              </w:rPr>
              <w:t xml:space="preserve"> = 0,9999</w:t>
            </w:r>
          </w:p>
        </w:tc>
      </w:tr>
    </w:tbl>
    <w:p w14:paraId="599E30BA" w14:textId="77777777" w:rsidR="00C20C7B" w:rsidRPr="002335E6" w:rsidRDefault="00C20C7B" w:rsidP="00A97C6C">
      <w:pPr>
        <w:spacing w:after="0" w:line="240" w:lineRule="auto"/>
        <w:ind w:firstLine="709"/>
        <w:jc w:val="both"/>
        <w:rPr>
          <w:rFonts w:ascii="Times New Roman" w:eastAsia="SimSun" w:hAnsi="Times New Roman" w:cs="Times New Roman"/>
          <w:sz w:val="28"/>
          <w:szCs w:val="28"/>
          <w:lang w:val="kk-KZ" w:eastAsia="ru-RU"/>
        </w:rPr>
      </w:pPr>
    </w:p>
    <w:p w14:paraId="4BDD1DB6" w14:textId="77777777" w:rsidR="002626CC" w:rsidRPr="002335E6" w:rsidRDefault="002626CC" w:rsidP="002626CC">
      <w:pPr>
        <w:spacing w:after="0" w:line="240" w:lineRule="auto"/>
        <w:ind w:firstLine="709"/>
        <w:jc w:val="both"/>
        <w:rPr>
          <w:rFonts w:ascii="Times New Roman" w:eastAsia="SimSun" w:hAnsi="Times New Roman" w:cs="Times New Roman"/>
          <w:sz w:val="24"/>
          <w:szCs w:val="24"/>
          <w:lang w:val="kk-KZ" w:eastAsia="ru-RU"/>
        </w:rPr>
      </w:pPr>
      <w:r w:rsidRPr="002335E6">
        <w:rPr>
          <w:rFonts w:ascii="Times New Roman" w:eastAsia="SimSun" w:hAnsi="Times New Roman" w:cs="Times New Roman"/>
          <w:sz w:val="24"/>
          <w:szCs w:val="24"/>
          <w:lang w:val="kk-KZ" w:eastAsia="ru-RU"/>
        </w:rPr>
        <w:t>Өлшеудің толқын ұзындығы: 354 нм</w:t>
      </w:r>
    </w:p>
    <w:p w14:paraId="1D8968EE" w14:textId="77777777" w:rsidR="000123BD" w:rsidRPr="002335E6" w:rsidRDefault="000123BD" w:rsidP="000123BD">
      <w:pPr>
        <w:spacing w:after="0" w:line="240" w:lineRule="auto"/>
        <w:ind w:firstLine="709"/>
        <w:jc w:val="both"/>
        <w:rPr>
          <w:rFonts w:ascii="Times New Roman" w:eastAsia="SimSun" w:hAnsi="Times New Roman" w:cs="Times New Roman"/>
          <w:sz w:val="24"/>
          <w:szCs w:val="24"/>
          <w:lang w:val="kk-KZ" w:eastAsia="ru-RU"/>
        </w:rPr>
      </w:pPr>
      <w:r w:rsidRPr="002335E6">
        <w:rPr>
          <w:rFonts w:ascii="Times New Roman" w:eastAsia="SimSun" w:hAnsi="Times New Roman" w:cs="Times New Roman"/>
          <w:sz w:val="24"/>
          <w:szCs w:val="24"/>
          <w:lang w:val="kk-KZ" w:eastAsia="ru-RU"/>
        </w:rPr>
        <w:t>Калибрлеу теңдеуі: Abs = 0,04192 × C − 0,14718</w:t>
      </w:r>
    </w:p>
    <w:p w14:paraId="641CF113" w14:textId="3C51D756" w:rsidR="000123BD" w:rsidRPr="002335E6" w:rsidRDefault="000123BD" w:rsidP="000123BD">
      <w:pPr>
        <w:spacing w:after="0" w:line="240" w:lineRule="auto"/>
        <w:ind w:firstLine="709"/>
        <w:jc w:val="both"/>
        <w:rPr>
          <w:rFonts w:ascii="Times New Roman" w:eastAsia="SimSun" w:hAnsi="Times New Roman" w:cs="Times New Roman"/>
          <w:sz w:val="24"/>
          <w:szCs w:val="24"/>
          <w:lang w:val="kk-KZ" w:eastAsia="ru-RU"/>
        </w:rPr>
      </w:pPr>
      <w:r w:rsidRPr="002335E6">
        <w:rPr>
          <w:rFonts w:ascii="Times New Roman" w:eastAsia="SimSun" w:hAnsi="Times New Roman" w:cs="Times New Roman"/>
          <w:sz w:val="24"/>
          <w:szCs w:val="24"/>
          <w:lang w:val="kk-KZ" w:eastAsia="ru-RU"/>
        </w:rPr>
        <w:t xml:space="preserve">Корреляция коэффициенті: r = </w:t>
      </w:r>
      <w:r w:rsidR="00F80F99" w:rsidRPr="002335E6">
        <w:rPr>
          <w:rFonts w:ascii="Times New Roman" w:eastAsia="SimSun" w:hAnsi="Times New Roman" w:cs="Times New Roman"/>
          <w:sz w:val="24"/>
          <w:szCs w:val="24"/>
          <w:lang w:val="kk-KZ" w:eastAsia="ru-RU"/>
        </w:rPr>
        <w:t>0,99899</w:t>
      </w:r>
    </w:p>
    <w:p w14:paraId="63DC5E20" w14:textId="77777777" w:rsidR="000123BD" w:rsidRDefault="000123BD" w:rsidP="000123BD">
      <w:pPr>
        <w:spacing w:after="0" w:line="240" w:lineRule="auto"/>
        <w:ind w:firstLine="709"/>
        <w:jc w:val="both"/>
        <w:rPr>
          <w:rFonts w:ascii="Times New Roman" w:eastAsia="SimSun" w:hAnsi="Times New Roman" w:cs="Times New Roman"/>
          <w:color w:val="FF0000"/>
          <w:sz w:val="28"/>
          <w:szCs w:val="28"/>
          <w:lang w:val="kk-KZ" w:eastAsia="ru-RU"/>
        </w:rPr>
      </w:pPr>
    </w:p>
    <w:p w14:paraId="118CF841" w14:textId="6FCD7893" w:rsidR="00744828" w:rsidRPr="00011314" w:rsidRDefault="00744828" w:rsidP="000F3831">
      <w:pPr>
        <w:spacing w:after="0" w:line="240" w:lineRule="auto"/>
        <w:ind w:firstLine="709"/>
        <w:jc w:val="both"/>
        <w:rPr>
          <w:rFonts w:ascii="Times New Roman" w:eastAsia="SimSun" w:hAnsi="Times New Roman" w:cs="Times New Roman"/>
          <w:sz w:val="28"/>
          <w:szCs w:val="28"/>
          <w:lang w:val="kk-KZ" w:eastAsia="ru-RU"/>
        </w:rPr>
      </w:pPr>
      <w:r w:rsidRPr="00011314">
        <w:rPr>
          <w:rFonts w:ascii="Times New Roman" w:eastAsia="SimSun" w:hAnsi="Times New Roman" w:cs="Times New Roman"/>
          <w:sz w:val="28"/>
          <w:szCs w:val="28"/>
          <w:lang w:val="kk-KZ" w:eastAsia="ru-RU"/>
        </w:rPr>
        <w:t xml:space="preserve">Таблетка құрамындағы мелоксикам мөлшері келесі </w:t>
      </w:r>
      <w:r w:rsidR="00621D1F">
        <w:rPr>
          <w:rFonts w:ascii="Times New Roman" w:eastAsia="SimSun" w:hAnsi="Times New Roman" w:cs="Times New Roman"/>
          <w:sz w:val="28"/>
          <w:szCs w:val="28"/>
          <w:lang w:val="kk-KZ" w:eastAsia="ru-RU"/>
        </w:rPr>
        <w:t>1</w:t>
      </w:r>
      <w:r w:rsidR="00271AAF">
        <w:rPr>
          <w:rFonts w:ascii="Times New Roman" w:eastAsia="SimSun" w:hAnsi="Times New Roman" w:cs="Times New Roman"/>
          <w:sz w:val="28"/>
          <w:szCs w:val="28"/>
          <w:lang w:val="kk-KZ" w:eastAsia="ru-RU"/>
        </w:rPr>
        <w:t xml:space="preserve"> - </w:t>
      </w:r>
      <w:r w:rsidRPr="00011314">
        <w:rPr>
          <w:rFonts w:ascii="Times New Roman" w:eastAsia="SimSun" w:hAnsi="Times New Roman" w:cs="Times New Roman"/>
          <w:sz w:val="28"/>
          <w:szCs w:val="28"/>
          <w:lang w:val="kk-KZ" w:eastAsia="ru-RU"/>
        </w:rPr>
        <w:t>формула бойынша есептелді:</w:t>
      </w:r>
    </w:p>
    <w:p w14:paraId="681C86D7" w14:textId="0EEEB8D6" w:rsidR="00744828" w:rsidRPr="00271AAF" w:rsidRDefault="00744828" w:rsidP="00271AAF">
      <w:pPr>
        <w:spacing w:after="200" w:line="276" w:lineRule="auto"/>
        <w:ind w:firstLine="709"/>
        <w:jc w:val="right"/>
        <w:rPr>
          <w:rFonts w:ascii="Times New Roman" w:eastAsia="SimSun" w:hAnsi="Times New Roman" w:cs="Times New Roman"/>
          <w:sz w:val="28"/>
          <w:szCs w:val="28"/>
          <w:lang w:val="kk-KZ" w:eastAsia="ru-RU"/>
        </w:rPr>
      </w:pPr>
      <m:oMath>
        <m:r>
          <w:rPr>
            <w:rFonts w:ascii="Cambria Math" w:eastAsia="SimSun" w:hAnsi="Cambria Math" w:cs="Times New Roman"/>
            <w:color w:val="000000"/>
            <w:sz w:val="28"/>
            <w:szCs w:val="28"/>
            <w:lang w:eastAsia="ru-RU"/>
          </w:rPr>
          <m:t>Х=</m:t>
        </m:r>
        <m:f>
          <m:fPr>
            <m:ctrlPr>
              <w:rPr>
                <w:rFonts w:ascii="Cambria Math" w:eastAsia="SimSun" w:hAnsi="Cambria Math" w:cs="Times New Roman"/>
                <w:i/>
                <w:iCs/>
                <w:color w:val="000000"/>
                <w:sz w:val="28"/>
                <w:szCs w:val="28"/>
                <w:lang w:val="en-US" w:eastAsia="ru-RU"/>
              </w:rPr>
            </m:ctrlPr>
          </m:fPr>
          <m:num>
            <m:r>
              <w:rPr>
                <w:rFonts w:ascii="Cambria Math" w:eastAsia="SimSun" w:hAnsi="Cambria Math" w:cs="Times New Roman"/>
                <w:color w:val="000000"/>
                <w:sz w:val="28"/>
                <w:szCs w:val="28"/>
                <w:lang w:val="en-US" w:eastAsia="ru-RU"/>
              </w:rPr>
              <m:t>C</m:t>
            </m:r>
            <m:r>
              <w:rPr>
                <w:rFonts w:ascii="Cambria Math" w:eastAsia="SimSun" w:hAnsi="Cambria Math" w:cs="Times New Roman"/>
                <w:color w:val="000000"/>
                <w:sz w:val="28"/>
                <w:szCs w:val="28"/>
                <w:lang w:eastAsia="ru-RU"/>
              </w:rPr>
              <m:t>өлш</m:t>
            </m:r>
            <m:r>
              <w:rPr>
                <w:rFonts w:ascii="Cambria Math" w:eastAsia="SimSun" w:hAnsi="Cambria Math" w:cs="Times New Roman"/>
                <w:color w:val="000000"/>
                <w:sz w:val="28"/>
                <w:szCs w:val="28"/>
                <w:lang w:eastAsia="ru-RU"/>
              </w:rPr>
              <m:t>*</m:t>
            </m:r>
            <m:r>
              <w:rPr>
                <w:rFonts w:ascii="Cambria Math" w:eastAsia="SimSun" w:hAnsi="Cambria Math" w:cs="Times New Roman"/>
                <w:color w:val="000000"/>
                <w:sz w:val="28"/>
                <w:szCs w:val="28"/>
                <w:lang w:val="en-US" w:eastAsia="ru-RU"/>
              </w:rPr>
              <m:t>V</m:t>
            </m:r>
            <m:r>
              <w:rPr>
                <w:rFonts w:ascii="Cambria Math" w:eastAsia="SimSun" w:hAnsi="Cambria Math" w:cs="Times New Roman"/>
                <w:color w:val="000000"/>
                <w:sz w:val="28"/>
                <w:szCs w:val="28"/>
                <w:lang w:eastAsia="ru-RU"/>
              </w:rPr>
              <m:t>2*</m:t>
            </m:r>
            <m:r>
              <w:rPr>
                <w:rFonts w:ascii="Cambria Math" w:eastAsia="SimSun" w:hAnsi="Cambria Math" w:cs="Times New Roman"/>
                <w:color w:val="000000"/>
                <w:sz w:val="28"/>
                <w:szCs w:val="28"/>
                <w:lang w:val="en-US" w:eastAsia="ru-RU"/>
              </w:rPr>
              <m:t>V</m:t>
            </m:r>
            <m:r>
              <w:rPr>
                <w:rFonts w:ascii="Cambria Math" w:eastAsia="SimSun" w:hAnsi="Cambria Math" w:cs="Times New Roman"/>
                <w:color w:val="000000"/>
                <w:sz w:val="28"/>
                <w:szCs w:val="28"/>
                <w:lang w:eastAsia="ru-RU"/>
              </w:rPr>
              <m:t>0</m:t>
            </m:r>
          </m:num>
          <m:den>
            <m:r>
              <w:rPr>
                <w:rFonts w:ascii="Cambria Math" w:eastAsia="SimSun" w:hAnsi="Cambria Math" w:cs="Times New Roman"/>
                <w:color w:val="000000"/>
                <w:sz w:val="28"/>
                <w:szCs w:val="28"/>
                <w:lang w:val="en-US" w:eastAsia="ru-RU"/>
              </w:rPr>
              <m:t>V</m:t>
            </m:r>
            <m:r>
              <w:rPr>
                <w:rFonts w:ascii="Cambria Math" w:eastAsia="SimSun" w:hAnsi="Cambria Math" w:cs="Times New Roman"/>
                <w:color w:val="000000"/>
                <w:sz w:val="28"/>
                <w:szCs w:val="28"/>
                <w:lang w:eastAsia="ru-RU"/>
              </w:rPr>
              <m:t>1*</m:t>
            </m:r>
            <m:r>
              <w:rPr>
                <w:rFonts w:ascii="Cambria Math" w:eastAsia="SimSun" w:hAnsi="Cambria Math" w:cs="Times New Roman"/>
                <w:color w:val="000000"/>
                <w:sz w:val="28"/>
                <w:szCs w:val="28"/>
                <w:lang w:val="en-US" w:eastAsia="ru-RU"/>
              </w:rPr>
              <m:t>m</m:t>
            </m:r>
            <m:r>
              <w:rPr>
                <w:rFonts w:ascii="Cambria Math" w:eastAsia="SimSun" w:hAnsi="Cambria Math" w:cs="Times New Roman"/>
                <w:color w:val="000000"/>
                <w:sz w:val="28"/>
                <w:szCs w:val="28"/>
                <w:lang w:eastAsia="ru-RU"/>
              </w:rPr>
              <m:t>*1000</m:t>
            </m:r>
          </m:den>
        </m:f>
      </m:oMath>
      <w:r w:rsidR="00271AAF">
        <w:rPr>
          <w:rFonts w:ascii="Times New Roman" w:eastAsia="SimSun" w:hAnsi="Times New Roman" w:cs="Times New Roman"/>
          <w:sz w:val="28"/>
          <w:szCs w:val="28"/>
          <w:lang w:eastAsia="ru-RU"/>
        </w:rPr>
        <w:t xml:space="preserve">, мг/гр                 </w:t>
      </w:r>
      <w:r w:rsidR="00271AAF">
        <w:rPr>
          <w:rFonts w:ascii="Times New Roman" w:eastAsia="SimSun" w:hAnsi="Times New Roman" w:cs="Times New Roman"/>
          <w:sz w:val="28"/>
          <w:szCs w:val="28"/>
          <w:lang w:val="kk-KZ" w:eastAsia="ru-RU"/>
        </w:rPr>
        <w:t xml:space="preserve">                      </w:t>
      </w:r>
      <w:r w:rsidR="00D36593">
        <w:rPr>
          <w:rFonts w:ascii="Times New Roman" w:eastAsia="SimSun" w:hAnsi="Times New Roman" w:cs="Times New Roman"/>
          <w:sz w:val="28"/>
          <w:szCs w:val="28"/>
          <w:lang w:eastAsia="ru-RU"/>
        </w:rPr>
        <w:t xml:space="preserve">         (1</w:t>
      </w:r>
      <w:r w:rsidR="00271AAF" w:rsidRPr="00271AAF">
        <w:rPr>
          <w:rFonts w:ascii="Times New Roman" w:eastAsia="SimSun" w:hAnsi="Times New Roman" w:cs="Times New Roman"/>
          <w:sz w:val="28"/>
          <w:szCs w:val="28"/>
          <w:lang w:eastAsia="ru-RU"/>
        </w:rPr>
        <w:t>)</w:t>
      </w:r>
      <w:r w:rsidR="00271AAF">
        <w:rPr>
          <w:rFonts w:ascii="Times New Roman" w:eastAsia="SimSun" w:hAnsi="Times New Roman" w:cs="Times New Roman"/>
          <w:sz w:val="28"/>
          <w:szCs w:val="28"/>
          <w:lang w:eastAsia="ru-RU"/>
        </w:rPr>
        <w:t xml:space="preserve">    </w:t>
      </w:r>
      <w:r w:rsidR="00271AAF">
        <w:rPr>
          <w:rFonts w:ascii="Times New Roman" w:eastAsia="SimSun" w:hAnsi="Times New Roman" w:cs="Times New Roman"/>
          <w:sz w:val="28"/>
          <w:szCs w:val="28"/>
          <w:lang w:val="kk-KZ" w:eastAsia="ru-RU"/>
        </w:rPr>
        <w:t xml:space="preserve">             </w:t>
      </w:r>
    </w:p>
    <w:p w14:paraId="296DCCE9" w14:textId="77777777" w:rsidR="00744828" w:rsidRPr="002335E6" w:rsidRDefault="00744828" w:rsidP="00A53E1F">
      <w:pPr>
        <w:spacing w:before="100" w:beforeAutospacing="1" w:after="100" w:afterAutospacing="1" w:line="240" w:lineRule="auto"/>
        <w:ind w:left="709"/>
        <w:rPr>
          <w:rFonts w:ascii="Times New Roman" w:eastAsia="Times New Roman" w:hAnsi="Times New Roman" w:cs="Times New Roman"/>
          <w:sz w:val="24"/>
          <w:szCs w:val="24"/>
          <w:lang w:eastAsia="ru-RU"/>
        </w:rPr>
      </w:pPr>
      <w:r w:rsidRPr="002335E6">
        <w:rPr>
          <w:rFonts w:ascii="Times New Roman" w:eastAsia="Times New Roman" w:hAnsi="Times New Roman" w:cs="Times New Roman"/>
          <w:bCs/>
          <w:sz w:val="24"/>
          <w:szCs w:val="24"/>
          <w:lang w:val="kk-KZ" w:eastAsia="ru-RU"/>
        </w:rPr>
        <w:t>m</w:t>
      </w:r>
      <w:r w:rsidRPr="002335E6">
        <w:rPr>
          <w:rFonts w:ascii="Times New Roman" w:eastAsia="Times New Roman" w:hAnsi="Times New Roman" w:cs="Times New Roman"/>
          <w:sz w:val="24"/>
          <w:szCs w:val="24"/>
          <w:lang w:val="kk-KZ" w:eastAsia="ru-RU"/>
        </w:rPr>
        <w:t xml:space="preserve"> – сынаманың массасы, г.</w:t>
      </w:r>
      <w:r w:rsidRPr="002335E6">
        <w:rPr>
          <w:rFonts w:ascii="Times New Roman" w:eastAsia="Times New Roman" w:hAnsi="Times New Roman" w:cs="Times New Roman"/>
          <w:sz w:val="24"/>
          <w:szCs w:val="24"/>
          <w:lang w:val="kk-KZ" w:eastAsia="ru-RU"/>
        </w:rPr>
        <w:br/>
      </w:r>
      <w:r w:rsidRPr="002335E6">
        <w:rPr>
          <w:rFonts w:ascii="Times New Roman" w:eastAsia="Times New Roman" w:hAnsi="Times New Roman" w:cs="Times New Roman"/>
          <w:bCs/>
          <w:sz w:val="24"/>
          <w:szCs w:val="24"/>
          <w:lang w:val="kk-KZ" w:eastAsia="ru-RU"/>
        </w:rPr>
        <w:t>V₀</w:t>
      </w:r>
      <w:r w:rsidRPr="002335E6">
        <w:rPr>
          <w:rFonts w:ascii="Times New Roman" w:eastAsia="Times New Roman" w:hAnsi="Times New Roman" w:cs="Times New Roman"/>
          <w:sz w:val="24"/>
          <w:szCs w:val="24"/>
          <w:lang w:val="kk-KZ" w:eastAsia="ru-RU"/>
        </w:rPr>
        <w:t xml:space="preserve"> – сынамасы бар ерітіндінің көлемі, см³.</w:t>
      </w:r>
      <w:r w:rsidRPr="002335E6">
        <w:rPr>
          <w:rFonts w:ascii="Times New Roman" w:eastAsia="Times New Roman" w:hAnsi="Times New Roman" w:cs="Times New Roman"/>
          <w:sz w:val="24"/>
          <w:szCs w:val="24"/>
          <w:lang w:val="kk-KZ" w:eastAsia="ru-RU"/>
        </w:rPr>
        <w:br/>
      </w:r>
      <w:r w:rsidRPr="002335E6">
        <w:rPr>
          <w:rFonts w:ascii="Times New Roman" w:eastAsia="Times New Roman" w:hAnsi="Times New Roman" w:cs="Times New Roman"/>
          <w:bCs/>
          <w:sz w:val="24"/>
          <w:szCs w:val="24"/>
          <w:lang w:val="kk-KZ" w:eastAsia="ru-RU"/>
        </w:rPr>
        <w:t>V₁</w:t>
      </w:r>
      <w:r w:rsidRPr="002335E6">
        <w:rPr>
          <w:rFonts w:ascii="Times New Roman" w:eastAsia="Times New Roman" w:hAnsi="Times New Roman" w:cs="Times New Roman"/>
          <w:sz w:val="24"/>
          <w:szCs w:val="24"/>
          <w:lang w:val="kk-KZ" w:eastAsia="ru-RU"/>
        </w:rPr>
        <w:t xml:space="preserve"> – сұйылту үшін алынған аликвота көлемі, см³.</w:t>
      </w:r>
      <w:r w:rsidRPr="002335E6">
        <w:rPr>
          <w:rFonts w:ascii="Times New Roman" w:eastAsia="Times New Roman" w:hAnsi="Times New Roman" w:cs="Times New Roman"/>
          <w:sz w:val="24"/>
          <w:szCs w:val="24"/>
          <w:lang w:val="kk-KZ" w:eastAsia="ru-RU"/>
        </w:rPr>
        <w:br/>
      </w:r>
      <w:r w:rsidRPr="002335E6">
        <w:rPr>
          <w:rFonts w:ascii="Times New Roman" w:eastAsia="Times New Roman" w:hAnsi="Times New Roman" w:cs="Times New Roman"/>
          <w:bCs/>
          <w:sz w:val="24"/>
          <w:szCs w:val="24"/>
          <w:lang w:val="kk-KZ" w:eastAsia="ru-RU"/>
        </w:rPr>
        <w:t>V₂</w:t>
      </w:r>
      <w:r w:rsidRPr="002335E6">
        <w:rPr>
          <w:rFonts w:ascii="Times New Roman" w:eastAsia="Times New Roman" w:hAnsi="Times New Roman" w:cs="Times New Roman"/>
          <w:sz w:val="24"/>
          <w:szCs w:val="24"/>
          <w:lang w:val="kk-KZ" w:eastAsia="ru-RU"/>
        </w:rPr>
        <w:t xml:space="preserve"> – сұйылтылған ерітіндінің (аналитикалық ерітінді) көлемі, см³.</w:t>
      </w:r>
      <w:r w:rsidRPr="002335E6">
        <w:rPr>
          <w:rFonts w:ascii="Times New Roman" w:eastAsia="Times New Roman" w:hAnsi="Times New Roman" w:cs="Times New Roman"/>
          <w:sz w:val="24"/>
          <w:szCs w:val="24"/>
          <w:lang w:val="kk-KZ" w:eastAsia="ru-RU"/>
        </w:rPr>
        <w:br/>
      </w:r>
      <w:r w:rsidRPr="002335E6">
        <w:rPr>
          <w:rFonts w:ascii="Times New Roman" w:eastAsia="Times New Roman" w:hAnsi="Times New Roman" w:cs="Times New Roman"/>
          <w:bCs/>
          <w:sz w:val="24"/>
          <w:szCs w:val="24"/>
          <w:lang w:eastAsia="ru-RU"/>
        </w:rPr>
        <w:t>C</w:t>
      </w:r>
      <w:r w:rsidRPr="002335E6">
        <w:rPr>
          <w:rFonts w:ascii="Times New Roman" w:eastAsia="Times New Roman" w:hAnsi="Times New Roman" w:cs="Times New Roman"/>
          <w:bCs/>
          <w:sz w:val="24"/>
          <w:szCs w:val="24"/>
          <w:lang w:val="kk-KZ" w:eastAsia="ru-RU"/>
        </w:rPr>
        <w:t xml:space="preserve"> </w:t>
      </w:r>
      <w:r w:rsidRPr="002335E6">
        <w:rPr>
          <w:rFonts w:ascii="Times New Roman" w:eastAsia="Times New Roman" w:hAnsi="Times New Roman" w:cs="Times New Roman"/>
          <w:bCs/>
          <w:sz w:val="24"/>
          <w:szCs w:val="24"/>
          <w:vertAlign w:val="subscript"/>
          <w:lang w:val="kk-KZ" w:eastAsia="ru-RU"/>
        </w:rPr>
        <w:t>өлш.</w:t>
      </w:r>
      <w:r w:rsidRPr="002335E6">
        <w:rPr>
          <w:rFonts w:ascii="Times New Roman" w:eastAsia="Times New Roman" w:hAnsi="Times New Roman" w:cs="Times New Roman"/>
          <w:bCs/>
          <w:sz w:val="24"/>
          <w:szCs w:val="24"/>
          <w:lang w:val="kk-KZ" w:eastAsia="ru-RU"/>
        </w:rPr>
        <w:t xml:space="preserve"> </w:t>
      </w:r>
      <w:r w:rsidRPr="002335E6">
        <w:rPr>
          <w:rFonts w:ascii="Times New Roman" w:eastAsia="Times New Roman" w:hAnsi="Times New Roman" w:cs="Times New Roman"/>
          <w:sz w:val="24"/>
          <w:szCs w:val="24"/>
          <w:lang w:eastAsia="ru-RU"/>
        </w:rPr>
        <w:t xml:space="preserve"> – өлшенген концентрация, мкг/см³.</w:t>
      </w:r>
    </w:p>
    <w:p w14:paraId="745AC236"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bCs/>
          <w:sz w:val="28"/>
          <w:szCs w:val="28"/>
          <w:lang w:eastAsia="ru-RU"/>
        </w:rPr>
        <w:lastRenderedPageBreak/>
        <w:t xml:space="preserve">1 г затта 58,98 мг/г мелоксикам болады, сондықтан </w:t>
      </w:r>
      <w:r w:rsidRPr="00744828">
        <w:rPr>
          <w:rFonts w:ascii="Times New Roman" w:eastAsia="Times New Roman" w:hAnsi="Times New Roman" w:cs="Times New Roman"/>
          <w:bCs/>
          <w:sz w:val="28"/>
          <w:szCs w:val="28"/>
          <w:lang w:val="kk-KZ" w:eastAsia="ru-RU"/>
        </w:rPr>
        <w:t xml:space="preserve">, </w:t>
      </w:r>
      <w:r w:rsidRPr="00744828">
        <w:rPr>
          <w:rFonts w:ascii="Times New Roman" w:eastAsia="Times New Roman" w:hAnsi="Times New Roman" w:cs="Times New Roman"/>
          <w:bCs/>
          <w:sz w:val="28"/>
          <w:szCs w:val="28"/>
          <w:lang w:eastAsia="ru-RU"/>
        </w:rPr>
        <w:t>массасы 0,0633 г таблеткадағы мелоксикам мөлшері:</w:t>
      </w:r>
      <w:r w:rsidRPr="00744828">
        <w:rPr>
          <w:rFonts w:ascii="Times New Roman" w:eastAsia="Times New Roman" w:hAnsi="Times New Roman" w:cs="Times New Roman"/>
          <w:bCs/>
          <w:sz w:val="28"/>
          <w:szCs w:val="28"/>
          <w:lang w:val="kk-KZ" w:eastAsia="ru-RU"/>
        </w:rPr>
        <w:t xml:space="preserve"> </w:t>
      </w:r>
      <w:r w:rsidRPr="00744828">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eastAsia="ru-RU"/>
        </w:rPr>
        <w:t xml:space="preserve">0,0633 × 58,98 = </w:t>
      </w:r>
      <w:r w:rsidRPr="00744828">
        <w:rPr>
          <w:rFonts w:ascii="Times New Roman" w:eastAsia="Times New Roman" w:hAnsi="Times New Roman" w:cs="Times New Roman"/>
          <w:bCs/>
          <w:sz w:val="28"/>
          <w:szCs w:val="28"/>
          <w:lang w:eastAsia="ru-RU"/>
        </w:rPr>
        <w:t>3,734 мг</w:t>
      </w:r>
    </w:p>
    <w:p w14:paraId="58D97AF7" w14:textId="2299EE42" w:rsidR="00744828" w:rsidRPr="00744828" w:rsidRDefault="008E09E6" w:rsidP="000F3831">
      <w:pPr>
        <w:spacing w:after="0" w:line="240" w:lineRule="auto"/>
        <w:ind w:firstLine="709"/>
        <w:jc w:val="both"/>
        <w:rPr>
          <w:rFonts w:ascii="Times New Roman" w:eastAsia="SimSun" w:hAnsi="Times New Roman" w:cs="Times New Roman"/>
          <w:sz w:val="28"/>
          <w:szCs w:val="28"/>
          <w:lang w:val="kk-KZ" w:eastAsia="ru-RU"/>
        </w:rPr>
      </w:pPr>
      <w:r>
        <w:rPr>
          <w:rFonts w:ascii="Times New Roman" w:eastAsia="SimSun" w:hAnsi="Times New Roman" w:cs="Times New Roman"/>
          <w:sz w:val="28"/>
          <w:szCs w:val="28"/>
          <w:lang w:val="kk-KZ" w:eastAsia="ru-RU"/>
        </w:rPr>
        <w:t>C</w:t>
      </w:r>
      <w:r w:rsidR="00744828" w:rsidRPr="008E09E6">
        <w:rPr>
          <w:rFonts w:ascii="Times New Roman" w:eastAsia="SimSun" w:hAnsi="Times New Roman" w:cs="Times New Roman"/>
          <w:sz w:val="28"/>
          <w:szCs w:val="28"/>
          <w:vertAlign w:val="subscript"/>
          <w:lang w:val="kk-KZ" w:eastAsia="ru-RU"/>
        </w:rPr>
        <w:t>14</w:t>
      </w:r>
      <w:r w:rsidR="00744828" w:rsidRPr="00744828">
        <w:rPr>
          <w:rFonts w:ascii="Times New Roman" w:eastAsia="SimSun" w:hAnsi="Times New Roman" w:cs="Times New Roman"/>
          <w:sz w:val="28"/>
          <w:szCs w:val="28"/>
          <w:lang w:val="kk-KZ" w:eastAsia="ru-RU"/>
        </w:rPr>
        <w:t>H</w:t>
      </w:r>
      <w:r w:rsidR="00744828" w:rsidRPr="008E09E6">
        <w:rPr>
          <w:rFonts w:ascii="Times New Roman" w:eastAsia="SimSun" w:hAnsi="Times New Roman" w:cs="Times New Roman"/>
          <w:sz w:val="28"/>
          <w:szCs w:val="28"/>
          <w:vertAlign w:val="subscript"/>
          <w:lang w:val="kk-KZ" w:eastAsia="ru-RU"/>
        </w:rPr>
        <w:t>13</w:t>
      </w:r>
      <w:r w:rsidR="00744828" w:rsidRPr="00744828">
        <w:rPr>
          <w:rFonts w:ascii="Times New Roman" w:eastAsia="SimSun" w:hAnsi="Times New Roman" w:cs="Times New Roman"/>
          <w:sz w:val="28"/>
          <w:szCs w:val="28"/>
          <w:lang w:val="kk-KZ" w:eastAsia="ru-RU"/>
        </w:rPr>
        <w:t>N</w:t>
      </w:r>
      <w:r w:rsidR="00744828" w:rsidRPr="008E09E6">
        <w:rPr>
          <w:rFonts w:ascii="Times New Roman" w:eastAsia="SimSun" w:hAnsi="Times New Roman" w:cs="Times New Roman"/>
          <w:sz w:val="28"/>
          <w:szCs w:val="28"/>
          <w:vertAlign w:val="subscript"/>
          <w:lang w:val="kk-KZ" w:eastAsia="ru-RU"/>
        </w:rPr>
        <w:t>3</w:t>
      </w:r>
      <w:r w:rsidR="00744828" w:rsidRPr="00744828">
        <w:rPr>
          <w:rFonts w:ascii="Times New Roman" w:eastAsia="SimSun" w:hAnsi="Times New Roman" w:cs="Times New Roman"/>
          <w:sz w:val="28"/>
          <w:szCs w:val="28"/>
          <w:lang w:val="kk-KZ" w:eastAsia="ru-RU"/>
        </w:rPr>
        <w:t>O</w:t>
      </w:r>
      <w:r w:rsidR="00744828" w:rsidRPr="008E09E6">
        <w:rPr>
          <w:rFonts w:ascii="Times New Roman" w:eastAsia="SimSun" w:hAnsi="Times New Roman" w:cs="Times New Roman"/>
          <w:sz w:val="28"/>
          <w:szCs w:val="28"/>
          <w:vertAlign w:val="subscript"/>
          <w:lang w:val="kk-KZ" w:eastAsia="ru-RU"/>
        </w:rPr>
        <w:t>4</w:t>
      </w:r>
      <w:r w:rsidR="00744828" w:rsidRPr="00744828">
        <w:rPr>
          <w:rFonts w:ascii="Times New Roman" w:eastAsia="SimSun" w:hAnsi="Times New Roman" w:cs="Times New Roman"/>
          <w:sz w:val="28"/>
          <w:szCs w:val="28"/>
          <w:lang w:val="kk-KZ" w:eastAsia="ru-RU"/>
        </w:rPr>
        <w:t>S</w:t>
      </w:r>
      <w:r w:rsidR="00744828" w:rsidRPr="008E09E6">
        <w:rPr>
          <w:rFonts w:ascii="Times New Roman" w:eastAsia="SimSun" w:hAnsi="Times New Roman" w:cs="Times New Roman"/>
          <w:sz w:val="28"/>
          <w:szCs w:val="28"/>
          <w:vertAlign w:val="subscript"/>
          <w:lang w:val="kk-KZ" w:eastAsia="ru-RU"/>
        </w:rPr>
        <w:t>2</w:t>
      </w:r>
      <w:r w:rsidR="00744828" w:rsidRPr="00744828">
        <w:rPr>
          <w:rFonts w:ascii="Times New Roman" w:eastAsia="SimSun" w:hAnsi="Times New Roman" w:cs="Times New Roman"/>
          <w:sz w:val="28"/>
          <w:szCs w:val="28"/>
          <w:lang w:val="kk-KZ" w:eastAsia="ru-RU"/>
        </w:rPr>
        <w:t xml:space="preserve"> (мелоксикам) 1 таблеткадағы мөлшері 3,1875 мг -нан  4,3125мг-ға дейін болуы керек.</w:t>
      </w:r>
    </w:p>
    <w:p w14:paraId="3D1FABD9" w14:textId="48CEF631" w:rsidR="00744828" w:rsidRPr="00C04647" w:rsidRDefault="00744828" w:rsidP="000F3831">
      <w:pPr>
        <w:spacing w:after="0" w:line="240" w:lineRule="auto"/>
        <w:ind w:firstLine="709"/>
        <w:jc w:val="both"/>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 xml:space="preserve">Таблетка құрамындағы мелоксикамды сандық анықтау үшін мелоксикам дәрілік затының калибрлік графигі </w:t>
      </w:r>
      <w:r w:rsidRPr="00E66D39">
        <w:rPr>
          <w:rFonts w:ascii="Times New Roman" w:eastAsia="SimSun" w:hAnsi="Times New Roman" w:cs="Times New Roman"/>
          <w:color w:val="000000" w:themeColor="text1"/>
          <w:sz w:val="28"/>
          <w:szCs w:val="28"/>
          <w:lang w:val="kk-KZ" w:eastAsia="ru-RU"/>
        </w:rPr>
        <w:t xml:space="preserve">түзілді  (сурет </w:t>
      </w:r>
      <w:r w:rsidR="00597534">
        <w:rPr>
          <w:rFonts w:ascii="Times New Roman" w:eastAsia="SimSun" w:hAnsi="Times New Roman" w:cs="Times New Roman"/>
          <w:color w:val="000000" w:themeColor="text1"/>
          <w:sz w:val="28"/>
          <w:szCs w:val="28"/>
          <w:lang w:val="kk-KZ" w:eastAsia="ru-RU"/>
        </w:rPr>
        <w:t>9</w:t>
      </w:r>
      <w:r w:rsidRPr="00E66D39">
        <w:rPr>
          <w:rFonts w:ascii="Times New Roman" w:eastAsia="SimSun" w:hAnsi="Times New Roman" w:cs="Times New Roman"/>
          <w:color w:val="000000" w:themeColor="text1"/>
          <w:sz w:val="28"/>
          <w:szCs w:val="28"/>
          <w:lang w:val="kk-KZ" w:eastAsia="ru-RU"/>
        </w:rPr>
        <w:t>)</w:t>
      </w:r>
      <w:r w:rsidR="00D36593">
        <w:rPr>
          <w:rFonts w:ascii="Times New Roman" w:eastAsia="SimSun" w:hAnsi="Times New Roman" w:cs="Times New Roman"/>
          <w:color w:val="000000" w:themeColor="text1"/>
          <w:sz w:val="28"/>
          <w:szCs w:val="28"/>
          <w:lang w:val="kk-KZ" w:eastAsia="ru-RU"/>
        </w:rPr>
        <w:t xml:space="preserve"> және </w:t>
      </w:r>
      <w:r w:rsidR="00D36593" w:rsidRPr="00D36593">
        <w:rPr>
          <w:rFonts w:ascii="Times New Roman" w:hAnsi="Times New Roman" w:cs="Times New Roman"/>
          <w:sz w:val="28"/>
          <w:szCs w:val="28"/>
          <w:lang w:val="kk-KZ"/>
        </w:rPr>
        <w:t>калибрлеу ерітінділерінің нәтижелері</w:t>
      </w:r>
      <w:r w:rsidR="00D36593">
        <w:rPr>
          <w:rFonts w:ascii="Times New Roman" w:hAnsi="Times New Roman" w:cs="Times New Roman"/>
          <w:sz w:val="28"/>
          <w:szCs w:val="28"/>
          <w:lang w:val="kk-KZ"/>
        </w:rPr>
        <w:t xml:space="preserve"> 29 – кестеде берілді</w:t>
      </w:r>
      <w:r w:rsidRPr="00D36593">
        <w:rPr>
          <w:rFonts w:ascii="Times New Roman" w:eastAsia="SimSun" w:hAnsi="Times New Roman" w:cs="Times New Roman"/>
          <w:color w:val="000000" w:themeColor="text1"/>
          <w:sz w:val="28"/>
          <w:szCs w:val="28"/>
          <w:lang w:val="kk-KZ" w:eastAsia="ru-RU"/>
        </w:rPr>
        <w:t>.</w:t>
      </w:r>
      <w:r w:rsidRPr="00E66D39">
        <w:rPr>
          <w:rFonts w:ascii="Times New Roman" w:eastAsia="SimSun" w:hAnsi="Times New Roman" w:cs="Times New Roman"/>
          <w:color w:val="000000" w:themeColor="text1"/>
          <w:sz w:val="28"/>
          <w:szCs w:val="28"/>
          <w:lang w:val="kk-KZ" w:eastAsia="ru-RU"/>
        </w:rPr>
        <w:t xml:space="preserve"> </w:t>
      </w:r>
      <w:r w:rsidRPr="00744828">
        <w:rPr>
          <w:rFonts w:ascii="Times New Roman" w:eastAsia="SimSun" w:hAnsi="Times New Roman" w:cs="Times New Roman"/>
          <w:sz w:val="28"/>
          <w:szCs w:val="28"/>
          <w:lang w:val="kk-KZ" w:eastAsia="ru-RU"/>
        </w:rPr>
        <w:t xml:space="preserve">ЖСҮ ерітіндісінен алынған 1 мл аликвота 10 мл-ге дейін </w:t>
      </w:r>
      <w:r w:rsidRPr="00C04647">
        <w:rPr>
          <w:rFonts w:ascii="Times New Roman" w:eastAsia="SimSun" w:hAnsi="Times New Roman" w:cs="Times New Roman"/>
          <w:sz w:val="28"/>
          <w:szCs w:val="28"/>
          <w:lang w:val="kk-KZ" w:eastAsia="ru-RU"/>
        </w:rPr>
        <w:t>сұйылтылды.</w:t>
      </w:r>
    </w:p>
    <w:p w14:paraId="27D7E202" w14:textId="77777777" w:rsidR="00744828" w:rsidRPr="00744828" w:rsidRDefault="00744828" w:rsidP="009E49E4">
      <w:pPr>
        <w:spacing w:after="0" w:line="276" w:lineRule="auto"/>
        <w:jc w:val="center"/>
        <w:rPr>
          <w:rFonts w:ascii="Times New Roman" w:eastAsia="SimSun" w:hAnsi="Times New Roman" w:cs="Times New Roman"/>
          <w:sz w:val="28"/>
          <w:szCs w:val="28"/>
          <w:lang w:val="kk-KZ" w:eastAsia="ru-RU"/>
        </w:rPr>
      </w:pPr>
      <w:r w:rsidRPr="00744828">
        <w:rPr>
          <w:rFonts w:ascii="Calibri" w:eastAsia="SimSun" w:hAnsi="Calibri" w:cs="Times New Roman"/>
          <w:noProof/>
          <w:lang w:eastAsia="ru-RU"/>
        </w:rPr>
        <w:drawing>
          <wp:inline distT="0" distB="0" distL="0" distR="0" wp14:anchorId="3E8D5F74" wp14:editId="1B5CCE14">
            <wp:extent cx="3818779" cy="2943225"/>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34"/>
                    <a:srcRect/>
                    <a:stretch>
                      <a:fillRect/>
                    </a:stretch>
                  </pic:blipFill>
                  <pic:spPr>
                    <a:xfrm>
                      <a:off x="0" y="0"/>
                      <a:ext cx="4081399" cy="3145633"/>
                    </a:xfrm>
                    <a:prstGeom prst="rect">
                      <a:avLst/>
                    </a:prstGeom>
                    <a:noFill/>
                    <a:ln w="9525">
                      <a:noFill/>
                      <a:miter lim="800000"/>
                      <a:headEnd/>
                      <a:tailEnd/>
                    </a:ln>
                  </pic:spPr>
                </pic:pic>
              </a:graphicData>
            </a:graphic>
          </wp:inline>
        </w:drawing>
      </w:r>
    </w:p>
    <w:p w14:paraId="200624B2" w14:textId="24862E03" w:rsidR="00744828" w:rsidRDefault="00744828" w:rsidP="00A53E1F">
      <w:pPr>
        <w:spacing w:after="200" w:line="276" w:lineRule="auto"/>
        <w:jc w:val="center"/>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 xml:space="preserve">Сурет   </w:t>
      </w:r>
      <w:r w:rsidR="00597534">
        <w:rPr>
          <w:rFonts w:ascii="Times New Roman" w:eastAsia="SimSun" w:hAnsi="Times New Roman" w:cs="Times New Roman"/>
          <w:sz w:val="28"/>
          <w:szCs w:val="28"/>
          <w:lang w:val="kk-KZ" w:eastAsia="ru-RU"/>
        </w:rPr>
        <w:t>9</w:t>
      </w:r>
      <w:r w:rsidRPr="00744828">
        <w:rPr>
          <w:rFonts w:ascii="Times New Roman" w:eastAsia="SimSun" w:hAnsi="Times New Roman" w:cs="Times New Roman"/>
          <w:sz w:val="28"/>
          <w:szCs w:val="28"/>
          <w:lang w:val="kk-KZ" w:eastAsia="ru-RU"/>
        </w:rPr>
        <w:t xml:space="preserve">  </w:t>
      </w:r>
      <w:r w:rsidR="00CE042F">
        <w:rPr>
          <w:rFonts w:ascii="Times New Roman" w:eastAsia="SimSun" w:hAnsi="Times New Roman" w:cs="Times New Roman"/>
          <w:sz w:val="28"/>
          <w:szCs w:val="28"/>
          <w:lang w:val="kk-KZ" w:eastAsia="ru-RU"/>
        </w:rPr>
        <w:t>-</w:t>
      </w:r>
      <w:r w:rsidRPr="00744828">
        <w:rPr>
          <w:rFonts w:ascii="Times New Roman" w:eastAsia="SimSun" w:hAnsi="Times New Roman" w:cs="Times New Roman"/>
          <w:sz w:val="28"/>
          <w:szCs w:val="28"/>
          <w:lang w:val="kk-KZ" w:eastAsia="ru-RU"/>
        </w:rPr>
        <w:t xml:space="preserve">  Мелоксикамның калибрлік графигі</w:t>
      </w:r>
    </w:p>
    <w:p w14:paraId="57D85AA8" w14:textId="2AD30561" w:rsidR="006C75BF" w:rsidRDefault="006C75BF" w:rsidP="00A53E1F">
      <w:pPr>
        <w:spacing w:after="0" w:line="240" w:lineRule="auto"/>
        <w:ind w:left="1418" w:hanging="1418"/>
        <w:jc w:val="both"/>
        <w:rPr>
          <w:rFonts w:ascii="Times New Roman" w:eastAsia="SimSun" w:hAnsi="Times New Roman" w:cs="Times New Roman"/>
          <w:sz w:val="28"/>
          <w:szCs w:val="28"/>
          <w:lang w:val="kk-KZ" w:eastAsia="ru-RU"/>
        </w:rPr>
      </w:pPr>
      <w:r w:rsidRPr="006C75BF">
        <w:rPr>
          <w:rFonts w:ascii="Times New Roman" w:eastAsia="SimSun" w:hAnsi="Times New Roman" w:cs="Times New Roman"/>
          <w:sz w:val="28"/>
          <w:szCs w:val="28"/>
          <w:lang w:val="kk-KZ" w:eastAsia="ru-RU"/>
        </w:rPr>
        <w:t>Кесте</w:t>
      </w:r>
      <w:r>
        <w:rPr>
          <w:rFonts w:ascii="Times New Roman" w:eastAsia="SimSun" w:hAnsi="Times New Roman" w:cs="Times New Roman"/>
          <w:sz w:val="28"/>
          <w:szCs w:val="28"/>
          <w:lang w:val="kk-KZ" w:eastAsia="ru-RU"/>
        </w:rPr>
        <w:t xml:space="preserve"> 29</w:t>
      </w:r>
      <w:r w:rsidR="00A53E1F">
        <w:rPr>
          <w:rFonts w:ascii="Times New Roman" w:eastAsia="SimSun" w:hAnsi="Times New Roman" w:cs="Times New Roman"/>
          <w:sz w:val="28"/>
          <w:szCs w:val="28"/>
          <w:lang w:val="kk-KZ" w:eastAsia="ru-RU"/>
        </w:rPr>
        <w:t xml:space="preserve"> – </w:t>
      </w:r>
      <w:r w:rsidRPr="006C75BF">
        <w:rPr>
          <w:rFonts w:ascii="Times New Roman" w:eastAsia="SimSun" w:hAnsi="Times New Roman" w:cs="Times New Roman"/>
          <w:sz w:val="28"/>
          <w:szCs w:val="28"/>
          <w:lang w:val="kk-KZ" w:eastAsia="ru-RU"/>
        </w:rPr>
        <w:t>Мелоксикамды анықтауда қолданылған калибрлеу ерітінділерінің нәтижелері</w:t>
      </w:r>
    </w:p>
    <w:p w14:paraId="7C822816" w14:textId="77777777" w:rsidR="00A53E1F" w:rsidRDefault="00A53E1F" w:rsidP="00A53E1F">
      <w:pPr>
        <w:spacing w:after="0" w:line="240" w:lineRule="auto"/>
        <w:ind w:left="1418" w:hanging="1418"/>
        <w:jc w:val="both"/>
        <w:rPr>
          <w:rFonts w:ascii="Times New Roman" w:eastAsia="SimSun" w:hAnsi="Times New Roman" w:cs="Times New Roman"/>
          <w:sz w:val="28"/>
          <w:szCs w:val="28"/>
          <w:lang w:val="kk-KZ" w:eastAsia="ru-RU"/>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7"/>
        <w:gridCol w:w="1800"/>
        <w:gridCol w:w="2065"/>
        <w:gridCol w:w="1701"/>
        <w:gridCol w:w="2121"/>
      </w:tblGrid>
      <w:tr w:rsidR="00E722B5" w:rsidRPr="002335E6" w14:paraId="59300AA2" w14:textId="77777777" w:rsidTr="002B686F">
        <w:trPr>
          <w:jc w:val="center"/>
        </w:trPr>
        <w:tc>
          <w:tcPr>
            <w:tcW w:w="1947" w:type="dxa"/>
          </w:tcPr>
          <w:p w14:paraId="0BA74A43" w14:textId="65783054" w:rsidR="00E722B5" w:rsidRPr="002335E6" w:rsidRDefault="009C55D1" w:rsidP="00E722B5">
            <w:pPr>
              <w:spacing w:after="0" w:line="240" w:lineRule="auto"/>
              <w:ind w:hanging="1"/>
              <w:jc w:val="center"/>
              <w:rPr>
                <w:rFonts w:ascii="Times New Roman" w:eastAsia="Times New Roman" w:hAnsi="Times New Roman" w:cs="Times New Roman"/>
                <w:sz w:val="24"/>
                <w:szCs w:val="24"/>
                <w:lang w:eastAsia="ru-RU"/>
              </w:rPr>
            </w:pPr>
            <w:r w:rsidRPr="002335E6">
              <w:rPr>
                <w:rFonts w:ascii="Times New Roman" w:eastAsia="Times New Roman" w:hAnsi="Times New Roman" w:cs="Times New Roman"/>
                <w:sz w:val="24"/>
                <w:szCs w:val="24"/>
                <w:lang w:eastAsia="ru-RU"/>
              </w:rPr>
              <w:t xml:space="preserve">Мелоксикам </w:t>
            </w:r>
            <w:r w:rsidR="00E722B5" w:rsidRPr="002335E6">
              <w:rPr>
                <w:rFonts w:ascii="Times New Roman" w:eastAsia="Times New Roman" w:hAnsi="Times New Roman" w:cs="Times New Roman"/>
                <w:sz w:val="24"/>
                <w:szCs w:val="24"/>
                <w:lang w:eastAsia="ru-RU"/>
              </w:rPr>
              <w:t>С</w:t>
            </w:r>
            <w:r w:rsidR="00E722B5" w:rsidRPr="002335E6">
              <w:rPr>
                <w:rFonts w:ascii="Times New Roman" w:eastAsia="Times New Roman" w:hAnsi="Times New Roman" w:cs="Times New Roman"/>
                <w:sz w:val="24"/>
                <w:szCs w:val="24"/>
                <w:lang w:val="kk-KZ" w:eastAsia="ru-RU"/>
              </w:rPr>
              <w:t>,</w:t>
            </w:r>
            <w:r w:rsidR="00E722B5" w:rsidRPr="002335E6">
              <w:rPr>
                <w:rFonts w:ascii="Times New Roman" w:eastAsia="Times New Roman" w:hAnsi="Times New Roman" w:cs="Times New Roman"/>
                <w:sz w:val="24"/>
                <w:szCs w:val="24"/>
                <w:lang w:eastAsia="ru-RU"/>
              </w:rPr>
              <w:t xml:space="preserve"> (мкг/мл)</w:t>
            </w:r>
          </w:p>
        </w:tc>
        <w:tc>
          <w:tcPr>
            <w:tcW w:w="1800" w:type="dxa"/>
          </w:tcPr>
          <w:p w14:paraId="2BD8B2ED" w14:textId="77777777" w:rsidR="00E722B5" w:rsidRPr="002335E6" w:rsidRDefault="00E722B5" w:rsidP="002B686F">
            <w:pPr>
              <w:spacing w:after="0" w:line="240" w:lineRule="auto"/>
              <w:ind w:hanging="108"/>
              <w:jc w:val="center"/>
              <w:rPr>
                <w:rFonts w:ascii="Times New Roman" w:eastAsia="Batang" w:hAnsi="Times New Roman" w:cs="Times New Roman"/>
                <w:sz w:val="24"/>
                <w:szCs w:val="24"/>
                <w:lang w:eastAsia="ko-KR"/>
              </w:rPr>
            </w:pPr>
            <w:r w:rsidRPr="002335E6">
              <w:rPr>
                <w:rFonts w:ascii="Times New Roman" w:eastAsia="Batang" w:hAnsi="Times New Roman" w:cs="Times New Roman"/>
                <w:sz w:val="24"/>
                <w:szCs w:val="24"/>
                <w:lang w:eastAsia="ko-KR"/>
              </w:rPr>
              <w:t>Оптикалық тығыздық D</w:t>
            </w:r>
          </w:p>
        </w:tc>
        <w:tc>
          <w:tcPr>
            <w:tcW w:w="2065" w:type="dxa"/>
          </w:tcPr>
          <w:p w14:paraId="3354E59F" w14:textId="77777777" w:rsidR="00E722B5" w:rsidRPr="002335E6" w:rsidRDefault="00E722B5" w:rsidP="002B686F">
            <w:pPr>
              <w:spacing w:after="0" w:line="240" w:lineRule="auto"/>
              <w:jc w:val="center"/>
              <w:rPr>
                <w:rFonts w:ascii="Times New Roman" w:eastAsia="Times New Roman" w:hAnsi="Times New Roman" w:cs="Times New Roman"/>
                <w:sz w:val="24"/>
                <w:szCs w:val="24"/>
                <w:lang w:eastAsia="ru-RU"/>
              </w:rPr>
            </w:pPr>
            <w:r w:rsidRPr="002335E6">
              <w:rPr>
                <w:rFonts w:ascii="Times New Roman" w:eastAsia="Times New Roman" w:hAnsi="Times New Roman" w:cs="Times New Roman"/>
                <w:sz w:val="24"/>
                <w:szCs w:val="24"/>
                <w:lang w:eastAsia="ru-RU"/>
              </w:rPr>
              <w:t>Меншікті жұтылу көрсеткіші, Е</w:t>
            </w:r>
            <w:r w:rsidRPr="002335E6">
              <w:rPr>
                <w:rFonts w:ascii="Times New Roman" w:eastAsia="Times New Roman" w:hAnsi="Times New Roman" w:cs="Times New Roman"/>
                <w:sz w:val="24"/>
                <w:szCs w:val="24"/>
                <w:vertAlign w:val="superscript"/>
                <w:lang w:eastAsia="ru-RU"/>
              </w:rPr>
              <w:t xml:space="preserve">1% </w:t>
            </w:r>
            <w:r w:rsidRPr="002335E6">
              <w:rPr>
                <w:rFonts w:ascii="Times New Roman" w:eastAsia="Times New Roman" w:hAnsi="Times New Roman" w:cs="Times New Roman"/>
                <w:sz w:val="24"/>
                <w:szCs w:val="24"/>
                <w:vertAlign w:val="subscript"/>
                <w:lang w:eastAsia="ru-RU"/>
              </w:rPr>
              <w:t>1см</w:t>
            </w:r>
          </w:p>
        </w:tc>
        <w:tc>
          <w:tcPr>
            <w:tcW w:w="1701" w:type="dxa"/>
          </w:tcPr>
          <w:p w14:paraId="5AF9CF17" w14:textId="77777777" w:rsidR="00E722B5" w:rsidRPr="002335E6" w:rsidRDefault="00E722B5" w:rsidP="002B686F">
            <w:pPr>
              <w:spacing w:after="0" w:line="240" w:lineRule="auto"/>
              <w:ind w:firstLine="284"/>
              <w:jc w:val="center"/>
              <w:rPr>
                <w:rFonts w:ascii="Times New Roman" w:eastAsia="Times New Roman" w:hAnsi="Times New Roman" w:cs="Times New Roman"/>
                <w:sz w:val="24"/>
                <w:szCs w:val="24"/>
                <w:lang w:eastAsia="ru-RU"/>
              </w:rPr>
            </w:pPr>
            <w:r w:rsidRPr="002335E6">
              <w:rPr>
                <w:rFonts w:ascii="Times New Roman" w:eastAsia="Times New Roman" w:hAnsi="Times New Roman" w:cs="Times New Roman"/>
                <w:sz w:val="24"/>
                <w:szCs w:val="24"/>
                <w:lang w:eastAsia="ru-RU"/>
              </w:rPr>
              <w:t>Меншікті жұтылу көрсеткіші</w:t>
            </w:r>
            <w:r w:rsidRPr="002335E6">
              <w:rPr>
                <w:rFonts w:ascii="Times New Roman" w:eastAsia="Times New Roman" w:hAnsi="Times New Roman" w:cs="Times New Roman"/>
                <w:sz w:val="24"/>
                <w:szCs w:val="24"/>
                <w:lang w:val="kk-KZ" w:eastAsia="ru-RU"/>
              </w:rPr>
              <w:t>,</w:t>
            </w:r>
            <w:r w:rsidRPr="002335E6">
              <w:rPr>
                <w:rFonts w:ascii="Times New Roman" w:eastAsia="Times New Roman" w:hAnsi="Times New Roman" w:cs="Times New Roman"/>
                <w:sz w:val="24"/>
                <w:szCs w:val="24"/>
                <w:lang w:eastAsia="ru-RU"/>
              </w:rPr>
              <w:t xml:space="preserve"> Е</w:t>
            </w:r>
            <w:r w:rsidRPr="002335E6">
              <w:rPr>
                <w:rFonts w:ascii="Times New Roman" w:eastAsia="Times New Roman" w:hAnsi="Times New Roman" w:cs="Times New Roman"/>
                <w:sz w:val="24"/>
                <w:szCs w:val="24"/>
                <w:vertAlign w:val="superscript"/>
                <w:lang w:eastAsia="ru-RU"/>
              </w:rPr>
              <w:t xml:space="preserve">1% </w:t>
            </w:r>
            <w:r w:rsidRPr="002335E6">
              <w:rPr>
                <w:rFonts w:ascii="Times New Roman" w:eastAsia="Times New Roman" w:hAnsi="Times New Roman" w:cs="Times New Roman"/>
                <w:sz w:val="24"/>
                <w:szCs w:val="24"/>
                <w:vertAlign w:val="subscript"/>
                <w:lang w:eastAsia="ru-RU"/>
              </w:rPr>
              <w:t>1см</w:t>
            </w:r>
            <w:r w:rsidRPr="002335E6">
              <w:rPr>
                <w:rFonts w:ascii="Times New Roman" w:eastAsia="Times New Roman" w:hAnsi="Times New Roman" w:cs="Times New Roman"/>
                <w:sz w:val="24"/>
                <w:szCs w:val="24"/>
                <w:lang w:eastAsia="ru-RU"/>
              </w:rPr>
              <w:t xml:space="preserve"> орт</w:t>
            </w:r>
          </w:p>
        </w:tc>
        <w:tc>
          <w:tcPr>
            <w:tcW w:w="2121" w:type="dxa"/>
          </w:tcPr>
          <w:p w14:paraId="3C8A8663" w14:textId="77777777" w:rsidR="00E722B5" w:rsidRPr="002335E6" w:rsidRDefault="00E722B5" w:rsidP="002B686F">
            <w:pPr>
              <w:spacing w:after="0" w:line="240" w:lineRule="auto"/>
              <w:ind w:hanging="108"/>
              <w:jc w:val="center"/>
              <w:rPr>
                <w:rFonts w:ascii="Times New Roman" w:eastAsia="Batang" w:hAnsi="Times New Roman" w:cs="Times New Roman"/>
                <w:sz w:val="24"/>
                <w:szCs w:val="24"/>
                <w:lang w:val="kk-KZ" w:eastAsia="ko-KR"/>
              </w:rPr>
            </w:pPr>
            <w:r w:rsidRPr="002335E6">
              <w:rPr>
                <w:rFonts w:ascii="Times New Roman" w:eastAsia="Batang" w:hAnsi="Times New Roman" w:cs="Times New Roman"/>
                <w:sz w:val="24"/>
                <w:szCs w:val="24"/>
                <w:lang w:val="kk-KZ" w:eastAsia="ko-KR"/>
              </w:rPr>
              <w:t>Метрологиялық сипаттамалар</w:t>
            </w:r>
          </w:p>
          <w:p w14:paraId="2952666C" w14:textId="77777777" w:rsidR="00E722B5" w:rsidRPr="002335E6" w:rsidRDefault="00E722B5" w:rsidP="002B686F">
            <w:pPr>
              <w:spacing w:after="0" w:line="240" w:lineRule="auto"/>
              <w:ind w:hanging="108"/>
              <w:jc w:val="center"/>
              <w:rPr>
                <w:rFonts w:ascii="Times New Roman" w:eastAsia="Batang" w:hAnsi="Times New Roman" w:cs="Times New Roman"/>
                <w:sz w:val="24"/>
                <w:szCs w:val="24"/>
                <w:lang w:eastAsia="ko-KR"/>
              </w:rPr>
            </w:pPr>
            <w:r w:rsidRPr="002335E6">
              <w:rPr>
                <w:rFonts w:ascii="Times New Roman" w:eastAsia="Batang" w:hAnsi="Times New Roman" w:cs="Times New Roman"/>
                <w:sz w:val="24"/>
                <w:szCs w:val="24"/>
                <w:lang w:val="kk-KZ" w:eastAsia="ko-KR"/>
              </w:rPr>
              <w:t xml:space="preserve"> (ҚР МФ т. 1, 100бет</w:t>
            </w:r>
            <w:r w:rsidRPr="002335E6">
              <w:rPr>
                <w:rFonts w:ascii="Times New Roman" w:eastAsia="Batang" w:hAnsi="Times New Roman" w:cs="Times New Roman"/>
                <w:sz w:val="24"/>
                <w:szCs w:val="24"/>
                <w:lang w:eastAsia="ko-KR"/>
              </w:rPr>
              <w:t>)</w:t>
            </w:r>
          </w:p>
        </w:tc>
      </w:tr>
      <w:tr w:rsidR="00E722B5" w:rsidRPr="002335E6" w14:paraId="70A61784" w14:textId="77777777" w:rsidTr="002B686F">
        <w:trPr>
          <w:trHeight w:val="1278"/>
          <w:jc w:val="center"/>
        </w:trPr>
        <w:tc>
          <w:tcPr>
            <w:tcW w:w="1947" w:type="dxa"/>
          </w:tcPr>
          <w:p w14:paraId="741CAF9E" w14:textId="77777777"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5</w:t>
            </w:r>
          </w:p>
          <w:p w14:paraId="0B8A234F" w14:textId="77777777"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10</w:t>
            </w:r>
          </w:p>
          <w:p w14:paraId="4D79382F" w14:textId="77777777"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15</w:t>
            </w:r>
          </w:p>
          <w:p w14:paraId="3E6D3C8A" w14:textId="77777777"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20</w:t>
            </w:r>
          </w:p>
          <w:p w14:paraId="4F73A2F1" w14:textId="7FB84F53"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30</w:t>
            </w:r>
          </w:p>
        </w:tc>
        <w:tc>
          <w:tcPr>
            <w:tcW w:w="1800" w:type="dxa"/>
          </w:tcPr>
          <w:p w14:paraId="331662EB" w14:textId="77777777"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0,2040</w:t>
            </w:r>
          </w:p>
          <w:p w14:paraId="7CDDAAAF" w14:textId="77777777"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0,4085</w:t>
            </w:r>
          </w:p>
          <w:p w14:paraId="5EE9E931" w14:textId="77777777"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0,6120</w:t>
            </w:r>
          </w:p>
          <w:p w14:paraId="4EA3F31D" w14:textId="77777777"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0,8170</w:t>
            </w:r>
          </w:p>
          <w:p w14:paraId="32CFD6D4" w14:textId="02B2721C"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1,2260</w:t>
            </w:r>
          </w:p>
        </w:tc>
        <w:tc>
          <w:tcPr>
            <w:tcW w:w="2065" w:type="dxa"/>
          </w:tcPr>
          <w:p w14:paraId="12B5BAD1" w14:textId="77777777"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val="kk-KZ" w:eastAsia="ru-RU"/>
              </w:rPr>
              <w:t>204,0</w:t>
            </w:r>
          </w:p>
          <w:p w14:paraId="60CCAC74" w14:textId="77777777"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val="kk-KZ" w:eastAsia="ru-RU"/>
              </w:rPr>
              <w:t>204,3</w:t>
            </w:r>
          </w:p>
          <w:p w14:paraId="2700D7C0" w14:textId="77777777"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val="kk-KZ" w:eastAsia="ru-RU"/>
              </w:rPr>
              <w:t>204,0</w:t>
            </w:r>
          </w:p>
          <w:p w14:paraId="6661B305" w14:textId="77777777"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val="kk-KZ" w:eastAsia="ru-RU"/>
              </w:rPr>
              <w:t>204,3</w:t>
            </w:r>
          </w:p>
          <w:p w14:paraId="3A295171" w14:textId="4D1DB197"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val="kk-KZ" w:eastAsia="ru-RU"/>
              </w:rPr>
              <w:t>204,3</w:t>
            </w:r>
          </w:p>
        </w:tc>
        <w:tc>
          <w:tcPr>
            <w:tcW w:w="1701" w:type="dxa"/>
          </w:tcPr>
          <w:p w14:paraId="5E26265C" w14:textId="77777777" w:rsidR="00E722B5" w:rsidRPr="002335E6" w:rsidRDefault="00E722B5" w:rsidP="002B686F">
            <w:pPr>
              <w:spacing w:after="0" w:line="240" w:lineRule="auto"/>
              <w:ind w:firstLine="284"/>
              <w:jc w:val="center"/>
              <w:rPr>
                <w:rFonts w:ascii="Times New Roman" w:eastAsia="Times New Roman" w:hAnsi="Times New Roman" w:cs="Times New Roman"/>
                <w:noProof/>
                <w:sz w:val="24"/>
                <w:szCs w:val="24"/>
                <w:lang w:eastAsia="ru-RU"/>
              </w:rPr>
            </w:pPr>
          </w:p>
          <w:p w14:paraId="789A8051" w14:textId="77777777" w:rsidR="00E722B5" w:rsidRPr="002335E6" w:rsidRDefault="00E722B5" w:rsidP="002B686F">
            <w:pPr>
              <w:spacing w:after="0" w:line="240" w:lineRule="auto"/>
              <w:ind w:firstLine="284"/>
              <w:jc w:val="center"/>
              <w:rPr>
                <w:rFonts w:ascii="Times New Roman" w:eastAsia="Times New Roman" w:hAnsi="Times New Roman" w:cs="Times New Roman"/>
                <w:noProof/>
                <w:sz w:val="24"/>
                <w:szCs w:val="24"/>
                <w:lang w:eastAsia="ru-RU"/>
              </w:rPr>
            </w:pPr>
          </w:p>
          <w:p w14:paraId="5A39AF04" w14:textId="04263140" w:rsidR="00E722B5" w:rsidRPr="002335E6" w:rsidRDefault="00E722B5" w:rsidP="00E722B5">
            <w:pPr>
              <w:spacing w:after="0" w:line="240" w:lineRule="auto"/>
              <w:ind w:firstLine="284"/>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val="kk-KZ" w:eastAsia="ru-RU"/>
              </w:rPr>
              <w:t>204,2</w:t>
            </w:r>
          </w:p>
        </w:tc>
        <w:tc>
          <w:tcPr>
            <w:tcW w:w="2121" w:type="dxa"/>
          </w:tcPr>
          <w:p w14:paraId="6ED4A288" w14:textId="21A56C64" w:rsidR="00E722B5" w:rsidRPr="002335E6" w:rsidRDefault="00E722B5" w:rsidP="002B686F">
            <w:pPr>
              <w:spacing w:after="0" w:line="240" w:lineRule="auto"/>
              <w:jc w:val="center"/>
              <w:rPr>
                <w:rFonts w:ascii="Times New Roman" w:eastAsia="Times New Roman" w:hAnsi="Times New Roman" w:cs="Times New Roman"/>
                <w:sz w:val="24"/>
                <w:szCs w:val="24"/>
                <w:lang w:val="kk-KZ" w:eastAsia="ru-RU"/>
              </w:rPr>
            </w:pPr>
            <w:r w:rsidRPr="002335E6">
              <w:rPr>
                <w:rFonts w:ascii="Times New Roman" w:eastAsia="Times New Roman" w:hAnsi="Times New Roman" w:cs="Times New Roman"/>
                <w:sz w:val="24"/>
                <w:szCs w:val="24"/>
                <w:lang w:val="en-US" w:eastAsia="ru-RU"/>
              </w:rPr>
              <w:t xml:space="preserve">SD= </w:t>
            </w:r>
            <w:r w:rsidRPr="002335E6">
              <w:rPr>
                <w:rFonts w:ascii="Times New Roman" w:eastAsia="Times New Roman" w:hAnsi="Times New Roman" w:cs="Times New Roman"/>
                <w:sz w:val="24"/>
                <w:szCs w:val="24"/>
                <w:lang w:val="kk-KZ" w:eastAsia="ru-RU"/>
              </w:rPr>
              <w:t>0,15</w:t>
            </w:r>
            <w:r w:rsidRPr="002335E6">
              <w:rPr>
                <w:rFonts w:ascii="Times New Roman" w:eastAsia="Times New Roman" w:hAnsi="Times New Roman" w:cs="Times New Roman"/>
                <w:sz w:val="24"/>
                <w:szCs w:val="24"/>
                <w:lang w:val="en-US" w:eastAsia="ru-RU"/>
              </w:rPr>
              <w:t xml:space="preserve"> ± 0,0</w:t>
            </w:r>
            <w:r w:rsidRPr="002335E6">
              <w:rPr>
                <w:rFonts w:ascii="Times New Roman" w:eastAsia="Times New Roman" w:hAnsi="Times New Roman" w:cs="Times New Roman"/>
                <w:sz w:val="24"/>
                <w:szCs w:val="24"/>
                <w:lang w:val="kk-KZ" w:eastAsia="ru-RU"/>
              </w:rPr>
              <w:t>1</w:t>
            </w:r>
          </w:p>
          <w:p w14:paraId="6E6C3E9A" w14:textId="6DCC63D2" w:rsidR="00E722B5" w:rsidRPr="002335E6" w:rsidRDefault="00E722B5" w:rsidP="002B686F">
            <w:pPr>
              <w:spacing w:after="0" w:line="240" w:lineRule="auto"/>
              <w:jc w:val="center"/>
              <w:rPr>
                <w:rFonts w:ascii="Times New Roman" w:eastAsia="Times New Roman" w:hAnsi="Times New Roman" w:cs="Times New Roman"/>
                <w:sz w:val="24"/>
                <w:szCs w:val="24"/>
                <w:lang w:val="kk-KZ" w:eastAsia="ru-RU"/>
              </w:rPr>
            </w:pPr>
            <w:r w:rsidRPr="002335E6">
              <w:rPr>
                <w:rFonts w:ascii="Times New Roman" w:eastAsia="Times New Roman" w:hAnsi="Times New Roman" w:cs="Times New Roman"/>
                <w:sz w:val="24"/>
                <w:szCs w:val="24"/>
                <w:lang w:val="en-US" w:eastAsia="ru-RU"/>
              </w:rPr>
              <w:t>RSD=0,</w:t>
            </w:r>
            <w:r w:rsidRPr="002335E6">
              <w:rPr>
                <w:rFonts w:ascii="Times New Roman" w:eastAsia="Times New Roman" w:hAnsi="Times New Roman" w:cs="Times New Roman"/>
                <w:sz w:val="24"/>
                <w:szCs w:val="24"/>
                <w:lang w:val="kk-KZ" w:eastAsia="ru-RU"/>
              </w:rPr>
              <w:t>07%</w:t>
            </w:r>
          </w:p>
          <w:p w14:paraId="49AA9C3F" w14:textId="66EBE65B" w:rsidR="00E722B5" w:rsidRPr="002335E6" w:rsidRDefault="00E722B5" w:rsidP="002B686F">
            <w:pPr>
              <w:spacing w:after="0" w:line="240" w:lineRule="auto"/>
              <w:jc w:val="center"/>
              <w:rPr>
                <w:rFonts w:ascii="Times New Roman" w:eastAsia="Times New Roman" w:hAnsi="Times New Roman" w:cs="Times New Roman"/>
                <w:sz w:val="24"/>
                <w:szCs w:val="24"/>
                <w:lang w:val="kk-KZ" w:eastAsia="ru-RU"/>
              </w:rPr>
            </w:pPr>
            <w:r w:rsidRPr="002335E6">
              <w:rPr>
                <w:rFonts w:ascii="Times New Roman" w:eastAsia="Times New Roman" w:hAnsi="Times New Roman" w:cs="Times New Roman"/>
                <w:sz w:val="24"/>
                <w:szCs w:val="24"/>
                <w:lang w:eastAsia="ru-RU"/>
              </w:rPr>
              <w:t>ε</w:t>
            </w:r>
            <w:r w:rsidRPr="002335E6">
              <w:rPr>
                <w:rFonts w:ascii="Times New Roman" w:eastAsia="Times New Roman" w:hAnsi="Times New Roman" w:cs="Times New Roman"/>
                <w:sz w:val="24"/>
                <w:szCs w:val="24"/>
                <w:vertAlign w:val="subscript"/>
                <w:lang w:val="kk-KZ" w:eastAsia="ru-RU"/>
              </w:rPr>
              <w:t>ср</w:t>
            </w:r>
            <w:r w:rsidRPr="002335E6">
              <w:rPr>
                <w:rFonts w:ascii="Times New Roman" w:eastAsia="Times New Roman" w:hAnsi="Times New Roman" w:cs="Times New Roman"/>
                <w:sz w:val="24"/>
                <w:szCs w:val="24"/>
                <w:lang w:val="kk-KZ" w:eastAsia="ru-RU"/>
              </w:rPr>
              <w:t>= 0,03%</w:t>
            </w:r>
          </w:p>
          <w:p w14:paraId="3138F1EE" w14:textId="74B785AA" w:rsidR="00E722B5" w:rsidRPr="002335E6" w:rsidRDefault="00E722B5" w:rsidP="002B686F">
            <w:pPr>
              <w:spacing w:after="0" w:line="240" w:lineRule="auto"/>
              <w:ind w:firstLine="284"/>
              <w:jc w:val="center"/>
              <w:rPr>
                <w:rFonts w:ascii="Times New Roman" w:eastAsia="Times New Roman" w:hAnsi="Times New Roman" w:cs="Times New Roman"/>
                <w:noProof/>
                <w:sz w:val="24"/>
                <w:szCs w:val="24"/>
                <w:lang w:eastAsia="ru-RU"/>
              </w:rPr>
            </w:pPr>
            <w:r w:rsidRPr="002335E6">
              <w:rPr>
                <w:rFonts w:ascii="Times New Roman" w:eastAsia="Batang" w:hAnsi="Times New Roman" w:cs="Times New Roman"/>
                <w:sz w:val="24"/>
                <w:szCs w:val="24"/>
                <w:lang w:val="en-US" w:eastAsia="ko-KR"/>
              </w:rPr>
              <w:t>R</w:t>
            </w:r>
            <w:r w:rsidRPr="002335E6">
              <w:rPr>
                <w:rFonts w:ascii="Times New Roman" w:eastAsia="Times New Roman" w:hAnsi="Times New Roman" w:cs="Times New Roman"/>
                <w:noProof/>
                <w:sz w:val="24"/>
                <w:szCs w:val="24"/>
                <w:lang w:eastAsia="ru-RU"/>
              </w:rPr>
              <w:t xml:space="preserve"> = 0,9998</w:t>
            </w:r>
          </w:p>
        </w:tc>
      </w:tr>
    </w:tbl>
    <w:p w14:paraId="15878934" w14:textId="77777777" w:rsidR="00E722B5" w:rsidRPr="002335E6" w:rsidRDefault="00E722B5" w:rsidP="006C75BF">
      <w:pPr>
        <w:spacing w:after="0" w:line="240" w:lineRule="auto"/>
        <w:ind w:firstLine="709"/>
        <w:rPr>
          <w:rFonts w:ascii="Times New Roman" w:eastAsia="SimSun" w:hAnsi="Times New Roman" w:cs="Times New Roman"/>
          <w:sz w:val="28"/>
          <w:szCs w:val="28"/>
          <w:lang w:val="kk-KZ" w:eastAsia="ru-RU"/>
        </w:rPr>
      </w:pPr>
    </w:p>
    <w:p w14:paraId="1A894796" w14:textId="77777777" w:rsidR="00E722B5" w:rsidRPr="002335E6" w:rsidRDefault="00E722B5" w:rsidP="00E722B5">
      <w:pPr>
        <w:spacing w:after="0" w:line="240" w:lineRule="auto"/>
        <w:ind w:firstLine="709"/>
        <w:rPr>
          <w:rFonts w:ascii="Times New Roman" w:eastAsia="SimSun" w:hAnsi="Times New Roman" w:cs="Times New Roman"/>
          <w:sz w:val="24"/>
          <w:szCs w:val="24"/>
          <w:lang w:val="kk-KZ" w:eastAsia="ru-RU"/>
        </w:rPr>
      </w:pPr>
      <w:r w:rsidRPr="002335E6">
        <w:rPr>
          <w:rFonts w:ascii="Times New Roman" w:eastAsia="SimSun" w:hAnsi="Times New Roman" w:cs="Times New Roman"/>
          <w:sz w:val="24"/>
          <w:szCs w:val="24"/>
          <w:lang w:val="kk-KZ" w:eastAsia="ru-RU"/>
        </w:rPr>
        <w:t>Өлшеу толқын ұзындығы: 354 нм</w:t>
      </w:r>
    </w:p>
    <w:p w14:paraId="5CBE4902" w14:textId="77777777" w:rsidR="000123BD" w:rsidRPr="002335E6" w:rsidRDefault="000123BD" w:rsidP="000123BD">
      <w:pPr>
        <w:spacing w:after="0" w:line="240" w:lineRule="auto"/>
        <w:ind w:firstLine="709"/>
        <w:rPr>
          <w:rFonts w:ascii="Times New Roman" w:eastAsia="SimSun" w:hAnsi="Times New Roman" w:cs="Times New Roman"/>
          <w:sz w:val="24"/>
          <w:szCs w:val="24"/>
          <w:lang w:val="kk-KZ" w:eastAsia="ru-RU"/>
        </w:rPr>
      </w:pPr>
      <w:r w:rsidRPr="002335E6">
        <w:rPr>
          <w:rFonts w:ascii="Times New Roman" w:eastAsia="SimSun" w:hAnsi="Times New Roman" w:cs="Times New Roman"/>
          <w:sz w:val="24"/>
          <w:szCs w:val="24"/>
          <w:lang w:val="kk-KZ" w:eastAsia="ru-RU"/>
        </w:rPr>
        <w:t>Калибрлеу теңдеуі: Abs = 0,03905 × C − 0,08199</w:t>
      </w:r>
    </w:p>
    <w:p w14:paraId="2795F0FB" w14:textId="2DCBB14E" w:rsidR="00E722B5" w:rsidRPr="002335E6" w:rsidRDefault="000123BD" w:rsidP="000123BD">
      <w:pPr>
        <w:spacing w:after="0" w:line="240" w:lineRule="auto"/>
        <w:ind w:firstLine="709"/>
        <w:rPr>
          <w:rFonts w:ascii="Times New Roman" w:eastAsia="SimSun" w:hAnsi="Times New Roman" w:cs="Times New Roman"/>
          <w:sz w:val="24"/>
          <w:szCs w:val="24"/>
          <w:lang w:val="kk-KZ" w:eastAsia="ru-RU"/>
        </w:rPr>
      </w:pPr>
      <w:r w:rsidRPr="002335E6">
        <w:rPr>
          <w:rFonts w:ascii="Times New Roman" w:eastAsia="SimSun" w:hAnsi="Times New Roman" w:cs="Times New Roman"/>
          <w:sz w:val="24"/>
          <w:szCs w:val="24"/>
          <w:lang w:val="kk-KZ" w:eastAsia="ru-RU"/>
        </w:rPr>
        <w:t>Корр</w:t>
      </w:r>
      <w:r w:rsidR="00602C02">
        <w:rPr>
          <w:rFonts w:ascii="Times New Roman" w:eastAsia="SimSun" w:hAnsi="Times New Roman" w:cs="Times New Roman"/>
          <w:sz w:val="24"/>
          <w:szCs w:val="24"/>
          <w:lang w:val="kk-KZ" w:eastAsia="ru-RU"/>
        </w:rPr>
        <w:t>еляция коэффициенті: r = 0,999</w:t>
      </w:r>
      <w:r w:rsidRPr="002335E6">
        <w:rPr>
          <w:rFonts w:ascii="Times New Roman" w:eastAsia="SimSun" w:hAnsi="Times New Roman" w:cs="Times New Roman"/>
          <w:sz w:val="24"/>
          <w:szCs w:val="24"/>
          <w:lang w:val="kk-KZ" w:eastAsia="ru-RU"/>
        </w:rPr>
        <w:t>8</w:t>
      </w:r>
    </w:p>
    <w:p w14:paraId="75A0836B" w14:textId="77777777" w:rsidR="00985793" w:rsidRDefault="00985793" w:rsidP="00E722B5">
      <w:pPr>
        <w:spacing w:after="0" w:line="240" w:lineRule="auto"/>
        <w:ind w:firstLine="709"/>
        <w:jc w:val="both"/>
        <w:rPr>
          <w:rFonts w:ascii="Times New Roman" w:eastAsia="SimSun" w:hAnsi="Times New Roman" w:cs="Times New Roman"/>
          <w:sz w:val="28"/>
          <w:szCs w:val="28"/>
          <w:lang w:val="kk-KZ" w:eastAsia="ru-RU"/>
        </w:rPr>
      </w:pPr>
    </w:p>
    <w:p w14:paraId="06C9B1E5" w14:textId="2A7EFC4F" w:rsidR="00E722B5" w:rsidRPr="002335E6" w:rsidRDefault="00E722B5" w:rsidP="00E722B5">
      <w:pPr>
        <w:spacing w:after="0" w:line="240" w:lineRule="auto"/>
        <w:ind w:firstLine="709"/>
        <w:jc w:val="both"/>
        <w:rPr>
          <w:rFonts w:ascii="Times New Roman" w:eastAsia="SimSun" w:hAnsi="Times New Roman" w:cs="Times New Roman"/>
          <w:sz w:val="28"/>
          <w:szCs w:val="28"/>
          <w:lang w:val="kk-KZ" w:eastAsia="ru-RU"/>
        </w:rPr>
      </w:pPr>
      <w:r w:rsidRPr="002335E6">
        <w:rPr>
          <w:rFonts w:ascii="Times New Roman" w:eastAsia="SimSun" w:hAnsi="Times New Roman" w:cs="Times New Roman"/>
          <w:sz w:val="28"/>
          <w:szCs w:val="28"/>
          <w:lang w:val="kk-KZ" w:eastAsia="ru-RU"/>
        </w:rPr>
        <w:t>Алынған нәтижелер бойынша мелоксикам үшін меншікті жұтылу көрсеткіші тұрақты мәнге ие болды, бұл Beer–Lambert заңына сәйкестігін көрсетеді. RSD мәнінің төмен болуы әдістеменің жоғары дәлдігін дәлелдейді.</w:t>
      </w:r>
    </w:p>
    <w:p w14:paraId="59A46941" w14:textId="77777777" w:rsidR="002A2A94" w:rsidRDefault="00744828" w:rsidP="002A2A94">
      <w:pPr>
        <w:spacing w:after="0" w:line="240" w:lineRule="auto"/>
        <w:ind w:firstLine="709"/>
        <w:rPr>
          <w:rFonts w:ascii="Times New Roman" w:eastAsia="SimSun" w:hAnsi="Times New Roman" w:cs="Times New Roman"/>
          <w:sz w:val="28"/>
          <w:szCs w:val="28"/>
          <w:lang w:val="kk-KZ" w:eastAsia="ru-RU"/>
        </w:rPr>
      </w:pPr>
      <w:r w:rsidRPr="002335E6">
        <w:rPr>
          <w:rFonts w:ascii="Times New Roman" w:eastAsia="SimSun" w:hAnsi="Times New Roman" w:cs="Times New Roman"/>
          <w:sz w:val="28"/>
          <w:szCs w:val="28"/>
          <w:lang w:val="kk-KZ" w:eastAsia="ru-RU"/>
        </w:rPr>
        <w:t>Мелоксикамның жұмысшы ст</w:t>
      </w:r>
      <w:r w:rsidR="00D62DCA" w:rsidRPr="002335E6">
        <w:rPr>
          <w:rFonts w:ascii="Times New Roman" w:eastAsia="SimSun" w:hAnsi="Times New Roman" w:cs="Times New Roman"/>
          <w:sz w:val="28"/>
          <w:szCs w:val="28"/>
          <w:lang w:val="kk-KZ" w:eastAsia="ru-RU"/>
        </w:rPr>
        <w:t xml:space="preserve">андартты үлгісі ерітіндісінің </w:t>
      </w:r>
      <w:r w:rsidR="00D62DCA">
        <w:rPr>
          <w:rFonts w:ascii="Times New Roman" w:eastAsia="SimSun" w:hAnsi="Times New Roman" w:cs="Times New Roman"/>
          <w:sz w:val="28"/>
          <w:szCs w:val="28"/>
          <w:lang w:val="kk-KZ" w:eastAsia="ru-RU"/>
        </w:rPr>
        <w:t>УК</w:t>
      </w:r>
      <w:r w:rsidRPr="00744828">
        <w:rPr>
          <w:rFonts w:ascii="Times New Roman" w:eastAsia="SimSun" w:hAnsi="Times New Roman" w:cs="Times New Roman"/>
          <w:sz w:val="28"/>
          <w:szCs w:val="28"/>
          <w:lang w:val="kk-KZ" w:eastAsia="ru-RU"/>
        </w:rPr>
        <w:t xml:space="preserve">-спектрі </w:t>
      </w:r>
      <w:r w:rsidR="00597534">
        <w:rPr>
          <w:rFonts w:ascii="Times New Roman" w:eastAsia="SimSun" w:hAnsi="Times New Roman" w:cs="Times New Roman"/>
          <w:sz w:val="28"/>
          <w:szCs w:val="28"/>
          <w:lang w:val="kk-KZ" w:eastAsia="ru-RU"/>
        </w:rPr>
        <w:t>10</w:t>
      </w:r>
      <w:r w:rsidR="0086575A">
        <w:rPr>
          <w:rFonts w:ascii="Times New Roman" w:eastAsia="SimSun" w:hAnsi="Times New Roman" w:cs="Times New Roman"/>
          <w:sz w:val="28"/>
          <w:szCs w:val="28"/>
          <w:lang w:val="kk-KZ" w:eastAsia="ru-RU"/>
        </w:rPr>
        <w:t xml:space="preserve"> - </w:t>
      </w:r>
      <w:r w:rsidRPr="00744828">
        <w:rPr>
          <w:rFonts w:ascii="Times New Roman" w:eastAsia="SimSun" w:hAnsi="Times New Roman" w:cs="Times New Roman"/>
          <w:sz w:val="28"/>
          <w:szCs w:val="28"/>
          <w:lang w:val="kk-KZ" w:eastAsia="ru-RU"/>
        </w:rPr>
        <w:t>суретте  келтірілген.</w:t>
      </w:r>
    </w:p>
    <w:p w14:paraId="23D02E8D" w14:textId="2ECC3A5C" w:rsidR="00744828" w:rsidRDefault="00744828" w:rsidP="00585975">
      <w:pPr>
        <w:spacing w:after="0" w:line="240" w:lineRule="auto"/>
        <w:jc w:val="center"/>
        <w:rPr>
          <w:rFonts w:ascii="Times New Roman" w:eastAsia="Calibri" w:hAnsi="Times New Roman" w:cs="Times New Roman"/>
          <w:sz w:val="28"/>
          <w:szCs w:val="28"/>
          <w:lang w:val="kk-KZ"/>
        </w:rPr>
      </w:pPr>
      <w:r w:rsidRPr="00744828">
        <w:rPr>
          <w:rFonts w:ascii="Times New Roman" w:eastAsia="SimSun" w:hAnsi="Times New Roman" w:cs="Times New Roman"/>
          <w:noProof/>
          <w:sz w:val="28"/>
          <w:szCs w:val="28"/>
          <w:lang w:eastAsia="ru-RU"/>
        </w:rPr>
        <w:lastRenderedPageBreak/>
        <w:drawing>
          <wp:inline distT="0" distB="0" distL="0" distR="0" wp14:anchorId="5057463E" wp14:editId="1EE37890">
            <wp:extent cx="4323080" cy="2644140"/>
            <wp:effectExtent l="0" t="0" r="1270" b="381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35"/>
                    <a:srcRect/>
                    <a:stretch>
                      <a:fillRect/>
                    </a:stretch>
                  </pic:blipFill>
                  <pic:spPr>
                    <a:xfrm>
                      <a:off x="0" y="0"/>
                      <a:ext cx="4446353" cy="2719538"/>
                    </a:xfrm>
                    <a:prstGeom prst="rect">
                      <a:avLst/>
                    </a:prstGeom>
                    <a:noFill/>
                    <a:ln w="9525">
                      <a:noFill/>
                      <a:miter lim="800000"/>
                      <a:headEnd/>
                      <a:tailEnd/>
                    </a:ln>
                  </pic:spPr>
                </pic:pic>
              </a:graphicData>
            </a:graphic>
          </wp:inline>
        </w:drawing>
      </w:r>
    </w:p>
    <w:p w14:paraId="6F46AC03" w14:textId="77777777" w:rsidR="00D40EBD" w:rsidRDefault="00744828" w:rsidP="00D40EBD">
      <w:pPr>
        <w:spacing w:after="0" w:line="240" w:lineRule="auto"/>
        <w:jc w:val="center"/>
        <w:rPr>
          <w:rFonts w:ascii="Times New Roman" w:eastAsia="SimSun" w:hAnsi="Times New Roman" w:cs="Times New Roman"/>
          <w:sz w:val="28"/>
          <w:szCs w:val="28"/>
          <w:lang w:val="kk-KZ" w:eastAsia="ru-RU"/>
        </w:rPr>
      </w:pPr>
      <w:r w:rsidRPr="00744828">
        <w:rPr>
          <w:rFonts w:ascii="Times New Roman" w:eastAsia="Calibri" w:hAnsi="Times New Roman" w:cs="Times New Roman"/>
          <w:sz w:val="28"/>
          <w:szCs w:val="28"/>
          <w:lang w:val="kk-KZ"/>
        </w:rPr>
        <w:t xml:space="preserve">Сурет  </w:t>
      </w:r>
      <w:r w:rsidR="00597534">
        <w:rPr>
          <w:rFonts w:ascii="Times New Roman" w:eastAsia="Calibri" w:hAnsi="Times New Roman" w:cs="Times New Roman"/>
          <w:sz w:val="28"/>
          <w:szCs w:val="28"/>
          <w:lang w:val="kk-KZ"/>
        </w:rPr>
        <w:t>10</w:t>
      </w:r>
      <w:r w:rsidRPr="00744828">
        <w:rPr>
          <w:rFonts w:ascii="Times New Roman" w:eastAsia="Calibri" w:hAnsi="Times New Roman" w:cs="Times New Roman"/>
          <w:sz w:val="28"/>
          <w:szCs w:val="28"/>
          <w:lang w:val="kk-KZ"/>
        </w:rPr>
        <w:t xml:space="preserve"> </w:t>
      </w:r>
      <w:r w:rsidR="00CE042F">
        <w:rPr>
          <w:rFonts w:ascii="Times New Roman" w:eastAsia="Calibri" w:hAnsi="Times New Roman" w:cs="Times New Roman"/>
          <w:sz w:val="28"/>
          <w:szCs w:val="28"/>
          <w:lang w:val="kk-KZ"/>
        </w:rPr>
        <w:t>-</w:t>
      </w:r>
      <w:r w:rsidRPr="00744828">
        <w:rPr>
          <w:rFonts w:ascii="Times New Roman" w:eastAsia="Calibri" w:hAnsi="Times New Roman" w:cs="Times New Roman"/>
          <w:sz w:val="28"/>
          <w:szCs w:val="28"/>
          <w:lang w:val="kk-KZ"/>
        </w:rPr>
        <w:t xml:space="preserve">  </w:t>
      </w:r>
      <w:r w:rsidRPr="00744828">
        <w:rPr>
          <w:rFonts w:ascii="Times New Roman" w:eastAsia="SimSun" w:hAnsi="Times New Roman" w:cs="Times New Roman"/>
          <w:sz w:val="28"/>
          <w:szCs w:val="28"/>
          <w:lang w:val="kk-KZ" w:eastAsia="ru-RU"/>
        </w:rPr>
        <w:t>Мелоксикамның жұмысшы ст</w:t>
      </w:r>
      <w:r w:rsidR="00CE042F">
        <w:rPr>
          <w:rFonts w:ascii="Times New Roman" w:eastAsia="SimSun" w:hAnsi="Times New Roman" w:cs="Times New Roman"/>
          <w:sz w:val="28"/>
          <w:szCs w:val="28"/>
          <w:lang w:val="kk-KZ" w:eastAsia="ru-RU"/>
        </w:rPr>
        <w:t xml:space="preserve">андартты үлгісі ерітіндісінің </w:t>
      </w:r>
    </w:p>
    <w:p w14:paraId="0496A381" w14:textId="0541E0E9" w:rsidR="00744828" w:rsidRPr="00744828" w:rsidRDefault="00CE042F" w:rsidP="00D40EBD">
      <w:pPr>
        <w:spacing w:after="0" w:line="240" w:lineRule="auto"/>
        <w:jc w:val="center"/>
        <w:rPr>
          <w:rFonts w:ascii="Arial" w:eastAsia="SimSun" w:hAnsi="Arial" w:cs="Arial"/>
          <w:color w:val="000000"/>
          <w:sz w:val="32"/>
          <w:szCs w:val="32"/>
          <w:lang w:val="kk-KZ" w:eastAsia="ru-RU"/>
        </w:rPr>
      </w:pPr>
      <w:r>
        <w:rPr>
          <w:rFonts w:ascii="Times New Roman" w:eastAsia="SimSun" w:hAnsi="Times New Roman" w:cs="Times New Roman"/>
          <w:sz w:val="28"/>
          <w:szCs w:val="28"/>
          <w:lang w:val="kk-KZ" w:eastAsia="ru-RU"/>
        </w:rPr>
        <w:t>УК</w:t>
      </w:r>
      <w:r w:rsidR="00744828" w:rsidRPr="00744828">
        <w:rPr>
          <w:rFonts w:ascii="Times New Roman" w:eastAsia="SimSun" w:hAnsi="Times New Roman" w:cs="Times New Roman"/>
          <w:sz w:val="28"/>
          <w:szCs w:val="28"/>
          <w:lang w:val="kk-KZ" w:eastAsia="ru-RU"/>
        </w:rPr>
        <w:t>-спектрі</w:t>
      </w:r>
    </w:p>
    <w:p w14:paraId="53D2A4B1" w14:textId="77777777" w:rsidR="00744828" w:rsidRPr="004758D5" w:rsidRDefault="00744828" w:rsidP="000F3831">
      <w:pPr>
        <w:autoSpaceDE w:val="0"/>
        <w:autoSpaceDN w:val="0"/>
        <w:adjustRightInd w:val="0"/>
        <w:spacing w:after="0" w:line="240" w:lineRule="auto"/>
        <w:ind w:firstLine="709"/>
        <w:rPr>
          <w:rFonts w:ascii="Courier New" w:eastAsia="SimSun" w:hAnsi="Courier New" w:cs="Courier New"/>
          <w:color w:val="000000"/>
          <w:sz w:val="16"/>
          <w:szCs w:val="16"/>
          <w:lang w:val="kk-KZ" w:eastAsia="ru-RU"/>
        </w:rPr>
      </w:pPr>
    </w:p>
    <w:p w14:paraId="53050BF7" w14:textId="77777777" w:rsidR="00744828" w:rsidRPr="004758D5" w:rsidRDefault="00744828" w:rsidP="000F3831">
      <w:pPr>
        <w:autoSpaceDE w:val="0"/>
        <w:autoSpaceDN w:val="0"/>
        <w:adjustRightInd w:val="0"/>
        <w:spacing w:after="0" w:line="240" w:lineRule="auto"/>
        <w:ind w:firstLine="709"/>
        <w:rPr>
          <w:rFonts w:ascii="Courier New" w:eastAsia="SimSun" w:hAnsi="Courier New" w:cs="Courier New"/>
          <w:color w:val="000000"/>
          <w:sz w:val="16"/>
          <w:szCs w:val="16"/>
          <w:lang w:val="kk-KZ" w:eastAsia="ru-RU"/>
        </w:rPr>
      </w:pPr>
    </w:p>
    <w:p w14:paraId="18EB82D7" w14:textId="77777777" w:rsidR="00134BEA" w:rsidRPr="00744828" w:rsidRDefault="00134BEA" w:rsidP="00134BEA">
      <w:pPr>
        <w:autoSpaceDE w:val="0"/>
        <w:autoSpaceDN w:val="0"/>
        <w:adjustRightInd w:val="0"/>
        <w:spacing w:after="0" w:line="240" w:lineRule="auto"/>
        <w:ind w:firstLine="709"/>
        <w:jc w:val="both"/>
        <w:rPr>
          <w:rFonts w:ascii="Times New Roman" w:eastAsia="SimSun" w:hAnsi="Times New Roman" w:cs="Times New Roman"/>
          <w:color w:val="000000"/>
          <w:sz w:val="28"/>
          <w:szCs w:val="28"/>
          <w:lang w:val="kk-KZ" w:eastAsia="ru-RU"/>
        </w:rPr>
      </w:pPr>
      <w:r>
        <w:rPr>
          <w:rFonts w:ascii="Times New Roman" w:eastAsia="SimSun" w:hAnsi="Times New Roman" w:cs="Times New Roman"/>
          <w:color w:val="000000"/>
          <w:sz w:val="28"/>
          <w:szCs w:val="28"/>
          <w:lang w:val="kk-KZ" w:eastAsia="ru-RU"/>
        </w:rPr>
        <w:t>11 - суретте</w:t>
      </w:r>
      <w:r w:rsidRPr="00744828">
        <w:rPr>
          <w:rFonts w:ascii="Times New Roman" w:eastAsia="SimSun" w:hAnsi="Times New Roman" w:cs="Times New Roman"/>
          <w:color w:val="000000"/>
          <w:sz w:val="28"/>
          <w:szCs w:val="28"/>
          <w:lang w:val="kk-KZ" w:eastAsia="ru-RU"/>
        </w:rPr>
        <w:t xml:space="preserve">   м</w:t>
      </w:r>
      <w:r w:rsidRPr="004758D5">
        <w:rPr>
          <w:rFonts w:ascii="Times New Roman" w:eastAsia="SimSun" w:hAnsi="Times New Roman" w:cs="Times New Roman"/>
          <w:sz w:val="28"/>
          <w:szCs w:val="28"/>
          <w:lang w:val="kk-KZ" w:eastAsia="ru-RU"/>
        </w:rPr>
        <w:t>елоксикамның</w:t>
      </w:r>
      <w:r w:rsidRPr="004758D5">
        <w:rPr>
          <w:rFonts w:ascii="Calibri" w:eastAsia="Calibri" w:hAnsi="Calibri" w:cs="Times New Roman"/>
          <w:sz w:val="28"/>
          <w:szCs w:val="28"/>
          <w:lang w:val="kk-KZ"/>
        </w:rPr>
        <w:t xml:space="preserve"> </w:t>
      </w:r>
      <w:r w:rsidRPr="004758D5">
        <w:rPr>
          <w:rFonts w:ascii="Times New Roman" w:eastAsia="SimSun" w:hAnsi="Times New Roman" w:cs="Times New Roman"/>
          <w:sz w:val="28"/>
          <w:szCs w:val="28"/>
          <w:lang w:val="kk-KZ" w:eastAsia="ru-RU"/>
        </w:rPr>
        <w:t>жұмыс</w:t>
      </w:r>
      <w:r w:rsidRPr="00744828">
        <w:rPr>
          <w:rFonts w:ascii="Times New Roman" w:eastAsia="SimSun" w:hAnsi="Times New Roman" w:cs="Times New Roman"/>
          <w:sz w:val="28"/>
          <w:szCs w:val="28"/>
          <w:lang w:val="kk-KZ" w:eastAsia="ru-RU"/>
        </w:rPr>
        <w:t xml:space="preserve">шы </w:t>
      </w:r>
      <w:r w:rsidRPr="004758D5">
        <w:rPr>
          <w:rFonts w:ascii="Times New Roman" w:eastAsia="SimSun" w:hAnsi="Times New Roman" w:cs="Times New Roman"/>
          <w:sz w:val="28"/>
          <w:szCs w:val="28"/>
          <w:lang w:val="kk-KZ" w:eastAsia="ru-RU"/>
        </w:rPr>
        <w:t xml:space="preserve">стандартты үлгісі </w:t>
      </w:r>
      <w:r w:rsidRPr="00744828">
        <w:rPr>
          <w:rFonts w:ascii="Times New Roman" w:eastAsia="SimSun" w:hAnsi="Times New Roman" w:cs="Times New Roman"/>
          <w:sz w:val="28"/>
          <w:szCs w:val="28"/>
          <w:lang w:val="kk-KZ" w:eastAsia="ru-RU"/>
        </w:rPr>
        <w:t>және</w:t>
      </w:r>
      <w:r w:rsidRPr="004758D5">
        <w:rPr>
          <w:rFonts w:ascii="Times New Roman" w:eastAsia="SimSun" w:hAnsi="Times New Roman" w:cs="Times New Roman"/>
          <w:sz w:val="28"/>
          <w:szCs w:val="28"/>
          <w:lang w:val="kk-KZ" w:eastAsia="ru-RU"/>
        </w:rPr>
        <w:t xml:space="preserve"> </w:t>
      </w:r>
      <w:r w:rsidRPr="00744828">
        <w:rPr>
          <w:rFonts w:ascii="Times New Roman" w:eastAsia="SimSun" w:hAnsi="Times New Roman" w:cs="Times New Roman"/>
          <w:sz w:val="28"/>
          <w:szCs w:val="28"/>
          <w:lang w:val="kk-KZ" w:eastAsia="ru-RU"/>
        </w:rPr>
        <w:t>сынамадан алынған мелоксикам ерітіндісінің</w:t>
      </w:r>
      <w:r w:rsidRPr="004758D5">
        <w:rPr>
          <w:rFonts w:ascii="Times New Roman" w:eastAsia="SimSun" w:hAnsi="Times New Roman" w:cs="Times New Roman"/>
          <w:sz w:val="28"/>
          <w:szCs w:val="28"/>
          <w:lang w:val="kk-KZ" w:eastAsia="ru-RU"/>
        </w:rPr>
        <w:t xml:space="preserve">  </w:t>
      </w:r>
      <w:r>
        <w:rPr>
          <w:rFonts w:ascii="Times New Roman" w:eastAsia="SimSun" w:hAnsi="Times New Roman" w:cs="Times New Roman"/>
          <w:sz w:val="28"/>
          <w:szCs w:val="28"/>
          <w:lang w:val="kk-KZ" w:eastAsia="ru-RU"/>
        </w:rPr>
        <w:t>УК</w:t>
      </w:r>
      <w:r w:rsidRPr="004758D5">
        <w:rPr>
          <w:rFonts w:ascii="Times New Roman" w:eastAsia="SimSun" w:hAnsi="Times New Roman" w:cs="Times New Roman"/>
          <w:sz w:val="28"/>
          <w:szCs w:val="28"/>
          <w:lang w:val="kk-KZ" w:eastAsia="ru-RU"/>
        </w:rPr>
        <w:t xml:space="preserve"> спектрлері</w:t>
      </w:r>
      <w:r w:rsidRPr="00744828">
        <w:rPr>
          <w:rFonts w:ascii="Times New Roman" w:eastAsia="SimSun" w:hAnsi="Times New Roman" w:cs="Times New Roman"/>
          <w:sz w:val="28"/>
          <w:szCs w:val="28"/>
          <w:lang w:val="kk-KZ" w:eastAsia="ru-RU"/>
        </w:rPr>
        <w:t xml:space="preserve"> берілген.</w:t>
      </w:r>
    </w:p>
    <w:p w14:paraId="034A5A60" w14:textId="74475D0A" w:rsidR="00744828" w:rsidRPr="00744828" w:rsidRDefault="00744828" w:rsidP="00585975">
      <w:pPr>
        <w:autoSpaceDE w:val="0"/>
        <w:autoSpaceDN w:val="0"/>
        <w:adjustRightInd w:val="0"/>
        <w:spacing w:after="0" w:line="240" w:lineRule="auto"/>
        <w:jc w:val="center"/>
        <w:rPr>
          <w:rFonts w:ascii="Calibri" w:eastAsia="SimSun" w:hAnsi="Calibri" w:cs="Times New Roman"/>
          <w:lang w:eastAsia="ru-RU"/>
        </w:rPr>
      </w:pPr>
      <w:r w:rsidRPr="00744828">
        <w:rPr>
          <w:rFonts w:ascii="Calibri" w:eastAsia="SimSun" w:hAnsi="Calibri" w:cs="Times New Roman"/>
          <w:noProof/>
          <w:lang w:eastAsia="ru-RU"/>
        </w:rPr>
        <w:drawing>
          <wp:inline distT="0" distB="0" distL="0" distR="0" wp14:anchorId="77D47569" wp14:editId="6D0CCDF3">
            <wp:extent cx="4046855" cy="2346960"/>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6"/>
                    <a:srcRect/>
                    <a:stretch>
                      <a:fillRect/>
                    </a:stretch>
                  </pic:blipFill>
                  <pic:spPr>
                    <a:xfrm>
                      <a:off x="0" y="0"/>
                      <a:ext cx="4096592" cy="2375805"/>
                    </a:xfrm>
                    <a:prstGeom prst="rect">
                      <a:avLst/>
                    </a:prstGeom>
                    <a:noFill/>
                    <a:ln w="9525">
                      <a:noFill/>
                      <a:miter lim="800000"/>
                      <a:headEnd/>
                      <a:tailEnd/>
                    </a:ln>
                  </pic:spPr>
                </pic:pic>
              </a:graphicData>
            </a:graphic>
          </wp:inline>
        </w:drawing>
      </w:r>
    </w:p>
    <w:p w14:paraId="34A57043" w14:textId="6CCD264E" w:rsidR="00DA705B" w:rsidRDefault="00744828" w:rsidP="00585975">
      <w:pPr>
        <w:spacing w:after="0" w:line="240" w:lineRule="auto"/>
        <w:jc w:val="center"/>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 xml:space="preserve">Сурет  </w:t>
      </w:r>
      <w:r w:rsidR="00360875">
        <w:rPr>
          <w:rFonts w:ascii="Times New Roman" w:eastAsia="SimSun" w:hAnsi="Times New Roman" w:cs="Times New Roman"/>
          <w:sz w:val="28"/>
          <w:szCs w:val="28"/>
          <w:lang w:val="kk-KZ" w:eastAsia="ru-RU"/>
        </w:rPr>
        <w:t>1</w:t>
      </w:r>
      <w:r w:rsidR="00597534">
        <w:rPr>
          <w:rFonts w:ascii="Times New Roman" w:eastAsia="SimSun" w:hAnsi="Times New Roman" w:cs="Times New Roman"/>
          <w:sz w:val="28"/>
          <w:szCs w:val="28"/>
          <w:lang w:val="kk-KZ" w:eastAsia="ru-RU"/>
        </w:rPr>
        <w:t>1</w:t>
      </w:r>
      <w:r w:rsidRPr="00744828">
        <w:rPr>
          <w:rFonts w:ascii="Times New Roman" w:eastAsia="SimSun" w:hAnsi="Times New Roman" w:cs="Times New Roman"/>
          <w:sz w:val="28"/>
          <w:szCs w:val="28"/>
          <w:lang w:val="kk-KZ" w:eastAsia="ru-RU"/>
        </w:rPr>
        <w:t xml:space="preserve"> </w:t>
      </w:r>
      <w:r w:rsidR="00CE042F">
        <w:rPr>
          <w:rFonts w:ascii="Times New Roman" w:eastAsia="SimSun" w:hAnsi="Times New Roman" w:cs="Times New Roman"/>
          <w:sz w:val="28"/>
          <w:szCs w:val="28"/>
          <w:lang w:val="kk-KZ" w:eastAsia="ru-RU"/>
        </w:rPr>
        <w:t>-</w:t>
      </w:r>
      <w:r w:rsidRPr="00744828">
        <w:rPr>
          <w:rFonts w:ascii="Times New Roman" w:eastAsia="SimSun" w:hAnsi="Times New Roman" w:cs="Times New Roman"/>
          <w:sz w:val="28"/>
          <w:szCs w:val="28"/>
          <w:lang w:val="kk-KZ" w:eastAsia="ru-RU"/>
        </w:rPr>
        <w:t xml:space="preserve"> Мелоксикамның</w:t>
      </w:r>
      <w:r w:rsidRPr="00744828">
        <w:rPr>
          <w:rFonts w:ascii="Calibri" w:eastAsia="Calibri" w:hAnsi="Calibri" w:cs="Times New Roman"/>
          <w:sz w:val="28"/>
          <w:szCs w:val="28"/>
          <w:lang w:val="kk-KZ"/>
        </w:rPr>
        <w:t xml:space="preserve"> </w:t>
      </w:r>
      <w:r w:rsidR="00CE042F">
        <w:rPr>
          <w:rFonts w:ascii="Times New Roman" w:eastAsia="SimSun" w:hAnsi="Times New Roman" w:cs="Times New Roman"/>
          <w:sz w:val="28"/>
          <w:szCs w:val="28"/>
          <w:lang w:val="kk-KZ" w:eastAsia="ru-RU"/>
        </w:rPr>
        <w:t>УК</w:t>
      </w:r>
      <w:r w:rsidRPr="00744828">
        <w:rPr>
          <w:rFonts w:ascii="Times New Roman" w:eastAsia="SimSun" w:hAnsi="Times New Roman" w:cs="Times New Roman"/>
          <w:sz w:val="28"/>
          <w:szCs w:val="28"/>
          <w:lang w:val="kk-KZ" w:eastAsia="ru-RU"/>
        </w:rPr>
        <w:t xml:space="preserve"> спектрлері:</w:t>
      </w:r>
    </w:p>
    <w:p w14:paraId="631D8506" w14:textId="062DB2CB" w:rsidR="00DE6760" w:rsidRDefault="00744828" w:rsidP="0024632E">
      <w:pPr>
        <w:spacing w:after="0" w:line="240" w:lineRule="auto"/>
        <w:ind w:left="1134"/>
        <w:jc w:val="center"/>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 xml:space="preserve">1 </w:t>
      </w:r>
      <w:r w:rsidR="00DE6760">
        <w:rPr>
          <w:rFonts w:ascii="Times New Roman" w:eastAsia="SimSun" w:hAnsi="Times New Roman" w:cs="Times New Roman"/>
          <w:sz w:val="28"/>
          <w:szCs w:val="28"/>
          <w:lang w:val="kk-KZ" w:eastAsia="ru-RU"/>
        </w:rPr>
        <w:t>-  жұмысшы  стандартты үлгі;</w:t>
      </w:r>
      <w:r w:rsidR="0024632E">
        <w:rPr>
          <w:rFonts w:ascii="Times New Roman" w:eastAsia="SimSun" w:hAnsi="Times New Roman" w:cs="Times New Roman"/>
          <w:sz w:val="28"/>
          <w:szCs w:val="28"/>
          <w:lang w:val="kk-KZ" w:eastAsia="ru-RU"/>
        </w:rPr>
        <w:t xml:space="preserve"> </w:t>
      </w:r>
      <w:r w:rsidRPr="00744828">
        <w:rPr>
          <w:rFonts w:ascii="Times New Roman" w:eastAsia="SimSun" w:hAnsi="Times New Roman" w:cs="Times New Roman"/>
          <w:sz w:val="28"/>
          <w:szCs w:val="28"/>
          <w:lang w:val="kk-KZ" w:eastAsia="ru-RU"/>
        </w:rPr>
        <w:t xml:space="preserve">2 </w:t>
      </w:r>
      <w:r w:rsidR="00B23119">
        <w:rPr>
          <w:rFonts w:ascii="Times New Roman" w:eastAsia="SimSun" w:hAnsi="Times New Roman" w:cs="Times New Roman"/>
          <w:sz w:val="28"/>
          <w:szCs w:val="28"/>
          <w:lang w:val="kk-KZ" w:eastAsia="ru-RU"/>
        </w:rPr>
        <w:t>- сынама  (таблетка) ерітіндісі</w:t>
      </w:r>
    </w:p>
    <w:p w14:paraId="5679C0C8" w14:textId="7E853295" w:rsidR="00744828" w:rsidRPr="00744828" w:rsidRDefault="00744828" w:rsidP="00DE6760">
      <w:pPr>
        <w:spacing w:after="0" w:line="240" w:lineRule="auto"/>
        <w:ind w:left="2127" w:hanging="1418"/>
        <w:jc w:val="both"/>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 xml:space="preserve"> </w:t>
      </w:r>
    </w:p>
    <w:p w14:paraId="02991A58" w14:textId="3752A852" w:rsidR="00744828" w:rsidRPr="00744828" w:rsidRDefault="004232F8" w:rsidP="000F3831">
      <w:pPr>
        <w:autoSpaceDE w:val="0"/>
        <w:autoSpaceDN w:val="0"/>
        <w:adjustRightInd w:val="0"/>
        <w:spacing w:after="0" w:line="240" w:lineRule="auto"/>
        <w:ind w:firstLine="709"/>
        <w:rPr>
          <w:rFonts w:ascii="Times New Roman" w:eastAsia="SimSun" w:hAnsi="Times New Roman" w:cs="Times New Roman"/>
          <w:b/>
          <w:sz w:val="28"/>
          <w:szCs w:val="28"/>
          <w:lang w:val="kk-KZ" w:eastAsia="ru-RU"/>
        </w:rPr>
      </w:pPr>
      <w:r w:rsidRPr="00735D90">
        <w:rPr>
          <w:rFonts w:ascii="Times New Roman" w:eastAsia="SimSun" w:hAnsi="Times New Roman" w:cs="Times New Roman"/>
          <w:b/>
          <w:sz w:val="28"/>
          <w:szCs w:val="28"/>
          <w:lang w:val="kk-KZ" w:eastAsia="ru-RU"/>
        </w:rPr>
        <w:t>5.2.2</w:t>
      </w:r>
      <w:r w:rsidR="00744828" w:rsidRPr="00735D90">
        <w:rPr>
          <w:rFonts w:ascii="Times New Roman" w:eastAsia="SimSun" w:hAnsi="Times New Roman" w:cs="Times New Roman"/>
          <w:b/>
          <w:sz w:val="28"/>
          <w:szCs w:val="28"/>
          <w:lang w:val="kk-KZ" w:eastAsia="ru-RU"/>
        </w:rPr>
        <w:t xml:space="preserve"> Таблетка </w:t>
      </w:r>
      <w:r w:rsidR="00744828" w:rsidRPr="00744828">
        <w:rPr>
          <w:rFonts w:ascii="Times New Roman" w:eastAsia="SimSun" w:hAnsi="Times New Roman" w:cs="Times New Roman"/>
          <w:b/>
          <w:sz w:val="28"/>
          <w:szCs w:val="28"/>
          <w:lang w:val="kk-KZ" w:eastAsia="ru-RU"/>
        </w:rPr>
        <w:t>құрамындағы ц</w:t>
      </w:r>
      <w:r w:rsidR="00744828" w:rsidRPr="00744828">
        <w:rPr>
          <w:rFonts w:ascii="Times New Roman" w:eastAsia="Calibri" w:hAnsi="Times New Roman" w:cs="Times New Roman"/>
          <w:b/>
          <w:sz w:val="28"/>
          <w:szCs w:val="28"/>
          <w:lang w:val="kk-KZ"/>
        </w:rPr>
        <w:t xml:space="preserve">ианокобаламиннің сандық мөлшерін анықтау </w:t>
      </w:r>
      <w:r w:rsidR="00744828" w:rsidRPr="00744828">
        <w:rPr>
          <w:rFonts w:ascii="Times New Roman" w:eastAsia="SimSun" w:hAnsi="Times New Roman" w:cs="Times New Roman"/>
          <w:b/>
          <w:sz w:val="28"/>
          <w:szCs w:val="28"/>
          <w:lang w:val="kk-KZ" w:eastAsia="ru-RU"/>
        </w:rPr>
        <w:t>әдістемесі</w:t>
      </w:r>
    </w:p>
    <w:p w14:paraId="42F52FB8" w14:textId="77777777" w:rsidR="00744828" w:rsidRPr="00744828" w:rsidRDefault="00744828" w:rsidP="000F3831">
      <w:pPr>
        <w:spacing w:after="0" w:line="240" w:lineRule="auto"/>
        <w:ind w:firstLine="709"/>
        <w:jc w:val="both"/>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Б</w:t>
      </w:r>
      <w:r w:rsidRPr="00744828">
        <w:rPr>
          <w:rFonts w:ascii="Times New Roman" w:eastAsia="Calibri" w:hAnsi="Times New Roman" w:cs="Times New Roman"/>
          <w:sz w:val="28"/>
          <w:szCs w:val="28"/>
          <w:lang w:val="kk-KZ"/>
        </w:rPr>
        <w:t xml:space="preserve">алаларға арналған мелоксикамның 3,75 мг цианокобаламинмен 0,002 мг  үйлестірілген пленкалы  қабықшамен қапталған  таблеткаларынан </w:t>
      </w:r>
      <w:r w:rsidRPr="00744828">
        <w:rPr>
          <w:rFonts w:ascii="Times New Roman" w:eastAsia="Calibri" w:hAnsi="Times New Roman" w:cs="Times New Roman"/>
          <w:b/>
          <w:sz w:val="28"/>
          <w:szCs w:val="28"/>
          <w:lang w:val="kk-KZ"/>
        </w:rPr>
        <w:t xml:space="preserve"> </w:t>
      </w:r>
      <w:r w:rsidRPr="00744828">
        <w:rPr>
          <w:rFonts w:ascii="Times New Roman" w:eastAsia="Calibri" w:hAnsi="Times New Roman" w:cs="Times New Roman"/>
          <w:sz w:val="28"/>
          <w:szCs w:val="28"/>
          <w:lang w:val="kk-KZ"/>
        </w:rPr>
        <w:t>м</w:t>
      </w:r>
      <w:r w:rsidRPr="00744828">
        <w:rPr>
          <w:rFonts w:ascii="Times New Roman" w:eastAsia="SimSun" w:hAnsi="Times New Roman" w:cs="Times New Roman"/>
          <w:sz w:val="28"/>
          <w:szCs w:val="28"/>
          <w:lang w:val="kk-KZ" w:eastAsia="ru-RU"/>
        </w:rPr>
        <w:t>елоксикамды (хлороформ) бөліп алғаннан кейін сүзгіде қалған тұнба еріткіш қалдықтарынан тазарту мақсатында бөлме температурасында кептірілді. Осыдан кейін сынама сүзгіден 25 мл көлемді өлшемді колбаға сумен шайып құйылды, ерітінді белгіге дейін сумен жеткізілді және мұқият араластырылды. Қажет болған жағдайда алынған ерітінді қайтадан сүзгіден өткізіледі.</w:t>
      </w:r>
    </w:p>
    <w:p w14:paraId="53347CD6" w14:textId="3AE86716" w:rsidR="00744828" w:rsidRPr="00744828" w:rsidRDefault="00744828" w:rsidP="000F3831">
      <w:pPr>
        <w:spacing w:after="0" w:line="240" w:lineRule="auto"/>
        <w:ind w:firstLine="709"/>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Зерттеуге алынған таблетка массасы: m = 0,0633 г, ерітінді көлемі 25 мл С</w:t>
      </w:r>
      <w:r w:rsidRPr="00744828">
        <w:rPr>
          <w:rFonts w:ascii="Times New Roman" w:eastAsia="SimSun" w:hAnsi="Times New Roman" w:cs="Times New Roman"/>
          <w:sz w:val="28"/>
          <w:szCs w:val="28"/>
          <w:vertAlign w:val="subscript"/>
          <w:lang w:val="kk-KZ" w:eastAsia="ru-RU"/>
        </w:rPr>
        <w:t>өлш</w:t>
      </w:r>
      <w:r w:rsidR="007657C2">
        <w:rPr>
          <w:rFonts w:ascii="Times New Roman" w:eastAsia="SimSun" w:hAnsi="Times New Roman" w:cs="Times New Roman"/>
          <w:sz w:val="28"/>
          <w:szCs w:val="28"/>
          <w:lang w:val="kk-KZ" w:eastAsia="ru-RU"/>
        </w:rPr>
        <w:t>.</w:t>
      </w:r>
    </w:p>
    <w:p w14:paraId="1FA5F32A" w14:textId="457D5116" w:rsidR="00744828" w:rsidRPr="00744828" w:rsidRDefault="00744828" w:rsidP="000F3831">
      <w:pPr>
        <w:spacing w:after="0" w:line="240" w:lineRule="auto"/>
        <w:ind w:firstLine="709"/>
        <w:jc w:val="both"/>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lastRenderedPageBreak/>
        <w:t xml:space="preserve">Дайындалған сынамада цианокобаламиннің концентрациясы спектрофотометриялық  </w:t>
      </w:r>
      <w:r w:rsidRPr="00744828">
        <w:rPr>
          <w:rFonts w:ascii="Calibri" w:eastAsia="SimSun" w:hAnsi="Calibri" w:cs="Times New Roman"/>
          <w:lang w:val="kk-KZ" w:eastAsia="ar-SA"/>
        </w:rPr>
        <w:t xml:space="preserve"> </w:t>
      </w:r>
      <w:r w:rsidRPr="00744828">
        <w:rPr>
          <w:rFonts w:ascii="Times New Roman" w:eastAsia="SimSun" w:hAnsi="Times New Roman" w:cs="Times New Roman"/>
          <w:sz w:val="28"/>
          <w:szCs w:val="28"/>
          <w:lang w:val="kk-KZ" w:eastAsia="ru-RU"/>
        </w:rPr>
        <w:t xml:space="preserve">әдіспен 361±2 нм толқын ұзындығында анықталды. </w:t>
      </w:r>
    </w:p>
    <w:p w14:paraId="6A3CF9F3" w14:textId="4391A721" w:rsidR="007657C2" w:rsidRPr="00682D79" w:rsidRDefault="00744828" w:rsidP="000F3831">
      <w:pPr>
        <w:spacing w:after="0" w:line="240" w:lineRule="auto"/>
        <w:ind w:firstLine="709"/>
        <w:jc w:val="both"/>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 xml:space="preserve">Таблетка құрамындағы </w:t>
      </w:r>
      <w:r w:rsidR="003469B8">
        <w:rPr>
          <w:rFonts w:ascii="Times New Roman" w:eastAsia="SimSun" w:hAnsi="Times New Roman" w:cs="Times New Roman"/>
          <w:sz w:val="28"/>
          <w:szCs w:val="28"/>
          <w:lang w:val="kk-KZ" w:eastAsia="ru-RU"/>
        </w:rPr>
        <w:t>цианокобаламинні</w:t>
      </w:r>
      <w:r w:rsidRPr="00744828">
        <w:rPr>
          <w:rFonts w:ascii="Times New Roman" w:eastAsia="SimSun" w:hAnsi="Times New Roman" w:cs="Times New Roman"/>
          <w:sz w:val="28"/>
          <w:szCs w:val="28"/>
          <w:lang w:val="kk-KZ" w:eastAsia="ru-RU"/>
        </w:rPr>
        <w:t xml:space="preserve">ң сандық мөлшерін анықтаудың орындалу шарттары </w:t>
      </w:r>
      <w:r w:rsidR="005B2B9A">
        <w:rPr>
          <w:rFonts w:ascii="Times New Roman" w:eastAsia="SimSun" w:hAnsi="Times New Roman" w:cs="Times New Roman"/>
          <w:sz w:val="28"/>
          <w:szCs w:val="28"/>
          <w:lang w:val="kk-KZ" w:eastAsia="ru-RU"/>
        </w:rPr>
        <w:t>және нәтижелері 30 - кестеде</w:t>
      </w:r>
      <w:r w:rsidRPr="00744828">
        <w:rPr>
          <w:rFonts w:ascii="Times New Roman" w:eastAsia="SimSun" w:hAnsi="Times New Roman" w:cs="Times New Roman"/>
          <w:sz w:val="28"/>
          <w:szCs w:val="28"/>
          <w:lang w:val="kk-KZ" w:eastAsia="ru-RU"/>
        </w:rPr>
        <w:t xml:space="preserve"> келтірілген</w:t>
      </w:r>
      <w:r w:rsidR="006C75BF" w:rsidRPr="00682D79">
        <w:rPr>
          <w:rFonts w:ascii="Times New Roman" w:eastAsia="SimSun" w:hAnsi="Times New Roman" w:cs="Times New Roman"/>
          <w:sz w:val="28"/>
          <w:szCs w:val="28"/>
          <w:lang w:val="kk-KZ" w:eastAsia="ru-RU"/>
        </w:rPr>
        <w:t>.</w:t>
      </w:r>
    </w:p>
    <w:p w14:paraId="6E6D7EB7" w14:textId="77777777" w:rsidR="005B2B9A" w:rsidRDefault="005B2B9A" w:rsidP="000F3831">
      <w:pPr>
        <w:spacing w:after="0" w:line="240" w:lineRule="auto"/>
        <w:ind w:firstLine="709"/>
        <w:jc w:val="both"/>
        <w:rPr>
          <w:rFonts w:ascii="Times New Roman" w:eastAsia="SimSun" w:hAnsi="Times New Roman" w:cs="Times New Roman"/>
          <w:color w:val="FF0000"/>
          <w:sz w:val="28"/>
          <w:szCs w:val="28"/>
          <w:lang w:val="kk-KZ" w:eastAsia="ru-RU"/>
        </w:rPr>
      </w:pPr>
    </w:p>
    <w:p w14:paraId="79A32797" w14:textId="22ACD627" w:rsidR="005B2B9A" w:rsidRPr="002335E6" w:rsidRDefault="005B2B9A" w:rsidP="006E1493">
      <w:pPr>
        <w:spacing w:after="0" w:line="240" w:lineRule="auto"/>
        <w:ind w:left="1560" w:hanging="1560"/>
        <w:jc w:val="both"/>
        <w:rPr>
          <w:rFonts w:ascii="Times New Roman" w:eastAsia="SimSun" w:hAnsi="Times New Roman" w:cs="Times New Roman"/>
          <w:sz w:val="28"/>
          <w:szCs w:val="28"/>
          <w:lang w:val="kk-KZ" w:eastAsia="ru-RU"/>
        </w:rPr>
      </w:pPr>
      <w:r w:rsidRPr="005B2B9A">
        <w:rPr>
          <w:rFonts w:ascii="Times New Roman" w:eastAsia="SimSun" w:hAnsi="Times New Roman" w:cs="Times New Roman"/>
          <w:sz w:val="28"/>
          <w:szCs w:val="28"/>
          <w:lang w:val="kk-KZ" w:eastAsia="ru-RU"/>
        </w:rPr>
        <w:t xml:space="preserve">Кесте 30 – </w:t>
      </w:r>
      <w:r w:rsidR="006B38AE" w:rsidRPr="002335E6">
        <w:rPr>
          <w:rFonts w:ascii="Times New Roman" w:eastAsia="SimSun" w:hAnsi="Times New Roman" w:cs="Times New Roman"/>
          <w:sz w:val="28"/>
          <w:szCs w:val="28"/>
          <w:lang w:val="kk-KZ" w:eastAsia="ru-RU"/>
        </w:rPr>
        <w:t>Цианокобаламиннің сандық анықтау әдісінің қайталанғыштығын (precision) бағалау нәтижелері</w:t>
      </w:r>
    </w:p>
    <w:p w14:paraId="1E6FF59E" w14:textId="77777777" w:rsidR="005B2B9A" w:rsidRPr="002335E6" w:rsidRDefault="005B2B9A" w:rsidP="000F3831">
      <w:pPr>
        <w:spacing w:after="0" w:line="240" w:lineRule="auto"/>
        <w:ind w:firstLine="709"/>
        <w:jc w:val="both"/>
        <w:rPr>
          <w:rFonts w:ascii="Times New Roman" w:eastAsia="SimSun" w:hAnsi="Times New Roman" w:cs="Times New Roman"/>
          <w:sz w:val="28"/>
          <w:szCs w:val="28"/>
          <w:lang w:val="kk-KZ" w:eastAsia="ru-RU"/>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7"/>
        <w:gridCol w:w="1800"/>
        <w:gridCol w:w="2065"/>
        <w:gridCol w:w="1701"/>
        <w:gridCol w:w="2121"/>
      </w:tblGrid>
      <w:tr w:rsidR="00E722B5" w:rsidRPr="002335E6" w14:paraId="50E36D90" w14:textId="77777777" w:rsidTr="002B686F">
        <w:trPr>
          <w:jc w:val="center"/>
        </w:trPr>
        <w:tc>
          <w:tcPr>
            <w:tcW w:w="1947" w:type="dxa"/>
          </w:tcPr>
          <w:p w14:paraId="6D092289" w14:textId="568D898B" w:rsidR="00E722B5" w:rsidRPr="002335E6" w:rsidRDefault="00E722B5" w:rsidP="009C55D1">
            <w:pPr>
              <w:spacing w:after="0" w:line="240" w:lineRule="auto"/>
              <w:ind w:hanging="1"/>
              <w:jc w:val="center"/>
              <w:rPr>
                <w:rFonts w:ascii="Times New Roman" w:eastAsia="Times New Roman" w:hAnsi="Times New Roman" w:cs="Times New Roman"/>
                <w:sz w:val="24"/>
                <w:szCs w:val="24"/>
                <w:lang w:eastAsia="ru-RU"/>
              </w:rPr>
            </w:pPr>
            <w:r w:rsidRPr="002335E6">
              <w:rPr>
                <w:rFonts w:ascii="Times New Roman" w:eastAsia="Times New Roman" w:hAnsi="Times New Roman" w:cs="Times New Roman"/>
                <w:sz w:val="24"/>
                <w:szCs w:val="24"/>
                <w:lang w:eastAsia="ru-RU"/>
              </w:rPr>
              <w:t>Цианокобаламин, С (мкг/мл)</w:t>
            </w:r>
          </w:p>
        </w:tc>
        <w:tc>
          <w:tcPr>
            <w:tcW w:w="1800" w:type="dxa"/>
          </w:tcPr>
          <w:p w14:paraId="127EDBD5" w14:textId="77777777" w:rsidR="00E722B5" w:rsidRPr="002335E6" w:rsidRDefault="00E722B5" w:rsidP="009C55D1">
            <w:pPr>
              <w:spacing w:after="0" w:line="240" w:lineRule="auto"/>
              <w:ind w:hanging="1"/>
              <w:jc w:val="center"/>
              <w:rPr>
                <w:rFonts w:ascii="Times New Roman" w:eastAsia="Batang" w:hAnsi="Times New Roman" w:cs="Times New Roman"/>
                <w:sz w:val="24"/>
                <w:szCs w:val="24"/>
                <w:lang w:eastAsia="ko-KR"/>
              </w:rPr>
            </w:pPr>
            <w:r w:rsidRPr="002335E6">
              <w:rPr>
                <w:rFonts w:ascii="Times New Roman" w:eastAsia="Batang" w:hAnsi="Times New Roman" w:cs="Times New Roman"/>
                <w:sz w:val="24"/>
                <w:szCs w:val="24"/>
                <w:lang w:eastAsia="ko-KR"/>
              </w:rPr>
              <w:t>Оптикалық тығыздық D</w:t>
            </w:r>
          </w:p>
        </w:tc>
        <w:tc>
          <w:tcPr>
            <w:tcW w:w="2065" w:type="dxa"/>
          </w:tcPr>
          <w:p w14:paraId="27C429CF" w14:textId="77777777" w:rsidR="00E722B5" w:rsidRPr="002335E6" w:rsidRDefault="00E722B5" w:rsidP="009C55D1">
            <w:pPr>
              <w:spacing w:after="0" w:line="240" w:lineRule="auto"/>
              <w:ind w:hanging="1"/>
              <w:jc w:val="center"/>
              <w:rPr>
                <w:rFonts w:ascii="Times New Roman" w:eastAsia="Times New Roman" w:hAnsi="Times New Roman" w:cs="Times New Roman"/>
                <w:sz w:val="24"/>
                <w:szCs w:val="24"/>
                <w:lang w:eastAsia="ru-RU"/>
              </w:rPr>
            </w:pPr>
            <w:r w:rsidRPr="002335E6">
              <w:rPr>
                <w:rFonts w:ascii="Times New Roman" w:eastAsia="Times New Roman" w:hAnsi="Times New Roman" w:cs="Times New Roman"/>
                <w:sz w:val="24"/>
                <w:szCs w:val="24"/>
                <w:lang w:eastAsia="ru-RU"/>
              </w:rPr>
              <w:t>Меншікті жұтылу көрсеткіші, Е</w:t>
            </w:r>
            <w:r w:rsidRPr="002335E6">
              <w:rPr>
                <w:rFonts w:ascii="Times New Roman" w:eastAsia="Times New Roman" w:hAnsi="Times New Roman" w:cs="Times New Roman"/>
                <w:sz w:val="24"/>
                <w:szCs w:val="24"/>
                <w:vertAlign w:val="superscript"/>
                <w:lang w:eastAsia="ru-RU"/>
              </w:rPr>
              <w:t xml:space="preserve">1% </w:t>
            </w:r>
            <w:r w:rsidRPr="002335E6">
              <w:rPr>
                <w:rFonts w:ascii="Times New Roman" w:eastAsia="Times New Roman" w:hAnsi="Times New Roman" w:cs="Times New Roman"/>
                <w:sz w:val="24"/>
                <w:szCs w:val="24"/>
                <w:vertAlign w:val="subscript"/>
                <w:lang w:eastAsia="ru-RU"/>
              </w:rPr>
              <w:t>1см</w:t>
            </w:r>
          </w:p>
        </w:tc>
        <w:tc>
          <w:tcPr>
            <w:tcW w:w="1701" w:type="dxa"/>
          </w:tcPr>
          <w:p w14:paraId="734F2231" w14:textId="77777777" w:rsidR="009C55D1" w:rsidRPr="002335E6" w:rsidRDefault="00E722B5" w:rsidP="009C55D1">
            <w:pPr>
              <w:spacing w:after="0" w:line="240" w:lineRule="auto"/>
              <w:ind w:hanging="1"/>
              <w:jc w:val="center"/>
              <w:rPr>
                <w:rFonts w:ascii="Times New Roman" w:eastAsia="Times New Roman" w:hAnsi="Times New Roman" w:cs="Times New Roman"/>
                <w:sz w:val="24"/>
                <w:szCs w:val="24"/>
                <w:lang w:eastAsia="ru-RU"/>
              </w:rPr>
            </w:pPr>
            <w:r w:rsidRPr="002335E6">
              <w:rPr>
                <w:rFonts w:ascii="Times New Roman" w:eastAsia="Times New Roman" w:hAnsi="Times New Roman" w:cs="Times New Roman"/>
                <w:sz w:val="24"/>
                <w:szCs w:val="24"/>
                <w:lang w:eastAsia="ru-RU"/>
              </w:rPr>
              <w:t>Меншікті жұтылу көрсеткіші</w:t>
            </w:r>
            <w:r w:rsidRPr="002335E6">
              <w:rPr>
                <w:rFonts w:ascii="Times New Roman" w:eastAsia="Times New Roman" w:hAnsi="Times New Roman" w:cs="Times New Roman"/>
                <w:sz w:val="24"/>
                <w:szCs w:val="24"/>
                <w:lang w:val="kk-KZ" w:eastAsia="ru-RU"/>
              </w:rPr>
              <w:t>,</w:t>
            </w:r>
            <w:r w:rsidRPr="002335E6">
              <w:rPr>
                <w:rFonts w:ascii="Times New Roman" w:eastAsia="Times New Roman" w:hAnsi="Times New Roman" w:cs="Times New Roman"/>
                <w:sz w:val="24"/>
                <w:szCs w:val="24"/>
                <w:lang w:eastAsia="ru-RU"/>
              </w:rPr>
              <w:t xml:space="preserve"> </w:t>
            </w:r>
          </w:p>
          <w:p w14:paraId="2B84C337" w14:textId="3DDF9DD9" w:rsidR="00E722B5" w:rsidRPr="002335E6" w:rsidRDefault="00E722B5" w:rsidP="009C55D1">
            <w:pPr>
              <w:spacing w:after="0" w:line="240" w:lineRule="auto"/>
              <w:ind w:hanging="1"/>
              <w:jc w:val="center"/>
              <w:rPr>
                <w:rFonts w:ascii="Times New Roman" w:eastAsia="Times New Roman" w:hAnsi="Times New Roman" w:cs="Times New Roman"/>
                <w:sz w:val="24"/>
                <w:szCs w:val="24"/>
                <w:lang w:eastAsia="ru-RU"/>
              </w:rPr>
            </w:pPr>
            <w:r w:rsidRPr="002335E6">
              <w:rPr>
                <w:rFonts w:ascii="Times New Roman" w:eastAsia="Times New Roman" w:hAnsi="Times New Roman" w:cs="Times New Roman"/>
                <w:sz w:val="24"/>
                <w:szCs w:val="24"/>
                <w:lang w:eastAsia="ru-RU"/>
              </w:rPr>
              <w:t>Е</w:t>
            </w:r>
            <w:r w:rsidRPr="002335E6">
              <w:rPr>
                <w:rFonts w:ascii="Times New Roman" w:eastAsia="Times New Roman" w:hAnsi="Times New Roman" w:cs="Times New Roman"/>
                <w:sz w:val="24"/>
                <w:szCs w:val="24"/>
                <w:vertAlign w:val="superscript"/>
                <w:lang w:eastAsia="ru-RU"/>
              </w:rPr>
              <w:t xml:space="preserve">1% </w:t>
            </w:r>
            <w:r w:rsidRPr="002335E6">
              <w:rPr>
                <w:rFonts w:ascii="Times New Roman" w:eastAsia="Times New Roman" w:hAnsi="Times New Roman" w:cs="Times New Roman"/>
                <w:sz w:val="24"/>
                <w:szCs w:val="24"/>
                <w:vertAlign w:val="subscript"/>
                <w:lang w:eastAsia="ru-RU"/>
              </w:rPr>
              <w:t>1см</w:t>
            </w:r>
            <w:r w:rsidRPr="002335E6">
              <w:rPr>
                <w:rFonts w:ascii="Times New Roman" w:eastAsia="Times New Roman" w:hAnsi="Times New Roman" w:cs="Times New Roman"/>
                <w:sz w:val="24"/>
                <w:szCs w:val="24"/>
                <w:lang w:eastAsia="ru-RU"/>
              </w:rPr>
              <w:t xml:space="preserve"> орт</w:t>
            </w:r>
          </w:p>
        </w:tc>
        <w:tc>
          <w:tcPr>
            <w:tcW w:w="2121" w:type="dxa"/>
          </w:tcPr>
          <w:p w14:paraId="1F41E6BB" w14:textId="77777777" w:rsidR="00E722B5" w:rsidRPr="002335E6" w:rsidRDefault="00E722B5" w:rsidP="009C55D1">
            <w:pPr>
              <w:spacing w:after="0" w:line="240" w:lineRule="auto"/>
              <w:ind w:hanging="1"/>
              <w:jc w:val="center"/>
              <w:rPr>
                <w:rFonts w:ascii="Times New Roman" w:eastAsia="Batang" w:hAnsi="Times New Roman" w:cs="Times New Roman"/>
                <w:sz w:val="24"/>
                <w:szCs w:val="24"/>
                <w:lang w:val="kk-KZ" w:eastAsia="ko-KR"/>
              </w:rPr>
            </w:pPr>
            <w:r w:rsidRPr="002335E6">
              <w:rPr>
                <w:rFonts w:ascii="Times New Roman" w:eastAsia="Batang" w:hAnsi="Times New Roman" w:cs="Times New Roman"/>
                <w:sz w:val="24"/>
                <w:szCs w:val="24"/>
                <w:lang w:val="kk-KZ" w:eastAsia="ko-KR"/>
              </w:rPr>
              <w:t>Метрологиялық сипаттамалар</w:t>
            </w:r>
          </w:p>
          <w:p w14:paraId="3E3D4DEE" w14:textId="77777777" w:rsidR="00E722B5" w:rsidRPr="002335E6" w:rsidRDefault="00E722B5" w:rsidP="009C55D1">
            <w:pPr>
              <w:spacing w:after="0" w:line="240" w:lineRule="auto"/>
              <w:ind w:hanging="1"/>
              <w:jc w:val="center"/>
              <w:rPr>
                <w:rFonts w:ascii="Times New Roman" w:eastAsia="Batang" w:hAnsi="Times New Roman" w:cs="Times New Roman"/>
                <w:sz w:val="24"/>
                <w:szCs w:val="24"/>
                <w:lang w:eastAsia="ko-KR"/>
              </w:rPr>
            </w:pPr>
            <w:r w:rsidRPr="002335E6">
              <w:rPr>
                <w:rFonts w:ascii="Times New Roman" w:eastAsia="Batang" w:hAnsi="Times New Roman" w:cs="Times New Roman"/>
                <w:sz w:val="24"/>
                <w:szCs w:val="24"/>
                <w:lang w:val="kk-KZ" w:eastAsia="ko-KR"/>
              </w:rPr>
              <w:t xml:space="preserve"> (ҚР МФ т. 1, 100бет</w:t>
            </w:r>
            <w:r w:rsidRPr="002335E6">
              <w:rPr>
                <w:rFonts w:ascii="Times New Roman" w:eastAsia="Batang" w:hAnsi="Times New Roman" w:cs="Times New Roman"/>
                <w:sz w:val="24"/>
                <w:szCs w:val="24"/>
                <w:lang w:eastAsia="ko-KR"/>
              </w:rPr>
              <w:t>)</w:t>
            </w:r>
          </w:p>
        </w:tc>
      </w:tr>
      <w:tr w:rsidR="00E722B5" w:rsidRPr="002335E6" w14:paraId="775D2A94" w14:textId="77777777" w:rsidTr="009E49E4">
        <w:trPr>
          <w:trHeight w:val="728"/>
          <w:jc w:val="center"/>
        </w:trPr>
        <w:tc>
          <w:tcPr>
            <w:tcW w:w="1947" w:type="dxa"/>
          </w:tcPr>
          <w:p w14:paraId="1A248E92" w14:textId="4E065FE9" w:rsidR="009C55D1" w:rsidRPr="002335E6" w:rsidRDefault="006B38AE" w:rsidP="009C55D1">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1,9</w:t>
            </w:r>
            <w:r w:rsidR="00B21DB5" w:rsidRPr="002335E6">
              <w:rPr>
                <w:rFonts w:ascii="Times New Roman" w:eastAsia="Times New Roman" w:hAnsi="Times New Roman" w:cs="Times New Roman"/>
                <w:noProof/>
                <w:sz w:val="24"/>
                <w:szCs w:val="24"/>
                <w:lang w:eastAsia="ru-RU"/>
              </w:rPr>
              <w:t>000</w:t>
            </w:r>
          </w:p>
          <w:p w14:paraId="077E409F" w14:textId="659A4BAD" w:rsidR="009C55D1" w:rsidRPr="002335E6" w:rsidRDefault="006B38AE" w:rsidP="009C55D1">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1,9</w:t>
            </w:r>
            <w:r w:rsidR="00B21DB5" w:rsidRPr="002335E6">
              <w:rPr>
                <w:rFonts w:ascii="Times New Roman" w:eastAsia="Times New Roman" w:hAnsi="Times New Roman" w:cs="Times New Roman"/>
                <w:noProof/>
                <w:sz w:val="24"/>
                <w:szCs w:val="24"/>
                <w:lang w:eastAsia="ru-RU"/>
              </w:rPr>
              <w:t>000</w:t>
            </w:r>
          </w:p>
          <w:p w14:paraId="236E9EF0" w14:textId="6B562A79" w:rsidR="00E722B5" w:rsidRPr="002335E6" w:rsidRDefault="006B38AE" w:rsidP="006B38AE">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1,9</w:t>
            </w:r>
            <w:r w:rsidR="00B21DB5" w:rsidRPr="002335E6">
              <w:rPr>
                <w:rFonts w:ascii="Times New Roman" w:eastAsia="Times New Roman" w:hAnsi="Times New Roman" w:cs="Times New Roman"/>
                <w:noProof/>
                <w:sz w:val="24"/>
                <w:szCs w:val="24"/>
                <w:lang w:eastAsia="ru-RU"/>
              </w:rPr>
              <w:t>000</w:t>
            </w:r>
          </w:p>
        </w:tc>
        <w:tc>
          <w:tcPr>
            <w:tcW w:w="1800" w:type="dxa"/>
          </w:tcPr>
          <w:p w14:paraId="279EB9B4" w14:textId="01008DF1" w:rsidR="009C55D1" w:rsidRPr="002335E6" w:rsidRDefault="00B21DB5" w:rsidP="009C55D1">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0,</w:t>
            </w:r>
            <w:r w:rsidR="006B38AE" w:rsidRPr="002335E6">
              <w:rPr>
                <w:rFonts w:ascii="Times New Roman" w:eastAsia="Times New Roman" w:hAnsi="Times New Roman" w:cs="Times New Roman"/>
                <w:noProof/>
                <w:sz w:val="24"/>
                <w:szCs w:val="24"/>
                <w:lang w:eastAsia="ru-RU"/>
              </w:rPr>
              <w:t>365</w:t>
            </w:r>
            <w:r w:rsidR="003B3BEF" w:rsidRPr="002335E6">
              <w:rPr>
                <w:rFonts w:ascii="Times New Roman" w:eastAsia="Times New Roman" w:hAnsi="Times New Roman" w:cs="Times New Roman"/>
                <w:noProof/>
                <w:sz w:val="24"/>
                <w:szCs w:val="24"/>
                <w:lang w:eastAsia="ru-RU"/>
              </w:rPr>
              <w:t>0</w:t>
            </w:r>
          </w:p>
          <w:p w14:paraId="0F46E41E" w14:textId="2065B410" w:rsidR="009C55D1" w:rsidRPr="002335E6" w:rsidRDefault="00B21DB5" w:rsidP="009C55D1">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0,</w:t>
            </w:r>
            <w:r w:rsidR="006B38AE" w:rsidRPr="002335E6">
              <w:rPr>
                <w:rFonts w:ascii="Times New Roman" w:eastAsia="Times New Roman" w:hAnsi="Times New Roman" w:cs="Times New Roman"/>
                <w:noProof/>
                <w:sz w:val="24"/>
                <w:szCs w:val="24"/>
                <w:lang w:eastAsia="ru-RU"/>
              </w:rPr>
              <w:t>366</w:t>
            </w:r>
            <w:r w:rsidR="003B3BEF" w:rsidRPr="002335E6">
              <w:rPr>
                <w:rFonts w:ascii="Times New Roman" w:eastAsia="Times New Roman" w:hAnsi="Times New Roman" w:cs="Times New Roman"/>
                <w:noProof/>
                <w:sz w:val="24"/>
                <w:szCs w:val="24"/>
                <w:lang w:eastAsia="ru-RU"/>
              </w:rPr>
              <w:t>0</w:t>
            </w:r>
          </w:p>
          <w:p w14:paraId="427AC321" w14:textId="0D521113" w:rsidR="00E722B5" w:rsidRPr="002335E6" w:rsidRDefault="00B21DB5" w:rsidP="009E49E4">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0,</w:t>
            </w:r>
            <w:r w:rsidR="009C55D1" w:rsidRPr="002335E6">
              <w:rPr>
                <w:rFonts w:ascii="Times New Roman" w:eastAsia="Times New Roman" w:hAnsi="Times New Roman" w:cs="Times New Roman"/>
                <w:noProof/>
                <w:sz w:val="24"/>
                <w:szCs w:val="24"/>
                <w:lang w:eastAsia="ru-RU"/>
              </w:rPr>
              <w:t>364</w:t>
            </w:r>
            <w:r w:rsidR="003B3BEF" w:rsidRPr="002335E6">
              <w:rPr>
                <w:rFonts w:ascii="Times New Roman" w:eastAsia="Times New Roman" w:hAnsi="Times New Roman" w:cs="Times New Roman"/>
                <w:noProof/>
                <w:sz w:val="24"/>
                <w:szCs w:val="24"/>
                <w:lang w:eastAsia="ru-RU"/>
              </w:rPr>
              <w:t>0</w:t>
            </w:r>
          </w:p>
        </w:tc>
        <w:tc>
          <w:tcPr>
            <w:tcW w:w="2065" w:type="dxa"/>
          </w:tcPr>
          <w:p w14:paraId="0AC63500" w14:textId="77777777" w:rsidR="009E49E4" w:rsidRPr="002335E6" w:rsidRDefault="00B21DB5" w:rsidP="00B21DB5">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val="kk-KZ" w:eastAsia="ru-RU"/>
              </w:rPr>
              <w:t>1921,1</w:t>
            </w:r>
          </w:p>
          <w:p w14:paraId="290B58AB" w14:textId="77777777" w:rsidR="002F687F" w:rsidRPr="002335E6" w:rsidRDefault="002F687F" w:rsidP="00B21DB5">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1926,3</w:t>
            </w:r>
          </w:p>
          <w:p w14:paraId="7C5403DE" w14:textId="474CE3E7" w:rsidR="002F687F" w:rsidRPr="002335E6" w:rsidRDefault="002F687F" w:rsidP="00B21DB5">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1915,8</w:t>
            </w:r>
          </w:p>
        </w:tc>
        <w:tc>
          <w:tcPr>
            <w:tcW w:w="1701" w:type="dxa"/>
          </w:tcPr>
          <w:p w14:paraId="3E254DB1" w14:textId="77777777" w:rsidR="00E722B5" w:rsidRPr="002335E6" w:rsidRDefault="00E722B5" w:rsidP="009C55D1">
            <w:pPr>
              <w:spacing w:after="0" w:line="240" w:lineRule="auto"/>
              <w:ind w:hanging="1"/>
              <w:jc w:val="center"/>
              <w:rPr>
                <w:rFonts w:ascii="Times New Roman" w:eastAsia="Times New Roman" w:hAnsi="Times New Roman" w:cs="Times New Roman"/>
                <w:noProof/>
                <w:sz w:val="24"/>
                <w:szCs w:val="24"/>
                <w:lang w:eastAsia="ru-RU"/>
              </w:rPr>
            </w:pPr>
          </w:p>
          <w:p w14:paraId="15A92F72" w14:textId="5E667612" w:rsidR="00E722B5" w:rsidRPr="002335E6" w:rsidRDefault="002F687F" w:rsidP="009C55D1">
            <w:pPr>
              <w:spacing w:after="0" w:line="240" w:lineRule="auto"/>
              <w:ind w:hanging="1"/>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val="kk-KZ" w:eastAsia="ru-RU"/>
              </w:rPr>
              <w:t>1921,1</w:t>
            </w:r>
          </w:p>
        </w:tc>
        <w:tc>
          <w:tcPr>
            <w:tcW w:w="2121" w:type="dxa"/>
          </w:tcPr>
          <w:p w14:paraId="5EE2A157" w14:textId="6FDBB0CB" w:rsidR="00E722B5" w:rsidRPr="002335E6" w:rsidRDefault="00E722B5" w:rsidP="009C55D1">
            <w:pPr>
              <w:spacing w:after="0" w:line="240" w:lineRule="auto"/>
              <w:ind w:hanging="1"/>
              <w:jc w:val="center"/>
              <w:rPr>
                <w:rFonts w:ascii="Times New Roman" w:eastAsia="Times New Roman" w:hAnsi="Times New Roman" w:cs="Times New Roman"/>
                <w:sz w:val="24"/>
                <w:szCs w:val="24"/>
                <w:lang w:val="kk-KZ" w:eastAsia="ru-RU"/>
              </w:rPr>
            </w:pPr>
            <w:r w:rsidRPr="002335E6">
              <w:rPr>
                <w:rFonts w:ascii="Times New Roman" w:eastAsia="Times New Roman" w:hAnsi="Times New Roman" w:cs="Times New Roman"/>
                <w:sz w:val="24"/>
                <w:szCs w:val="24"/>
                <w:lang w:val="en-US" w:eastAsia="ru-RU"/>
              </w:rPr>
              <w:t xml:space="preserve">SD= </w:t>
            </w:r>
            <w:r w:rsidR="002F687F" w:rsidRPr="002335E6">
              <w:rPr>
                <w:rFonts w:ascii="Times New Roman" w:eastAsia="Times New Roman" w:hAnsi="Times New Roman" w:cs="Times New Roman"/>
                <w:sz w:val="24"/>
                <w:szCs w:val="24"/>
                <w:lang w:val="en-US" w:eastAsia="ru-RU"/>
              </w:rPr>
              <w:t>5,26± 0,01</w:t>
            </w:r>
          </w:p>
          <w:p w14:paraId="37545F3F" w14:textId="1B5F735E" w:rsidR="00E722B5" w:rsidRPr="002335E6" w:rsidRDefault="00B21DB5" w:rsidP="009C55D1">
            <w:pPr>
              <w:spacing w:after="0" w:line="240" w:lineRule="auto"/>
              <w:ind w:hanging="1"/>
              <w:jc w:val="center"/>
              <w:rPr>
                <w:rFonts w:ascii="Times New Roman" w:eastAsia="Times New Roman" w:hAnsi="Times New Roman" w:cs="Times New Roman"/>
                <w:sz w:val="24"/>
                <w:szCs w:val="24"/>
                <w:lang w:val="kk-KZ" w:eastAsia="ru-RU"/>
              </w:rPr>
            </w:pPr>
            <w:r w:rsidRPr="002335E6">
              <w:rPr>
                <w:rFonts w:ascii="Times New Roman" w:eastAsia="Times New Roman" w:hAnsi="Times New Roman" w:cs="Times New Roman"/>
                <w:sz w:val="24"/>
                <w:szCs w:val="24"/>
                <w:lang w:val="en-US" w:eastAsia="ru-RU"/>
              </w:rPr>
              <w:t>RSD=</w:t>
            </w:r>
            <w:r w:rsidR="002F687F" w:rsidRPr="002335E6">
              <w:rPr>
                <w:rFonts w:ascii="Times New Roman" w:eastAsia="Times New Roman" w:hAnsi="Times New Roman" w:cs="Times New Roman"/>
                <w:sz w:val="24"/>
                <w:szCs w:val="24"/>
                <w:lang w:val="en-US" w:eastAsia="ru-RU"/>
              </w:rPr>
              <w:t>0,27%</w:t>
            </w:r>
          </w:p>
          <w:p w14:paraId="5CEFD221" w14:textId="71EB2532" w:rsidR="00E722B5" w:rsidRPr="002335E6" w:rsidRDefault="00E722B5" w:rsidP="009E49E4">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sz w:val="24"/>
                <w:szCs w:val="24"/>
                <w:lang w:eastAsia="ru-RU"/>
              </w:rPr>
              <w:t>ε</w:t>
            </w:r>
            <w:r w:rsidRPr="002335E6">
              <w:rPr>
                <w:rFonts w:ascii="Times New Roman" w:eastAsia="Times New Roman" w:hAnsi="Times New Roman" w:cs="Times New Roman"/>
                <w:sz w:val="24"/>
                <w:szCs w:val="24"/>
                <w:vertAlign w:val="subscript"/>
                <w:lang w:val="kk-KZ" w:eastAsia="ru-RU"/>
              </w:rPr>
              <w:t>ср</w:t>
            </w:r>
            <w:r w:rsidR="00B21DB5" w:rsidRPr="002335E6">
              <w:rPr>
                <w:rFonts w:ascii="Times New Roman" w:eastAsia="Times New Roman" w:hAnsi="Times New Roman" w:cs="Times New Roman"/>
                <w:sz w:val="24"/>
                <w:szCs w:val="24"/>
                <w:lang w:val="kk-KZ" w:eastAsia="ru-RU"/>
              </w:rPr>
              <w:t xml:space="preserve">= </w:t>
            </w:r>
            <w:r w:rsidR="002F687F" w:rsidRPr="002335E6">
              <w:rPr>
                <w:rFonts w:ascii="Times New Roman" w:eastAsia="Times New Roman" w:hAnsi="Times New Roman" w:cs="Times New Roman"/>
                <w:sz w:val="24"/>
                <w:szCs w:val="24"/>
                <w:lang w:val="kk-KZ" w:eastAsia="ru-RU"/>
              </w:rPr>
              <w:t>0,68%</w:t>
            </w:r>
          </w:p>
        </w:tc>
      </w:tr>
    </w:tbl>
    <w:p w14:paraId="3E4A9138" w14:textId="77777777" w:rsidR="00E722B5" w:rsidRPr="002335E6" w:rsidRDefault="00E722B5" w:rsidP="000F3831">
      <w:pPr>
        <w:spacing w:after="0" w:line="240" w:lineRule="auto"/>
        <w:ind w:firstLine="709"/>
        <w:jc w:val="both"/>
        <w:rPr>
          <w:rFonts w:ascii="Times New Roman" w:eastAsia="SimSun" w:hAnsi="Times New Roman" w:cs="Times New Roman"/>
          <w:sz w:val="24"/>
          <w:szCs w:val="24"/>
          <w:lang w:val="kk-KZ" w:eastAsia="ru-RU"/>
        </w:rPr>
      </w:pPr>
    </w:p>
    <w:p w14:paraId="6155C865" w14:textId="77777777" w:rsidR="005B2B9A" w:rsidRPr="002335E6" w:rsidRDefault="005B2B9A" w:rsidP="005B2B9A">
      <w:pPr>
        <w:spacing w:after="0" w:line="240" w:lineRule="auto"/>
        <w:ind w:firstLine="709"/>
        <w:jc w:val="both"/>
        <w:rPr>
          <w:rFonts w:ascii="Times New Roman" w:eastAsia="SimSun" w:hAnsi="Times New Roman" w:cs="Times New Roman"/>
          <w:sz w:val="24"/>
          <w:szCs w:val="24"/>
          <w:lang w:val="kk-KZ" w:eastAsia="ru-RU"/>
        </w:rPr>
      </w:pPr>
      <w:r w:rsidRPr="002335E6">
        <w:rPr>
          <w:rFonts w:ascii="Times New Roman" w:eastAsia="SimSun" w:hAnsi="Times New Roman" w:cs="Times New Roman"/>
          <w:sz w:val="24"/>
          <w:szCs w:val="24"/>
          <w:lang w:val="kk-KZ" w:eastAsia="ru-RU"/>
        </w:rPr>
        <w:t>Өлшеу толқын ұзындығы: 361 нм</w:t>
      </w:r>
    </w:p>
    <w:p w14:paraId="0FB5E16F" w14:textId="77777777" w:rsidR="000123BD" w:rsidRPr="002335E6" w:rsidRDefault="000123BD" w:rsidP="005B2B9A">
      <w:pPr>
        <w:spacing w:after="0" w:line="240" w:lineRule="auto"/>
        <w:ind w:firstLine="709"/>
        <w:jc w:val="both"/>
        <w:rPr>
          <w:rFonts w:ascii="Times New Roman" w:eastAsia="SimSun" w:hAnsi="Times New Roman" w:cs="Times New Roman"/>
          <w:sz w:val="24"/>
          <w:szCs w:val="24"/>
          <w:lang w:val="kk-KZ" w:eastAsia="ru-RU"/>
        </w:rPr>
      </w:pPr>
      <w:r w:rsidRPr="002335E6">
        <w:rPr>
          <w:rFonts w:ascii="Times New Roman" w:eastAsia="SimSun" w:hAnsi="Times New Roman" w:cs="Times New Roman"/>
          <w:sz w:val="24"/>
          <w:szCs w:val="24"/>
          <w:lang w:val="kk-KZ" w:eastAsia="ru-RU"/>
        </w:rPr>
        <w:t>Калибрлеу теңдеуі: Abs = 0,01820 × C + 0,00189</w:t>
      </w:r>
    </w:p>
    <w:p w14:paraId="0847FAD8" w14:textId="4F962289" w:rsidR="005B2B9A" w:rsidRPr="002335E6" w:rsidRDefault="005B2B9A" w:rsidP="005B2B9A">
      <w:pPr>
        <w:spacing w:after="0" w:line="240" w:lineRule="auto"/>
        <w:ind w:firstLine="709"/>
        <w:jc w:val="both"/>
        <w:rPr>
          <w:rFonts w:ascii="Times New Roman" w:eastAsia="SimSun" w:hAnsi="Times New Roman" w:cs="Times New Roman"/>
          <w:sz w:val="24"/>
          <w:szCs w:val="24"/>
          <w:lang w:val="kk-KZ" w:eastAsia="ru-RU"/>
        </w:rPr>
      </w:pPr>
      <w:r w:rsidRPr="002335E6">
        <w:rPr>
          <w:rFonts w:ascii="Times New Roman" w:eastAsia="SimSun" w:hAnsi="Times New Roman" w:cs="Times New Roman"/>
          <w:sz w:val="24"/>
          <w:szCs w:val="24"/>
          <w:lang w:val="kk-KZ" w:eastAsia="ru-RU"/>
        </w:rPr>
        <w:t xml:space="preserve">Корреляция коэффициенті: r = </w:t>
      </w:r>
      <w:r w:rsidR="006B38AE" w:rsidRPr="002335E6">
        <w:rPr>
          <w:rFonts w:ascii="Times New Roman" w:eastAsia="SimSun" w:hAnsi="Times New Roman" w:cs="Times New Roman"/>
          <w:sz w:val="24"/>
          <w:szCs w:val="24"/>
          <w:lang w:val="kk-KZ" w:eastAsia="ru-RU"/>
        </w:rPr>
        <w:t>есептелмейді (бір концентрация деңгейінде жүргізілген)</w:t>
      </w:r>
    </w:p>
    <w:p w14:paraId="14D37FF2" w14:textId="77777777" w:rsidR="009C55D1" w:rsidRPr="002335E6" w:rsidRDefault="009C55D1" w:rsidP="005B2B9A">
      <w:pPr>
        <w:spacing w:after="0" w:line="240" w:lineRule="auto"/>
        <w:ind w:firstLine="709"/>
        <w:jc w:val="both"/>
        <w:rPr>
          <w:rFonts w:ascii="Times New Roman" w:eastAsia="SimSun" w:hAnsi="Times New Roman" w:cs="Times New Roman"/>
          <w:sz w:val="28"/>
          <w:szCs w:val="28"/>
          <w:lang w:val="kk-KZ" w:eastAsia="ru-RU"/>
        </w:rPr>
      </w:pPr>
    </w:p>
    <w:p w14:paraId="1CEACD4A" w14:textId="4C6EEA3D" w:rsidR="00744828" w:rsidRPr="002335E6" w:rsidRDefault="00744828" w:rsidP="009E49E4">
      <w:pPr>
        <w:spacing w:after="0" w:line="240" w:lineRule="auto"/>
        <w:ind w:firstLine="709"/>
        <w:jc w:val="both"/>
        <w:rPr>
          <w:rFonts w:ascii="Times New Roman" w:eastAsia="SimSun" w:hAnsi="Times New Roman" w:cs="Times New Roman"/>
          <w:sz w:val="28"/>
          <w:szCs w:val="28"/>
          <w:lang w:val="kk-KZ" w:eastAsia="ru-RU"/>
        </w:rPr>
      </w:pPr>
      <w:r w:rsidRPr="002335E6">
        <w:rPr>
          <w:rFonts w:ascii="Times New Roman" w:eastAsia="SimSun" w:hAnsi="Times New Roman" w:cs="Times New Roman"/>
          <w:sz w:val="28"/>
          <w:szCs w:val="28"/>
          <w:lang w:val="kk-KZ" w:eastAsia="ru-RU"/>
        </w:rPr>
        <w:t xml:space="preserve">Таблеткадағы цианокобаламиннің концентрациясы  келесі </w:t>
      </w:r>
      <w:r w:rsidR="005B2B9A" w:rsidRPr="002335E6">
        <w:rPr>
          <w:rFonts w:ascii="Times New Roman" w:eastAsia="SimSun" w:hAnsi="Times New Roman" w:cs="Times New Roman"/>
          <w:sz w:val="28"/>
          <w:szCs w:val="28"/>
          <w:lang w:val="kk-KZ" w:eastAsia="ru-RU"/>
        </w:rPr>
        <w:t>2</w:t>
      </w:r>
      <w:r w:rsidR="008E09E6" w:rsidRPr="002335E6">
        <w:rPr>
          <w:rFonts w:ascii="Times New Roman" w:eastAsia="SimSun" w:hAnsi="Times New Roman" w:cs="Times New Roman"/>
          <w:sz w:val="28"/>
          <w:szCs w:val="28"/>
          <w:lang w:val="kk-KZ" w:eastAsia="ru-RU"/>
        </w:rPr>
        <w:t xml:space="preserve"> - </w:t>
      </w:r>
      <w:r w:rsidRPr="002335E6">
        <w:rPr>
          <w:rFonts w:ascii="Times New Roman" w:eastAsia="SimSun" w:hAnsi="Times New Roman" w:cs="Times New Roman"/>
          <w:sz w:val="28"/>
          <w:szCs w:val="28"/>
          <w:lang w:val="kk-KZ" w:eastAsia="ru-RU"/>
        </w:rPr>
        <w:t>формула бойынша есептеледі:</w:t>
      </w:r>
    </w:p>
    <w:p w14:paraId="76D25DCE" w14:textId="431D72F8" w:rsidR="00744828" w:rsidRPr="008E09E6" w:rsidRDefault="00744828" w:rsidP="008E09E6">
      <w:pPr>
        <w:spacing w:after="0" w:line="240" w:lineRule="auto"/>
        <w:ind w:firstLine="709"/>
        <w:jc w:val="right"/>
        <w:rPr>
          <w:rFonts w:ascii="Times New Roman" w:eastAsia="SimSun" w:hAnsi="Times New Roman" w:cs="Times New Roman"/>
          <w:sz w:val="28"/>
          <w:szCs w:val="28"/>
          <w:lang w:val="kk-KZ" w:eastAsia="ru-RU"/>
        </w:rPr>
      </w:pPr>
      <m:oMath>
        <m:r>
          <w:rPr>
            <w:rFonts w:ascii="Cambria Math" w:eastAsia="SimSun" w:hAnsi="Cambria Math" w:cs="Times New Roman"/>
            <w:sz w:val="28"/>
            <w:szCs w:val="28"/>
            <w:lang w:eastAsia="ru-RU"/>
          </w:rPr>
          <m:t>Х=</m:t>
        </m:r>
        <m:f>
          <m:fPr>
            <m:ctrlPr>
              <w:rPr>
                <w:rFonts w:ascii="Cambria Math" w:eastAsia="SimSun" w:hAnsi="Cambria Math" w:cs="Times New Roman"/>
                <w:i/>
                <w:iCs/>
                <w:sz w:val="28"/>
                <w:szCs w:val="28"/>
                <w:lang w:val="en-US" w:eastAsia="ru-RU"/>
              </w:rPr>
            </m:ctrlPr>
          </m:fPr>
          <m:num>
            <m:r>
              <w:rPr>
                <w:rFonts w:ascii="Cambria Math" w:eastAsia="SimSun" w:hAnsi="Cambria Math" w:cs="Times New Roman"/>
                <w:sz w:val="28"/>
                <w:szCs w:val="28"/>
                <w:lang w:val="en-US" w:eastAsia="ru-RU"/>
              </w:rPr>
              <m:t>C</m:t>
            </m:r>
            <m:r>
              <w:rPr>
                <w:rFonts w:ascii="Cambria Math" w:eastAsia="SimSun" w:hAnsi="Cambria Math" w:cs="Times New Roman"/>
                <w:sz w:val="28"/>
                <w:szCs w:val="28"/>
                <w:lang w:eastAsia="ru-RU"/>
              </w:rPr>
              <m:t>изм*</m:t>
            </m:r>
            <m:r>
              <w:rPr>
                <w:rFonts w:ascii="Cambria Math" w:eastAsia="SimSun" w:hAnsi="Cambria Math" w:cs="Times New Roman"/>
                <w:sz w:val="28"/>
                <w:szCs w:val="28"/>
                <w:lang w:val="en-US" w:eastAsia="ru-RU"/>
              </w:rPr>
              <m:t>V</m:t>
            </m:r>
          </m:num>
          <m:den>
            <m:r>
              <w:rPr>
                <w:rFonts w:ascii="Cambria Math" w:eastAsia="SimSun" w:hAnsi="Cambria Math" w:cs="Times New Roman"/>
                <w:sz w:val="28"/>
                <w:szCs w:val="28"/>
                <w:lang w:val="en-US" w:eastAsia="ru-RU"/>
              </w:rPr>
              <m:t>m</m:t>
            </m:r>
            <m:r>
              <w:rPr>
                <w:rFonts w:ascii="Cambria Math" w:eastAsia="SimSun" w:hAnsi="Cambria Math" w:cs="Times New Roman"/>
                <w:sz w:val="28"/>
                <w:szCs w:val="28"/>
                <w:lang w:eastAsia="ru-RU"/>
              </w:rPr>
              <m:t>*1000</m:t>
            </m:r>
          </m:den>
        </m:f>
      </m:oMath>
      <w:r w:rsidRPr="00744828">
        <w:rPr>
          <w:rFonts w:ascii="Times New Roman" w:eastAsia="SimSun" w:hAnsi="Times New Roman" w:cs="Times New Roman"/>
          <w:sz w:val="28"/>
          <w:szCs w:val="28"/>
          <w:lang w:eastAsia="ru-RU"/>
        </w:rPr>
        <w:t xml:space="preserve"> , </w:t>
      </w:r>
      <w:r w:rsidRPr="00744828">
        <w:rPr>
          <w:rFonts w:ascii="Times New Roman" w:eastAsia="SimSun" w:hAnsi="Times New Roman" w:cs="Times New Roman"/>
          <w:iCs/>
          <w:sz w:val="28"/>
          <w:szCs w:val="28"/>
          <w:lang w:eastAsia="ru-RU"/>
        </w:rPr>
        <w:t>мг/гр</w:t>
      </w:r>
      <w:r w:rsidR="008E09E6">
        <w:rPr>
          <w:rFonts w:ascii="Times New Roman" w:eastAsia="SimSun" w:hAnsi="Times New Roman" w:cs="Times New Roman"/>
          <w:iCs/>
          <w:sz w:val="28"/>
          <w:szCs w:val="28"/>
          <w:lang w:val="kk-KZ" w:eastAsia="ru-RU"/>
        </w:rPr>
        <w:t xml:space="preserve">                         </w:t>
      </w:r>
      <w:r w:rsidR="0024632E">
        <w:rPr>
          <w:rFonts w:ascii="Times New Roman" w:eastAsia="SimSun" w:hAnsi="Times New Roman" w:cs="Times New Roman"/>
          <w:iCs/>
          <w:sz w:val="28"/>
          <w:szCs w:val="28"/>
          <w:lang w:val="kk-KZ" w:eastAsia="ru-RU"/>
        </w:rPr>
        <w:t xml:space="preserve">                             </w:t>
      </w:r>
      <w:r w:rsidR="005B2B9A">
        <w:rPr>
          <w:rFonts w:ascii="Times New Roman" w:eastAsia="SimSun" w:hAnsi="Times New Roman" w:cs="Times New Roman"/>
          <w:iCs/>
          <w:sz w:val="28"/>
          <w:szCs w:val="28"/>
          <w:lang w:val="kk-KZ" w:eastAsia="ru-RU"/>
        </w:rPr>
        <w:t>(2</w:t>
      </w:r>
      <w:r w:rsidR="008E09E6" w:rsidRPr="008E09E6">
        <w:rPr>
          <w:rFonts w:ascii="Times New Roman" w:eastAsia="SimSun" w:hAnsi="Times New Roman" w:cs="Times New Roman"/>
          <w:iCs/>
          <w:sz w:val="28"/>
          <w:szCs w:val="28"/>
          <w:lang w:val="kk-KZ" w:eastAsia="ru-RU"/>
        </w:rPr>
        <w:t>)</w:t>
      </w:r>
    </w:p>
    <w:p w14:paraId="784E7958" w14:textId="77777777" w:rsidR="008E09E6" w:rsidRDefault="008E09E6" w:rsidP="000F3831">
      <w:pPr>
        <w:autoSpaceDE w:val="0"/>
        <w:autoSpaceDN w:val="0"/>
        <w:adjustRightInd w:val="0"/>
        <w:spacing w:after="0" w:line="240" w:lineRule="auto"/>
        <w:ind w:firstLine="709"/>
        <w:jc w:val="both"/>
        <w:rPr>
          <w:rFonts w:ascii="Times New Roman" w:eastAsia="SimSun" w:hAnsi="Times New Roman" w:cs="Times New Roman"/>
          <w:color w:val="000000"/>
          <w:sz w:val="28"/>
          <w:szCs w:val="28"/>
          <w:lang w:eastAsia="ru-RU"/>
        </w:rPr>
      </w:pPr>
    </w:p>
    <w:p w14:paraId="7F65A470" w14:textId="77777777" w:rsidR="00744828" w:rsidRPr="0082441E" w:rsidRDefault="00744828" w:rsidP="000F3831">
      <w:pPr>
        <w:autoSpaceDE w:val="0"/>
        <w:autoSpaceDN w:val="0"/>
        <w:adjustRightInd w:val="0"/>
        <w:spacing w:after="0" w:line="240" w:lineRule="auto"/>
        <w:ind w:firstLine="709"/>
        <w:jc w:val="both"/>
        <w:rPr>
          <w:rFonts w:ascii="Times New Roman" w:eastAsia="SimSun" w:hAnsi="Times New Roman" w:cs="Times New Roman"/>
          <w:color w:val="000000"/>
          <w:sz w:val="24"/>
          <w:szCs w:val="24"/>
          <w:lang w:eastAsia="ru-RU"/>
        </w:rPr>
      </w:pPr>
      <w:r w:rsidRPr="0082441E">
        <w:rPr>
          <w:rFonts w:ascii="Times New Roman" w:eastAsia="SimSun" w:hAnsi="Times New Roman" w:cs="Times New Roman"/>
          <w:color w:val="000000"/>
          <w:sz w:val="24"/>
          <w:szCs w:val="24"/>
          <w:lang w:eastAsia="ru-RU"/>
        </w:rPr>
        <w:t>m – сынаманың массасы, г</w:t>
      </w:r>
    </w:p>
    <w:p w14:paraId="79625F96" w14:textId="77777777" w:rsidR="00744828" w:rsidRPr="0082441E" w:rsidRDefault="00744828" w:rsidP="000F3831">
      <w:pPr>
        <w:autoSpaceDE w:val="0"/>
        <w:autoSpaceDN w:val="0"/>
        <w:adjustRightInd w:val="0"/>
        <w:spacing w:after="0" w:line="240" w:lineRule="auto"/>
        <w:ind w:firstLine="709"/>
        <w:jc w:val="both"/>
        <w:rPr>
          <w:rFonts w:ascii="Times New Roman" w:eastAsia="SimSun" w:hAnsi="Times New Roman" w:cs="Times New Roman"/>
          <w:color w:val="000000"/>
          <w:sz w:val="24"/>
          <w:szCs w:val="24"/>
          <w:lang w:eastAsia="ru-RU"/>
        </w:rPr>
      </w:pPr>
      <w:r w:rsidRPr="0082441E">
        <w:rPr>
          <w:rFonts w:ascii="Times New Roman" w:eastAsia="SimSun" w:hAnsi="Times New Roman" w:cs="Times New Roman"/>
          <w:color w:val="000000"/>
          <w:sz w:val="24"/>
          <w:szCs w:val="24"/>
          <w:lang w:eastAsia="ru-RU"/>
        </w:rPr>
        <w:t>V – сынамасы бар ерітіндінің көлемі, см³</w:t>
      </w:r>
    </w:p>
    <w:p w14:paraId="4DF9E3EB" w14:textId="77777777" w:rsidR="00744828" w:rsidRPr="0082441E" w:rsidRDefault="00744828" w:rsidP="000F3831">
      <w:pPr>
        <w:autoSpaceDE w:val="0"/>
        <w:autoSpaceDN w:val="0"/>
        <w:adjustRightInd w:val="0"/>
        <w:spacing w:after="0" w:line="240" w:lineRule="auto"/>
        <w:ind w:firstLine="709"/>
        <w:jc w:val="both"/>
        <w:rPr>
          <w:rFonts w:ascii="Times New Roman" w:eastAsia="SimSun" w:hAnsi="Times New Roman" w:cs="Times New Roman"/>
          <w:color w:val="000000"/>
          <w:sz w:val="24"/>
          <w:szCs w:val="24"/>
          <w:lang w:val="kk-KZ" w:eastAsia="ru-RU"/>
        </w:rPr>
      </w:pPr>
      <w:r w:rsidRPr="0082441E">
        <w:rPr>
          <w:rFonts w:ascii="Times New Roman" w:eastAsia="SimSun" w:hAnsi="Times New Roman" w:cs="Times New Roman"/>
          <w:color w:val="000000"/>
          <w:sz w:val="24"/>
          <w:szCs w:val="24"/>
          <w:lang w:eastAsia="ru-RU"/>
        </w:rPr>
        <w:t>C</w:t>
      </w:r>
      <w:r w:rsidRPr="0082441E">
        <w:rPr>
          <w:rFonts w:ascii="Times New Roman" w:eastAsia="SimSun" w:hAnsi="Times New Roman" w:cs="Times New Roman"/>
          <w:color w:val="000000"/>
          <w:sz w:val="24"/>
          <w:szCs w:val="24"/>
          <w:vertAlign w:val="subscript"/>
          <w:lang w:val="kk-KZ" w:eastAsia="ru-RU"/>
        </w:rPr>
        <w:t>өлш.</w:t>
      </w:r>
      <w:r w:rsidRPr="0082441E">
        <w:rPr>
          <w:rFonts w:ascii="Times New Roman" w:eastAsia="SimSun" w:hAnsi="Times New Roman" w:cs="Times New Roman"/>
          <w:color w:val="000000"/>
          <w:sz w:val="24"/>
          <w:szCs w:val="24"/>
          <w:lang w:eastAsia="ru-RU"/>
        </w:rPr>
        <w:t xml:space="preserve"> – өлшенген концентрация, мкг/см³</w:t>
      </w:r>
      <w:r w:rsidRPr="0082441E">
        <w:rPr>
          <w:rFonts w:ascii="Times New Roman" w:eastAsia="SimSun" w:hAnsi="Times New Roman" w:cs="Times New Roman"/>
          <w:color w:val="000000"/>
          <w:sz w:val="24"/>
          <w:szCs w:val="24"/>
          <w:lang w:val="kk-KZ" w:eastAsia="ru-RU"/>
        </w:rPr>
        <w:t>.</w:t>
      </w:r>
    </w:p>
    <w:p w14:paraId="06A993E7" w14:textId="77777777" w:rsidR="00744828" w:rsidRPr="00985793" w:rsidRDefault="00744828" w:rsidP="000F3831">
      <w:pPr>
        <w:autoSpaceDE w:val="0"/>
        <w:autoSpaceDN w:val="0"/>
        <w:adjustRightInd w:val="0"/>
        <w:spacing w:after="0" w:line="240" w:lineRule="auto"/>
        <w:ind w:firstLine="709"/>
        <w:jc w:val="both"/>
        <w:rPr>
          <w:rFonts w:ascii="Times New Roman" w:eastAsia="SimSun" w:hAnsi="Times New Roman" w:cs="Times New Roman"/>
          <w:color w:val="000000"/>
          <w:sz w:val="28"/>
          <w:szCs w:val="28"/>
          <w:lang w:eastAsia="ru-RU"/>
        </w:rPr>
      </w:pPr>
    </w:p>
    <w:p w14:paraId="329BBD1E" w14:textId="77777777" w:rsidR="00744828" w:rsidRPr="009E49E4" w:rsidRDefault="00744828" w:rsidP="000F3831">
      <w:pPr>
        <w:tabs>
          <w:tab w:val="left" w:pos="2415"/>
        </w:tabs>
        <w:spacing w:after="0" w:line="240" w:lineRule="auto"/>
        <w:ind w:firstLine="709"/>
        <w:jc w:val="both"/>
        <w:rPr>
          <w:rFonts w:ascii="Times New Roman" w:eastAsia="SimSun" w:hAnsi="Times New Roman" w:cs="Times New Roman"/>
          <w:color w:val="000000"/>
          <w:sz w:val="28"/>
          <w:szCs w:val="28"/>
          <w:lang w:val="kk-KZ" w:eastAsia="ru-RU"/>
        </w:rPr>
      </w:pPr>
      <w:r w:rsidRPr="00744828">
        <w:rPr>
          <w:rFonts w:ascii="Times New Roman" w:eastAsia="SimSun" w:hAnsi="Times New Roman" w:cs="Times New Roman"/>
          <w:color w:val="000000"/>
          <w:sz w:val="28"/>
          <w:szCs w:val="28"/>
          <w:lang w:eastAsia="ru-RU"/>
        </w:rPr>
        <w:t xml:space="preserve">1 г </w:t>
      </w:r>
      <w:r w:rsidRPr="00744828">
        <w:rPr>
          <w:rFonts w:ascii="Times New Roman" w:eastAsia="SimSun" w:hAnsi="Times New Roman" w:cs="Times New Roman"/>
          <w:color w:val="000000"/>
          <w:sz w:val="28"/>
          <w:szCs w:val="28"/>
          <w:lang w:val="kk-KZ" w:eastAsia="ru-RU"/>
        </w:rPr>
        <w:t>-</w:t>
      </w:r>
      <w:r w:rsidRPr="00744828">
        <w:rPr>
          <w:rFonts w:ascii="Times New Roman" w:eastAsia="SimSun" w:hAnsi="Times New Roman" w:cs="Times New Roman"/>
          <w:color w:val="000000"/>
          <w:sz w:val="28"/>
          <w:szCs w:val="28"/>
          <w:lang w:eastAsia="ru-RU"/>
        </w:rPr>
        <w:t xml:space="preserve">да 0,030 мг/г цианокобаламин </w:t>
      </w:r>
      <w:r w:rsidRPr="00744828">
        <w:rPr>
          <w:rFonts w:ascii="Times New Roman" w:eastAsia="SimSun" w:hAnsi="Times New Roman" w:cs="Times New Roman"/>
          <w:color w:val="000000"/>
          <w:sz w:val="28"/>
          <w:szCs w:val="28"/>
          <w:lang w:val="kk-KZ" w:eastAsia="ru-RU"/>
        </w:rPr>
        <w:t>анықталды, с</w:t>
      </w:r>
      <w:r w:rsidRPr="00744828">
        <w:rPr>
          <w:rFonts w:ascii="Times New Roman" w:eastAsia="SimSun" w:hAnsi="Times New Roman" w:cs="Times New Roman"/>
          <w:color w:val="000000"/>
          <w:sz w:val="28"/>
          <w:szCs w:val="28"/>
          <w:lang w:eastAsia="ru-RU"/>
        </w:rPr>
        <w:t>ондықтан</w:t>
      </w:r>
      <w:r w:rsidRPr="00744828">
        <w:rPr>
          <w:rFonts w:ascii="Times New Roman" w:eastAsia="SimSun" w:hAnsi="Times New Roman" w:cs="Times New Roman"/>
          <w:color w:val="000000"/>
          <w:sz w:val="28"/>
          <w:szCs w:val="28"/>
          <w:lang w:val="kk-KZ" w:eastAsia="ru-RU"/>
        </w:rPr>
        <w:t>,</w:t>
      </w:r>
      <w:r w:rsidRPr="00744828">
        <w:rPr>
          <w:rFonts w:ascii="Times New Roman" w:eastAsia="SimSun" w:hAnsi="Times New Roman" w:cs="Times New Roman"/>
          <w:color w:val="000000"/>
          <w:sz w:val="28"/>
          <w:szCs w:val="28"/>
          <w:lang w:eastAsia="ru-RU"/>
        </w:rPr>
        <w:t xml:space="preserve"> массасы 0,0633 г </w:t>
      </w:r>
      <w:r w:rsidRPr="009E49E4">
        <w:rPr>
          <w:rFonts w:ascii="Times New Roman" w:eastAsia="SimSun" w:hAnsi="Times New Roman" w:cs="Times New Roman"/>
          <w:color w:val="000000"/>
          <w:sz w:val="28"/>
          <w:szCs w:val="28"/>
          <w:lang w:eastAsia="ru-RU"/>
        </w:rPr>
        <w:t>таблеткадағы цианокобаламин</w:t>
      </w:r>
      <w:r w:rsidRPr="009E49E4">
        <w:rPr>
          <w:rFonts w:ascii="Times New Roman" w:eastAsia="SimSun" w:hAnsi="Times New Roman" w:cs="Times New Roman"/>
          <w:color w:val="000000"/>
          <w:sz w:val="28"/>
          <w:szCs w:val="28"/>
          <w:lang w:val="kk-KZ" w:eastAsia="ru-RU"/>
        </w:rPr>
        <w:t>нің концентрациясы</w:t>
      </w:r>
      <w:r w:rsidRPr="009E49E4">
        <w:rPr>
          <w:rFonts w:ascii="Times New Roman" w:eastAsia="SimSun" w:hAnsi="Times New Roman" w:cs="Times New Roman"/>
          <w:color w:val="000000"/>
          <w:sz w:val="28"/>
          <w:szCs w:val="28"/>
          <w:lang w:eastAsia="ru-RU"/>
        </w:rPr>
        <w:t>:</w:t>
      </w:r>
      <w:r w:rsidRPr="009E49E4">
        <w:rPr>
          <w:rFonts w:ascii="Times New Roman" w:eastAsia="SimSun" w:hAnsi="Times New Roman" w:cs="Times New Roman"/>
          <w:color w:val="000000"/>
          <w:sz w:val="28"/>
          <w:szCs w:val="28"/>
          <w:lang w:val="kk-KZ" w:eastAsia="ru-RU"/>
        </w:rPr>
        <w:t xml:space="preserve"> </w:t>
      </w:r>
      <w:r w:rsidRPr="009E49E4">
        <w:rPr>
          <w:rFonts w:ascii="Times New Roman" w:eastAsia="SimSun" w:hAnsi="Times New Roman" w:cs="Times New Roman"/>
          <w:color w:val="000000"/>
          <w:sz w:val="28"/>
          <w:szCs w:val="28"/>
          <w:lang w:eastAsia="ru-RU"/>
        </w:rPr>
        <w:t xml:space="preserve">0,0633×0,030 = 0,001899 </w:t>
      </w:r>
      <w:r w:rsidRPr="009E49E4">
        <w:rPr>
          <w:rFonts w:ascii="Times New Roman" w:eastAsia="SimSun" w:hAnsi="Times New Roman" w:cs="Times New Roman"/>
          <w:color w:val="000000"/>
          <w:sz w:val="28"/>
          <w:szCs w:val="28"/>
          <w:lang w:val="kk-KZ" w:eastAsia="ru-RU"/>
        </w:rPr>
        <w:t>мг.</w:t>
      </w:r>
    </w:p>
    <w:p w14:paraId="1BB2E438" w14:textId="0316F43C" w:rsidR="00744828" w:rsidRPr="009E49E4" w:rsidRDefault="00F97F33" w:rsidP="000F3831">
      <w:pPr>
        <w:tabs>
          <w:tab w:val="left" w:pos="2415"/>
        </w:tabs>
        <w:spacing w:after="0" w:line="240" w:lineRule="auto"/>
        <w:ind w:firstLine="709"/>
        <w:jc w:val="both"/>
        <w:rPr>
          <w:rFonts w:ascii="Times New Roman" w:eastAsia="Calibri" w:hAnsi="Times New Roman" w:cs="Times New Roman"/>
          <w:sz w:val="28"/>
          <w:lang w:val="kk-KZ"/>
        </w:rPr>
      </w:pPr>
      <m:oMath>
        <m:sSub>
          <m:sSubPr>
            <m:ctrlPr>
              <w:rPr>
                <w:rFonts w:ascii="Cambria Math" w:eastAsia="Calibri" w:hAnsi="Cambria Math" w:cs="Times New Roman"/>
                <w:sz w:val="28"/>
                <w:lang w:val="kk-KZ"/>
              </w:rPr>
            </m:ctrlPr>
          </m:sSubPr>
          <m:e>
            <m:r>
              <m:rPr>
                <m:sty m:val="p"/>
              </m:rPr>
              <w:rPr>
                <w:rFonts w:ascii="Cambria Math" w:eastAsia="Calibri" w:hAnsi="Cambria Math" w:cs="Times New Roman"/>
                <w:sz w:val="28"/>
                <w:szCs w:val="28"/>
                <w:lang w:val="kk-KZ"/>
              </w:rPr>
              <m:t>Цианокобаламиннің</m:t>
            </m:r>
            <m:r>
              <m:rPr>
                <m:sty m:val="p"/>
              </m:rPr>
              <w:rPr>
                <w:rFonts w:ascii="Cambria Math" w:eastAsia="Calibri" w:hAnsi="Cambria Math" w:cs="Times New Roman"/>
                <w:sz w:val="28"/>
                <w:lang w:val="kk-KZ"/>
              </w:rPr>
              <m:t xml:space="preserve"> C</m:t>
            </m:r>
          </m:e>
          <m:sub>
            <m:r>
              <m:rPr>
                <m:sty m:val="p"/>
              </m:rPr>
              <w:rPr>
                <w:rFonts w:ascii="Cambria Math" w:eastAsia="Calibri" w:hAnsi="Cambria Math" w:cs="Times New Roman"/>
                <w:sz w:val="28"/>
                <w:lang w:val="kk-KZ"/>
              </w:rPr>
              <m:t>63</m:t>
            </m:r>
          </m:sub>
        </m:sSub>
        <m:sSub>
          <m:sSubPr>
            <m:ctrlPr>
              <w:rPr>
                <w:rFonts w:ascii="Cambria Math" w:eastAsia="Calibri" w:hAnsi="Cambria Math" w:cs="Times New Roman"/>
                <w:sz w:val="28"/>
                <w:lang w:val="kk-KZ"/>
              </w:rPr>
            </m:ctrlPr>
          </m:sSubPr>
          <m:e>
            <m:r>
              <m:rPr>
                <m:sty m:val="p"/>
              </m:rPr>
              <w:rPr>
                <w:rFonts w:ascii="Cambria Math" w:eastAsia="Calibri" w:hAnsi="Cambria Math" w:cs="Times New Roman"/>
                <w:sz w:val="28"/>
                <w:lang w:val="kk-KZ"/>
              </w:rPr>
              <m:t>H</m:t>
            </m:r>
          </m:e>
          <m:sub>
            <m:r>
              <m:rPr>
                <m:sty m:val="p"/>
              </m:rPr>
              <w:rPr>
                <w:rFonts w:ascii="Cambria Math" w:eastAsia="Calibri" w:hAnsi="Cambria Math" w:cs="Times New Roman"/>
                <w:sz w:val="28"/>
                <w:lang w:val="kk-KZ"/>
              </w:rPr>
              <m:t>88</m:t>
            </m:r>
          </m:sub>
        </m:sSub>
        <m:sSub>
          <m:sSubPr>
            <m:ctrlPr>
              <w:rPr>
                <w:rFonts w:ascii="Cambria Math" w:eastAsia="Calibri" w:hAnsi="Cambria Math" w:cs="Times New Roman"/>
                <w:sz w:val="28"/>
                <w:lang w:val="kk-KZ"/>
              </w:rPr>
            </m:ctrlPr>
          </m:sSubPr>
          <m:e>
            <m:r>
              <m:rPr>
                <m:sty m:val="p"/>
              </m:rPr>
              <w:rPr>
                <w:rFonts w:ascii="Cambria Math" w:eastAsia="Calibri" w:hAnsi="Cambria Math" w:cs="Times New Roman"/>
                <w:sz w:val="28"/>
                <w:lang w:val="kk-KZ"/>
              </w:rPr>
              <m:t>СоN</m:t>
            </m:r>
          </m:e>
          <m:sub>
            <m:r>
              <m:rPr>
                <m:sty m:val="p"/>
              </m:rPr>
              <w:rPr>
                <w:rFonts w:ascii="Cambria Math" w:eastAsia="Calibri" w:hAnsi="Cambria Math" w:cs="Times New Roman"/>
                <w:sz w:val="28"/>
                <w:lang w:val="kk-KZ"/>
              </w:rPr>
              <m:t>14</m:t>
            </m:r>
          </m:sub>
        </m:sSub>
        <m:sSub>
          <m:sSubPr>
            <m:ctrlPr>
              <w:rPr>
                <w:rFonts w:ascii="Cambria Math" w:eastAsia="Calibri" w:hAnsi="Cambria Math" w:cs="Times New Roman"/>
                <w:sz w:val="28"/>
                <w:lang w:val="kk-KZ"/>
              </w:rPr>
            </m:ctrlPr>
          </m:sSubPr>
          <m:e>
            <m:r>
              <m:rPr>
                <m:sty m:val="p"/>
              </m:rPr>
              <w:rPr>
                <w:rFonts w:ascii="Cambria Math" w:eastAsia="Calibri" w:hAnsi="Cambria Math" w:cs="Times New Roman"/>
                <w:sz w:val="28"/>
                <w:lang w:val="kk-KZ"/>
              </w:rPr>
              <m:t>O</m:t>
            </m:r>
          </m:e>
          <m:sub>
            <m:r>
              <m:rPr>
                <m:sty m:val="p"/>
              </m:rPr>
              <w:rPr>
                <w:rFonts w:ascii="Cambria Math" w:eastAsia="Calibri" w:hAnsi="Cambria Math" w:cs="Times New Roman"/>
                <w:sz w:val="28"/>
                <w:lang w:val="kk-KZ"/>
              </w:rPr>
              <m:t>14</m:t>
            </m:r>
          </m:sub>
        </m:sSub>
        <m:r>
          <m:rPr>
            <m:sty m:val="p"/>
          </m:rPr>
          <w:rPr>
            <w:rFonts w:ascii="Cambria Math" w:eastAsia="Calibri" w:hAnsi="Cambria Math" w:cs="Times New Roman"/>
            <w:sz w:val="28"/>
            <w:lang w:val="kk-KZ"/>
          </w:rPr>
          <m:t>Р</m:t>
        </m:r>
      </m:oMath>
      <w:r w:rsidR="00744828" w:rsidRPr="009E49E4">
        <w:rPr>
          <w:rFonts w:ascii="Times New Roman" w:eastAsia="Calibri" w:hAnsi="Times New Roman" w:cs="Times New Roman"/>
          <w:sz w:val="48"/>
          <w:szCs w:val="48"/>
          <w:shd w:val="clear" w:color="auto" w:fill="FFFFFF"/>
          <w:lang w:val="kk-KZ"/>
        </w:rPr>
        <w:t xml:space="preserve"> </w:t>
      </w:r>
      <w:r w:rsidR="00744828" w:rsidRPr="009E49E4">
        <w:rPr>
          <w:rFonts w:ascii="Times New Roman" w:eastAsia="Calibri" w:hAnsi="Times New Roman" w:cs="Times New Roman"/>
          <w:sz w:val="28"/>
          <w:lang w:val="kk-KZ"/>
        </w:rPr>
        <w:t>бір таблеткадағы мөлшері 0,0017-нан 0,0023 мг-ға дейін болуы керек.</w:t>
      </w:r>
    </w:p>
    <w:p w14:paraId="024D7A5A" w14:textId="77777777" w:rsidR="00744828" w:rsidRPr="009E49E4" w:rsidRDefault="00744828" w:rsidP="000F3831">
      <w:pPr>
        <w:spacing w:after="0" w:line="240" w:lineRule="auto"/>
        <w:ind w:firstLine="709"/>
        <w:jc w:val="both"/>
        <w:rPr>
          <w:rFonts w:ascii="Times New Roman" w:eastAsia="SimSun" w:hAnsi="Times New Roman" w:cs="Times New Roman"/>
          <w:b/>
          <w:sz w:val="28"/>
          <w:szCs w:val="28"/>
          <w:lang w:val="kk-KZ" w:eastAsia="ru-RU"/>
        </w:rPr>
      </w:pPr>
      <w:r w:rsidRPr="009E49E4">
        <w:rPr>
          <w:rFonts w:ascii="Times New Roman" w:eastAsia="SimSun" w:hAnsi="Times New Roman" w:cs="Times New Roman"/>
          <w:b/>
          <w:sz w:val="28"/>
          <w:szCs w:val="28"/>
          <w:lang w:val="kk-KZ" w:eastAsia="ru-RU"/>
        </w:rPr>
        <w:t>Цианокобаламиннің калибрлік графигін түзу.</w:t>
      </w:r>
    </w:p>
    <w:p w14:paraId="5DC04D9D" w14:textId="2D72205B" w:rsidR="00744828" w:rsidRPr="00744828" w:rsidRDefault="00744828" w:rsidP="000F3831">
      <w:pPr>
        <w:tabs>
          <w:tab w:val="left" w:pos="567"/>
        </w:tabs>
        <w:spacing w:after="0" w:line="240" w:lineRule="auto"/>
        <w:ind w:firstLine="709"/>
        <w:jc w:val="both"/>
        <w:rPr>
          <w:rFonts w:ascii="Times New Roman" w:eastAsia="SimSun" w:hAnsi="Times New Roman" w:cs="Times New Roman"/>
          <w:sz w:val="28"/>
          <w:szCs w:val="28"/>
          <w:lang w:val="kk-KZ" w:eastAsia="ru-RU"/>
        </w:rPr>
      </w:pPr>
      <w:r w:rsidRPr="009E49E4">
        <w:rPr>
          <w:rFonts w:ascii="Times New Roman" w:eastAsia="SimSun" w:hAnsi="Times New Roman" w:cs="Times New Roman"/>
          <w:b/>
          <w:sz w:val="28"/>
          <w:szCs w:val="28"/>
          <w:lang w:val="kk-KZ" w:eastAsia="ru-RU"/>
        </w:rPr>
        <w:t>Цианокобаламиннің</w:t>
      </w:r>
      <w:r w:rsidRPr="00744828">
        <w:rPr>
          <w:rFonts w:ascii="Times New Roman" w:eastAsia="SimSun" w:hAnsi="Times New Roman" w:cs="Times New Roman"/>
          <w:b/>
          <w:bCs/>
          <w:sz w:val="28"/>
          <w:szCs w:val="28"/>
          <w:lang w:val="kk-KZ" w:eastAsia="ru-RU"/>
        </w:rPr>
        <w:t xml:space="preserve"> жұмысшы стандартты үлгісін дайындау әдістемесі.</w:t>
      </w:r>
      <w:r w:rsidRPr="00744828">
        <w:rPr>
          <w:rFonts w:ascii="Times New Roman" w:eastAsia="SimSun" w:hAnsi="Times New Roman" w:cs="Times New Roman"/>
          <w:sz w:val="28"/>
          <w:szCs w:val="28"/>
          <w:lang w:val="kk-KZ" w:eastAsia="ru-RU"/>
        </w:rPr>
        <w:tab/>
        <w:t xml:space="preserve"> Аналитикалық таразыда дәл 25 мг цианокобаламин өлшеніп алынды, 50 мл өлшемді колбаға салып, суда ерітілді, ерітінді белгіге дейін сумен жеткізілді және мұқият араластырылды. Нәтижесінде құрамында 500 мкг/мл цианокобаламин бар стандартты ерітінді алынды.</w:t>
      </w:r>
    </w:p>
    <w:p w14:paraId="356E7AD8" w14:textId="77777777" w:rsidR="00744828" w:rsidRPr="00744828" w:rsidRDefault="00744828" w:rsidP="000F3831">
      <w:pPr>
        <w:spacing w:after="0" w:line="240" w:lineRule="auto"/>
        <w:ind w:firstLine="709"/>
        <w:jc w:val="both"/>
        <w:rPr>
          <w:rFonts w:ascii="Times New Roman" w:eastAsia="SimSun" w:hAnsi="Times New Roman" w:cs="Times New Roman"/>
          <w:sz w:val="28"/>
          <w:szCs w:val="28"/>
          <w:lang w:val="kk-KZ" w:eastAsia="ru-RU"/>
        </w:rPr>
      </w:pPr>
      <w:r w:rsidRPr="00744828">
        <w:rPr>
          <w:rFonts w:ascii="Times New Roman" w:eastAsia="SimSun" w:hAnsi="Times New Roman" w:cs="Times New Roman"/>
          <w:b/>
          <w:sz w:val="28"/>
          <w:szCs w:val="28"/>
          <w:lang w:val="kk-KZ" w:eastAsia="ru-RU"/>
        </w:rPr>
        <w:t xml:space="preserve">Калибрлік график түзу: </w:t>
      </w:r>
      <w:r w:rsidRPr="00744828">
        <w:rPr>
          <w:rFonts w:ascii="Times New Roman" w:eastAsia="SimSun" w:hAnsi="Times New Roman" w:cs="Times New Roman"/>
          <w:sz w:val="28"/>
          <w:szCs w:val="28"/>
          <w:lang w:val="kk-KZ" w:eastAsia="ru-RU"/>
        </w:rPr>
        <w:t>Көлемі 25 мл болатын 5 өлшемді колбаға стандартты ерітіндіден сәйкесінше 25; 50; 100; 150; 250 мкл аликвоталар</w:t>
      </w:r>
      <w:r w:rsidRPr="00744828">
        <w:rPr>
          <w:rFonts w:ascii="Times New Roman" w:eastAsia="SimSun" w:hAnsi="Times New Roman" w:cs="Times New Roman"/>
          <w:color w:val="FF0000"/>
          <w:sz w:val="28"/>
          <w:szCs w:val="28"/>
          <w:lang w:val="kk-KZ" w:eastAsia="ru-RU"/>
        </w:rPr>
        <w:t xml:space="preserve"> </w:t>
      </w:r>
      <w:r w:rsidRPr="00744828">
        <w:rPr>
          <w:rFonts w:ascii="Times New Roman" w:eastAsia="SimSun" w:hAnsi="Times New Roman" w:cs="Times New Roman"/>
          <w:sz w:val="28"/>
          <w:szCs w:val="28"/>
          <w:lang w:val="kk-KZ" w:eastAsia="ru-RU"/>
        </w:rPr>
        <w:t>өлшеніп құйылды,  колбадағы ерітінді көлемі белгіге дейін сумен жеткізіліп, мұқият араластырылды.</w:t>
      </w:r>
    </w:p>
    <w:p w14:paraId="6A6B7F24" w14:textId="6BEABB0E" w:rsidR="00744828" w:rsidRDefault="00744828" w:rsidP="000F3831">
      <w:pPr>
        <w:spacing w:after="0" w:line="240" w:lineRule="auto"/>
        <w:ind w:firstLine="709"/>
        <w:jc w:val="both"/>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Оптикалық тығыздық мәндері 361±2 нм толқын ұзындығында өлшенді. Бақылау ерітіндісі -  су тазартылған.</w:t>
      </w:r>
      <w:r w:rsidR="00597534">
        <w:rPr>
          <w:rFonts w:ascii="Times New Roman" w:eastAsia="SimSun" w:hAnsi="Times New Roman" w:cs="Times New Roman"/>
          <w:sz w:val="28"/>
          <w:szCs w:val="28"/>
          <w:lang w:val="kk-KZ" w:eastAsia="ru-RU"/>
        </w:rPr>
        <w:t xml:space="preserve"> Зерттеу нәтижелері 12, 13, 14</w:t>
      </w:r>
      <w:r w:rsidR="00882208">
        <w:rPr>
          <w:rFonts w:ascii="Times New Roman" w:eastAsia="SimSun" w:hAnsi="Times New Roman" w:cs="Times New Roman"/>
          <w:sz w:val="28"/>
          <w:szCs w:val="28"/>
          <w:lang w:val="kk-KZ" w:eastAsia="ru-RU"/>
        </w:rPr>
        <w:t xml:space="preserve"> – суреттерде берілген.</w:t>
      </w:r>
    </w:p>
    <w:p w14:paraId="49AA1315" w14:textId="4C319C03" w:rsidR="00744828" w:rsidRDefault="001F33D0" w:rsidP="00D40EBD">
      <w:pPr>
        <w:autoSpaceDE w:val="0"/>
        <w:autoSpaceDN w:val="0"/>
        <w:adjustRightInd w:val="0"/>
        <w:spacing w:after="0" w:line="240" w:lineRule="auto"/>
        <w:jc w:val="center"/>
        <w:rPr>
          <w:rFonts w:ascii="Arial" w:eastAsia="SimSun" w:hAnsi="Arial" w:cs="Arial"/>
          <w:color w:val="000000"/>
          <w:sz w:val="32"/>
          <w:szCs w:val="32"/>
          <w:lang w:val="en-US" w:eastAsia="ru-RU"/>
        </w:rPr>
      </w:pPr>
      <w:r w:rsidRPr="00744828">
        <w:rPr>
          <w:rFonts w:ascii="Calibri" w:eastAsia="SimSun" w:hAnsi="Calibri" w:cs="Times New Roman"/>
          <w:noProof/>
          <w:lang w:eastAsia="ru-RU"/>
        </w:rPr>
        <w:lastRenderedPageBreak/>
        <w:drawing>
          <wp:inline distT="0" distB="0" distL="0" distR="0" wp14:anchorId="263B1002" wp14:editId="355B3181">
            <wp:extent cx="4017404" cy="2971800"/>
            <wp:effectExtent l="0" t="0" r="254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37"/>
                    <a:srcRect/>
                    <a:stretch>
                      <a:fillRect/>
                    </a:stretch>
                  </pic:blipFill>
                  <pic:spPr>
                    <a:xfrm>
                      <a:off x="0" y="0"/>
                      <a:ext cx="4218312" cy="3120418"/>
                    </a:xfrm>
                    <a:prstGeom prst="rect">
                      <a:avLst/>
                    </a:prstGeom>
                    <a:noFill/>
                    <a:ln w="9525">
                      <a:noFill/>
                      <a:miter lim="800000"/>
                      <a:headEnd/>
                      <a:tailEnd/>
                    </a:ln>
                  </pic:spPr>
                </pic:pic>
              </a:graphicData>
            </a:graphic>
          </wp:inline>
        </w:drawing>
      </w:r>
    </w:p>
    <w:p w14:paraId="7C5052AD" w14:textId="77777777" w:rsidR="00D40EBD" w:rsidRDefault="00D40EBD" w:rsidP="00D40EBD">
      <w:pPr>
        <w:autoSpaceDE w:val="0"/>
        <w:autoSpaceDN w:val="0"/>
        <w:adjustRightInd w:val="0"/>
        <w:spacing w:after="0" w:line="240" w:lineRule="auto"/>
        <w:ind w:firstLine="709"/>
        <w:jc w:val="center"/>
        <w:rPr>
          <w:rFonts w:ascii="Times New Roman" w:eastAsia="SimSun" w:hAnsi="Times New Roman" w:cs="Times New Roman"/>
          <w:bCs/>
          <w:sz w:val="28"/>
          <w:szCs w:val="28"/>
          <w:lang w:val="kk-KZ" w:eastAsia="ru-RU"/>
        </w:rPr>
      </w:pPr>
      <w:r w:rsidRPr="00744828">
        <w:rPr>
          <w:rFonts w:ascii="Times New Roman" w:eastAsia="SimSun" w:hAnsi="Times New Roman" w:cs="Times New Roman"/>
          <w:sz w:val="28"/>
          <w:szCs w:val="28"/>
          <w:lang w:val="kk-KZ" w:eastAsia="ru-RU"/>
        </w:rPr>
        <w:t xml:space="preserve">Сурет  </w:t>
      </w:r>
      <w:r>
        <w:rPr>
          <w:rFonts w:ascii="Times New Roman" w:eastAsia="SimSun" w:hAnsi="Times New Roman" w:cs="Times New Roman"/>
          <w:sz w:val="28"/>
          <w:szCs w:val="28"/>
          <w:lang w:val="kk-KZ" w:eastAsia="ru-RU"/>
        </w:rPr>
        <w:t>12</w:t>
      </w:r>
      <w:r w:rsidRPr="00744828">
        <w:rPr>
          <w:rFonts w:ascii="Times New Roman" w:eastAsia="SimSun" w:hAnsi="Times New Roman" w:cs="Times New Roman"/>
          <w:sz w:val="28"/>
          <w:szCs w:val="28"/>
          <w:lang w:val="kk-KZ" w:eastAsia="ru-RU"/>
        </w:rPr>
        <w:t xml:space="preserve">  </w:t>
      </w:r>
      <w:r>
        <w:rPr>
          <w:rFonts w:ascii="Times New Roman" w:eastAsia="SimSun" w:hAnsi="Times New Roman" w:cs="Times New Roman"/>
          <w:sz w:val="28"/>
          <w:szCs w:val="28"/>
          <w:lang w:val="kk-KZ" w:eastAsia="ru-RU"/>
        </w:rPr>
        <w:t>-</w:t>
      </w:r>
      <w:r w:rsidRPr="00744828">
        <w:rPr>
          <w:rFonts w:ascii="Times New Roman" w:eastAsia="SimSun" w:hAnsi="Times New Roman" w:cs="Times New Roman"/>
          <w:sz w:val="28"/>
          <w:szCs w:val="28"/>
          <w:lang w:val="kk-KZ" w:eastAsia="ru-RU"/>
        </w:rPr>
        <w:t xml:space="preserve">  Цианокобаламиннің</w:t>
      </w:r>
      <w:r w:rsidRPr="00744828">
        <w:rPr>
          <w:rFonts w:ascii="Times New Roman" w:eastAsia="SimSun" w:hAnsi="Times New Roman" w:cs="Times New Roman"/>
          <w:bCs/>
          <w:sz w:val="28"/>
          <w:szCs w:val="28"/>
          <w:lang w:val="kk-KZ" w:eastAsia="ru-RU"/>
        </w:rPr>
        <w:t xml:space="preserve"> жұмысшы стандартты үлгісінің калибрлік графигі</w:t>
      </w:r>
    </w:p>
    <w:p w14:paraId="3EC3E5B6" w14:textId="77777777" w:rsidR="00D40EBD" w:rsidRPr="00D40EBD" w:rsidRDefault="00D40EBD" w:rsidP="002335E6">
      <w:pPr>
        <w:autoSpaceDE w:val="0"/>
        <w:autoSpaceDN w:val="0"/>
        <w:adjustRightInd w:val="0"/>
        <w:spacing w:after="0" w:line="240" w:lineRule="auto"/>
        <w:ind w:firstLine="709"/>
        <w:rPr>
          <w:rFonts w:ascii="Arial" w:eastAsia="SimSun" w:hAnsi="Arial" w:cs="Arial"/>
          <w:color w:val="000000"/>
          <w:sz w:val="32"/>
          <w:szCs w:val="32"/>
          <w:lang w:val="kk-KZ" w:eastAsia="ru-RU"/>
        </w:rPr>
      </w:pPr>
    </w:p>
    <w:p w14:paraId="5ECB3674" w14:textId="0D8A6A28" w:rsidR="0029283E" w:rsidRPr="00D40EBD" w:rsidRDefault="00744828" w:rsidP="002335E6">
      <w:pPr>
        <w:autoSpaceDE w:val="0"/>
        <w:autoSpaceDN w:val="0"/>
        <w:adjustRightInd w:val="0"/>
        <w:spacing w:after="0" w:line="240" w:lineRule="auto"/>
        <w:ind w:firstLine="709"/>
        <w:jc w:val="both"/>
        <w:rPr>
          <w:lang w:val="kk-KZ"/>
        </w:rPr>
      </w:pPr>
      <w:r w:rsidRPr="00744828">
        <w:rPr>
          <w:rFonts w:ascii="Times New Roman" w:eastAsia="SimSun" w:hAnsi="Times New Roman" w:cs="Times New Roman"/>
          <w:sz w:val="28"/>
          <w:szCs w:val="28"/>
          <w:lang w:val="kk-KZ" w:eastAsia="ru-RU"/>
        </w:rPr>
        <w:t>Таблетка құрамындағы цианокобаламиннің сандық мөлшерін</w:t>
      </w:r>
      <w:r w:rsidR="005B2B9A">
        <w:rPr>
          <w:rFonts w:ascii="Times New Roman" w:eastAsia="SimSun" w:hAnsi="Times New Roman" w:cs="Times New Roman"/>
          <w:sz w:val="28"/>
          <w:szCs w:val="28"/>
          <w:lang w:val="kk-KZ" w:eastAsia="ru-RU"/>
        </w:rPr>
        <w:t xml:space="preserve"> спектрофотометриялық</w:t>
      </w:r>
      <w:r w:rsidRPr="00744828">
        <w:rPr>
          <w:rFonts w:ascii="Times New Roman" w:eastAsia="SimSun" w:hAnsi="Times New Roman" w:cs="Times New Roman"/>
          <w:sz w:val="28"/>
          <w:szCs w:val="28"/>
          <w:lang w:val="kk-KZ" w:eastAsia="ru-RU"/>
        </w:rPr>
        <w:t xml:space="preserve"> </w:t>
      </w:r>
      <w:r w:rsidR="005B2B9A" w:rsidRPr="005B2B9A">
        <w:rPr>
          <w:rFonts w:ascii="Times New Roman" w:eastAsia="SimSun" w:hAnsi="Times New Roman" w:cs="Times New Roman"/>
          <w:sz w:val="28"/>
          <w:szCs w:val="28"/>
          <w:lang w:val="kk-KZ" w:eastAsia="ru-RU"/>
        </w:rPr>
        <w:t>анықтауға арналған кали</w:t>
      </w:r>
      <w:r w:rsidR="005B2B9A">
        <w:rPr>
          <w:rFonts w:ascii="Times New Roman" w:eastAsia="SimSun" w:hAnsi="Times New Roman" w:cs="Times New Roman"/>
          <w:sz w:val="28"/>
          <w:szCs w:val="28"/>
          <w:lang w:val="kk-KZ" w:eastAsia="ru-RU"/>
        </w:rPr>
        <w:t xml:space="preserve">брлеу ерітінділерінің мәндері 31 – кестеде </w:t>
      </w:r>
      <w:r w:rsidRPr="00744828">
        <w:rPr>
          <w:rFonts w:ascii="Times New Roman" w:eastAsia="SimSun" w:hAnsi="Times New Roman" w:cs="Times New Roman"/>
          <w:sz w:val="28"/>
          <w:szCs w:val="28"/>
          <w:lang w:val="kk-KZ" w:eastAsia="ru-RU"/>
        </w:rPr>
        <w:t>келтірілген</w:t>
      </w:r>
      <w:r w:rsidR="002335E6">
        <w:rPr>
          <w:rFonts w:ascii="Times New Roman" w:eastAsia="SimSun" w:hAnsi="Times New Roman" w:cs="Times New Roman"/>
          <w:sz w:val="28"/>
          <w:szCs w:val="28"/>
          <w:lang w:val="kk-KZ" w:eastAsia="ru-RU"/>
        </w:rPr>
        <w:t>.</w:t>
      </w:r>
    </w:p>
    <w:p w14:paraId="35408B78" w14:textId="77777777" w:rsidR="0029283E" w:rsidRPr="00D40EBD" w:rsidRDefault="0029283E" w:rsidP="000F3831">
      <w:pPr>
        <w:autoSpaceDE w:val="0"/>
        <w:autoSpaceDN w:val="0"/>
        <w:adjustRightInd w:val="0"/>
        <w:spacing w:after="0" w:line="240" w:lineRule="auto"/>
        <w:ind w:firstLine="709"/>
        <w:jc w:val="both"/>
        <w:rPr>
          <w:lang w:val="kk-KZ"/>
        </w:rPr>
      </w:pPr>
    </w:p>
    <w:p w14:paraId="1CAAE2F3" w14:textId="2D94366E" w:rsidR="00744828" w:rsidRDefault="0029283E" w:rsidP="00501067">
      <w:pPr>
        <w:autoSpaceDE w:val="0"/>
        <w:autoSpaceDN w:val="0"/>
        <w:adjustRightInd w:val="0"/>
        <w:spacing w:after="0" w:line="240" w:lineRule="auto"/>
        <w:ind w:left="1985" w:hanging="1985"/>
        <w:jc w:val="both"/>
        <w:rPr>
          <w:rFonts w:ascii="Times New Roman" w:eastAsia="SimSun" w:hAnsi="Times New Roman" w:cs="Times New Roman"/>
          <w:sz w:val="28"/>
          <w:szCs w:val="28"/>
          <w:lang w:val="kk-KZ" w:eastAsia="ru-RU"/>
        </w:rPr>
      </w:pPr>
      <w:r w:rsidRPr="0029283E">
        <w:rPr>
          <w:rFonts w:ascii="Times New Roman" w:eastAsia="SimSun" w:hAnsi="Times New Roman" w:cs="Times New Roman"/>
          <w:sz w:val="28"/>
          <w:szCs w:val="28"/>
          <w:lang w:val="kk-KZ" w:eastAsia="ru-RU"/>
        </w:rPr>
        <w:t>Кесте</w:t>
      </w:r>
      <w:r w:rsidR="00501067">
        <w:rPr>
          <w:rFonts w:ascii="Times New Roman" w:eastAsia="SimSun" w:hAnsi="Times New Roman" w:cs="Times New Roman"/>
          <w:sz w:val="28"/>
          <w:szCs w:val="28"/>
          <w:lang w:val="kk-KZ" w:eastAsia="ru-RU"/>
        </w:rPr>
        <w:t xml:space="preserve"> </w:t>
      </w:r>
      <w:r>
        <w:rPr>
          <w:rFonts w:ascii="Times New Roman" w:eastAsia="SimSun" w:hAnsi="Times New Roman" w:cs="Times New Roman"/>
          <w:sz w:val="28"/>
          <w:szCs w:val="28"/>
          <w:lang w:val="kk-KZ" w:eastAsia="ru-RU"/>
        </w:rPr>
        <w:t>31</w:t>
      </w:r>
      <w:r w:rsidR="00501067">
        <w:rPr>
          <w:rFonts w:ascii="Times New Roman" w:eastAsia="SimSun" w:hAnsi="Times New Roman" w:cs="Times New Roman"/>
          <w:sz w:val="28"/>
          <w:szCs w:val="28"/>
          <w:lang w:val="kk-KZ" w:eastAsia="ru-RU"/>
        </w:rPr>
        <w:t xml:space="preserve"> – </w:t>
      </w:r>
      <w:r>
        <w:rPr>
          <w:rFonts w:ascii="Times New Roman" w:eastAsia="SimSun" w:hAnsi="Times New Roman" w:cs="Times New Roman"/>
          <w:sz w:val="28"/>
          <w:szCs w:val="28"/>
          <w:lang w:val="kk-KZ" w:eastAsia="ru-RU"/>
        </w:rPr>
        <w:t>Цианокобаламинді сандық</w:t>
      </w:r>
      <w:r w:rsidRPr="0029283E">
        <w:rPr>
          <w:rFonts w:ascii="Times New Roman" w:eastAsia="SimSun" w:hAnsi="Times New Roman" w:cs="Times New Roman"/>
          <w:sz w:val="28"/>
          <w:szCs w:val="28"/>
          <w:lang w:val="kk-KZ" w:eastAsia="ru-RU"/>
        </w:rPr>
        <w:t xml:space="preserve"> анықтауға арналған калибрлеу ерітінділерінің нәтижелері</w:t>
      </w:r>
    </w:p>
    <w:p w14:paraId="7D2F1315" w14:textId="77777777" w:rsidR="0029283E" w:rsidRDefault="0029283E" w:rsidP="000F3831">
      <w:pPr>
        <w:autoSpaceDE w:val="0"/>
        <w:autoSpaceDN w:val="0"/>
        <w:adjustRightInd w:val="0"/>
        <w:spacing w:after="0" w:line="240" w:lineRule="auto"/>
        <w:ind w:firstLine="709"/>
        <w:jc w:val="both"/>
        <w:rPr>
          <w:rFonts w:ascii="Arial" w:eastAsia="SimSun" w:hAnsi="Arial" w:cs="Arial"/>
          <w:color w:val="000000"/>
          <w:sz w:val="32"/>
          <w:szCs w:val="32"/>
          <w:lang w:val="kk-KZ" w:eastAsia="ru-RU"/>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625"/>
        <w:gridCol w:w="2065"/>
        <w:gridCol w:w="1701"/>
        <w:gridCol w:w="2121"/>
      </w:tblGrid>
      <w:tr w:rsidR="009C55D1" w:rsidRPr="002335E6" w14:paraId="32C14753" w14:textId="77777777" w:rsidTr="00134BEA">
        <w:trPr>
          <w:jc w:val="center"/>
        </w:trPr>
        <w:tc>
          <w:tcPr>
            <w:tcW w:w="2122" w:type="dxa"/>
          </w:tcPr>
          <w:p w14:paraId="414A8AA8" w14:textId="77777777" w:rsidR="009C55D1" w:rsidRPr="002335E6" w:rsidRDefault="009C55D1" w:rsidP="002B686F">
            <w:pPr>
              <w:spacing w:after="0" w:line="240" w:lineRule="auto"/>
              <w:ind w:hanging="1"/>
              <w:jc w:val="center"/>
              <w:rPr>
                <w:rFonts w:ascii="Times New Roman" w:eastAsia="Times New Roman" w:hAnsi="Times New Roman" w:cs="Times New Roman"/>
                <w:sz w:val="24"/>
                <w:szCs w:val="24"/>
                <w:lang w:eastAsia="ru-RU"/>
              </w:rPr>
            </w:pPr>
            <w:r w:rsidRPr="002335E6">
              <w:rPr>
                <w:rFonts w:ascii="Times New Roman" w:eastAsia="Times New Roman" w:hAnsi="Times New Roman" w:cs="Times New Roman"/>
                <w:sz w:val="24"/>
                <w:szCs w:val="24"/>
                <w:lang w:eastAsia="ru-RU"/>
              </w:rPr>
              <w:t>Цианокобаламин, С (мкг/мл)</w:t>
            </w:r>
          </w:p>
        </w:tc>
        <w:tc>
          <w:tcPr>
            <w:tcW w:w="1625" w:type="dxa"/>
          </w:tcPr>
          <w:p w14:paraId="63B63143" w14:textId="77777777" w:rsidR="009C55D1" w:rsidRPr="002335E6" w:rsidRDefault="009C55D1" w:rsidP="002B686F">
            <w:pPr>
              <w:spacing w:after="0" w:line="240" w:lineRule="auto"/>
              <w:ind w:hanging="1"/>
              <w:jc w:val="center"/>
              <w:rPr>
                <w:rFonts w:ascii="Times New Roman" w:eastAsia="Batang" w:hAnsi="Times New Roman" w:cs="Times New Roman"/>
                <w:sz w:val="24"/>
                <w:szCs w:val="24"/>
                <w:lang w:eastAsia="ko-KR"/>
              </w:rPr>
            </w:pPr>
            <w:r w:rsidRPr="002335E6">
              <w:rPr>
                <w:rFonts w:ascii="Times New Roman" w:eastAsia="Batang" w:hAnsi="Times New Roman" w:cs="Times New Roman"/>
                <w:sz w:val="24"/>
                <w:szCs w:val="24"/>
                <w:lang w:eastAsia="ko-KR"/>
              </w:rPr>
              <w:t>Оптикалық тығыздық D</w:t>
            </w:r>
          </w:p>
        </w:tc>
        <w:tc>
          <w:tcPr>
            <w:tcW w:w="2065" w:type="dxa"/>
          </w:tcPr>
          <w:p w14:paraId="5F8CB633" w14:textId="77777777" w:rsidR="009C55D1" w:rsidRPr="002335E6" w:rsidRDefault="009C55D1" w:rsidP="002B686F">
            <w:pPr>
              <w:spacing w:after="0" w:line="240" w:lineRule="auto"/>
              <w:ind w:hanging="1"/>
              <w:jc w:val="center"/>
              <w:rPr>
                <w:rFonts w:ascii="Times New Roman" w:eastAsia="Times New Roman" w:hAnsi="Times New Roman" w:cs="Times New Roman"/>
                <w:sz w:val="24"/>
                <w:szCs w:val="24"/>
                <w:lang w:eastAsia="ru-RU"/>
              </w:rPr>
            </w:pPr>
            <w:r w:rsidRPr="002335E6">
              <w:rPr>
                <w:rFonts w:ascii="Times New Roman" w:eastAsia="Times New Roman" w:hAnsi="Times New Roman" w:cs="Times New Roman"/>
                <w:sz w:val="24"/>
                <w:szCs w:val="24"/>
                <w:lang w:eastAsia="ru-RU"/>
              </w:rPr>
              <w:t>Меншікті жұтылу көрсеткіші, Е</w:t>
            </w:r>
            <w:r w:rsidRPr="002335E6">
              <w:rPr>
                <w:rFonts w:ascii="Times New Roman" w:eastAsia="Times New Roman" w:hAnsi="Times New Roman" w:cs="Times New Roman"/>
                <w:sz w:val="24"/>
                <w:szCs w:val="24"/>
                <w:vertAlign w:val="superscript"/>
                <w:lang w:eastAsia="ru-RU"/>
              </w:rPr>
              <w:t xml:space="preserve">1% </w:t>
            </w:r>
            <w:r w:rsidRPr="002335E6">
              <w:rPr>
                <w:rFonts w:ascii="Times New Roman" w:eastAsia="Times New Roman" w:hAnsi="Times New Roman" w:cs="Times New Roman"/>
                <w:sz w:val="24"/>
                <w:szCs w:val="24"/>
                <w:vertAlign w:val="subscript"/>
                <w:lang w:eastAsia="ru-RU"/>
              </w:rPr>
              <w:t>1см</w:t>
            </w:r>
          </w:p>
        </w:tc>
        <w:tc>
          <w:tcPr>
            <w:tcW w:w="1701" w:type="dxa"/>
          </w:tcPr>
          <w:p w14:paraId="34369AB8" w14:textId="77777777" w:rsidR="009C55D1" w:rsidRPr="002335E6" w:rsidRDefault="009C55D1" w:rsidP="002B686F">
            <w:pPr>
              <w:spacing w:after="0" w:line="240" w:lineRule="auto"/>
              <w:ind w:hanging="1"/>
              <w:jc w:val="center"/>
              <w:rPr>
                <w:rFonts w:ascii="Times New Roman" w:eastAsia="Times New Roman" w:hAnsi="Times New Roman" w:cs="Times New Roman"/>
                <w:sz w:val="24"/>
                <w:szCs w:val="24"/>
                <w:lang w:eastAsia="ru-RU"/>
              </w:rPr>
            </w:pPr>
            <w:r w:rsidRPr="002335E6">
              <w:rPr>
                <w:rFonts w:ascii="Times New Roman" w:eastAsia="Times New Roman" w:hAnsi="Times New Roman" w:cs="Times New Roman"/>
                <w:sz w:val="24"/>
                <w:szCs w:val="24"/>
                <w:lang w:eastAsia="ru-RU"/>
              </w:rPr>
              <w:t>Меншікті жұтылу көрсеткіші</w:t>
            </w:r>
            <w:r w:rsidRPr="002335E6">
              <w:rPr>
                <w:rFonts w:ascii="Times New Roman" w:eastAsia="Times New Roman" w:hAnsi="Times New Roman" w:cs="Times New Roman"/>
                <w:sz w:val="24"/>
                <w:szCs w:val="24"/>
                <w:lang w:val="kk-KZ" w:eastAsia="ru-RU"/>
              </w:rPr>
              <w:t>,</w:t>
            </w:r>
            <w:r w:rsidRPr="002335E6">
              <w:rPr>
                <w:rFonts w:ascii="Times New Roman" w:eastAsia="Times New Roman" w:hAnsi="Times New Roman" w:cs="Times New Roman"/>
                <w:sz w:val="24"/>
                <w:szCs w:val="24"/>
                <w:lang w:eastAsia="ru-RU"/>
              </w:rPr>
              <w:t xml:space="preserve"> </w:t>
            </w:r>
          </w:p>
          <w:p w14:paraId="2DDA56AB" w14:textId="77777777" w:rsidR="009C55D1" w:rsidRPr="002335E6" w:rsidRDefault="009C55D1" w:rsidP="002B686F">
            <w:pPr>
              <w:spacing w:after="0" w:line="240" w:lineRule="auto"/>
              <w:ind w:hanging="1"/>
              <w:jc w:val="center"/>
              <w:rPr>
                <w:rFonts w:ascii="Times New Roman" w:eastAsia="Times New Roman" w:hAnsi="Times New Roman" w:cs="Times New Roman"/>
                <w:sz w:val="24"/>
                <w:szCs w:val="24"/>
                <w:lang w:eastAsia="ru-RU"/>
              </w:rPr>
            </w:pPr>
            <w:r w:rsidRPr="002335E6">
              <w:rPr>
                <w:rFonts w:ascii="Times New Roman" w:eastAsia="Times New Roman" w:hAnsi="Times New Roman" w:cs="Times New Roman"/>
                <w:sz w:val="24"/>
                <w:szCs w:val="24"/>
                <w:lang w:eastAsia="ru-RU"/>
              </w:rPr>
              <w:t>Е</w:t>
            </w:r>
            <w:r w:rsidRPr="002335E6">
              <w:rPr>
                <w:rFonts w:ascii="Times New Roman" w:eastAsia="Times New Roman" w:hAnsi="Times New Roman" w:cs="Times New Roman"/>
                <w:sz w:val="24"/>
                <w:szCs w:val="24"/>
                <w:vertAlign w:val="superscript"/>
                <w:lang w:eastAsia="ru-RU"/>
              </w:rPr>
              <w:t xml:space="preserve">1% </w:t>
            </w:r>
            <w:r w:rsidRPr="002335E6">
              <w:rPr>
                <w:rFonts w:ascii="Times New Roman" w:eastAsia="Times New Roman" w:hAnsi="Times New Roman" w:cs="Times New Roman"/>
                <w:sz w:val="24"/>
                <w:szCs w:val="24"/>
                <w:vertAlign w:val="subscript"/>
                <w:lang w:eastAsia="ru-RU"/>
              </w:rPr>
              <w:t>1см</w:t>
            </w:r>
            <w:r w:rsidRPr="002335E6">
              <w:rPr>
                <w:rFonts w:ascii="Times New Roman" w:eastAsia="Times New Roman" w:hAnsi="Times New Roman" w:cs="Times New Roman"/>
                <w:sz w:val="24"/>
                <w:szCs w:val="24"/>
                <w:lang w:eastAsia="ru-RU"/>
              </w:rPr>
              <w:t xml:space="preserve"> орт</w:t>
            </w:r>
          </w:p>
        </w:tc>
        <w:tc>
          <w:tcPr>
            <w:tcW w:w="2121" w:type="dxa"/>
          </w:tcPr>
          <w:p w14:paraId="2C3B9F16" w14:textId="77777777" w:rsidR="009C55D1" w:rsidRPr="002335E6" w:rsidRDefault="009C55D1" w:rsidP="002B686F">
            <w:pPr>
              <w:spacing w:after="0" w:line="240" w:lineRule="auto"/>
              <w:ind w:hanging="1"/>
              <w:jc w:val="center"/>
              <w:rPr>
                <w:rFonts w:ascii="Times New Roman" w:eastAsia="Batang" w:hAnsi="Times New Roman" w:cs="Times New Roman"/>
                <w:sz w:val="24"/>
                <w:szCs w:val="24"/>
                <w:lang w:val="kk-KZ" w:eastAsia="ko-KR"/>
              </w:rPr>
            </w:pPr>
            <w:r w:rsidRPr="002335E6">
              <w:rPr>
                <w:rFonts w:ascii="Times New Roman" w:eastAsia="Batang" w:hAnsi="Times New Roman" w:cs="Times New Roman"/>
                <w:sz w:val="24"/>
                <w:szCs w:val="24"/>
                <w:lang w:val="kk-KZ" w:eastAsia="ko-KR"/>
              </w:rPr>
              <w:t>Метрологиялық сипаттамалар</w:t>
            </w:r>
          </w:p>
          <w:p w14:paraId="0652D4FB" w14:textId="77777777" w:rsidR="009C55D1" w:rsidRPr="002335E6" w:rsidRDefault="009C55D1" w:rsidP="002B686F">
            <w:pPr>
              <w:spacing w:after="0" w:line="240" w:lineRule="auto"/>
              <w:ind w:hanging="1"/>
              <w:jc w:val="center"/>
              <w:rPr>
                <w:rFonts w:ascii="Times New Roman" w:eastAsia="Batang" w:hAnsi="Times New Roman" w:cs="Times New Roman"/>
                <w:sz w:val="24"/>
                <w:szCs w:val="24"/>
                <w:lang w:eastAsia="ko-KR"/>
              </w:rPr>
            </w:pPr>
            <w:r w:rsidRPr="002335E6">
              <w:rPr>
                <w:rFonts w:ascii="Times New Roman" w:eastAsia="Batang" w:hAnsi="Times New Roman" w:cs="Times New Roman"/>
                <w:sz w:val="24"/>
                <w:szCs w:val="24"/>
                <w:lang w:val="kk-KZ" w:eastAsia="ko-KR"/>
              </w:rPr>
              <w:t xml:space="preserve"> (ҚР МФ т. 1, 100бет</w:t>
            </w:r>
            <w:r w:rsidRPr="002335E6">
              <w:rPr>
                <w:rFonts w:ascii="Times New Roman" w:eastAsia="Batang" w:hAnsi="Times New Roman" w:cs="Times New Roman"/>
                <w:sz w:val="24"/>
                <w:szCs w:val="24"/>
                <w:lang w:eastAsia="ko-KR"/>
              </w:rPr>
              <w:t>)</w:t>
            </w:r>
          </w:p>
        </w:tc>
      </w:tr>
      <w:tr w:rsidR="009C55D1" w:rsidRPr="002335E6" w14:paraId="00BDFD44" w14:textId="77777777" w:rsidTr="00134BEA">
        <w:trPr>
          <w:trHeight w:val="1278"/>
          <w:jc w:val="center"/>
        </w:trPr>
        <w:tc>
          <w:tcPr>
            <w:tcW w:w="2122" w:type="dxa"/>
          </w:tcPr>
          <w:p w14:paraId="3BDA0016" w14:textId="77777777" w:rsidR="009C55D1" w:rsidRPr="002335E6" w:rsidRDefault="009C55D1" w:rsidP="002B686F">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0,5</w:t>
            </w:r>
          </w:p>
          <w:p w14:paraId="35422A07" w14:textId="77777777" w:rsidR="009C55D1" w:rsidRPr="002335E6" w:rsidRDefault="009C55D1" w:rsidP="002B686F">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1,0</w:t>
            </w:r>
          </w:p>
          <w:p w14:paraId="465326CF" w14:textId="77777777" w:rsidR="009C55D1" w:rsidRPr="002335E6" w:rsidRDefault="009C55D1" w:rsidP="002B686F">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2,0</w:t>
            </w:r>
          </w:p>
          <w:p w14:paraId="7F04ABFC" w14:textId="77777777" w:rsidR="009C55D1" w:rsidRPr="002335E6" w:rsidRDefault="009C55D1" w:rsidP="002B686F">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3,0</w:t>
            </w:r>
          </w:p>
          <w:p w14:paraId="7146EC1D" w14:textId="77777777" w:rsidR="009C55D1" w:rsidRPr="002335E6" w:rsidRDefault="009C55D1" w:rsidP="002B686F">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Times New Roman" w:hAnsi="Times New Roman" w:cs="Times New Roman"/>
                <w:noProof/>
                <w:sz w:val="24"/>
                <w:szCs w:val="24"/>
                <w:lang w:eastAsia="ru-RU"/>
              </w:rPr>
              <w:t>5,0</w:t>
            </w:r>
          </w:p>
        </w:tc>
        <w:tc>
          <w:tcPr>
            <w:tcW w:w="1625" w:type="dxa"/>
          </w:tcPr>
          <w:p w14:paraId="48DD0142" w14:textId="76FB0E1F" w:rsidR="009C55D1" w:rsidRPr="002335E6" w:rsidRDefault="006E0948" w:rsidP="002B686F">
            <w:pPr>
              <w:spacing w:after="0" w:line="240" w:lineRule="auto"/>
              <w:ind w:hanging="1"/>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eastAsia="ru-RU"/>
              </w:rPr>
              <w:t>0,0</w:t>
            </w:r>
            <w:r w:rsidR="009C55D1" w:rsidRPr="002335E6">
              <w:rPr>
                <w:rFonts w:ascii="Times New Roman" w:eastAsia="Times New Roman" w:hAnsi="Times New Roman" w:cs="Times New Roman"/>
                <w:noProof/>
                <w:sz w:val="24"/>
                <w:szCs w:val="24"/>
                <w:lang w:eastAsia="ru-RU"/>
              </w:rPr>
              <w:t>91</w:t>
            </w:r>
            <w:r w:rsidRPr="002335E6">
              <w:rPr>
                <w:rFonts w:ascii="Times New Roman" w:eastAsia="Times New Roman" w:hAnsi="Times New Roman" w:cs="Times New Roman"/>
                <w:noProof/>
                <w:sz w:val="24"/>
                <w:szCs w:val="24"/>
                <w:lang w:val="kk-KZ" w:eastAsia="ru-RU"/>
              </w:rPr>
              <w:t>0</w:t>
            </w:r>
          </w:p>
          <w:p w14:paraId="61860A08" w14:textId="1859B71F" w:rsidR="009C55D1" w:rsidRPr="002335E6" w:rsidRDefault="006E0948" w:rsidP="002B686F">
            <w:pPr>
              <w:spacing w:after="0" w:line="240" w:lineRule="auto"/>
              <w:ind w:hanging="1"/>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eastAsia="ru-RU"/>
              </w:rPr>
              <w:t>0,</w:t>
            </w:r>
            <w:r w:rsidR="009C55D1" w:rsidRPr="002335E6">
              <w:rPr>
                <w:rFonts w:ascii="Times New Roman" w:eastAsia="Times New Roman" w:hAnsi="Times New Roman" w:cs="Times New Roman"/>
                <w:noProof/>
                <w:sz w:val="24"/>
                <w:szCs w:val="24"/>
                <w:lang w:eastAsia="ru-RU"/>
              </w:rPr>
              <w:t>183</w:t>
            </w:r>
            <w:r w:rsidRPr="002335E6">
              <w:rPr>
                <w:rFonts w:ascii="Times New Roman" w:eastAsia="Times New Roman" w:hAnsi="Times New Roman" w:cs="Times New Roman"/>
                <w:noProof/>
                <w:sz w:val="24"/>
                <w:szCs w:val="24"/>
                <w:lang w:val="kk-KZ" w:eastAsia="ru-RU"/>
              </w:rPr>
              <w:t>0</w:t>
            </w:r>
          </w:p>
          <w:p w14:paraId="6E3BB290" w14:textId="44D2DD7A" w:rsidR="009C55D1" w:rsidRPr="002335E6" w:rsidRDefault="006E0948" w:rsidP="002B686F">
            <w:pPr>
              <w:spacing w:after="0" w:line="240" w:lineRule="auto"/>
              <w:ind w:hanging="1"/>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eastAsia="ru-RU"/>
              </w:rPr>
              <w:t>0,</w:t>
            </w:r>
            <w:r w:rsidR="009C55D1" w:rsidRPr="002335E6">
              <w:rPr>
                <w:rFonts w:ascii="Times New Roman" w:eastAsia="Times New Roman" w:hAnsi="Times New Roman" w:cs="Times New Roman"/>
                <w:noProof/>
                <w:sz w:val="24"/>
                <w:szCs w:val="24"/>
                <w:lang w:eastAsia="ru-RU"/>
              </w:rPr>
              <w:t>364</w:t>
            </w:r>
            <w:r w:rsidRPr="002335E6">
              <w:rPr>
                <w:rFonts w:ascii="Times New Roman" w:eastAsia="Times New Roman" w:hAnsi="Times New Roman" w:cs="Times New Roman"/>
                <w:noProof/>
                <w:sz w:val="24"/>
                <w:szCs w:val="24"/>
                <w:lang w:val="kk-KZ" w:eastAsia="ru-RU"/>
              </w:rPr>
              <w:t>0</w:t>
            </w:r>
          </w:p>
          <w:p w14:paraId="033E4078" w14:textId="68877A84" w:rsidR="009C55D1" w:rsidRPr="002335E6" w:rsidRDefault="006E0948" w:rsidP="002B686F">
            <w:pPr>
              <w:spacing w:after="0" w:line="240" w:lineRule="auto"/>
              <w:ind w:hanging="1"/>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eastAsia="ru-RU"/>
              </w:rPr>
              <w:t>0,</w:t>
            </w:r>
            <w:r w:rsidR="009C55D1" w:rsidRPr="002335E6">
              <w:rPr>
                <w:rFonts w:ascii="Times New Roman" w:eastAsia="Times New Roman" w:hAnsi="Times New Roman" w:cs="Times New Roman"/>
                <w:noProof/>
                <w:sz w:val="24"/>
                <w:szCs w:val="24"/>
                <w:lang w:eastAsia="ru-RU"/>
              </w:rPr>
              <w:t>546</w:t>
            </w:r>
            <w:r w:rsidRPr="002335E6">
              <w:rPr>
                <w:rFonts w:ascii="Times New Roman" w:eastAsia="Times New Roman" w:hAnsi="Times New Roman" w:cs="Times New Roman"/>
                <w:noProof/>
                <w:sz w:val="24"/>
                <w:szCs w:val="24"/>
                <w:lang w:val="kk-KZ" w:eastAsia="ru-RU"/>
              </w:rPr>
              <w:t>0</w:t>
            </w:r>
          </w:p>
          <w:p w14:paraId="063BDC57" w14:textId="30741B0E" w:rsidR="009C55D1" w:rsidRPr="002335E6" w:rsidRDefault="006E0948" w:rsidP="002B686F">
            <w:pPr>
              <w:spacing w:after="0" w:line="240" w:lineRule="auto"/>
              <w:ind w:hanging="1"/>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eastAsia="ru-RU"/>
              </w:rPr>
              <w:t>0,</w:t>
            </w:r>
            <w:r w:rsidR="009C55D1" w:rsidRPr="002335E6">
              <w:rPr>
                <w:rFonts w:ascii="Times New Roman" w:eastAsia="Times New Roman" w:hAnsi="Times New Roman" w:cs="Times New Roman"/>
                <w:noProof/>
                <w:sz w:val="24"/>
                <w:szCs w:val="24"/>
                <w:lang w:eastAsia="ru-RU"/>
              </w:rPr>
              <w:t>910</w:t>
            </w:r>
            <w:r w:rsidRPr="002335E6">
              <w:rPr>
                <w:rFonts w:ascii="Times New Roman" w:eastAsia="Times New Roman" w:hAnsi="Times New Roman" w:cs="Times New Roman"/>
                <w:noProof/>
                <w:sz w:val="24"/>
                <w:szCs w:val="24"/>
                <w:lang w:val="kk-KZ" w:eastAsia="ru-RU"/>
              </w:rPr>
              <w:t>0</w:t>
            </w:r>
          </w:p>
        </w:tc>
        <w:tc>
          <w:tcPr>
            <w:tcW w:w="2065" w:type="dxa"/>
          </w:tcPr>
          <w:p w14:paraId="15740FF1" w14:textId="77777777" w:rsidR="006E0948" w:rsidRPr="002335E6" w:rsidRDefault="006E0948" w:rsidP="002B686F">
            <w:pPr>
              <w:spacing w:after="0" w:line="240" w:lineRule="auto"/>
              <w:ind w:hanging="1"/>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val="kk-KZ" w:eastAsia="ru-RU"/>
              </w:rPr>
              <w:t>1820,0000</w:t>
            </w:r>
          </w:p>
          <w:p w14:paraId="51E3EB87" w14:textId="211B27FE" w:rsidR="006E0948" w:rsidRPr="002335E6" w:rsidRDefault="006E0948" w:rsidP="002B686F">
            <w:pPr>
              <w:spacing w:after="0" w:line="240" w:lineRule="auto"/>
              <w:ind w:hanging="1"/>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val="kk-KZ" w:eastAsia="ru-RU"/>
              </w:rPr>
              <w:t>1830,0000</w:t>
            </w:r>
          </w:p>
          <w:p w14:paraId="552A98A9" w14:textId="77777777" w:rsidR="006E0948" w:rsidRPr="002335E6" w:rsidRDefault="006E0948" w:rsidP="002B686F">
            <w:pPr>
              <w:spacing w:after="0" w:line="240" w:lineRule="auto"/>
              <w:ind w:hanging="1"/>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val="kk-KZ" w:eastAsia="ru-RU"/>
              </w:rPr>
              <w:t>1820,0000</w:t>
            </w:r>
          </w:p>
          <w:p w14:paraId="7141F189" w14:textId="77777777" w:rsidR="006E0948" w:rsidRPr="002335E6" w:rsidRDefault="006E0948" w:rsidP="002B686F">
            <w:pPr>
              <w:spacing w:after="0" w:line="240" w:lineRule="auto"/>
              <w:ind w:hanging="1"/>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val="kk-KZ" w:eastAsia="ru-RU"/>
              </w:rPr>
              <w:t>1820,0000</w:t>
            </w:r>
          </w:p>
          <w:p w14:paraId="7D887DA6" w14:textId="70DEED06" w:rsidR="009C55D1" w:rsidRPr="002335E6" w:rsidRDefault="006E0948" w:rsidP="002B686F">
            <w:pPr>
              <w:spacing w:after="0" w:line="240" w:lineRule="auto"/>
              <w:ind w:hanging="1"/>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val="kk-KZ" w:eastAsia="ru-RU"/>
              </w:rPr>
              <w:t>1820,0000</w:t>
            </w:r>
          </w:p>
        </w:tc>
        <w:tc>
          <w:tcPr>
            <w:tcW w:w="1701" w:type="dxa"/>
          </w:tcPr>
          <w:p w14:paraId="78493FD7" w14:textId="77777777" w:rsidR="009C55D1" w:rsidRPr="002335E6" w:rsidRDefault="009C55D1" w:rsidP="002B686F">
            <w:pPr>
              <w:spacing w:after="0" w:line="240" w:lineRule="auto"/>
              <w:ind w:hanging="1"/>
              <w:jc w:val="center"/>
              <w:rPr>
                <w:rFonts w:ascii="Times New Roman" w:eastAsia="Times New Roman" w:hAnsi="Times New Roman" w:cs="Times New Roman"/>
                <w:noProof/>
                <w:sz w:val="24"/>
                <w:szCs w:val="24"/>
                <w:lang w:eastAsia="ru-RU"/>
              </w:rPr>
            </w:pPr>
          </w:p>
          <w:p w14:paraId="2D2302BC" w14:textId="77777777" w:rsidR="009C55D1" w:rsidRPr="002335E6" w:rsidRDefault="009C55D1" w:rsidP="002B686F">
            <w:pPr>
              <w:spacing w:after="0" w:line="240" w:lineRule="auto"/>
              <w:ind w:hanging="1"/>
              <w:jc w:val="center"/>
              <w:rPr>
                <w:rFonts w:ascii="Times New Roman" w:eastAsia="Times New Roman" w:hAnsi="Times New Roman" w:cs="Times New Roman"/>
                <w:noProof/>
                <w:sz w:val="24"/>
                <w:szCs w:val="24"/>
                <w:lang w:eastAsia="ru-RU"/>
              </w:rPr>
            </w:pPr>
          </w:p>
          <w:p w14:paraId="332CA1DE" w14:textId="24D67293" w:rsidR="009C55D1" w:rsidRPr="002335E6" w:rsidRDefault="006E0948" w:rsidP="002B686F">
            <w:pPr>
              <w:spacing w:after="0" w:line="240" w:lineRule="auto"/>
              <w:ind w:hanging="1"/>
              <w:jc w:val="center"/>
              <w:rPr>
                <w:rFonts w:ascii="Times New Roman" w:eastAsia="Times New Roman" w:hAnsi="Times New Roman" w:cs="Times New Roman"/>
                <w:noProof/>
                <w:sz w:val="24"/>
                <w:szCs w:val="24"/>
                <w:lang w:val="kk-KZ" w:eastAsia="ru-RU"/>
              </w:rPr>
            </w:pPr>
            <w:r w:rsidRPr="002335E6">
              <w:rPr>
                <w:rFonts w:ascii="Times New Roman" w:eastAsia="Times New Roman" w:hAnsi="Times New Roman" w:cs="Times New Roman"/>
                <w:noProof/>
                <w:sz w:val="24"/>
                <w:szCs w:val="24"/>
                <w:lang w:val="kk-KZ" w:eastAsia="ru-RU"/>
              </w:rPr>
              <w:t>1822,0000</w:t>
            </w:r>
          </w:p>
        </w:tc>
        <w:tc>
          <w:tcPr>
            <w:tcW w:w="2121" w:type="dxa"/>
          </w:tcPr>
          <w:p w14:paraId="524A84A2" w14:textId="77777777" w:rsidR="009C55D1" w:rsidRPr="002335E6" w:rsidRDefault="009C55D1" w:rsidP="002B686F">
            <w:pPr>
              <w:spacing w:after="0" w:line="240" w:lineRule="auto"/>
              <w:ind w:hanging="1"/>
              <w:rPr>
                <w:rFonts w:ascii="Times New Roman" w:eastAsia="Times New Roman" w:hAnsi="Times New Roman" w:cs="Times New Roman"/>
                <w:noProof/>
                <w:sz w:val="24"/>
                <w:szCs w:val="24"/>
                <w:lang w:eastAsia="ru-RU"/>
              </w:rPr>
            </w:pPr>
          </w:p>
          <w:p w14:paraId="0FCF2388" w14:textId="7007503A" w:rsidR="009C55D1" w:rsidRPr="002335E6" w:rsidRDefault="009C55D1" w:rsidP="002B686F">
            <w:pPr>
              <w:spacing w:after="0" w:line="240" w:lineRule="auto"/>
              <w:ind w:hanging="1"/>
              <w:jc w:val="center"/>
              <w:rPr>
                <w:rFonts w:ascii="Times New Roman" w:eastAsia="Times New Roman" w:hAnsi="Times New Roman" w:cs="Times New Roman"/>
                <w:sz w:val="24"/>
                <w:szCs w:val="24"/>
                <w:lang w:val="kk-KZ" w:eastAsia="ru-RU"/>
              </w:rPr>
            </w:pPr>
            <w:r w:rsidRPr="002335E6">
              <w:rPr>
                <w:rFonts w:ascii="Times New Roman" w:eastAsia="Times New Roman" w:hAnsi="Times New Roman" w:cs="Times New Roman"/>
                <w:sz w:val="24"/>
                <w:szCs w:val="24"/>
                <w:lang w:val="en-US" w:eastAsia="ru-RU"/>
              </w:rPr>
              <w:t xml:space="preserve">SD= </w:t>
            </w:r>
            <w:r w:rsidR="006E0948" w:rsidRPr="002335E6">
              <w:rPr>
                <w:rFonts w:ascii="Times New Roman" w:eastAsia="Times New Roman" w:hAnsi="Times New Roman" w:cs="Times New Roman"/>
                <w:sz w:val="24"/>
                <w:szCs w:val="24"/>
                <w:lang w:val="kk-KZ" w:eastAsia="ru-RU"/>
              </w:rPr>
              <w:t>4,4721</w:t>
            </w:r>
            <w:r w:rsidRPr="002335E6">
              <w:rPr>
                <w:rFonts w:ascii="Times New Roman" w:eastAsia="Times New Roman" w:hAnsi="Times New Roman" w:cs="Times New Roman"/>
                <w:sz w:val="24"/>
                <w:szCs w:val="24"/>
                <w:lang w:val="en-US" w:eastAsia="ru-RU"/>
              </w:rPr>
              <w:t>± 0,0</w:t>
            </w:r>
            <w:r w:rsidRPr="002335E6">
              <w:rPr>
                <w:rFonts w:ascii="Times New Roman" w:eastAsia="Times New Roman" w:hAnsi="Times New Roman" w:cs="Times New Roman"/>
                <w:sz w:val="24"/>
                <w:szCs w:val="24"/>
                <w:lang w:val="kk-KZ" w:eastAsia="ru-RU"/>
              </w:rPr>
              <w:t>1</w:t>
            </w:r>
          </w:p>
          <w:p w14:paraId="1892C25E" w14:textId="5FBFCB3E" w:rsidR="009C55D1" w:rsidRPr="002335E6" w:rsidRDefault="009C55D1" w:rsidP="002B686F">
            <w:pPr>
              <w:spacing w:after="0" w:line="240" w:lineRule="auto"/>
              <w:ind w:hanging="1"/>
              <w:jc w:val="center"/>
              <w:rPr>
                <w:rFonts w:ascii="Times New Roman" w:eastAsia="Times New Roman" w:hAnsi="Times New Roman" w:cs="Times New Roman"/>
                <w:sz w:val="24"/>
                <w:szCs w:val="24"/>
                <w:lang w:val="kk-KZ" w:eastAsia="ru-RU"/>
              </w:rPr>
            </w:pPr>
            <w:r w:rsidRPr="002335E6">
              <w:rPr>
                <w:rFonts w:ascii="Times New Roman" w:eastAsia="Times New Roman" w:hAnsi="Times New Roman" w:cs="Times New Roman"/>
                <w:sz w:val="24"/>
                <w:szCs w:val="24"/>
                <w:lang w:val="en-US" w:eastAsia="ru-RU"/>
              </w:rPr>
              <w:t>RSD=</w:t>
            </w:r>
            <w:r w:rsidR="006E0948" w:rsidRPr="002335E6">
              <w:rPr>
                <w:rFonts w:ascii="Times New Roman" w:eastAsia="Times New Roman" w:hAnsi="Times New Roman" w:cs="Times New Roman"/>
                <w:sz w:val="24"/>
                <w:szCs w:val="24"/>
                <w:lang w:val="en-US" w:eastAsia="ru-RU"/>
              </w:rPr>
              <w:t>0,2455%</w:t>
            </w:r>
          </w:p>
          <w:p w14:paraId="51375F32" w14:textId="77777777" w:rsidR="009C55D1" w:rsidRPr="002335E6" w:rsidRDefault="009C55D1" w:rsidP="002B686F">
            <w:pPr>
              <w:spacing w:after="0" w:line="240" w:lineRule="auto"/>
              <w:ind w:hanging="1"/>
              <w:jc w:val="center"/>
              <w:rPr>
                <w:rFonts w:ascii="Times New Roman" w:eastAsia="Times New Roman" w:hAnsi="Times New Roman" w:cs="Times New Roman"/>
                <w:sz w:val="24"/>
                <w:szCs w:val="24"/>
                <w:lang w:val="kk-KZ" w:eastAsia="ru-RU"/>
              </w:rPr>
            </w:pPr>
            <w:r w:rsidRPr="002335E6">
              <w:rPr>
                <w:rFonts w:ascii="Times New Roman" w:eastAsia="Times New Roman" w:hAnsi="Times New Roman" w:cs="Times New Roman"/>
                <w:sz w:val="24"/>
                <w:szCs w:val="24"/>
                <w:lang w:eastAsia="ru-RU"/>
              </w:rPr>
              <w:t>ε</w:t>
            </w:r>
            <w:r w:rsidRPr="002335E6">
              <w:rPr>
                <w:rFonts w:ascii="Times New Roman" w:eastAsia="Times New Roman" w:hAnsi="Times New Roman" w:cs="Times New Roman"/>
                <w:sz w:val="24"/>
                <w:szCs w:val="24"/>
                <w:vertAlign w:val="subscript"/>
                <w:lang w:val="kk-KZ" w:eastAsia="ru-RU"/>
              </w:rPr>
              <w:t>ср</w:t>
            </w:r>
            <w:r w:rsidRPr="002335E6">
              <w:rPr>
                <w:rFonts w:ascii="Times New Roman" w:eastAsia="Times New Roman" w:hAnsi="Times New Roman" w:cs="Times New Roman"/>
                <w:sz w:val="24"/>
                <w:szCs w:val="24"/>
                <w:lang w:val="kk-KZ" w:eastAsia="ru-RU"/>
              </w:rPr>
              <w:t>= 0,10%</w:t>
            </w:r>
          </w:p>
          <w:p w14:paraId="544BF334" w14:textId="07BFDEB3" w:rsidR="009C55D1" w:rsidRPr="002335E6" w:rsidRDefault="009C55D1" w:rsidP="002B686F">
            <w:pPr>
              <w:spacing w:after="0" w:line="240" w:lineRule="auto"/>
              <w:ind w:hanging="1"/>
              <w:jc w:val="center"/>
              <w:rPr>
                <w:rFonts w:ascii="Times New Roman" w:eastAsia="Times New Roman" w:hAnsi="Times New Roman" w:cs="Times New Roman"/>
                <w:noProof/>
                <w:sz w:val="24"/>
                <w:szCs w:val="24"/>
                <w:lang w:eastAsia="ru-RU"/>
              </w:rPr>
            </w:pPr>
            <w:r w:rsidRPr="002335E6">
              <w:rPr>
                <w:rFonts w:ascii="Times New Roman" w:eastAsia="Batang" w:hAnsi="Times New Roman" w:cs="Times New Roman"/>
                <w:sz w:val="24"/>
                <w:szCs w:val="24"/>
                <w:lang w:val="en-US" w:eastAsia="ko-KR"/>
              </w:rPr>
              <w:t>R</w:t>
            </w:r>
            <w:r w:rsidRPr="002335E6">
              <w:rPr>
                <w:rFonts w:ascii="Times New Roman" w:eastAsia="Times New Roman" w:hAnsi="Times New Roman" w:cs="Times New Roman"/>
                <w:noProof/>
                <w:sz w:val="24"/>
                <w:szCs w:val="24"/>
                <w:lang w:eastAsia="ru-RU"/>
              </w:rPr>
              <w:t xml:space="preserve"> = </w:t>
            </w:r>
            <w:r w:rsidR="006E0948" w:rsidRPr="002335E6">
              <w:rPr>
                <w:rFonts w:ascii="Times New Roman" w:eastAsia="Times New Roman" w:hAnsi="Times New Roman" w:cs="Times New Roman"/>
                <w:noProof/>
                <w:sz w:val="24"/>
                <w:szCs w:val="24"/>
                <w:lang w:eastAsia="ru-RU"/>
              </w:rPr>
              <w:t>0,9999</w:t>
            </w:r>
          </w:p>
        </w:tc>
      </w:tr>
    </w:tbl>
    <w:p w14:paraId="10E01E70" w14:textId="77777777" w:rsidR="009C55D1" w:rsidRPr="002335E6" w:rsidRDefault="009C55D1" w:rsidP="000F3831">
      <w:pPr>
        <w:autoSpaceDE w:val="0"/>
        <w:autoSpaceDN w:val="0"/>
        <w:adjustRightInd w:val="0"/>
        <w:spacing w:after="0" w:line="240" w:lineRule="auto"/>
        <w:ind w:firstLine="709"/>
        <w:jc w:val="both"/>
        <w:rPr>
          <w:rFonts w:ascii="Arial" w:eastAsia="SimSun" w:hAnsi="Arial" w:cs="Arial"/>
          <w:sz w:val="32"/>
          <w:szCs w:val="32"/>
          <w:lang w:val="kk-KZ" w:eastAsia="ru-RU"/>
        </w:rPr>
      </w:pPr>
    </w:p>
    <w:p w14:paraId="46403AAD" w14:textId="77777777" w:rsidR="009C55D1" w:rsidRPr="002335E6" w:rsidRDefault="009C55D1" w:rsidP="009C55D1">
      <w:pPr>
        <w:autoSpaceDE w:val="0"/>
        <w:autoSpaceDN w:val="0"/>
        <w:adjustRightInd w:val="0"/>
        <w:spacing w:after="0" w:line="240" w:lineRule="auto"/>
        <w:ind w:firstLine="709"/>
        <w:rPr>
          <w:rFonts w:ascii="Times New Roman" w:eastAsia="SimSun" w:hAnsi="Times New Roman" w:cs="Times New Roman"/>
          <w:sz w:val="24"/>
          <w:szCs w:val="24"/>
          <w:lang w:val="kk-KZ" w:eastAsia="ru-RU"/>
        </w:rPr>
      </w:pPr>
      <w:r w:rsidRPr="002335E6">
        <w:rPr>
          <w:rFonts w:ascii="Times New Roman" w:eastAsia="SimSun" w:hAnsi="Times New Roman" w:cs="Times New Roman"/>
          <w:sz w:val="24"/>
          <w:szCs w:val="24"/>
          <w:lang w:val="kk-KZ" w:eastAsia="ru-RU"/>
        </w:rPr>
        <w:t>Өлшеу толқын ұзындығы: 361 нм</w:t>
      </w:r>
    </w:p>
    <w:p w14:paraId="31605E53" w14:textId="77777777" w:rsidR="000123BD" w:rsidRPr="002335E6" w:rsidRDefault="000123BD" w:rsidP="000123BD">
      <w:pPr>
        <w:autoSpaceDE w:val="0"/>
        <w:autoSpaceDN w:val="0"/>
        <w:adjustRightInd w:val="0"/>
        <w:spacing w:after="0" w:line="240" w:lineRule="auto"/>
        <w:ind w:firstLine="709"/>
        <w:rPr>
          <w:rFonts w:ascii="Times New Roman" w:eastAsia="SimSun" w:hAnsi="Times New Roman" w:cs="Times New Roman"/>
          <w:sz w:val="24"/>
          <w:szCs w:val="24"/>
          <w:lang w:val="kk-KZ" w:eastAsia="ru-RU"/>
        </w:rPr>
      </w:pPr>
      <w:r w:rsidRPr="002335E6">
        <w:rPr>
          <w:rFonts w:ascii="Times New Roman" w:eastAsia="SimSun" w:hAnsi="Times New Roman" w:cs="Times New Roman"/>
          <w:sz w:val="24"/>
          <w:szCs w:val="24"/>
          <w:lang w:val="kk-KZ" w:eastAsia="ru-RU"/>
        </w:rPr>
        <w:t>Калибрлеу теңдеуі: Abs = 0,01820 × C + 0,00189</w:t>
      </w:r>
    </w:p>
    <w:p w14:paraId="74CC17F9" w14:textId="371E8930" w:rsidR="00155780" w:rsidRPr="002335E6" w:rsidRDefault="000123BD" w:rsidP="000123BD">
      <w:pPr>
        <w:autoSpaceDE w:val="0"/>
        <w:autoSpaceDN w:val="0"/>
        <w:adjustRightInd w:val="0"/>
        <w:spacing w:after="0" w:line="240" w:lineRule="auto"/>
        <w:ind w:firstLine="709"/>
        <w:rPr>
          <w:rFonts w:ascii="Times New Roman" w:eastAsia="SimSun" w:hAnsi="Times New Roman" w:cs="Times New Roman"/>
          <w:sz w:val="24"/>
          <w:szCs w:val="24"/>
          <w:lang w:val="kk-KZ" w:eastAsia="ru-RU"/>
        </w:rPr>
      </w:pPr>
      <w:r w:rsidRPr="002335E6">
        <w:rPr>
          <w:rFonts w:ascii="Times New Roman" w:eastAsia="SimSun" w:hAnsi="Times New Roman" w:cs="Times New Roman"/>
          <w:sz w:val="24"/>
          <w:szCs w:val="24"/>
          <w:lang w:val="kk-KZ" w:eastAsia="ru-RU"/>
        </w:rPr>
        <w:t>Корр</w:t>
      </w:r>
      <w:r w:rsidR="006E0948" w:rsidRPr="002335E6">
        <w:rPr>
          <w:rFonts w:ascii="Times New Roman" w:eastAsia="SimSun" w:hAnsi="Times New Roman" w:cs="Times New Roman"/>
          <w:sz w:val="24"/>
          <w:szCs w:val="24"/>
          <w:lang w:val="kk-KZ" w:eastAsia="ru-RU"/>
        </w:rPr>
        <w:t>еляция коэффициенті: r = 0,9999</w:t>
      </w:r>
    </w:p>
    <w:p w14:paraId="29DE968F" w14:textId="77777777" w:rsidR="00985793" w:rsidRDefault="00985793" w:rsidP="0098415C">
      <w:pPr>
        <w:autoSpaceDE w:val="0"/>
        <w:autoSpaceDN w:val="0"/>
        <w:adjustRightInd w:val="0"/>
        <w:spacing w:after="0" w:line="240" w:lineRule="auto"/>
        <w:ind w:firstLine="709"/>
        <w:jc w:val="both"/>
        <w:rPr>
          <w:rFonts w:ascii="Times New Roman" w:eastAsia="SimSun" w:hAnsi="Times New Roman" w:cs="Times New Roman"/>
          <w:sz w:val="28"/>
          <w:szCs w:val="28"/>
          <w:lang w:val="kk-KZ" w:eastAsia="ru-RU"/>
        </w:rPr>
      </w:pPr>
    </w:p>
    <w:p w14:paraId="54C09B2D" w14:textId="57F662E6" w:rsidR="00155780" w:rsidRPr="002335E6" w:rsidRDefault="0098415C" w:rsidP="0098415C">
      <w:pPr>
        <w:autoSpaceDE w:val="0"/>
        <w:autoSpaceDN w:val="0"/>
        <w:adjustRightInd w:val="0"/>
        <w:spacing w:after="0" w:line="240" w:lineRule="auto"/>
        <w:ind w:firstLine="709"/>
        <w:jc w:val="both"/>
        <w:rPr>
          <w:rFonts w:ascii="Times New Roman" w:eastAsia="SimSun" w:hAnsi="Times New Roman" w:cs="Times New Roman"/>
          <w:sz w:val="28"/>
          <w:szCs w:val="28"/>
          <w:lang w:val="kk-KZ" w:eastAsia="ru-RU"/>
        </w:rPr>
      </w:pPr>
      <w:r w:rsidRPr="002335E6">
        <w:rPr>
          <w:rFonts w:ascii="Times New Roman" w:eastAsia="SimSun" w:hAnsi="Times New Roman" w:cs="Times New Roman"/>
          <w:sz w:val="28"/>
          <w:szCs w:val="28"/>
          <w:lang w:val="kk-KZ" w:eastAsia="ru-RU"/>
        </w:rPr>
        <w:t>Цианокобаламин үшін алынған нәтижелер де сызықтылықтың сақталуын және әдістеменің қайталанғыштығын көрсетеді. Корреляция коэффициентінің жоғары мәні әдістің дұрыстығын дәлелдейді.</w:t>
      </w:r>
    </w:p>
    <w:p w14:paraId="7C0DE097" w14:textId="77777777" w:rsidR="00155780" w:rsidRDefault="00155780" w:rsidP="00882208">
      <w:pPr>
        <w:autoSpaceDE w:val="0"/>
        <w:autoSpaceDN w:val="0"/>
        <w:adjustRightInd w:val="0"/>
        <w:spacing w:after="0" w:line="240" w:lineRule="auto"/>
        <w:ind w:firstLine="709"/>
        <w:jc w:val="center"/>
        <w:rPr>
          <w:rFonts w:ascii="Times New Roman" w:eastAsia="SimSun" w:hAnsi="Times New Roman" w:cs="Times New Roman"/>
          <w:sz w:val="28"/>
          <w:szCs w:val="28"/>
          <w:lang w:val="kk-KZ" w:eastAsia="ru-RU"/>
        </w:rPr>
      </w:pPr>
    </w:p>
    <w:p w14:paraId="6BDC046C" w14:textId="77777777" w:rsidR="00744828" w:rsidRPr="00882208" w:rsidRDefault="00744828" w:rsidP="000F3831">
      <w:pPr>
        <w:autoSpaceDE w:val="0"/>
        <w:autoSpaceDN w:val="0"/>
        <w:adjustRightInd w:val="0"/>
        <w:spacing w:after="0" w:line="240" w:lineRule="auto"/>
        <w:ind w:firstLine="709"/>
        <w:rPr>
          <w:rFonts w:ascii="Courier New" w:eastAsia="SimSun" w:hAnsi="Courier New" w:cs="Courier New"/>
          <w:color w:val="FF0000"/>
          <w:sz w:val="16"/>
          <w:szCs w:val="16"/>
          <w:lang w:val="kk-KZ" w:eastAsia="ru-RU"/>
        </w:rPr>
      </w:pPr>
    </w:p>
    <w:p w14:paraId="310E49F1" w14:textId="3527D30D" w:rsidR="00882208" w:rsidRDefault="00744828" w:rsidP="00501067">
      <w:pPr>
        <w:autoSpaceDE w:val="0"/>
        <w:autoSpaceDN w:val="0"/>
        <w:adjustRightInd w:val="0"/>
        <w:spacing w:after="0" w:line="240" w:lineRule="auto"/>
        <w:jc w:val="center"/>
        <w:rPr>
          <w:rFonts w:ascii="Calibri" w:eastAsia="SimSun" w:hAnsi="Calibri" w:cs="Times New Roman"/>
          <w:lang w:eastAsia="ru-RU"/>
        </w:rPr>
      </w:pPr>
      <w:r w:rsidRPr="00744828">
        <w:rPr>
          <w:rFonts w:ascii="Calibri" w:eastAsia="SimSun" w:hAnsi="Calibri" w:cs="Times New Roman"/>
          <w:noProof/>
          <w:lang w:eastAsia="ru-RU"/>
        </w:rPr>
        <w:lastRenderedPageBreak/>
        <w:drawing>
          <wp:inline distT="0" distB="0" distL="0" distR="0" wp14:anchorId="6069A174" wp14:editId="2994A4BD">
            <wp:extent cx="4332416" cy="3169920"/>
            <wp:effectExtent l="0" t="0" r="0" b="0"/>
            <wp:docPr id="3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pic:cNvPicPr>
                      <a:picLocks noChangeAspect="1" noChangeArrowheads="1"/>
                    </pic:cNvPicPr>
                  </pic:nvPicPr>
                  <pic:blipFill>
                    <a:blip r:embed="rId38"/>
                    <a:srcRect/>
                    <a:stretch>
                      <a:fillRect/>
                    </a:stretch>
                  </pic:blipFill>
                  <pic:spPr>
                    <a:xfrm>
                      <a:off x="0" y="0"/>
                      <a:ext cx="4485933" cy="3282244"/>
                    </a:xfrm>
                    <a:prstGeom prst="rect">
                      <a:avLst/>
                    </a:prstGeom>
                    <a:noFill/>
                    <a:ln w="9525">
                      <a:noFill/>
                      <a:miter lim="800000"/>
                      <a:headEnd/>
                      <a:tailEnd/>
                    </a:ln>
                  </pic:spPr>
                </pic:pic>
              </a:graphicData>
            </a:graphic>
          </wp:inline>
        </w:drawing>
      </w:r>
    </w:p>
    <w:p w14:paraId="1A2D4788" w14:textId="77777777" w:rsidR="00501067" w:rsidRPr="00744828" w:rsidRDefault="00501067" w:rsidP="00501067">
      <w:pPr>
        <w:autoSpaceDE w:val="0"/>
        <w:autoSpaceDN w:val="0"/>
        <w:adjustRightInd w:val="0"/>
        <w:spacing w:after="0" w:line="240" w:lineRule="auto"/>
        <w:jc w:val="center"/>
        <w:rPr>
          <w:rFonts w:ascii="Times New Roman" w:eastAsia="SimSun" w:hAnsi="Times New Roman" w:cs="Times New Roman"/>
          <w:color w:val="000000"/>
          <w:sz w:val="28"/>
          <w:szCs w:val="28"/>
          <w:lang w:val="kk-KZ" w:eastAsia="ru-RU"/>
        </w:rPr>
      </w:pPr>
      <w:r w:rsidRPr="00744828">
        <w:rPr>
          <w:rFonts w:ascii="Times New Roman" w:eastAsia="SimSun" w:hAnsi="Times New Roman" w:cs="Times New Roman"/>
          <w:sz w:val="28"/>
          <w:szCs w:val="28"/>
          <w:lang w:val="kk-KZ" w:eastAsia="ru-RU"/>
        </w:rPr>
        <w:t xml:space="preserve">Сурет   </w:t>
      </w:r>
      <w:r>
        <w:rPr>
          <w:rFonts w:ascii="Times New Roman" w:eastAsia="SimSun" w:hAnsi="Times New Roman" w:cs="Times New Roman"/>
          <w:sz w:val="28"/>
          <w:szCs w:val="28"/>
          <w:lang w:val="kk-KZ" w:eastAsia="ru-RU"/>
        </w:rPr>
        <w:t>13</w:t>
      </w:r>
      <w:r w:rsidRPr="00744828">
        <w:rPr>
          <w:rFonts w:ascii="Times New Roman" w:eastAsia="SimSun" w:hAnsi="Times New Roman" w:cs="Times New Roman"/>
          <w:sz w:val="28"/>
          <w:szCs w:val="28"/>
          <w:lang w:val="kk-KZ" w:eastAsia="ru-RU"/>
        </w:rPr>
        <w:t xml:space="preserve"> </w:t>
      </w:r>
      <w:r>
        <w:rPr>
          <w:rFonts w:ascii="Times New Roman" w:eastAsia="SimSun" w:hAnsi="Times New Roman" w:cs="Times New Roman"/>
          <w:sz w:val="28"/>
          <w:szCs w:val="28"/>
          <w:lang w:val="kk-KZ" w:eastAsia="ru-RU"/>
        </w:rPr>
        <w:t>-</w:t>
      </w:r>
      <w:r w:rsidRPr="00744828">
        <w:rPr>
          <w:rFonts w:ascii="Times New Roman" w:eastAsia="SimSun" w:hAnsi="Times New Roman" w:cs="Times New Roman"/>
          <w:sz w:val="28"/>
          <w:szCs w:val="28"/>
          <w:lang w:val="kk-KZ" w:eastAsia="ru-RU"/>
        </w:rPr>
        <w:t xml:space="preserve"> </w:t>
      </w:r>
      <w:r w:rsidRPr="00882208">
        <w:rPr>
          <w:rFonts w:ascii="Times New Roman" w:eastAsia="SimSun" w:hAnsi="Times New Roman" w:cs="Times New Roman"/>
          <w:sz w:val="28"/>
          <w:szCs w:val="28"/>
          <w:lang w:val="kk-KZ" w:eastAsia="ru-RU"/>
        </w:rPr>
        <w:t>Жұмыс</w:t>
      </w:r>
      <w:r w:rsidRPr="00744828">
        <w:rPr>
          <w:rFonts w:ascii="Times New Roman" w:eastAsia="SimSun" w:hAnsi="Times New Roman" w:cs="Times New Roman"/>
          <w:sz w:val="28"/>
          <w:szCs w:val="28"/>
          <w:lang w:val="kk-KZ" w:eastAsia="ru-RU"/>
        </w:rPr>
        <w:t xml:space="preserve">шы </w:t>
      </w:r>
      <w:r w:rsidRPr="00882208">
        <w:rPr>
          <w:rFonts w:ascii="Times New Roman" w:eastAsia="SimSun" w:hAnsi="Times New Roman" w:cs="Times New Roman"/>
          <w:sz w:val="28"/>
          <w:szCs w:val="28"/>
          <w:lang w:val="kk-KZ" w:eastAsia="ru-RU"/>
        </w:rPr>
        <w:t xml:space="preserve"> стандартты үлгідегі цианокобаламин</w:t>
      </w:r>
      <w:r w:rsidRPr="00744828">
        <w:rPr>
          <w:rFonts w:ascii="Times New Roman" w:eastAsia="SimSun" w:hAnsi="Times New Roman" w:cs="Times New Roman"/>
          <w:sz w:val="28"/>
          <w:szCs w:val="28"/>
          <w:lang w:val="kk-KZ" w:eastAsia="ru-RU"/>
        </w:rPr>
        <w:t>нің</w:t>
      </w:r>
      <w:r w:rsidRPr="00882208">
        <w:rPr>
          <w:rFonts w:ascii="Times New Roman" w:eastAsia="SimSun" w:hAnsi="Times New Roman" w:cs="Times New Roman"/>
          <w:i/>
          <w:sz w:val="28"/>
          <w:szCs w:val="28"/>
          <w:lang w:val="kk-KZ" w:eastAsia="ru-RU"/>
        </w:rPr>
        <w:t xml:space="preserve"> </w:t>
      </w:r>
      <w:r w:rsidRPr="00882208">
        <w:rPr>
          <w:rFonts w:ascii="Times New Roman" w:eastAsia="SimSun" w:hAnsi="Times New Roman" w:cs="Times New Roman"/>
          <w:color w:val="000000"/>
          <w:sz w:val="28"/>
          <w:szCs w:val="28"/>
          <w:lang w:val="kk-KZ" w:eastAsia="ru-RU"/>
        </w:rPr>
        <w:t xml:space="preserve"> УК спектр</w:t>
      </w:r>
      <w:r w:rsidRPr="00744828">
        <w:rPr>
          <w:rFonts w:ascii="Times New Roman" w:eastAsia="SimSun" w:hAnsi="Times New Roman" w:cs="Times New Roman"/>
          <w:color w:val="000000"/>
          <w:sz w:val="28"/>
          <w:szCs w:val="28"/>
          <w:lang w:val="kk-KZ" w:eastAsia="ru-RU"/>
        </w:rPr>
        <w:t>і</w:t>
      </w:r>
    </w:p>
    <w:p w14:paraId="0E5A568C" w14:textId="77777777" w:rsidR="00501067" w:rsidRPr="00501067" w:rsidRDefault="00501067" w:rsidP="000F3831">
      <w:pPr>
        <w:autoSpaceDE w:val="0"/>
        <w:autoSpaceDN w:val="0"/>
        <w:adjustRightInd w:val="0"/>
        <w:spacing w:after="0" w:line="240" w:lineRule="auto"/>
        <w:ind w:firstLine="709"/>
        <w:rPr>
          <w:rFonts w:ascii="Calibri" w:eastAsia="SimSun" w:hAnsi="Calibri" w:cs="Times New Roman"/>
          <w:lang w:val="kk-KZ" w:eastAsia="ru-RU"/>
        </w:rPr>
      </w:pPr>
    </w:p>
    <w:p w14:paraId="3AB70450" w14:textId="77777777" w:rsidR="00501067" w:rsidRPr="003619BA" w:rsidRDefault="00501067" w:rsidP="000F3831">
      <w:pPr>
        <w:autoSpaceDE w:val="0"/>
        <w:autoSpaceDN w:val="0"/>
        <w:adjustRightInd w:val="0"/>
        <w:spacing w:after="0" w:line="240" w:lineRule="auto"/>
        <w:ind w:firstLine="709"/>
        <w:rPr>
          <w:rFonts w:ascii="Calibri" w:eastAsia="SimSun" w:hAnsi="Calibri" w:cs="Times New Roman"/>
          <w:lang w:val="kk-KZ" w:eastAsia="ru-RU"/>
        </w:rPr>
      </w:pPr>
    </w:p>
    <w:p w14:paraId="1CFE8634" w14:textId="77777777" w:rsidR="00744828" w:rsidRDefault="00744828" w:rsidP="00501067">
      <w:pPr>
        <w:spacing w:after="0" w:line="276" w:lineRule="auto"/>
        <w:jc w:val="center"/>
        <w:rPr>
          <w:rFonts w:ascii="Calibri" w:eastAsia="SimSun" w:hAnsi="Calibri" w:cs="Times New Roman"/>
          <w:lang w:eastAsia="ru-RU"/>
        </w:rPr>
      </w:pPr>
      <w:r w:rsidRPr="00744828">
        <w:rPr>
          <w:rFonts w:ascii="Calibri" w:eastAsia="SimSun" w:hAnsi="Calibri" w:cs="Times New Roman"/>
          <w:noProof/>
          <w:lang w:eastAsia="ru-RU"/>
        </w:rPr>
        <w:drawing>
          <wp:inline distT="0" distB="0" distL="0" distR="0" wp14:anchorId="4442B2BD" wp14:editId="15A43CA1">
            <wp:extent cx="4579980" cy="3192780"/>
            <wp:effectExtent l="0" t="0" r="0" b="762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39"/>
                    <a:srcRect/>
                    <a:stretch>
                      <a:fillRect/>
                    </a:stretch>
                  </pic:blipFill>
                  <pic:spPr>
                    <a:xfrm>
                      <a:off x="0" y="0"/>
                      <a:ext cx="4709882" cy="3283337"/>
                    </a:xfrm>
                    <a:prstGeom prst="rect">
                      <a:avLst/>
                    </a:prstGeom>
                    <a:noFill/>
                    <a:ln w="9525">
                      <a:noFill/>
                      <a:miter lim="800000"/>
                      <a:headEnd/>
                      <a:tailEnd/>
                    </a:ln>
                  </pic:spPr>
                </pic:pic>
              </a:graphicData>
            </a:graphic>
          </wp:inline>
        </w:drawing>
      </w:r>
    </w:p>
    <w:p w14:paraId="31E0F72D" w14:textId="3DBB7C2D" w:rsidR="00501067" w:rsidRDefault="00501067" w:rsidP="00D40EBD">
      <w:pPr>
        <w:spacing w:after="0" w:line="240" w:lineRule="auto"/>
        <w:contextualSpacing/>
        <w:jc w:val="center"/>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 xml:space="preserve">Сурет </w:t>
      </w:r>
      <w:r>
        <w:rPr>
          <w:rFonts w:ascii="Times New Roman" w:eastAsia="SimSun" w:hAnsi="Times New Roman" w:cs="Times New Roman"/>
          <w:sz w:val="28"/>
          <w:szCs w:val="28"/>
          <w:lang w:val="kk-KZ" w:eastAsia="ru-RU"/>
        </w:rPr>
        <w:t>14</w:t>
      </w:r>
      <w:r w:rsidRPr="00744828">
        <w:rPr>
          <w:rFonts w:ascii="Times New Roman" w:eastAsia="SimSun" w:hAnsi="Times New Roman" w:cs="Times New Roman"/>
          <w:sz w:val="28"/>
          <w:szCs w:val="28"/>
          <w:lang w:val="kk-KZ" w:eastAsia="ru-RU"/>
        </w:rPr>
        <w:t xml:space="preserve"> </w:t>
      </w:r>
      <w:r>
        <w:rPr>
          <w:rFonts w:ascii="Times New Roman" w:eastAsia="SimSun" w:hAnsi="Times New Roman" w:cs="Times New Roman"/>
          <w:sz w:val="28"/>
          <w:szCs w:val="28"/>
          <w:lang w:val="kk-KZ" w:eastAsia="ru-RU"/>
        </w:rPr>
        <w:t>- УК</w:t>
      </w:r>
      <w:r w:rsidRPr="00744828">
        <w:rPr>
          <w:rFonts w:ascii="Times New Roman" w:eastAsia="SimSun" w:hAnsi="Times New Roman" w:cs="Times New Roman"/>
          <w:sz w:val="28"/>
          <w:szCs w:val="28"/>
          <w:lang w:val="kk-KZ" w:eastAsia="ru-RU"/>
        </w:rPr>
        <w:t>-спект</w:t>
      </w:r>
      <w:r>
        <w:rPr>
          <w:rFonts w:ascii="Times New Roman" w:eastAsia="SimSun" w:hAnsi="Times New Roman" w:cs="Times New Roman"/>
          <w:sz w:val="28"/>
          <w:szCs w:val="28"/>
          <w:lang w:val="kk-KZ" w:eastAsia="ru-RU"/>
        </w:rPr>
        <w:t>рлер</w:t>
      </w:r>
      <w:r w:rsidRPr="00744828">
        <w:rPr>
          <w:rFonts w:ascii="Times New Roman" w:eastAsia="SimSun" w:hAnsi="Times New Roman" w:cs="Times New Roman"/>
          <w:sz w:val="28"/>
          <w:szCs w:val="28"/>
          <w:lang w:val="kk-KZ" w:eastAsia="ru-RU"/>
        </w:rPr>
        <w:t xml:space="preserve">: </w:t>
      </w:r>
    </w:p>
    <w:p w14:paraId="4AEDA056" w14:textId="1E773E36" w:rsidR="00501067" w:rsidRDefault="00501067" w:rsidP="00D40EBD">
      <w:pPr>
        <w:spacing w:after="0" w:line="240" w:lineRule="auto"/>
        <w:contextualSpacing/>
        <w:jc w:val="center"/>
        <w:rPr>
          <w:rFonts w:ascii="Times New Roman" w:eastAsia="SimSun" w:hAnsi="Times New Roman" w:cs="Times New Roman"/>
          <w:sz w:val="28"/>
          <w:szCs w:val="28"/>
          <w:lang w:val="kk-KZ" w:eastAsia="ru-RU"/>
        </w:rPr>
      </w:pPr>
      <w:r>
        <w:rPr>
          <w:rFonts w:ascii="Times New Roman" w:eastAsia="SimSun" w:hAnsi="Times New Roman" w:cs="Times New Roman"/>
          <w:sz w:val="28"/>
          <w:szCs w:val="28"/>
          <w:lang w:val="kk-KZ" w:eastAsia="ru-RU"/>
        </w:rPr>
        <w:t xml:space="preserve">1 - </w:t>
      </w:r>
      <w:r w:rsidRPr="00744828">
        <w:rPr>
          <w:rFonts w:ascii="Times New Roman" w:eastAsia="SimSun" w:hAnsi="Times New Roman" w:cs="Times New Roman"/>
          <w:sz w:val="28"/>
          <w:szCs w:val="28"/>
          <w:lang w:val="kk-KZ" w:eastAsia="ru-RU"/>
        </w:rPr>
        <w:t>ж</w:t>
      </w:r>
      <w:r w:rsidRPr="00882208">
        <w:rPr>
          <w:rFonts w:ascii="Times New Roman" w:eastAsia="SimSun" w:hAnsi="Times New Roman" w:cs="Times New Roman"/>
          <w:sz w:val="28"/>
          <w:szCs w:val="28"/>
          <w:lang w:val="kk-KZ" w:eastAsia="ru-RU"/>
        </w:rPr>
        <w:t>ұмыс</w:t>
      </w:r>
      <w:r w:rsidRPr="00744828">
        <w:rPr>
          <w:rFonts w:ascii="Times New Roman" w:eastAsia="SimSun" w:hAnsi="Times New Roman" w:cs="Times New Roman"/>
          <w:sz w:val="28"/>
          <w:szCs w:val="28"/>
          <w:lang w:val="kk-KZ" w:eastAsia="ru-RU"/>
        </w:rPr>
        <w:t xml:space="preserve">шы </w:t>
      </w:r>
      <w:r w:rsidRPr="00882208">
        <w:rPr>
          <w:rFonts w:ascii="Times New Roman" w:eastAsia="SimSun" w:hAnsi="Times New Roman" w:cs="Times New Roman"/>
          <w:sz w:val="28"/>
          <w:szCs w:val="28"/>
          <w:lang w:val="kk-KZ" w:eastAsia="ru-RU"/>
        </w:rPr>
        <w:t xml:space="preserve">стандартты үлгідегі цианокобаламин ерітіндісі; </w:t>
      </w:r>
    </w:p>
    <w:p w14:paraId="682C7C2C" w14:textId="0D43266E" w:rsidR="00501067" w:rsidRPr="00744828" w:rsidRDefault="00501067" w:rsidP="00D40EBD">
      <w:pPr>
        <w:spacing w:after="0" w:line="240" w:lineRule="auto"/>
        <w:contextualSpacing/>
        <w:jc w:val="center"/>
        <w:rPr>
          <w:rFonts w:ascii="Times New Roman" w:eastAsia="SimSun" w:hAnsi="Times New Roman" w:cs="Times New Roman"/>
          <w:sz w:val="28"/>
          <w:szCs w:val="28"/>
          <w:lang w:val="kk-KZ" w:eastAsia="ru-RU"/>
        </w:rPr>
      </w:pPr>
      <w:r>
        <w:rPr>
          <w:rFonts w:ascii="Times New Roman" w:eastAsia="SimSun" w:hAnsi="Times New Roman" w:cs="Times New Roman"/>
          <w:sz w:val="28"/>
          <w:szCs w:val="28"/>
          <w:lang w:val="kk-KZ" w:eastAsia="ru-RU"/>
        </w:rPr>
        <w:t xml:space="preserve">2 - </w:t>
      </w:r>
      <w:r w:rsidRPr="00744828">
        <w:rPr>
          <w:rFonts w:ascii="Times New Roman" w:eastAsia="SimSun" w:hAnsi="Times New Roman" w:cs="Times New Roman"/>
          <w:sz w:val="28"/>
          <w:szCs w:val="28"/>
          <w:lang w:val="kk-KZ" w:eastAsia="ru-RU"/>
        </w:rPr>
        <w:t>сынама</w:t>
      </w:r>
      <w:r w:rsidRPr="00882208">
        <w:rPr>
          <w:rFonts w:ascii="Times New Roman" w:eastAsia="SimSun" w:hAnsi="Times New Roman" w:cs="Times New Roman"/>
          <w:sz w:val="28"/>
          <w:szCs w:val="28"/>
          <w:lang w:val="kk-KZ" w:eastAsia="ru-RU"/>
        </w:rPr>
        <w:t xml:space="preserve"> (таблетка)</w:t>
      </w:r>
      <w:r>
        <w:rPr>
          <w:rFonts w:ascii="Times New Roman" w:eastAsia="SimSun" w:hAnsi="Times New Roman" w:cs="Times New Roman"/>
          <w:sz w:val="28"/>
          <w:szCs w:val="28"/>
          <w:lang w:val="kk-KZ" w:eastAsia="ru-RU"/>
        </w:rPr>
        <w:t xml:space="preserve"> ерітінді</w:t>
      </w:r>
    </w:p>
    <w:p w14:paraId="0D1C4719" w14:textId="77777777" w:rsidR="00501067" w:rsidRPr="00501067" w:rsidRDefault="00501067" w:rsidP="003949EA">
      <w:pPr>
        <w:spacing w:after="0" w:line="276" w:lineRule="auto"/>
        <w:ind w:firstLine="709"/>
        <w:rPr>
          <w:rFonts w:ascii="Calibri" w:eastAsia="SimSun" w:hAnsi="Calibri" w:cs="Times New Roman"/>
          <w:lang w:val="kk-KZ" w:eastAsia="ru-RU"/>
        </w:rPr>
      </w:pPr>
    </w:p>
    <w:p w14:paraId="28BFD8D9" w14:textId="50FF1817" w:rsidR="00744828" w:rsidRPr="00744828" w:rsidRDefault="00744828" w:rsidP="000F3831">
      <w:pPr>
        <w:spacing w:after="0" w:line="240" w:lineRule="auto"/>
        <w:ind w:firstLine="709"/>
        <w:jc w:val="both"/>
        <w:rPr>
          <w:rFonts w:ascii="Times New Roman" w:eastAsia="SimSun" w:hAnsi="Times New Roman" w:cs="Times New Roman"/>
          <w:sz w:val="28"/>
          <w:szCs w:val="28"/>
          <w:lang w:val="kk-KZ" w:eastAsia="ru-RU"/>
        </w:rPr>
      </w:pPr>
      <w:r w:rsidRPr="00744828">
        <w:rPr>
          <w:rFonts w:ascii="Times New Roman" w:eastAsia="SimSun" w:hAnsi="Times New Roman" w:cs="Times New Roman"/>
          <w:sz w:val="28"/>
          <w:szCs w:val="28"/>
          <w:lang w:val="kk-KZ" w:eastAsia="ru-RU"/>
        </w:rPr>
        <w:t>Б</w:t>
      </w:r>
      <w:r w:rsidRPr="00744828">
        <w:rPr>
          <w:rFonts w:ascii="Times New Roman" w:eastAsia="Calibri" w:hAnsi="Times New Roman" w:cs="Times New Roman"/>
          <w:sz w:val="28"/>
          <w:szCs w:val="28"/>
          <w:lang w:val="kk-KZ"/>
        </w:rPr>
        <w:t xml:space="preserve">алаларға арналған </w:t>
      </w:r>
      <w:r w:rsidR="00B23119" w:rsidRPr="00B23119">
        <w:rPr>
          <w:rFonts w:ascii="Times New Roman" w:eastAsia="Calibri" w:hAnsi="Times New Roman" w:cs="Times New Roman"/>
          <w:color w:val="000000" w:themeColor="text1"/>
          <w:sz w:val="28"/>
          <w:szCs w:val="28"/>
          <w:lang w:val="kk-KZ"/>
        </w:rPr>
        <w:t>м</w:t>
      </w:r>
      <w:r w:rsidRPr="00B23119">
        <w:rPr>
          <w:rFonts w:ascii="Times New Roman" w:eastAsia="Calibri" w:hAnsi="Times New Roman" w:cs="Times New Roman"/>
          <w:color w:val="000000" w:themeColor="text1"/>
          <w:sz w:val="28"/>
          <w:szCs w:val="28"/>
          <w:lang w:val="kk-KZ"/>
        </w:rPr>
        <w:t>елоксикамның 3</w:t>
      </w:r>
      <w:r w:rsidRPr="00744828">
        <w:rPr>
          <w:rFonts w:ascii="Times New Roman" w:eastAsia="Calibri" w:hAnsi="Times New Roman" w:cs="Times New Roman"/>
          <w:sz w:val="28"/>
          <w:szCs w:val="28"/>
          <w:lang w:val="kk-KZ"/>
        </w:rPr>
        <w:t xml:space="preserve">,75 мг цианокобаламинмен 0,002 мг  үйлестірілген пленкалы  қабықшамен қапталған таблеткаларын «Еру» тесті бойынша сынау </w:t>
      </w:r>
      <w:r w:rsidRPr="00744828">
        <w:rPr>
          <w:rFonts w:ascii="Times New Roman" w:eastAsia="SimSun" w:hAnsi="Times New Roman" w:cs="Times New Roman"/>
          <w:sz w:val="28"/>
          <w:szCs w:val="28"/>
          <w:lang w:val="kk-KZ" w:eastAsia="ru-RU"/>
        </w:rPr>
        <w:t>мелоксикамның сандық мөлшері бойынша жүргізілді, себебі, цианокобаламиннің таблеткадағы дозасы өте аз және оны жеткілікті дәлдікпен анықтау мүмкін емес. Сондықтан, көп компонентті дәрілік түрлерде дозасы жоғары әсер етуші заттың концентрациясы бойынша анықтау жүргізуге болады.</w:t>
      </w:r>
    </w:p>
    <w:p w14:paraId="44A5EEAC" w14:textId="4B8EE369" w:rsidR="00C91A71" w:rsidRPr="009E1636"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lastRenderedPageBreak/>
        <w:t xml:space="preserve">Мелоксикамның таблеткадан босап шығу жылдамдығы мен толықтығын анықтау </w:t>
      </w:r>
      <w:r w:rsidRPr="00744828">
        <w:rPr>
          <w:rFonts w:ascii="Times New Roman" w:eastAsia="SimSun" w:hAnsi="Times New Roman" w:cs="Times New Roman"/>
          <w:sz w:val="28"/>
          <w:szCs w:val="28"/>
          <w:lang w:val="kk-KZ" w:eastAsia="ru-RU"/>
        </w:rPr>
        <w:t xml:space="preserve">ҚР МФ  </w:t>
      </w:r>
      <w:r w:rsidRPr="00744828">
        <w:rPr>
          <w:rFonts w:ascii="Times New Roman" w:eastAsia="Calibri" w:hAnsi="Times New Roman" w:cs="Times New Roman"/>
          <w:sz w:val="28"/>
          <w:szCs w:val="28"/>
          <w:lang w:val="kk-KZ"/>
        </w:rPr>
        <w:t>т.</w:t>
      </w:r>
      <w:r w:rsidR="001D4ACF">
        <w:rPr>
          <w:rFonts w:ascii="Times New Roman" w:eastAsia="Calibri" w:hAnsi="Times New Roman" w:cs="Times New Roman"/>
          <w:sz w:val="28"/>
          <w:szCs w:val="28"/>
          <w:lang w:val="kk-KZ"/>
        </w:rPr>
        <w:t xml:space="preserve"> </w:t>
      </w:r>
      <w:r w:rsidR="004B2DBB">
        <w:rPr>
          <w:rFonts w:ascii="Times New Roman" w:eastAsia="Calibri" w:hAnsi="Times New Roman" w:cs="Times New Roman"/>
          <w:sz w:val="28"/>
          <w:szCs w:val="28"/>
          <w:lang w:val="kk-KZ"/>
        </w:rPr>
        <w:t>I</w:t>
      </w:r>
      <w:r w:rsidRPr="00744828">
        <w:rPr>
          <w:rFonts w:ascii="Times New Roman" w:eastAsia="Calibri" w:hAnsi="Times New Roman" w:cs="Times New Roman"/>
          <w:sz w:val="28"/>
          <w:szCs w:val="28"/>
          <w:lang w:val="kk-KZ"/>
        </w:rPr>
        <w:t>, п.2.2.25 жалпы фармакопеялық мақала</w:t>
      </w:r>
      <w:r w:rsidRPr="00744828">
        <w:rPr>
          <w:rFonts w:ascii="Times New Roman" w:eastAsia="Calibri" w:hAnsi="Times New Roman" w:cs="Times New Roman"/>
          <w:sz w:val="24"/>
          <w:szCs w:val="24"/>
          <w:lang w:val="kk-KZ"/>
        </w:rPr>
        <w:t xml:space="preserve"> </w:t>
      </w:r>
      <w:r w:rsidRPr="00744828">
        <w:rPr>
          <w:rFonts w:ascii="Times New Roman" w:eastAsia="SimSun" w:hAnsi="Times New Roman" w:cs="Times New Roman"/>
          <w:sz w:val="28"/>
          <w:szCs w:val="28"/>
          <w:lang w:val="kk-KZ" w:eastAsia="ru-RU"/>
        </w:rPr>
        <w:t xml:space="preserve"> -</w:t>
      </w:r>
      <w:r w:rsidRPr="00744828">
        <w:rPr>
          <w:rFonts w:ascii="Times New Roman" w:eastAsia="Calibri" w:hAnsi="Times New Roman" w:cs="Times New Roman"/>
          <w:sz w:val="28"/>
          <w:szCs w:val="28"/>
          <w:lang w:val="kk-KZ"/>
        </w:rPr>
        <w:t xml:space="preserve"> «Еру» тесті бойынша орындалды. Анықтау жүргізі үшін зерттеу жағдайлары таңдап </w:t>
      </w:r>
      <w:r w:rsidRPr="007657C2">
        <w:rPr>
          <w:rFonts w:ascii="Times New Roman" w:eastAsia="Calibri" w:hAnsi="Times New Roman" w:cs="Times New Roman"/>
          <w:color w:val="000000" w:themeColor="text1"/>
          <w:sz w:val="28"/>
          <w:szCs w:val="28"/>
          <w:lang w:val="kk-KZ"/>
        </w:rPr>
        <w:t xml:space="preserve">алынды  </w:t>
      </w:r>
      <w:r w:rsidRPr="009E1636">
        <w:rPr>
          <w:rFonts w:ascii="Times New Roman" w:eastAsia="Calibri" w:hAnsi="Times New Roman" w:cs="Times New Roman"/>
          <w:sz w:val="28"/>
          <w:szCs w:val="28"/>
          <w:lang w:val="kk-KZ"/>
        </w:rPr>
        <w:t xml:space="preserve">(кесте </w:t>
      </w:r>
      <w:r w:rsidR="00360875">
        <w:rPr>
          <w:rFonts w:ascii="Times New Roman" w:eastAsia="Calibri" w:hAnsi="Times New Roman" w:cs="Times New Roman"/>
          <w:sz w:val="28"/>
          <w:szCs w:val="28"/>
          <w:lang w:val="kk-KZ"/>
        </w:rPr>
        <w:t>32</w:t>
      </w:r>
      <w:r w:rsidRPr="009E1636">
        <w:rPr>
          <w:rFonts w:ascii="Times New Roman" w:eastAsia="Calibri" w:hAnsi="Times New Roman" w:cs="Times New Roman"/>
          <w:sz w:val="28"/>
          <w:szCs w:val="28"/>
          <w:lang w:val="kk-KZ"/>
        </w:rPr>
        <w:t xml:space="preserve">): </w:t>
      </w:r>
      <w:r w:rsidR="00197807" w:rsidRPr="009E1636">
        <w:rPr>
          <w:rFonts w:ascii="Times New Roman" w:eastAsia="Calibri" w:hAnsi="Times New Roman" w:cs="Times New Roman"/>
          <w:sz w:val="28"/>
          <w:szCs w:val="28"/>
          <w:lang w:val="kk-KZ"/>
        </w:rPr>
        <w:t xml:space="preserve">  </w:t>
      </w:r>
    </w:p>
    <w:p w14:paraId="12075D42" w14:textId="77777777" w:rsidR="00217523" w:rsidRDefault="00217523" w:rsidP="00501067">
      <w:pPr>
        <w:spacing w:after="0" w:line="240" w:lineRule="auto"/>
        <w:rPr>
          <w:rFonts w:ascii="Times New Roman" w:eastAsia="Calibri" w:hAnsi="Times New Roman" w:cs="Times New Roman"/>
          <w:sz w:val="28"/>
          <w:szCs w:val="28"/>
          <w:lang w:val="kk-KZ"/>
        </w:rPr>
      </w:pPr>
    </w:p>
    <w:p w14:paraId="10A6E189" w14:textId="5D94E0DB" w:rsidR="00C91A71" w:rsidRPr="00CA2569" w:rsidRDefault="00C91A71" w:rsidP="00501067">
      <w:pPr>
        <w:spacing w:after="0" w:line="240" w:lineRule="auto"/>
        <w:rPr>
          <w:rFonts w:ascii="Times New Roman" w:eastAsia="Calibri" w:hAnsi="Times New Roman" w:cs="Times New Roman"/>
          <w:sz w:val="28"/>
          <w:szCs w:val="28"/>
          <w:lang w:val="kk-KZ"/>
        </w:rPr>
      </w:pPr>
      <w:r w:rsidRPr="009E1636">
        <w:rPr>
          <w:rFonts w:ascii="Times New Roman" w:eastAsia="Calibri" w:hAnsi="Times New Roman" w:cs="Times New Roman"/>
          <w:sz w:val="28"/>
          <w:szCs w:val="28"/>
          <w:lang w:val="kk-KZ"/>
        </w:rPr>
        <w:t xml:space="preserve">Кесте </w:t>
      </w:r>
      <w:r w:rsidR="00360875">
        <w:rPr>
          <w:rFonts w:ascii="Times New Roman" w:eastAsia="Calibri" w:hAnsi="Times New Roman" w:cs="Times New Roman"/>
          <w:sz w:val="28"/>
          <w:szCs w:val="28"/>
          <w:lang w:val="kk-KZ"/>
        </w:rPr>
        <w:t>32</w:t>
      </w:r>
      <w:r w:rsidR="00CE042F">
        <w:rPr>
          <w:rFonts w:ascii="Times New Roman" w:eastAsia="Calibri" w:hAnsi="Times New Roman" w:cs="Times New Roman"/>
          <w:sz w:val="28"/>
          <w:szCs w:val="28"/>
          <w:lang w:val="kk-KZ"/>
        </w:rPr>
        <w:t xml:space="preserve"> -</w:t>
      </w:r>
      <w:r w:rsidRPr="009E1636">
        <w:rPr>
          <w:rFonts w:ascii="Times New Roman" w:eastAsia="Calibri" w:hAnsi="Times New Roman" w:cs="Times New Roman"/>
          <w:sz w:val="28"/>
          <w:szCs w:val="28"/>
          <w:lang w:val="kk-KZ"/>
        </w:rPr>
        <w:t xml:space="preserve"> </w:t>
      </w:r>
      <w:r w:rsidR="001D0F8A" w:rsidRPr="00CA2569">
        <w:rPr>
          <w:rFonts w:ascii="Times New Roman" w:eastAsia="Calibri" w:hAnsi="Times New Roman" w:cs="Times New Roman"/>
          <w:sz w:val="28"/>
          <w:szCs w:val="28"/>
          <w:lang w:val="kk-KZ"/>
        </w:rPr>
        <w:t>Мелоксикам</w:t>
      </w:r>
      <w:r w:rsidRPr="00CA2569">
        <w:rPr>
          <w:rFonts w:ascii="Times New Roman" w:eastAsia="Calibri" w:hAnsi="Times New Roman" w:cs="Times New Roman"/>
          <w:sz w:val="28"/>
          <w:szCs w:val="28"/>
          <w:lang w:val="kk-KZ"/>
        </w:rPr>
        <w:t xml:space="preserve"> </w:t>
      </w:r>
      <w:r w:rsidR="00CA2569" w:rsidRPr="00CA2569">
        <w:rPr>
          <w:rFonts w:ascii="Times New Roman" w:eastAsia="Calibri" w:hAnsi="Times New Roman" w:cs="Times New Roman"/>
          <w:sz w:val="28"/>
          <w:szCs w:val="28"/>
          <w:lang w:val="kk-KZ"/>
        </w:rPr>
        <w:t xml:space="preserve">таблеткасының «Еру» </w:t>
      </w:r>
      <w:r w:rsidRPr="00CA2569">
        <w:rPr>
          <w:rFonts w:ascii="Times New Roman" w:eastAsia="Calibri" w:hAnsi="Times New Roman" w:cs="Times New Roman"/>
          <w:sz w:val="28"/>
          <w:szCs w:val="28"/>
          <w:lang w:val="kk-KZ"/>
        </w:rPr>
        <w:t>тесті</w:t>
      </w:r>
      <w:r w:rsidR="001F33D0">
        <w:rPr>
          <w:rFonts w:ascii="Times New Roman" w:eastAsia="Calibri" w:hAnsi="Times New Roman" w:cs="Times New Roman"/>
          <w:sz w:val="28"/>
          <w:szCs w:val="28"/>
          <w:lang w:val="kk-KZ"/>
        </w:rPr>
        <w:t xml:space="preserve"> бойынша сынау </w:t>
      </w:r>
      <w:r w:rsidRPr="00CA2569">
        <w:rPr>
          <w:rFonts w:ascii="Times New Roman" w:eastAsia="Calibri" w:hAnsi="Times New Roman" w:cs="Times New Roman"/>
          <w:sz w:val="28"/>
          <w:szCs w:val="28"/>
          <w:lang w:val="kk-KZ"/>
        </w:rPr>
        <w:t xml:space="preserve"> </w:t>
      </w:r>
      <w:r w:rsidR="001F33D0">
        <w:rPr>
          <w:rFonts w:ascii="Times New Roman" w:eastAsia="Calibri" w:hAnsi="Times New Roman" w:cs="Times New Roman"/>
          <w:sz w:val="28"/>
          <w:szCs w:val="28"/>
          <w:lang w:val="kk-KZ"/>
        </w:rPr>
        <w:t xml:space="preserve">  </w:t>
      </w:r>
      <w:r w:rsidRPr="00CA2569">
        <w:rPr>
          <w:rFonts w:ascii="Times New Roman" w:eastAsia="Calibri" w:hAnsi="Times New Roman" w:cs="Times New Roman"/>
          <w:sz w:val="28"/>
          <w:szCs w:val="28"/>
          <w:lang w:val="kk-KZ"/>
        </w:rPr>
        <w:t>шарттары</w:t>
      </w:r>
      <w:r w:rsidR="00744828" w:rsidRPr="00CA2569">
        <w:rPr>
          <w:rFonts w:ascii="Times New Roman" w:eastAsia="Calibri" w:hAnsi="Times New Roman" w:cs="Times New Roman"/>
          <w:sz w:val="28"/>
          <w:szCs w:val="28"/>
          <w:lang w:val="kk-KZ"/>
        </w:rPr>
        <w:t xml:space="preserve">  </w:t>
      </w:r>
    </w:p>
    <w:p w14:paraId="150B1B47" w14:textId="77777777" w:rsidR="00C91A71" w:rsidRPr="00CA2569" w:rsidRDefault="00C91A71" w:rsidP="000F3831">
      <w:pPr>
        <w:spacing w:after="0" w:line="240" w:lineRule="auto"/>
        <w:ind w:firstLine="709"/>
        <w:rPr>
          <w:rFonts w:ascii="Times New Roman" w:eastAsia="Calibri" w:hAnsi="Times New Roman" w:cs="Times New Roman"/>
          <w:sz w:val="28"/>
          <w:szCs w:val="28"/>
          <w:lang w:val="kk-KZ"/>
        </w:rPr>
      </w:pPr>
    </w:p>
    <w:tbl>
      <w:tblPr>
        <w:tblStyle w:val="a6"/>
        <w:tblW w:w="9498" w:type="dxa"/>
        <w:tblInd w:w="-5" w:type="dxa"/>
        <w:tblLook w:val="04A0" w:firstRow="1" w:lastRow="0" w:firstColumn="1" w:lastColumn="0" w:noHBand="0" w:noVBand="1"/>
      </w:tblPr>
      <w:tblGrid>
        <w:gridCol w:w="709"/>
        <w:gridCol w:w="4252"/>
        <w:gridCol w:w="4537"/>
      </w:tblGrid>
      <w:tr w:rsidR="00C91A71" w14:paraId="0D5FFC24" w14:textId="77777777" w:rsidTr="00C60B16">
        <w:tc>
          <w:tcPr>
            <w:tcW w:w="709" w:type="dxa"/>
          </w:tcPr>
          <w:p w14:paraId="37A639B4" w14:textId="544CD421" w:rsidR="00C91A71" w:rsidRPr="003949EA" w:rsidRDefault="00C91A71" w:rsidP="00011314">
            <w:pPr>
              <w:rPr>
                <w:rFonts w:ascii="Times New Roman" w:eastAsia="Calibri" w:hAnsi="Times New Roman" w:cs="Times New Roman"/>
                <w:sz w:val="24"/>
                <w:szCs w:val="24"/>
                <w:lang w:val="kk-KZ"/>
              </w:rPr>
            </w:pPr>
            <w:r w:rsidRPr="003949EA">
              <w:rPr>
                <w:rFonts w:ascii="Times New Roman" w:hAnsi="Times New Roman" w:cs="Times New Roman"/>
                <w:sz w:val="24"/>
                <w:szCs w:val="24"/>
              </w:rPr>
              <w:t>№</w:t>
            </w:r>
          </w:p>
        </w:tc>
        <w:tc>
          <w:tcPr>
            <w:tcW w:w="4252" w:type="dxa"/>
          </w:tcPr>
          <w:p w14:paraId="7F00908B" w14:textId="2272DA52" w:rsidR="00C91A71" w:rsidRPr="003949EA" w:rsidRDefault="00C91A71" w:rsidP="000F3831">
            <w:pPr>
              <w:ind w:firstLine="709"/>
              <w:rPr>
                <w:rFonts w:ascii="Times New Roman" w:eastAsia="Calibri" w:hAnsi="Times New Roman" w:cs="Times New Roman"/>
                <w:sz w:val="24"/>
                <w:szCs w:val="24"/>
                <w:lang w:val="kk-KZ"/>
              </w:rPr>
            </w:pPr>
            <w:r w:rsidRPr="003949EA">
              <w:rPr>
                <w:rFonts w:ascii="Times New Roman" w:hAnsi="Times New Roman" w:cs="Times New Roman"/>
                <w:sz w:val="24"/>
                <w:szCs w:val="24"/>
              </w:rPr>
              <w:t>Көрсеткіш атауы</w:t>
            </w:r>
          </w:p>
        </w:tc>
        <w:tc>
          <w:tcPr>
            <w:tcW w:w="4537" w:type="dxa"/>
          </w:tcPr>
          <w:p w14:paraId="53B622C0" w14:textId="2B2E3795" w:rsidR="00C91A71" w:rsidRPr="003949EA" w:rsidRDefault="00C91A71" w:rsidP="000F3831">
            <w:pPr>
              <w:ind w:firstLine="709"/>
              <w:rPr>
                <w:rFonts w:ascii="Times New Roman" w:eastAsia="Calibri" w:hAnsi="Times New Roman" w:cs="Times New Roman"/>
                <w:sz w:val="24"/>
                <w:szCs w:val="24"/>
                <w:lang w:val="kk-KZ"/>
              </w:rPr>
            </w:pPr>
            <w:r w:rsidRPr="003949EA">
              <w:rPr>
                <w:rFonts w:ascii="Times New Roman" w:hAnsi="Times New Roman" w:cs="Times New Roman"/>
                <w:sz w:val="24"/>
                <w:szCs w:val="24"/>
              </w:rPr>
              <w:t>Мәні</w:t>
            </w:r>
          </w:p>
        </w:tc>
      </w:tr>
      <w:tr w:rsidR="00C91A71" w14:paraId="30D76E86" w14:textId="77777777" w:rsidTr="00C60B16">
        <w:tc>
          <w:tcPr>
            <w:tcW w:w="709" w:type="dxa"/>
          </w:tcPr>
          <w:p w14:paraId="3658A322" w14:textId="7BEE87F7"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1</w:t>
            </w:r>
          </w:p>
        </w:tc>
        <w:tc>
          <w:tcPr>
            <w:tcW w:w="4252" w:type="dxa"/>
          </w:tcPr>
          <w:p w14:paraId="01770FB8" w14:textId="086AA7E4"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Еру ортасы</w:t>
            </w:r>
          </w:p>
        </w:tc>
        <w:tc>
          <w:tcPr>
            <w:tcW w:w="4537" w:type="dxa"/>
          </w:tcPr>
          <w:p w14:paraId="4FA2BA71" w14:textId="60CAF623"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pH 6,8 фосфатты буферлі ерітінді</w:t>
            </w:r>
          </w:p>
        </w:tc>
      </w:tr>
      <w:tr w:rsidR="00C91A71" w14:paraId="156F988B" w14:textId="77777777" w:rsidTr="00C60B16">
        <w:tc>
          <w:tcPr>
            <w:tcW w:w="709" w:type="dxa"/>
          </w:tcPr>
          <w:p w14:paraId="53B7D814" w14:textId="04741246"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2</w:t>
            </w:r>
          </w:p>
        </w:tc>
        <w:tc>
          <w:tcPr>
            <w:tcW w:w="4252" w:type="dxa"/>
          </w:tcPr>
          <w:p w14:paraId="4EE96975" w14:textId="03AF165E"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Еру ортасының көлемі</w:t>
            </w:r>
          </w:p>
        </w:tc>
        <w:tc>
          <w:tcPr>
            <w:tcW w:w="4537" w:type="dxa"/>
          </w:tcPr>
          <w:p w14:paraId="6B7F8072" w14:textId="019F7D74"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900 мл</w:t>
            </w:r>
          </w:p>
        </w:tc>
      </w:tr>
      <w:tr w:rsidR="00C91A71" w:rsidRPr="00F97F33" w14:paraId="617F363A" w14:textId="77777777" w:rsidTr="00C60B16">
        <w:tc>
          <w:tcPr>
            <w:tcW w:w="709" w:type="dxa"/>
          </w:tcPr>
          <w:p w14:paraId="753BBB2C" w14:textId="34564936"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3</w:t>
            </w:r>
          </w:p>
        </w:tc>
        <w:tc>
          <w:tcPr>
            <w:tcW w:w="4252" w:type="dxa"/>
          </w:tcPr>
          <w:p w14:paraId="0F888D69" w14:textId="4E8EEA69"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Араластыру құрылғысының түрі</w:t>
            </w:r>
          </w:p>
        </w:tc>
        <w:tc>
          <w:tcPr>
            <w:tcW w:w="4537" w:type="dxa"/>
          </w:tcPr>
          <w:p w14:paraId="04A5A387" w14:textId="7A73A72A"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val="kk-KZ" w:eastAsia="ru-RU"/>
              </w:rPr>
              <w:t>USP II типі, «қалақшалы кәрзеңке»</w:t>
            </w:r>
          </w:p>
        </w:tc>
      </w:tr>
      <w:tr w:rsidR="00C91A71" w14:paraId="12760E92" w14:textId="77777777" w:rsidTr="00C60B16">
        <w:tc>
          <w:tcPr>
            <w:tcW w:w="709" w:type="dxa"/>
          </w:tcPr>
          <w:p w14:paraId="68503425" w14:textId="6B4E01CA"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4</w:t>
            </w:r>
          </w:p>
        </w:tc>
        <w:tc>
          <w:tcPr>
            <w:tcW w:w="4252" w:type="dxa"/>
          </w:tcPr>
          <w:p w14:paraId="67ED70EA" w14:textId="78916ECA"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Кәрзеңкенің айналу жылдамдығы</w:t>
            </w:r>
          </w:p>
        </w:tc>
        <w:tc>
          <w:tcPr>
            <w:tcW w:w="4537" w:type="dxa"/>
          </w:tcPr>
          <w:p w14:paraId="1B11BC6B" w14:textId="00595D00"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100 айн/мин</w:t>
            </w:r>
          </w:p>
        </w:tc>
      </w:tr>
      <w:tr w:rsidR="00C91A71" w14:paraId="65D2C1FC" w14:textId="77777777" w:rsidTr="00C60B16">
        <w:tc>
          <w:tcPr>
            <w:tcW w:w="709" w:type="dxa"/>
          </w:tcPr>
          <w:p w14:paraId="5619A545" w14:textId="72B1368B"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5</w:t>
            </w:r>
          </w:p>
        </w:tc>
        <w:tc>
          <w:tcPr>
            <w:tcW w:w="4252" w:type="dxa"/>
          </w:tcPr>
          <w:p w14:paraId="30E624AE" w14:textId="2891C746"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Еру мерзімі</w:t>
            </w:r>
          </w:p>
        </w:tc>
        <w:tc>
          <w:tcPr>
            <w:tcW w:w="4537" w:type="dxa"/>
          </w:tcPr>
          <w:p w14:paraId="0819EE2C" w14:textId="5C82E6BF"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45 мин</w:t>
            </w:r>
          </w:p>
        </w:tc>
      </w:tr>
      <w:tr w:rsidR="00C91A71" w14:paraId="35609D9E" w14:textId="77777777" w:rsidTr="00C60B16">
        <w:tc>
          <w:tcPr>
            <w:tcW w:w="709" w:type="dxa"/>
          </w:tcPr>
          <w:p w14:paraId="6168BCA2" w14:textId="03887889"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6</w:t>
            </w:r>
          </w:p>
        </w:tc>
        <w:tc>
          <w:tcPr>
            <w:tcW w:w="4252" w:type="dxa"/>
          </w:tcPr>
          <w:p w14:paraId="0A1975C3" w14:textId="75CB10FC"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Еру ортасының температурасы</w:t>
            </w:r>
          </w:p>
        </w:tc>
        <w:tc>
          <w:tcPr>
            <w:tcW w:w="4537" w:type="dxa"/>
          </w:tcPr>
          <w:p w14:paraId="0DC76454" w14:textId="0A578391"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(37,0 \pm 0,5) °C</w:t>
            </w:r>
          </w:p>
        </w:tc>
      </w:tr>
      <w:tr w:rsidR="00C91A71" w14:paraId="01624839" w14:textId="77777777" w:rsidTr="00C60B16">
        <w:tc>
          <w:tcPr>
            <w:tcW w:w="709" w:type="dxa"/>
          </w:tcPr>
          <w:p w14:paraId="568B8B97" w14:textId="0D85D61D"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7</w:t>
            </w:r>
          </w:p>
        </w:tc>
        <w:tc>
          <w:tcPr>
            <w:tcW w:w="4252" w:type="dxa"/>
          </w:tcPr>
          <w:p w14:paraId="42770DDA" w14:textId="1AB63374" w:rsidR="00C91A71" w:rsidRPr="003949EA" w:rsidRDefault="00C91A71" w:rsidP="00D82B6A">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 xml:space="preserve">Қолданылған </w:t>
            </w:r>
            <w:r w:rsidR="00D82B6A">
              <w:rPr>
                <w:rFonts w:ascii="Times New Roman" w:eastAsia="Times New Roman" w:hAnsi="Times New Roman" w:cs="Times New Roman"/>
                <w:sz w:val="24"/>
                <w:szCs w:val="24"/>
                <w:lang w:val="kk-KZ" w:eastAsia="ru-RU"/>
              </w:rPr>
              <w:t xml:space="preserve">құрылғы </w:t>
            </w:r>
          </w:p>
        </w:tc>
        <w:tc>
          <w:tcPr>
            <w:tcW w:w="4537" w:type="dxa"/>
          </w:tcPr>
          <w:p w14:paraId="6C5B308B" w14:textId="11DCC6F3" w:rsidR="00C91A71" w:rsidRPr="003949EA" w:rsidRDefault="00C91A71" w:rsidP="00011314">
            <w:pPr>
              <w:rPr>
                <w:rFonts w:ascii="Times New Roman" w:eastAsia="Calibri" w:hAnsi="Times New Roman" w:cs="Times New Roman"/>
                <w:sz w:val="24"/>
                <w:szCs w:val="24"/>
                <w:lang w:val="kk-KZ"/>
              </w:rPr>
            </w:pPr>
            <w:r w:rsidRPr="003949EA">
              <w:rPr>
                <w:rFonts w:ascii="Times New Roman" w:eastAsia="Times New Roman" w:hAnsi="Times New Roman" w:cs="Times New Roman"/>
                <w:sz w:val="24"/>
                <w:szCs w:val="24"/>
                <w:lang w:eastAsia="ru-RU"/>
              </w:rPr>
              <w:t>ERWEKA</w:t>
            </w:r>
          </w:p>
        </w:tc>
      </w:tr>
    </w:tbl>
    <w:p w14:paraId="0E5008F8" w14:textId="77777777" w:rsidR="000C4215" w:rsidRDefault="000C4215" w:rsidP="000F3831">
      <w:pPr>
        <w:spacing w:after="0" w:line="240" w:lineRule="auto"/>
        <w:ind w:firstLine="709"/>
        <w:jc w:val="both"/>
        <w:rPr>
          <w:rFonts w:ascii="Times New Roman" w:eastAsia="Calibri" w:hAnsi="Times New Roman" w:cs="Times New Roman"/>
          <w:sz w:val="28"/>
          <w:szCs w:val="28"/>
          <w:lang w:val="kk-KZ"/>
        </w:rPr>
      </w:pPr>
    </w:p>
    <w:p w14:paraId="7C8C5A3C" w14:textId="106313F6" w:rsid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45 минут ішінде </w:t>
      </w:r>
      <w:r w:rsidRPr="00823ED2">
        <w:rPr>
          <w:rFonts w:ascii="Times New Roman" w:eastAsia="Calibri" w:hAnsi="Times New Roman" w:cs="Times New Roman"/>
          <w:sz w:val="28"/>
          <w:szCs w:val="28"/>
          <w:lang w:val="kk-KZ"/>
        </w:rPr>
        <w:t>ерітіндіге белсенді заттың мөлшерінің 75% кем емес және 115% аспайтын мөлшері босап</w:t>
      </w:r>
      <w:r w:rsidRPr="00744828">
        <w:rPr>
          <w:rFonts w:ascii="Times New Roman" w:eastAsia="Calibri" w:hAnsi="Times New Roman" w:cs="Times New Roman"/>
          <w:sz w:val="28"/>
          <w:szCs w:val="28"/>
          <w:lang w:val="kk-KZ"/>
        </w:rPr>
        <w:t xml:space="preserve"> шығуы керек.</w:t>
      </w:r>
      <w:r w:rsidR="00823ED2">
        <w:rPr>
          <w:rFonts w:ascii="Times New Roman" w:eastAsia="Calibri" w:hAnsi="Times New Roman" w:cs="Times New Roman"/>
          <w:sz w:val="28"/>
          <w:szCs w:val="28"/>
          <w:lang w:val="kk-KZ"/>
        </w:rPr>
        <w:t xml:space="preserve">  </w:t>
      </w:r>
    </w:p>
    <w:p w14:paraId="2B664D55" w14:textId="0AD31047" w:rsidR="00B23119" w:rsidRPr="00985793" w:rsidRDefault="00B23119" w:rsidP="00B23119">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Сонымен, б</w:t>
      </w:r>
      <w:r w:rsidRPr="00744828">
        <w:rPr>
          <w:rFonts w:ascii="Times New Roman" w:eastAsia="Calibri" w:hAnsi="Times New Roman" w:cs="Times New Roman"/>
          <w:sz w:val="28"/>
          <w:szCs w:val="28"/>
          <w:lang w:val="kk-KZ"/>
        </w:rPr>
        <w:t xml:space="preserve">алаларға арналған мелоксикамның 3,75 мг цианокобаламинмен 0,002 мг  үйлестірілген пленкалы  қабықшамен қапталған таблеткаларының сапалық көрсеткіштері алғаш рет анықталды және төмендегі </w:t>
      </w:r>
      <w:r w:rsidR="00985793" w:rsidRPr="00985793">
        <w:rPr>
          <w:rFonts w:ascii="Times New Roman" w:eastAsia="Calibri" w:hAnsi="Times New Roman" w:cs="Times New Roman"/>
          <w:sz w:val="28"/>
          <w:szCs w:val="28"/>
          <w:lang w:val="kk-KZ"/>
        </w:rPr>
        <w:t>33</w:t>
      </w:r>
      <w:r w:rsidRPr="00985793">
        <w:rPr>
          <w:rFonts w:ascii="Times New Roman" w:eastAsia="Calibri" w:hAnsi="Times New Roman" w:cs="Times New Roman"/>
          <w:sz w:val="28"/>
          <w:szCs w:val="28"/>
          <w:lang w:val="kk-KZ"/>
        </w:rPr>
        <w:t xml:space="preserve"> - кестеде спецификациясы берілген.</w:t>
      </w:r>
    </w:p>
    <w:p w14:paraId="47C7725C" w14:textId="77777777" w:rsidR="00B23119" w:rsidRPr="00744828" w:rsidRDefault="00B23119" w:rsidP="00B23119">
      <w:pPr>
        <w:spacing w:after="0" w:line="240" w:lineRule="auto"/>
        <w:ind w:firstLine="709"/>
        <w:jc w:val="both"/>
        <w:rPr>
          <w:rFonts w:ascii="Times New Roman" w:eastAsia="Times New Roman" w:hAnsi="Times New Roman" w:cs="Times New Roman"/>
          <w:sz w:val="24"/>
          <w:szCs w:val="24"/>
          <w:lang w:val="kk-KZ" w:eastAsia="ru-RU"/>
        </w:rPr>
      </w:pPr>
    </w:p>
    <w:p w14:paraId="497B0817" w14:textId="70F8C259" w:rsidR="00B23119" w:rsidRDefault="00B23119" w:rsidP="00B23119">
      <w:pPr>
        <w:spacing w:after="0" w:line="240" w:lineRule="auto"/>
        <w:ind w:left="1276" w:hanging="1276"/>
        <w:jc w:val="both"/>
        <w:rPr>
          <w:rFonts w:ascii="Times New Roman" w:eastAsia="Calibri" w:hAnsi="Times New Roman" w:cs="Times New Roman"/>
          <w:sz w:val="28"/>
          <w:szCs w:val="28"/>
          <w:lang w:val="kk-KZ"/>
        </w:rPr>
      </w:pPr>
      <w:r w:rsidRPr="007657C2">
        <w:rPr>
          <w:rFonts w:ascii="Times New Roman" w:eastAsia="SimSun" w:hAnsi="Times New Roman" w:cs="Times New Roman"/>
          <w:sz w:val="28"/>
          <w:szCs w:val="28"/>
          <w:lang w:val="kk-KZ" w:eastAsia="ru-RU"/>
        </w:rPr>
        <w:t xml:space="preserve">Кесте </w:t>
      </w:r>
      <w:r w:rsidR="00985793">
        <w:rPr>
          <w:rFonts w:ascii="Times New Roman" w:eastAsia="SimSun" w:hAnsi="Times New Roman" w:cs="Times New Roman"/>
          <w:sz w:val="28"/>
          <w:szCs w:val="28"/>
          <w:lang w:val="kk-KZ" w:eastAsia="ru-RU"/>
        </w:rPr>
        <w:t>33</w:t>
      </w:r>
      <w:r>
        <w:rPr>
          <w:rFonts w:ascii="Times New Roman" w:eastAsia="SimSun" w:hAnsi="Times New Roman" w:cs="Times New Roman"/>
          <w:sz w:val="28"/>
          <w:szCs w:val="28"/>
          <w:lang w:val="kk-KZ" w:eastAsia="ru-RU"/>
        </w:rPr>
        <w:t xml:space="preserve"> - </w:t>
      </w:r>
      <w:r w:rsidRPr="00744828">
        <w:rPr>
          <w:rFonts w:ascii="Times New Roman" w:eastAsia="SimSun" w:hAnsi="Times New Roman" w:cs="Times New Roman"/>
          <w:sz w:val="28"/>
          <w:szCs w:val="28"/>
          <w:lang w:val="kk-KZ" w:eastAsia="ru-RU"/>
        </w:rPr>
        <w:t>М</w:t>
      </w:r>
      <w:r w:rsidRPr="00744828">
        <w:rPr>
          <w:rFonts w:ascii="Times New Roman" w:eastAsia="Calibri" w:hAnsi="Times New Roman" w:cs="Times New Roman"/>
          <w:sz w:val="28"/>
          <w:szCs w:val="28"/>
          <w:lang w:val="kk-KZ"/>
        </w:rPr>
        <w:t>елоксикамның 3,75 мг цианокобаламинмен 0,002 мг үйлестірілген пленкалы  қабықшамен қапталған  таблеткаларының спецификациясы</w:t>
      </w:r>
    </w:p>
    <w:p w14:paraId="0FF23DF0" w14:textId="77777777" w:rsidR="00B23119" w:rsidRPr="00744828" w:rsidRDefault="00B23119" w:rsidP="00B23119">
      <w:pPr>
        <w:spacing w:after="0" w:line="240" w:lineRule="auto"/>
        <w:ind w:left="1276" w:hanging="1276"/>
        <w:jc w:val="both"/>
        <w:rPr>
          <w:rFonts w:ascii="Times New Roman" w:eastAsia="SimSun" w:hAnsi="Times New Roman" w:cs="Times New Roman"/>
          <w:b/>
          <w:sz w:val="24"/>
          <w:szCs w:val="24"/>
          <w:lang w:val="kk-KZ" w:eastAsia="ru-RU"/>
        </w:rPr>
      </w:pPr>
      <w:r w:rsidRPr="00744828">
        <w:rPr>
          <w:rFonts w:ascii="Times New Roman" w:eastAsia="Calibri" w:hAnsi="Times New Roman" w:cs="Times New Roman"/>
          <w:sz w:val="28"/>
          <w:szCs w:val="28"/>
          <w:lang w:val="kk-KZ"/>
        </w:rPr>
        <w:t xml:space="preserve"> </w:t>
      </w:r>
    </w:p>
    <w:tbl>
      <w:tblPr>
        <w:tblStyle w:val="7"/>
        <w:tblW w:w="9526" w:type="dxa"/>
        <w:tblInd w:w="108" w:type="dxa"/>
        <w:tblLayout w:type="fixed"/>
        <w:tblLook w:val="04A0" w:firstRow="1" w:lastRow="0" w:firstColumn="1" w:lastColumn="0" w:noHBand="0" w:noVBand="1"/>
      </w:tblPr>
      <w:tblGrid>
        <w:gridCol w:w="426"/>
        <w:gridCol w:w="1871"/>
        <w:gridCol w:w="1134"/>
        <w:gridCol w:w="3289"/>
        <w:gridCol w:w="2806"/>
      </w:tblGrid>
      <w:tr w:rsidR="00B23119" w:rsidRPr="00744828" w14:paraId="7B665534" w14:textId="77777777" w:rsidTr="00F6129B">
        <w:trPr>
          <w:trHeight w:val="631"/>
        </w:trPr>
        <w:tc>
          <w:tcPr>
            <w:tcW w:w="426" w:type="dxa"/>
          </w:tcPr>
          <w:p w14:paraId="5B3EE306" w14:textId="77777777" w:rsidR="00B23119" w:rsidRPr="009A27C2" w:rsidRDefault="00B23119" w:rsidP="00F6129B">
            <w:pPr>
              <w:jc w:val="center"/>
              <w:rPr>
                <w:rFonts w:ascii="Times New Roman" w:eastAsia="Calibri" w:hAnsi="Times New Roman" w:cs="Times New Roman"/>
                <w:sz w:val="24"/>
                <w:szCs w:val="24"/>
                <w:lang w:val="kk-KZ"/>
              </w:rPr>
            </w:pPr>
            <w:r w:rsidRPr="009A27C2">
              <w:rPr>
                <w:rFonts w:ascii="Times New Roman" w:eastAsia="Calibri" w:hAnsi="Times New Roman" w:cs="Times New Roman"/>
                <w:sz w:val="24"/>
                <w:szCs w:val="24"/>
                <w:lang w:val="kk-KZ"/>
              </w:rPr>
              <w:t>п/п</w:t>
            </w:r>
          </w:p>
        </w:tc>
        <w:tc>
          <w:tcPr>
            <w:tcW w:w="1871" w:type="dxa"/>
          </w:tcPr>
          <w:p w14:paraId="169837EC" w14:textId="77777777" w:rsidR="00B23119" w:rsidRPr="009A27C2" w:rsidRDefault="00B23119" w:rsidP="00F6129B">
            <w:pPr>
              <w:ind w:right="-108"/>
              <w:jc w:val="center"/>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Көрсеткіштердің атауы, өлшем бірліктері</w:t>
            </w:r>
          </w:p>
        </w:tc>
        <w:tc>
          <w:tcPr>
            <w:tcW w:w="1134" w:type="dxa"/>
          </w:tcPr>
          <w:p w14:paraId="68A60AEF" w14:textId="4D5CC2B9" w:rsidR="00B23119" w:rsidRPr="009A27C2" w:rsidRDefault="00B23119" w:rsidP="0024632E">
            <w:pPr>
              <w:ind w:right="-108"/>
              <w:jc w:val="center"/>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Н</w:t>
            </w:r>
            <w:r w:rsidR="0024632E">
              <w:rPr>
                <w:rFonts w:ascii="Times New Roman" w:eastAsia="Calibri" w:hAnsi="Times New Roman" w:cs="Times New Roman"/>
                <w:color w:val="000000" w:themeColor="text1"/>
                <w:sz w:val="24"/>
                <w:szCs w:val="24"/>
                <w:lang w:val="kk-KZ"/>
              </w:rPr>
              <w:t>Қ</w:t>
            </w:r>
            <w:r w:rsidRPr="009A27C2">
              <w:rPr>
                <w:rFonts w:ascii="Times New Roman" w:eastAsia="Calibri" w:hAnsi="Times New Roman" w:cs="Times New Roman"/>
                <w:color w:val="000000" w:themeColor="text1"/>
                <w:sz w:val="24"/>
                <w:szCs w:val="24"/>
                <w:lang w:val="kk-KZ"/>
              </w:rPr>
              <w:t xml:space="preserve"> бойынша сынақ түрлері</w:t>
            </w:r>
          </w:p>
        </w:tc>
        <w:tc>
          <w:tcPr>
            <w:tcW w:w="3289" w:type="dxa"/>
          </w:tcPr>
          <w:p w14:paraId="44FE677D" w14:textId="7ED536A3" w:rsidR="00B23119" w:rsidRPr="009A27C2" w:rsidRDefault="00B23119" w:rsidP="0024632E">
            <w:pPr>
              <w:jc w:val="center"/>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Н</w:t>
            </w:r>
            <w:r w:rsidR="0024632E">
              <w:rPr>
                <w:rFonts w:ascii="Times New Roman" w:eastAsia="Calibri" w:hAnsi="Times New Roman" w:cs="Times New Roman"/>
                <w:color w:val="000000" w:themeColor="text1"/>
                <w:sz w:val="24"/>
                <w:szCs w:val="24"/>
                <w:lang w:val="kk-KZ"/>
              </w:rPr>
              <w:t>Қ</w:t>
            </w:r>
            <w:r w:rsidRPr="009A27C2">
              <w:rPr>
                <w:rFonts w:ascii="Times New Roman" w:eastAsia="Calibri" w:hAnsi="Times New Roman" w:cs="Times New Roman"/>
                <w:color w:val="000000" w:themeColor="text1"/>
                <w:sz w:val="24"/>
                <w:szCs w:val="24"/>
                <w:lang w:val="kk-KZ"/>
              </w:rPr>
              <w:t xml:space="preserve"> талаптар</w:t>
            </w:r>
          </w:p>
        </w:tc>
        <w:tc>
          <w:tcPr>
            <w:tcW w:w="2806" w:type="dxa"/>
          </w:tcPr>
          <w:p w14:paraId="6ED4F921" w14:textId="77777777" w:rsidR="00B23119" w:rsidRPr="009A27C2" w:rsidRDefault="00B23119" w:rsidP="00F6129B">
            <w:pPr>
              <w:jc w:val="center"/>
              <w:rPr>
                <w:rFonts w:ascii="Times New Roman" w:eastAsia="Calibri" w:hAnsi="Times New Roman" w:cs="Times New Roman"/>
                <w:sz w:val="24"/>
                <w:szCs w:val="24"/>
                <w:lang w:val="kk-KZ"/>
              </w:rPr>
            </w:pPr>
            <w:r w:rsidRPr="009A27C2">
              <w:rPr>
                <w:rFonts w:ascii="Times New Roman" w:eastAsia="Calibri" w:hAnsi="Times New Roman" w:cs="Times New Roman"/>
                <w:sz w:val="24"/>
                <w:szCs w:val="24"/>
                <w:lang w:val="kk-KZ"/>
              </w:rPr>
              <w:t>Алынған нәтижелер</w:t>
            </w:r>
          </w:p>
        </w:tc>
      </w:tr>
      <w:tr w:rsidR="00B23119" w:rsidRPr="00744828" w14:paraId="00B5C11C" w14:textId="77777777" w:rsidTr="00F6129B">
        <w:trPr>
          <w:trHeight w:val="60"/>
        </w:trPr>
        <w:tc>
          <w:tcPr>
            <w:tcW w:w="426" w:type="dxa"/>
            <w:tcBorders>
              <w:bottom w:val="single" w:sz="4" w:space="0" w:color="auto"/>
            </w:tcBorders>
          </w:tcPr>
          <w:p w14:paraId="1FDFB397" w14:textId="77777777" w:rsidR="00B23119" w:rsidRPr="009A27C2" w:rsidRDefault="00B23119" w:rsidP="00F6129B">
            <w:pPr>
              <w:jc w:val="center"/>
              <w:rPr>
                <w:rFonts w:ascii="Times New Roman" w:eastAsia="Calibri" w:hAnsi="Times New Roman" w:cs="Times New Roman"/>
                <w:sz w:val="24"/>
                <w:szCs w:val="24"/>
                <w:lang w:val="kk-KZ"/>
              </w:rPr>
            </w:pPr>
            <w:r w:rsidRPr="009A27C2">
              <w:rPr>
                <w:rFonts w:ascii="Times New Roman" w:eastAsia="Calibri" w:hAnsi="Times New Roman" w:cs="Times New Roman"/>
                <w:sz w:val="24"/>
                <w:szCs w:val="24"/>
                <w:lang w:val="kk-KZ"/>
              </w:rPr>
              <w:t>1</w:t>
            </w:r>
          </w:p>
        </w:tc>
        <w:tc>
          <w:tcPr>
            <w:tcW w:w="1871" w:type="dxa"/>
            <w:tcBorders>
              <w:bottom w:val="single" w:sz="4" w:space="0" w:color="auto"/>
            </w:tcBorders>
          </w:tcPr>
          <w:p w14:paraId="63F95988" w14:textId="77777777" w:rsidR="00B23119" w:rsidRPr="009A27C2" w:rsidRDefault="00B23119" w:rsidP="00F6129B">
            <w:pPr>
              <w:ind w:right="-108"/>
              <w:jc w:val="center"/>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2</w:t>
            </w:r>
          </w:p>
        </w:tc>
        <w:tc>
          <w:tcPr>
            <w:tcW w:w="1134" w:type="dxa"/>
            <w:tcBorders>
              <w:bottom w:val="single" w:sz="4" w:space="0" w:color="auto"/>
            </w:tcBorders>
          </w:tcPr>
          <w:p w14:paraId="6FECA0A7" w14:textId="77777777" w:rsidR="00B23119" w:rsidRPr="009A27C2" w:rsidRDefault="00B23119" w:rsidP="00F6129B">
            <w:pPr>
              <w:ind w:right="-108"/>
              <w:jc w:val="center"/>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3</w:t>
            </w:r>
          </w:p>
        </w:tc>
        <w:tc>
          <w:tcPr>
            <w:tcW w:w="3289" w:type="dxa"/>
            <w:tcBorders>
              <w:bottom w:val="single" w:sz="4" w:space="0" w:color="auto"/>
            </w:tcBorders>
          </w:tcPr>
          <w:p w14:paraId="63DC163C" w14:textId="77777777" w:rsidR="00B23119" w:rsidRPr="009A27C2" w:rsidRDefault="00B23119" w:rsidP="00F6129B">
            <w:pPr>
              <w:jc w:val="center"/>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4</w:t>
            </w:r>
          </w:p>
        </w:tc>
        <w:tc>
          <w:tcPr>
            <w:tcW w:w="2806" w:type="dxa"/>
            <w:tcBorders>
              <w:bottom w:val="single" w:sz="4" w:space="0" w:color="auto"/>
            </w:tcBorders>
          </w:tcPr>
          <w:p w14:paraId="0D4DE779" w14:textId="77777777" w:rsidR="00B23119" w:rsidRPr="009A27C2" w:rsidRDefault="00B23119" w:rsidP="00F6129B">
            <w:pPr>
              <w:jc w:val="center"/>
              <w:rPr>
                <w:rFonts w:ascii="Times New Roman" w:eastAsia="Calibri" w:hAnsi="Times New Roman" w:cs="Times New Roman"/>
                <w:sz w:val="24"/>
                <w:szCs w:val="24"/>
                <w:lang w:val="kk-KZ"/>
              </w:rPr>
            </w:pPr>
            <w:r w:rsidRPr="009A27C2">
              <w:rPr>
                <w:rFonts w:ascii="Times New Roman" w:eastAsia="Calibri" w:hAnsi="Times New Roman" w:cs="Times New Roman"/>
                <w:sz w:val="24"/>
                <w:szCs w:val="24"/>
                <w:lang w:val="kk-KZ"/>
              </w:rPr>
              <w:t>5</w:t>
            </w:r>
          </w:p>
        </w:tc>
      </w:tr>
      <w:tr w:rsidR="00B23119" w:rsidRPr="00744828" w14:paraId="008BA4AE" w14:textId="77777777" w:rsidTr="00E10020">
        <w:trPr>
          <w:trHeight w:val="289"/>
        </w:trPr>
        <w:tc>
          <w:tcPr>
            <w:tcW w:w="426" w:type="dxa"/>
            <w:tcBorders>
              <w:bottom w:val="single" w:sz="4" w:space="0" w:color="auto"/>
            </w:tcBorders>
          </w:tcPr>
          <w:p w14:paraId="57BE12D5" w14:textId="77777777" w:rsidR="00B23119" w:rsidRPr="009A27C2" w:rsidRDefault="00B23119" w:rsidP="00F6129B">
            <w:pPr>
              <w:rPr>
                <w:rFonts w:ascii="Times New Roman" w:eastAsia="Calibri" w:hAnsi="Times New Roman" w:cs="Times New Roman"/>
                <w:sz w:val="24"/>
                <w:szCs w:val="24"/>
                <w:lang w:val="kk-KZ"/>
              </w:rPr>
            </w:pPr>
            <w:r w:rsidRPr="009A27C2">
              <w:rPr>
                <w:rFonts w:ascii="Times New Roman" w:eastAsia="Calibri" w:hAnsi="Times New Roman" w:cs="Times New Roman"/>
                <w:sz w:val="24"/>
                <w:szCs w:val="24"/>
                <w:lang w:val="kk-KZ"/>
              </w:rPr>
              <w:t>1</w:t>
            </w:r>
          </w:p>
        </w:tc>
        <w:tc>
          <w:tcPr>
            <w:tcW w:w="1871" w:type="dxa"/>
            <w:tcBorders>
              <w:bottom w:val="single" w:sz="4" w:space="0" w:color="auto"/>
            </w:tcBorders>
          </w:tcPr>
          <w:p w14:paraId="31E5500B" w14:textId="77777777" w:rsidR="00B23119" w:rsidRPr="009A27C2" w:rsidRDefault="00B23119" w:rsidP="00F6129B">
            <w:pPr>
              <w:rPr>
                <w:rFonts w:ascii="Times New Roman" w:eastAsia="Calibri" w:hAnsi="Times New Roman" w:cs="Times New Roman"/>
                <w:color w:val="000000" w:themeColor="text1"/>
                <w:sz w:val="24"/>
                <w:szCs w:val="24"/>
              </w:rPr>
            </w:pPr>
            <w:r w:rsidRPr="009A27C2">
              <w:rPr>
                <w:rFonts w:ascii="Times New Roman" w:eastAsia="Calibri" w:hAnsi="Times New Roman" w:cs="Times New Roman"/>
                <w:color w:val="000000" w:themeColor="text1"/>
                <w:sz w:val="24"/>
                <w:szCs w:val="24"/>
                <w:lang w:val="kk-KZ"/>
              </w:rPr>
              <w:t>Сипаттама</w:t>
            </w:r>
            <w:r w:rsidRPr="009A27C2">
              <w:rPr>
                <w:rFonts w:ascii="Times New Roman" w:eastAsia="Calibri" w:hAnsi="Times New Roman" w:cs="Times New Roman"/>
                <w:color w:val="000000" w:themeColor="text1"/>
                <w:sz w:val="24"/>
                <w:szCs w:val="24"/>
              </w:rPr>
              <w:t>сы</w:t>
            </w:r>
          </w:p>
        </w:tc>
        <w:tc>
          <w:tcPr>
            <w:tcW w:w="1134" w:type="dxa"/>
            <w:tcBorders>
              <w:bottom w:val="single" w:sz="4" w:space="0" w:color="auto"/>
            </w:tcBorders>
          </w:tcPr>
          <w:p w14:paraId="453C930F" w14:textId="77777777" w:rsidR="00B23119" w:rsidRPr="009A27C2" w:rsidRDefault="00B23119" w:rsidP="00F6129B">
            <w:pPr>
              <w:ind w:right="-108"/>
              <w:rPr>
                <w:rFonts w:ascii="Times New Roman" w:eastAsia="Calibri" w:hAnsi="Times New Roman" w:cs="Times New Roman"/>
                <w:color w:val="000000" w:themeColor="text1"/>
                <w:sz w:val="24"/>
                <w:szCs w:val="24"/>
                <w:lang w:val="en-US"/>
              </w:rPr>
            </w:pPr>
            <w:r w:rsidRPr="009A27C2">
              <w:rPr>
                <w:rFonts w:ascii="Times New Roman" w:eastAsia="Calibri" w:hAnsi="Times New Roman" w:cs="Times New Roman"/>
                <w:color w:val="000000" w:themeColor="text1"/>
                <w:sz w:val="24"/>
                <w:szCs w:val="24"/>
                <w:lang w:val="kk-KZ"/>
              </w:rPr>
              <w:t>ҚР МФ</w:t>
            </w:r>
            <w:r w:rsidRPr="009A27C2">
              <w:rPr>
                <w:rFonts w:ascii="Times New Roman" w:eastAsia="Calibri" w:hAnsi="Times New Roman" w:cs="Times New Roman"/>
                <w:color w:val="000000" w:themeColor="text1"/>
                <w:sz w:val="24"/>
                <w:szCs w:val="24"/>
              </w:rPr>
              <w:t xml:space="preserve"> </w:t>
            </w:r>
          </w:p>
          <w:p w14:paraId="3FE270DA" w14:textId="77777777" w:rsidR="00B23119" w:rsidRPr="009A27C2" w:rsidRDefault="00B23119" w:rsidP="00F6129B">
            <w:pPr>
              <w:ind w:right="-108"/>
              <w:rPr>
                <w:rFonts w:ascii="Times New Roman" w:eastAsia="Calibri" w:hAnsi="Times New Roman" w:cs="Times New Roman"/>
                <w:color w:val="000000" w:themeColor="text1"/>
                <w:sz w:val="24"/>
                <w:szCs w:val="24"/>
              </w:rPr>
            </w:pPr>
            <w:r w:rsidRPr="009A27C2">
              <w:rPr>
                <w:rFonts w:ascii="Times New Roman" w:eastAsia="Calibri" w:hAnsi="Times New Roman" w:cs="Times New Roman"/>
                <w:color w:val="000000" w:themeColor="text1"/>
                <w:sz w:val="24"/>
                <w:szCs w:val="24"/>
                <w:lang w:val="en-US"/>
              </w:rPr>
              <w:t xml:space="preserve">т. I, </w:t>
            </w:r>
            <w:r w:rsidRPr="009A27C2">
              <w:rPr>
                <w:rFonts w:ascii="Times New Roman" w:eastAsia="Calibri" w:hAnsi="Times New Roman" w:cs="Times New Roman"/>
                <w:color w:val="000000" w:themeColor="text1"/>
                <w:sz w:val="24"/>
                <w:szCs w:val="24"/>
              </w:rPr>
              <w:t>547</w:t>
            </w:r>
            <w:r w:rsidRPr="009A27C2">
              <w:rPr>
                <w:rFonts w:ascii="Times New Roman" w:eastAsia="Calibri" w:hAnsi="Times New Roman" w:cs="Times New Roman"/>
                <w:color w:val="000000" w:themeColor="text1"/>
                <w:sz w:val="24"/>
                <w:szCs w:val="24"/>
                <w:lang w:val="kk-KZ"/>
              </w:rPr>
              <w:t>бет</w:t>
            </w:r>
            <w:r w:rsidRPr="009A27C2">
              <w:rPr>
                <w:rFonts w:ascii="Times New Roman" w:eastAsia="Calibri" w:hAnsi="Times New Roman" w:cs="Times New Roman"/>
                <w:color w:val="000000" w:themeColor="text1"/>
                <w:sz w:val="24"/>
                <w:szCs w:val="24"/>
              </w:rPr>
              <w:t xml:space="preserve"> </w:t>
            </w:r>
          </w:p>
          <w:p w14:paraId="6D104331" w14:textId="77777777" w:rsidR="00B23119" w:rsidRPr="009A27C2" w:rsidRDefault="00B23119" w:rsidP="00F6129B">
            <w:pPr>
              <w:rPr>
                <w:rFonts w:ascii="Times New Roman" w:eastAsia="Calibri" w:hAnsi="Times New Roman" w:cs="Times New Roman"/>
                <w:color w:val="000000" w:themeColor="text1"/>
                <w:sz w:val="24"/>
                <w:szCs w:val="24"/>
              </w:rPr>
            </w:pPr>
          </w:p>
        </w:tc>
        <w:tc>
          <w:tcPr>
            <w:tcW w:w="3289" w:type="dxa"/>
            <w:tcBorders>
              <w:bottom w:val="single" w:sz="4" w:space="0" w:color="auto"/>
            </w:tcBorders>
          </w:tcPr>
          <w:p w14:paraId="23EEB380" w14:textId="77777777" w:rsidR="00B23119" w:rsidRPr="009A27C2" w:rsidRDefault="00B23119" w:rsidP="00F6129B">
            <w:pPr>
              <w:rPr>
                <w:rFonts w:ascii="Times New Roman" w:eastAsia="Calibri" w:hAnsi="Times New Roman" w:cs="Times New Roman"/>
                <w:color w:val="000000" w:themeColor="text1"/>
                <w:sz w:val="24"/>
                <w:szCs w:val="24"/>
              </w:rPr>
            </w:pPr>
            <w:r w:rsidRPr="009A27C2">
              <w:rPr>
                <w:rFonts w:ascii="Times New Roman" w:eastAsia="Calibri" w:hAnsi="Times New Roman" w:cs="Times New Roman"/>
                <w:color w:val="000000" w:themeColor="text1"/>
                <w:sz w:val="24"/>
                <w:szCs w:val="24"/>
              </w:rPr>
              <w:t xml:space="preserve">Дөңгелек, екі жағынан да дөңес таблеткалар, сары реңкті, гравировкасыз, иіссіз немесе шамамен иіссіз, диаметрі 5,0 мм және биіктігі 3,0 мм ± 6%. Таблеткалардың </w:t>
            </w:r>
          </w:p>
          <w:p w14:paraId="1769035A" w14:textId="77777777" w:rsidR="00B23119" w:rsidRPr="009A27C2" w:rsidRDefault="00B23119" w:rsidP="00F6129B">
            <w:pPr>
              <w:rPr>
                <w:rFonts w:ascii="Times New Roman" w:eastAsia="Calibri" w:hAnsi="Times New Roman" w:cs="Times New Roman"/>
                <w:color w:val="000000" w:themeColor="text1"/>
                <w:sz w:val="24"/>
                <w:szCs w:val="24"/>
              </w:rPr>
            </w:pPr>
            <w:r w:rsidRPr="009A27C2">
              <w:rPr>
                <w:rFonts w:ascii="Times New Roman" w:eastAsia="Calibri" w:hAnsi="Times New Roman" w:cs="Times New Roman"/>
                <w:color w:val="000000" w:themeColor="text1"/>
                <w:sz w:val="24"/>
                <w:szCs w:val="24"/>
                <w:lang w:val="kk-KZ"/>
              </w:rPr>
              <w:t>10%-дан көп емес бөлігінде 0,1 мм-ден аспайтын 1-2 қара дақтың болуы рұқсат етіледі.</w:t>
            </w:r>
          </w:p>
        </w:tc>
        <w:tc>
          <w:tcPr>
            <w:tcW w:w="2806" w:type="dxa"/>
            <w:tcBorders>
              <w:bottom w:val="single" w:sz="4" w:space="0" w:color="auto"/>
            </w:tcBorders>
          </w:tcPr>
          <w:p w14:paraId="32B262F8" w14:textId="77777777" w:rsidR="00B23119" w:rsidRPr="009A27C2" w:rsidRDefault="00B23119" w:rsidP="00F6129B">
            <w:pPr>
              <w:rPr>
                <w:rFonts w:ascii="Times New Roman" w:eastAsia="Calibri" w:hAnsi="Times New Roman" w:cs="Times New Roman"/>
                <w:sz w:val="24"/>
                <w:szCs w:val="24"/>
              </w:rPr>
            </w:pPr>
            <w:r w:rsidRPr="009A27C2">
              <w:rPr>
                <w:rFonts w:ascii="Times New Roman" w:eastAsia="Calibri" w:hAnsi="Times New Roman" w:cs="Times New Roman"/>
                <w:sz w:val="24"/>
                <w:szCs w:val="24"/>
              </w:rPr>
              <w:t>Дөңгелек жалпақ таблеткалар, сары реңкті, гравировкасыз, иіссіз, диаметрі 5,0 мм және биіктігі 3,0 мм. Таблеткалардың бетінде 0,1 мм-ден үлкен қара дақтар жоқ.</w:t>
            </w:r>
          </w:p>
        </w:tc>
      </w:tr>
      <w:tr w:rsidR="00B23119" w:rsidRPr="00744828" w14:paraId="16414291" w14:textId="77777777" w:rsidTr="00E10020">
        <w:trPr>
          <w:trHeight w:val="289"/>
        </w:trPr>
        <w:tc>
          <w:tcPr>
            <w:tcW w:w="426" w:type="dxa"/>
            <w:tcBorders>
              <w:bottom w:val="nil"/>
            </w:tcBorders>
          </w:tcPr>
          <w:p w14:paraId="08395FDC" w14:textId="77777777" w:rsidR="00B23119" w:rsidRPr="009A27C2" w:rsidRDefault="00B23119" w:rsidP="00F6129B">
            <w:pPr>
              <w:rPr>
                <w:rFonts w:ascii="Times New Roman" w:eastAsia="Calibri" w:hAnsi="Times New Roman" w:cs="Times New Roman"/>
                <w:sz w:val="24"/>
                <w:szCs w:val="24"/>
                <w:lang w:val="kk-KZ"/>
              </w:rPr>
            </w:pPr>
            <w:r w:rsidRPr="009A27C2">
              <w:rPr>
                <w:rFonts w:ascii="Times New Roman" w:eastAsia="Calibri" w:hAnsi="Times New Roman" w:cs="Times New Roman"/>
                <w:sz w:val="24"/>
                <w:szCs w:val="24"/>
                <w:lang w:val="kk-KZ"/>
              </w:rPr>
              <w:t>2</w:t>
            </w:r>
          </w:p>
        </w:tc>
        <w:tc>
          <w:tcPr>
            <w:tcW w:w="1871" w:type="dxa"/>
            <w:tcBorders>
              <w:bottom w:val="nil"/>
            </w:tcBorders>
          </w:tcPr>
          <w:p w14:paraId="1C1F3AB1" w14:textId="77777777" w:rsidR="00B23119" w:rsidRPr="009A27C2" w:rsidRDefault="00B23119" w:rsidP="00F6129B">
            <w:pPr>
              <w:rPr>
                <w:rFonts w:ascii="Times New Roman" w:eastAsia="Calibri" w:hAnsi="Times New Roman" w:cs="Times New Roman"/>
                <w:color w:val="000000" w:themeColor="text1"/>
                <w:sz w:val="24"/>
                <w:szCs w:val="24"/>
              </w:rPr>
            </w:pPr>
            <w:r w:rsidRPr="009A27C2">
              <w:rPr>
                <w:rFonts w:ascii="Times New Roman" w:eastAsia="Calibri" w:hAnsi="Times New Roman" w:cs="Times New Roman"/>
                <w:color w:val="000000" w:themeColor="text1"/>
                <w:sz w:val="24"/>
                <w:szCs w:val="24"/>
                <w:lang w:val="kk-KZ"/>
              </w:rPr>
              <w:t xml:space="preserve">Өлшемдері </w:t>
            </w:r>
            <w:r w:rsidRPr="009A27C2">
              <w:rPr>
                <w:rFonts w:ascii="Times New Roman" w:eastAsia="Calibri" w:hAnsi="Times New Roman" w:cs="Times New Roman"/>
                <w:color w:val="000000" w:themeColor="text1"/>
                <w:sz w:val="24"/>
                <w:szCs w:val="24"/>
              </w:rPr>
              <w:t xml:space="preserve">, мм: </w:t>
            </w:r>
          </w:p>
          <w:p w14:paraId="751B4704" w14:textId="77777777" w:rsidR="00B23119" w:rsidRPr="009A27C2" w:rsidRDefault="00B23119" w:rsidP="00F6129B">
            <w:pPr>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rPr>
              <w:t xml:space="preserve">- </w:t>
            </w:r>
            <w:r w:rsidRPr="009A27C2">
              <w:rPr>
                <w:rFonts w:ascii="Times New Roman" w:eastAsia="Calibri" w:hAnsi="Times New Roman" w:cs="Times New Roman"/>
                <w:color w:val="000000" w:themeColor="text1"/>
                <w:sz w:val="24"/>
                <w:szCs w:val="24"/>
                <w:lang w:val="kk-KZ"/>
              </w:rPr>
              <w:t>диаметрі</w:t>
            </w:r>
          </w:p>
          <w:p w14:paraId="32805B2E" w14:textId="77777777" w:rsidR="00B23119" w:rsidRPr="009A27C2" w:rsidRDefault="00B23119" w:rsidP="00F6129B">
            <w:pPr>
              <w:rPr>
                <w:rFonts w:ascii="Times New Roman" w:eastAsia="Calibri" w:hAnsi="Times New Roman" w:cs="Times New Roman"/>
                <w:color w:val="000000" w:themeColor="text1"/>
                <w:sz w:val="24"/>
                <w:szCs w:val="24"/>
                <w:lang w:val="kk-KZ"/>
              </w:rPr>
            </w:pPr>
          </w:p>
          <w:p w14:paraId="0136B32E" w14:textId="77777777" w:rsidR="00B23119" w:rsidRPr="009A27C2" w:rsidRDefault="00B23119" w:rsidP="00F6129B">
            <w:pPr>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 биіктігі</w:t>
            </w:r>
          </w:p>
        </w:tc>
        <w:tc>
          <w:tcPr>
            <w:tcW w:w="1134" w:type="dxa"/>
            <w:tcBorders>
              <w:bottom w:val="nil"/>
            </w:tcBorders>
          </w:tcPr>
          <w:p w14:paraId="2A84996B" w14:textId="77777777" w:rsidR="00B23119" w:rsidRPr="009A27C2" w:rsidRDefault="00B23119" w:rsidP="00F6129B">
            <w:pPr>
              <w:ind w:right="-108"/>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 xml:space="preserve">ҚР МФ </w:t>
            </w:r>
          </w:p>
          <w:p w14:paraId="3BFE7012" w14:textId="77777777" w:rsidR="00B23119" w:rsidRPr="009A27C2" w:rsidRDefault="00B23119" w:rsidP="00F6129B">
            <w:pPr>
              <w:ind w:right="-108"/>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 xml:space="preserve">т. I, 547бет </w:t>
            </w:r>
          </w:p>
          <w:p w14:paraId="2B1E2B7C" w14:textId="77777777" w:rsidR="00B23119" w:rsidRPr="009A27C2" w:rsidRDefault="00B23119" w:rsidP="00F6129B">
            <w:pPr>
              <w:ind w:right="-108"/>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 xml:space="preserve">УАНҚ </w:t>
            </w:r>
          </w:p>
          <w:p w14:paraId="3F76F409" w14:textId="77777777" w:rsidR="00B23119" w:rsidRPr="009A27C2" w:rsidRDefault="00B23119" w:rsidP="00F6129B">
            <w:pPr>
              <w:rPr>
                <w:rFonts w:ascii="Times New Roman" w:eastAsia="Calibri" w:hAnsi="Times New Roman" w:cs="Times New Roman"/>
                <w:color w:val="000000" w:themeColor="text1"/>
                <w:sz w:val="24"/>
                <w:szCs w:val="24"/>
                <w:lang w:val="kk-KZ"/>
              </w:rPr>
            </w:pPr>
          </w:p>
          <w:p w14:paraId="517CDBC1" w14:textId="77777777" w:rsidR="00B23119" w:rsidRPr="009A27C2" w:rsidRDefault="00B23119" w:rsidP="00F6129B">
            <w:pPr>
              <w:ind w:right="-108"/>
              <w:rPr>
                <w:rFonts w:ascii="Times New Roman" w:eastAsia="Calibri" w:hAnsi="Times New Roman" w:cs="Times New Roman"/>
                <w:color w:val="000000" w:themeColor="text1"/>
                <w:sz w:val="24"/>
                <w:szCs w:val="24"/>
                <w:lang w:val="kk-KZ"/>
              </w:rPr>
            </w:pPr>
          </w:p>
        </w:tc>
        <w:tc>
          <w:tcPr>
            <w:tcW w:w="3289" w:type="dxa"/>
            <w:tcBorders>
              <w:bottom w:val="nil"/>
            </w:tcBorders>
          </w:tcPr>
          <w:p w14:paraId="3E0756D3" w14:textId="77777777" w:rsidR="00B23119" w:rsidRPr="009A27C2" w:rsidRDefault="00B23119" w:rsidP="00F6129B">
            <w:pPr>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5,0 ± 6</w:t>
            </w:r>
            <w:r w:rsidRPr="009A27C2">
              <w:rPr>
                <w:rFonts w:ascii="Times New Roman" w:eastAsia="Calibri" w:hAnsi="Times New Roman" w:cs="Times New Roman"/>
                <w:color w:val="000000" w:themeColor="text1"/>
                <w:sz w:val="24"/>
                <w:szCs w:val="24"/>
                <w:lang w:val="kk-KZ"/>
              </w:rPr>
              <w:sym w:font="Symbol" w:char="F025"/>
            </w:r>
            <w:r w:rsidRPr="009A27C2">
              <w:rPr>
                <w:rFonts w:ascii="Times New Roman" w:eastAsia="Calibri" w:hAnsi="Times New Roman" w:cs="Times New Roman"/>
                <w:color w:val="000000" w:themeColor="text1"/>
                <w:sz w:val="24"/>
                <w:szCs w:val="24"/>
                <w:lang w:val="kk-KZ"/>
              </w:rPr>
              <w:t xml:space="preserve"> (4,7 - 5,3)</w:t>
            </w:r>
          </w:p>
          <w:p w14:paraId="3A9AC314" w14:textId="77777777" w:rsidR="00B23119" w:rsidRPr="009A27C2" w:rsidRDefault="00B23119" w:rsidP="00F6129B">
            <w:pPr>
              <w:rPr>
                <w:rFonts w:ascii="Times New Roman" w:eastAsia="Calibri" w:hAnsi="Times New Roman" w:cs="Times New Roman"/>
                <w:color w:val="000000" w:themeColor="text1"/>
                <w:sz w:val="24"/>
                <w:szCs w:val="24"/>
                <w:lang w:val="kk-KZ"/>
              </w:rPr>
            </w:pPr>
          </w:p>
          <w:p w14:paraId="5E3ABBB8" w14:textId="77777777" w:rsidR="00B23119" w:rsidRPr="009A27C2" w:rsidRDefault="00B23119" w:rsidP="00F6129B">
            <w:pPr>
              <w:rPr>
                <w:rFonts w:ascii="Times New Roman" w:eastAsia="Calibri" w:hAnsi="Times New Roman" w:cs="Times New Roman"/>
                <w:color w:val="000000" w:themeColor="text1"/>
                <w:sz w:val="24"/>
                <w:szCs w:val="24"/>
                <w:lang w:val="kk-KZ"/>
              </w:rPr>
            </w:pPr>
          </w:p>
          <w:p w14:paraId="0E405970" w14:textId="77777777" w:rsidR="00B23119" w:rsidRPr="009A27C2" w:rsidRDefault="00B23119" w:rsidP="00F6129B">
            <w:pPr>
              <w:rPr>
                <w:rFonts w:ascii="Times New Roman" w:eastAsia="Calibri" w:hAnsi="Times New Roman" w:cs="Times New Roman"/>
                <w:color w:val="000000" w:themeColor="text1"/>
                <w:sz w:val="24"/>
                <w:szCs w:val="24"/>
              </w:rPr>
            </w:pPr>
            <w:r w:rsidRPr="009A27C2">
              <w:rPr>
                <w:rFonts w:ascii="Times New Roman" w:eastAsia="Calibri" w:hAnsi="Times New Roman" w:cs="Times New Roman"/>
                <w:color w:val="000000" w:themeColor="text1"/>
                <w:sz w:val="24"/>
                <w:szCs w:val="24"/>
                <w:lang w:val="kk-KZ"/>
              </w:rPr>
              <w:t>3,0 ± 6</w:t>
            </w:r>
            <w:r w:rsidRPr="009A27C2">
              <w:rPr>
                <w:rFonts w:ascii="Times New Roman" w:eastAsia="Calibri" w:hAnsi="Times New Roman" w:cs="Times New Roman"/>
                <w:color w:val="000000" w:themeColor="text1"/>
                <w:sz w:val="24"/>
                <w:szCs w:val="24"/>
                <w:lang w:val="kk-KZ"/>
              </w:rPr>
              <w:sym w:font="Symbol" w:char="F025"/>
            </w:r>
            <w:r w:rsidRPr="009A27C2">
              <w:rPr>
                <w:rFonts w:ascii="Times New Roman" w:eastAsia="Calibri" w:hAnsi="Times New Roman" w:cs="Times New Roman"/>
                <w:color w:val="000000" w:themeColor="text1"/>
                <w:sz w:val="24"/>
                <w:szCs w:val="24"/>
                <w:lang w:val="kk-KZ"/>
              </w:rPr>
              <w:t xml:space="preserve"> (2,,82 - 3,18)</w:t>
            </w:r>
          </w:p>
        </w:tc>
        <w:tc>
          <w:tcPr>
            <w:tcW w:w="2806" w:type="dxa"/>
            <w:tcBorders>
              <w:bottom w:val="nil"/>
            </w:tcBorders>
          </w:tcPr>
          <w:p w14:paraId="55B3DE20" w14:textId="77777777" w:rsidR="00B23119" w:rsidRPr="009A27C2" w:rsidRDefault="00B23119" w:rsidP="00F6129B">
            <w:pPr>
              <w:rPr>
                <w:rFonts w:ascii="Times New Roman" w:eastAsia="Calibri" w:hAnsi="Times New Roman" w:cs="Times New Roman"/>
                <w:sz w:val="24"/>
                <w:szCs w:val="24"/>
                <w:lang w:val="kk-KZ"/>
              </w:rPr>
            </w:pPr>
            <w:r w:rsidRPr="009A27C2">
              <w:rPr>
                <w:rFonts w:ascii="Times New Roman" w:eastAsia="Calibri" w:hAnsi="Times New Roman" w:cs="Times New Roman"/>
                <w:sz w:val="24"/>
                <w:szCs w:val="24"/>
                <w:lang w:val="kk-KZ"/>
              </w:rPr>
              <w:t xml:space="preserve">5,02; 5,02; 5,01; 5,02; 5,00; 5,01; 5,00; 5,02; 5,00; 5,02. </w:t>
            </w:r>
          </w:p>
          <w:p w14:paraId="705D538E" w14:textId="77777777" w:rsidR="00B23119" w:rsidRPr="009A27C2" w:rsidRDefault="00B23119" w:rsidP="00F6129B">
            <w:pPr>
              <w:rPr>
                <w:rFonts w:ascii="Times New Roman" w:eastAsia="Calibri" w:hAnsi="Times New Roman" w:cs="Times New Roman"/>
                <w:sz w:val="24"/>
                <w:szCs w:val="24"/>
                <w:lang w:val="kk-KZ"/>
              </w:rPr>
            </w:pPr>
            <w:r w:rsidRPr="009A27C2">
              <w:rPr>
                <w:rFonts w:ascii="Times New Roman" w:eastAsia="Calibri" w:hAnsi="Times New Roman" w:cs="Times New Roman"/>
                <w:sz w:val="24"/>
                <w:szCs w:val="24"/>
                <w:lang w:val="kk-KZ"/>
              </w:rPr>
              <w:t>Орташа  - 5,02.</w:t>
            </w:r>
          </w:p>
          <w:p w14:paraId="475B57EF" w14:textId="77777777" w:rsidR="00B23119" w:rsidRPr="009A27C2" w:rsidRDefault="00B23119" w:rsidP="00F6129B">
            <w:pPr>
              <w:rPr>
                <w:rFonts w:ascii="Times New Roman" w:eastAsia="Calibri" w:hAnsi="Times New Roman" w:cs="Times New Roman"/>
                <w:sz w:val="24"/>
                <w:szCs w:val="24"/>
                <w:lang w:val="kk-KZ"/>
              </w:rPr>
            </w:pPr>
            <w:r w:rsidRPr="009A27C2">
              <w:rPr>
                <w:rFonts w:ascii="Times New Roman" w:eastAsia="Calibri" w:hAnsi="Times New Roman" w:cs="Times New Roman"/>
                <w:sz w:val="24"/>
                <w:szCs w:val="24"/>
                <w:lang w:val="kk-KZ"/>
              </w:rPr>
              <w:t>3,02; 3,05; 3,02; 3,02; 3,04; 3,01; 3,02; 3,03; 3,04; 3,03; 3,02.</w:t>
            </w:r>
          </w:p>
          <w:p w14:paraId="164954A7" w14:textId="77777777" w:rsidR="00B23119" w:rsidRPr="009A27C2" w:rsidRDefault="00B23119" w:rsidP="00F6129B">
            <w:pPr>
              <w:rPr>
                <w:rFonts w:ascii="Times New Roman" w:eastAsia="Calibri" w:hAnsi="Times New Roman" w:cs="Times New Roman"/>
                <w:sz w:val="24"/>
                <w:szCs w:val="24"/>
              </w:rPr>
            </w:pPr>
            <w:r w:rsidRPr="009A27C2">
              <w:rPr>
                <w:rFonts w:ascii="Times New Roman" w:eastAsia="Calibri" w:hAnsi="Times New Roman" w:cs="Times New Roman"/>
                <w:sz w:val="24"/>
                <w:szCs w:val="24"/>
                <w:lang w:val="kk-KZ"/>
              </w:rPr>
              <w:t>Орташа  - 3,03.</w:t>
            </w:r>
          </w:p>
        </w:tc>
      </w:tr>
    </w:tbl>
    <w:p w14:paraId="36B52F6A" w14:textId="77777777" w:rsidR="00B23119" w:rsidRDefault="00B23119" w:rsidP="00B23119">
      <w:pPr>
        <w:spacing w:after="0" w:line="240" w:lineRule="auto"/>
        <w:jc w:val="right"/>
        <w:rPr>
          <w:rFonts w:ascii="Times New Roman" w:eastAsia="Times New Roman" w:hAnsi="Times New Roman" w:cs="Times New Roman"/>
          <w:sz w:val="28"/>
          <w:szCs w:val="28"/>
          <w:lang w:val="kk-KZ" w:eastAsia="ru-RU"/>
        </w:rPr>
      </w:pPr>
    </w:p>
    <w:p w14:paraId="5FE8BEF0" w14:textId="3642EACC" w:rsidR="00B23119" w:rsidRDefault="00E10020" w:rsidP="00B23119">
      <w:pPr>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33</w:t>
      </w:r>
      <w:r w:rsidR="00B23119">
        <w:rPr>
          <w:rFonts w:ascii="Times New Roman" w:eastAsia="Times New Roman" w:hAnsi="Times New Roman" w:cs="Times New Roman"/>
          <w:sz w:val="28"/>
          <w:szCs w:val="28"/>
          <w:lang w:val="kk-KZ" w:eastAsia="ru-RU"/>
        </w:rPr>
        <w:t xml:space="preserve"> - кестенің жалғасы</w:t>
      </w:r>
    </w:p>
    <w:p w14:paraId="7EF1D753" w14:textId="77777777" w:rsidR="00B23119" w:rsidRDefault="00B23119" w:rsidP="00B23119">
      <w:pPr>
        <w:spacing w:after="0" w:line="240" w:lineRule="auto"/>
        <w:jc w:val="right"/>
        <w:rPr>
          <w:rFonts w:ascii="Times New Roman" w:eastAsia="Times New Roman" w:hAnsi="Times New Roman" w:cs="Times New Roman"/>
          <w:sz w:val="28"/>
          <w:szCs w:val="28"/>
          <w:lang w:val="kk-KZ" w:eastAsia="ru-RU"/>
        </w:rPr>
      </w:pPr>
    </w:p>
    <w:tbl>
      <w:tblPr>
        <w:tblStyle w:val="7"/>
        <w:tblW w:w="9526" w:type="dxa"/>
        <w:tblInd w:w="108" w:type="dxa"/>
        <w:tblLayout w:type="fixed"/>
        <w:tblLook w:val="04A0" w:firstRow="1" w:lastRow="0" w:firstColumn="1" w:lastColumn="0" w:noHBand="0" w:noVBand="1"/>
      </w:tblPr>
      <w:tblGrid>
        <w:gridCol w:w="426"/>
        <w:gridCol w:w="2155"/>
        <w:gridCol w:w="1020"/>
        <w:gridCol w:w="3119"/>
        <w:gridCol w:w="2806"/>
      </w:tblGrid>
      <w:tr w:rsidR="00B23119" w:rsidRPr="00744828" w14:paraId="545E6749" w14:textId="77777777" w:rsidTr="00E10020">
        <w:trPr>
          <w:trHeight w:val="289"/>
        </w:trPr>
        <w:tc>
          <w:tcPr>
            <w:tcW w:w="426" w:type="dxa"/>
          </w:tcPr>
          <w:p w14:paraId="1EDE78B3" w14:textId="77777777" w:rsidR="00B23119" w:rsidRPr="00373555" w:rsidRDefault="00B23119" w:rsidP="00F6129B">
            <w:pPr>
              <w:rPr>
                <w:rFonts w:ascii="Times New Roman" w:eastAsia="Calibri" w:hAnsi="Times New Roman" w:cs="Times New Roman"/>
                <w:color w:val="C00000"/>
                <w:sz w:val="24"/>
                <w:szCs w:val="24"/>
              </w:rPr>
            </w:pPr>
            <w:r w:rsidRPr="00373555">
              <w:rPr>
                <w:rFonts w:ascii="Times New Roman" w:eastAsia="Calibri" w:hAnsi="Times New Roman" w:cs="Times New Roman"/>
                <w:sz w:val="24"/>
                <w:szCs w:val="24"/>
                <w:lang w:val="kk-KZ"/>
              </w:rPr>
              <w:t>1</w:t>
            </w:r>
          </w:p>
        </w:tc>
        <w:tc>
          <w:tcPr>
            <w:tcW w:w="2155" w:type="dxa"/>
          </w:tcPr>
          <w:p w14:paraId="57C93415" w14:textId="77777777" w:rsidR="00B23119" w:rsidRPr="00373555" w:rsidRDefault="00B23119" w:rsidP="00F6129B">
            <w:pPr>
              <w:jc w:val="center"/>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2</w:t>
            </w:r>
          </w:p>
        </w:tc>
        <w:tc>
          <w:tcPr>
            <w:tcW w:w="1020" w:type="dxa"/>
          </w:tcPr>
          <w:p w14:paraId="5CDFE74A" w14:textId="77777777" w:rsidR="00B23119" w:rsidRPr="00373555" w:rsidRDefault="00B23119" w:rsidP="00F6129B">
            <w:pPr>
              <w:ind w:right="-108"/>
              <w:jc w:val="center"/>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3</w:t>
            </w:r>
          </w:p>
        </w:tc>
        <w:tc>
          <w:tcPr>
            <w:tcW w:w="3119" w:type="dxa"/>
          </w:tcPr>
          <w:p w14:paraId="14B8DDAC" w14:textId="77777777" w:rsidR="00B23119" w:rsidRPr="00373555" w:rsidRDefault="00B23119" w:rsidP="00F6129B">
            <w:pPr>
              <w:jc w:val="center"/>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4</w:t>
            </w:r>
          </w:p>
        </w:tc>
        <w:tc>
          <w:tcPr>
            <w:tcW w:w="2806" w:type="dxa"/>
          </w:tcPr>
          <w:p w14:paraId="131CD685" w14:textId="77777777" w:rsidR="00B23119" w:rsidRPr="00373555" w:rsidRDefault="00B23119" w:rsidP="00F6129B">
            <w:pPr>
              <w:jc w:val="center"/>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5</w:t>
            </w:r>
          </w:p>
        </w:tc>
      </w:tr>
      <w:tr w:rsidR="00E10020" w:rsidRPr="00F97F33" w14:paraId="361C3DB1" w14:textId="77777777" w:rsidTr="00E10020">
        <w:trPr>
          <w:trHeight w:val="289"/>
        </w:trPr>
        <w:tc>
          <w:tcPr>
            <w:tcW w:w="426" w:type="dxa"/>
          </w:tcPr>
          <w:p w14:paraId="54FABA54" w14:textId="23B5ECBA" w:rsidR="00E10020" w:rsidRPr="00373555" w:rsidRDefault="00E10020" w:rsidP="00E10020">
            <w:pPr>
              <w:rPr>
                <w:rFonts w:ascii="Times New Roman" w:eastAsia="Calibri" w:hAnsi="Times New Roman" w:cs="Times New Roman"/>
                <w:sz w:val="24"/>
                <w:szCs w:val="24"/>
                <w:lang w:val="kk-KZ"/>
              </w:rPr>
            </w:pPr>
            <w:r w:rsidRPr="009A27C2">
              <w:rPr>
                <w:rFonts w:ascii="Times New Roman" w:eastAsia="Calibri" w:hAnsi="Times New Roman" w:cs="Times New Roman"/>
                <w:sz w:val="24"/>
                <w:szCs w:val="24"/>
                <w:lang w:val="kk-KZ"/>
              </w:rPr>
              <w:t>3</w:t>
            </w:r>
          </w:p>
        </w:tc>
        <w:tc>
          <w:tcPr>
            <w:tcW w:w="2155" w:type="dxa"/>
          </w:tcPr>
          <w:p w14:paraId="31CB0487" w14:textId="1547684D" w:rsidR="00E10020" w:rsidRPr="00373555" w:rsidRDefault="00E10020" w:rsidP="00E10020">
            <w:pPr>
              <w:jc w:val="center"/>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 xml:space="preserve">Идентификация </w:t>
            </w:r>
          </w:p>
        </w:tc>
        <w:tc>
          <w:tcPr>
            <w:tcW w:w="1020" w:type="dxa"/>
          </w:tcPr>
          <w:p w14:paraId="6F790572" w14:textId="77777777" w:rsidR="00E10020" w:rsidRPr="009A27C2" w:rsidRDefault="00E10020" w:rsidP="00E10020">
            <w:pPr>
              <w:ind w:right="-108"/>
              <w:rPr>
                <w:rFonts w:ascii="Times New Roman" w:eastAsia="Calibri" w:hAnsi="Times New Roman" w:cs="Times New Roman"/>
                <w:color w:val="000000" w:themeColor="text1"/>
                <w:sz w:val="24"/>
                <w:szCs w:val="24"/>
              </w:rPr>
            </w:pPr>
            <w:r w:rsidRPr="009A27C2">
              <w:rPr>
                <w:rFonts w:ascii="Times New Roman" w:eastAsia="Calibri" w:hAnsi="Times New Roman" w:cs="Times New Roman"/>
                <w:color w:val="000000" w:themeColor="text1"/>
                <w:sz w:val="24"/>
                <w:szCs w:val="24"/>
                <w:lang w:val="kk-KZ"/>
              </w:rPr>
              <w:t>ҚР МФ</w:t>
            </w:r>
            <w:r w:rsidRPr="009A27C2">
              <w:rPr>
                <w:rFonts w:ascii="Times New Roman" w:eastAsia="Calibri" w:hAnsi="Times New Roman" w:cs="Times New Roman"/>
                <w:color w:val="000000" w:themeColor="text1"/>
                <w:sz w:val="24"/>
                <w:szCs w:val="24"/>
              </w:rPr>
              <w:t xml:space="preserve"> </w:t>
            </w:r>
          </w:p>
          <w:p w14:paraId="54798AFB" w14:textId="10D2DE74" w:rsidR="00E10020" w:rsidRPr="00373555" w:rsidRDefault="00E10020" w:rsidP="00E10020">
            <w:pPr>
              <w:ind w:right="-108"/>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т.</w:t>
            </w:r>
            <w:r w:rsidRPr="009A27C2">
              <w:rPr>
                <w:sz w:val="24"/>
                <w:szCs w:val="24"/>
              </w:rPr>
              <w:t xml:space="preserve"> </w:t>
            </w:r>
            <w:r w:rsidRPr="009A27C2">
              <w:rPr>
                <w:rFonts w:ascii="Times New Roman" w:eastAsia="Calibri" w:hAnsi="Times New Roman" w:cs="Times New Roman"/>
                <w:color w:val="000000" w:themeColor="text1"/>
                <w:sz w:val="24"/>
                <w:szCs w:val="24"/>
                <w:lang w:val="kk-KZ"/>
              </w:rPr>
              <w:t xml:space="preserve">I, п.2.2.27 </w:t>
            </w:r>
          </w:p>
        </w:tc>
        <w:tc>
          <w:tcPr>
            <w:tcW w:w="3119" w:type="dxa"/>
          </w:tcPr>
          <w:p w14:paraId="55D59427" w14:textId="04ACBB52" w:rsidR="00E10020" w:rsidRPr="00373555" w:rsidRDefault="00E10020" w:rsidP="00E10020">
            <w:pPr>
              <w:jc w:val="center"/>
              <w:rPr>
                <w:rFonts w:ascii="Times New Roman" w:eastAsia="Calibri" w:hAnsi="Times New Roman" w:cs="Times New Roman"/>
                <w:color w:val="000000" w:themeColor="text1"/>
                <w:sz w:val="24"/>
                <w:szCs w:val="24"/>
                <w:lang w:val="kk-KZ"/>
              </w:rPr>
            </w:pPr>
            <w:r w:rsidRPr="009A27C2">
              <w:rPr>
                <w:rFonts w:ascii="Times New Roman" w:eastAsia="Calibri" w:hAnsi="Times New Roman" w:cs="Times New Roman"/>
                <w:color w:val="000000" w:themeColor="text1"/>
                <w:sz w:val="24"/>
                <w:szCs w:val="24"/>
                <w:lang w:val="kk-KZ"/>
              </w:rPr>
              <w:t>Сынақ ерітіндісінің хроматограммасында мелоксикамның дақтары (R_f шамамен 0,7) күлгін түсті (УК-сәулесінде) немесе қоңыр түсті (күндізгі жарықта) болуы тиіс, СОВС мелоксикам ерітіндісіндегі дақпен деңгейлес, көлемі мен сіңіру (түсі) интенсивтілігі бойынша сәйкес келуі керек.</w:t>
            </w:r>
          </w:p>
        </w:tc>
        <w:tc>
          <w:tcPr>
            <w:tcW w:w="2806" w:type="dxa"/>
          </w:tcPr>
          <w:p w14:paraId="7DA17541" w14:textId="719AEE96" w:rsidR="00E10020" w:rsidRPr="00373555" w:rsidRDefault="00E10020" w:rsidP="00E10020">
            <w:pPr>
              <w:jc w:val="center"/>
              <w:rPr>
                <w:rFonts w:ascii="Times New Roman" w:eastAsia="Calibri" w:hAnsi="Times New Roman" w:cs="Times New Roman"/>
                <w:sz w:val="24"/>
                <w:szCs w:val="24"/>
                <w:lang w:val="kk-KZ"/>
              </w:rPr>
            </w:pPr>
            <w:r w:rsidRPr="009A27C2">
              <w:rPr>
                <w:rFonts w:ascii="Times New Roman" w:eastAsia="Calibri" w:hAnsi="Times New Roman" w:cs="Times New Roman"/>
                <w:sz w:val="24"/>
                <w:szCs w:val="24"/>
                <w:lang w:val="kk-KZ"/>
              </w:rPr>
              <w:t>Сынақ ерітіндісінің хроматограммасында мелоксикамның негізгі күлгін түсті дақтары (УК-сәулесінде ) СОВС мелоксикам ерітіндісіндегі сол түс пен мөлшер мен сіңіру (түсі) интенсивтілігіне сәйкес келетін дақтар анықталды.</w:t>
            </w:r>
          </w:p>
        </w:tc>
      </w:tr>
      <w:tr w:rsidR="00E10020" w:rsidRPr="00744828" w14:paraId="536BD37A" w14:textId="77777777" w:rsidTr="00E10020">
        <w:trPr>
          <w:trHeight w:val="289"/>
        </w:trPr>
        <w:tc>
          <w:tcPr>
            <w:tcW w:w="426" w:type="dxa"/>
          </w:tcPr>
          <w:p w14:paraId="44AD337C" w14:textId="77777777" w:rsidR="00E10020" w:rsidRPr="00373555" w:rsidRDefault="00E10020" w:rsidP="00E10020">
            <w:pPr>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4</w:t>
            </w:r>
          </w:p>
        </w:tc>
        <w:tc>
          <w:tcPr>
            <w:tcW w:w="2155" w:type="dxa"/>
          </w:tcPr>
          <w:p w14:paraId="439CFF54" w14:textId="77777777" w:rsidR="00E10020" w:rsidRPr="00373555" w:rsidRDefault="00E10020" w:rsidP="00E10020">
            <w:pPr>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 xml:space="preserve">Орташа салмағы және орташа салмақтан  ауытқуы </w:t>
            </w:r>
          </w:p>
        </w:tc>
        <w:tc>
          <w:tcPr>
            <w:tcW w:w="1020" w:type="dxa"/>
          </w:tcPr>
          <w:p w14:paraId="78FC06D7" w14:textId="77777777" w:rsidR="00E10020" w:rsidRPr="00373555" w:rsidRDefault="00E10020" w:rsidP="00E10020">
            <w:pPr>
              <w:ind w:right="-108"/>
              <w:rPr>
                <w:rFonts w:ascii="Times New Roman" w:eastAsia="Calibri" w:hAnsi="Times New Roman" w:cs="Times New Roman"/>
                <w:color w:val="000000" w:themeColor="text1"/>
                <w:sz w:val="24"/>
                <w:szCs w:val="24"/>
                <w:lang w:val="en-US"/>
              </w:rPr>
            </w:pPr>
            <w:r w:rsidRPr="00373555">
              <w:rPr>
                <w:rFonts w:ascii="Times New Roman" w:eastAsia="Calibri" w:hAnsi="Times New Roman" w:cs="Times New Roman"/>
                <w:color w:val="000000" w:themeColor="text1"/>
                <w:sz w:val="24"/>
                <w:szCs w:val="24"/>
                <w:lang w:val="kk-KZ"/>
              </w:rPr>
              <w:t>ҚР МФ</w:t>
            </w:r>
            <w:r w:rsidRPr="00373555">
              <w:rPr>
                <w:rFonts w:ascii="Times New Roman" w:eastAsia="Calibri" w:hAnsi="Times New Roman" w:cs="Times New Roman"/>
                <w:color w:val="000000" w:themeColor="text1"/>
                <w:sz w:val="24"/>
                <w:szCs w:val="24"/>
                <w:lang w:val="en-US"/>
              </w:rPr>
              <w:t xml:space="preserve"> </w:t>
            </w:r>
          </w:p>
          <w:p w14:paraId="779F5153" w14:textId="77777777" w:rsidR="00E10020" w:rsidRPr="00373555" w:rsidRDefault="00E10020" w:rsidP="00E10020">
            <w:pPr>
              <w:ind w:right="-108"/>
              <w:rPr>
                <w:rFonts w:ascii="Times New Roman" w:eastAsia="Calibri" w:hAnsi="Times New Roman" w:cs="Times New Roman"/>
                <w:color w:val="000000" w:themeColor="text1"/>
                <w:sz w:val="24"/>
                <w:szCs w:val="24"/>
                <w:lang w:val="en-US"/>
              </w:rPr>
            </w:pPr>
            <w:r w:rsidRPr="00373555">
              <w:rPr>
                <w:rFonts w:ascii="Times New Roman" w:eastAsia="Calibri" w:hAnsi="Times New Roman" w:cs="Times New Roman"/>
                <w:color w:val="000000" w:themeColor="text1"/>
                <w:sz w:val="24"/>
                <w:szCs w:val="24"/>
                <w:lang w:val="en-US"/>
              </w:rPr>
              <w:t xml:space="preserve">т. I, </w:t>
            </w:r>
          </w:p>
          <w:p w14:paraId="35FFDAA8" w14:textId="77777777" w:rsidR="00E10020" w:rsidRPr="00373555" w:rsidRDefault="00E10020" w:rsidP="00E10020">
            <w:pPr>
              <w:ind w:right="-108"/>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п.2.9.5</w:t>
            </w:r>
          </w:p>
        </w:tc>
        <w:tc>
          <w:tcPr>
            <w:tcW w:w="3119" w:type="dxa"/>
          </w:tcPr>
          <w:p w14:paraId="33744276" w14:textId="77777777" w:rsidR="00E10020" w:rsidRPr="00373555" w:rsidRDefault="00E10020" w:rsidP="00E10020">
            <w:pPr>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62 мг ± 5 %</w:t>
            </w:r>
          </w:p>
          <w:p w14:paraId="0E268422" w14:textId="77777777" w:rsidR="00E10020" w:rsidRPr="00373555" w:rsidRDefault="00E10020" w:rsidP="00E10020">
            <w:pPr>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Орташа салмақтан ауытқу: 20 таблетканың 18-інде 7,5%-дан аспауы тиіс, 2 таблеткада 15%-дан аспауы тиіс.</w:t>
            </w:r>
          </w:p>
        </w:tc>
        <w:tc>
          <w:tcPr>
            <w:tcW w:w="2806" w:type="dxa"/>
          </w:tcPr>
          <w:p w14:paraId="76A7C8F7" w14:textId="77777777" w:rsidR="00E10020" w:rsidRPr="00373555" w:rsidRDefault="00E10020" w:rsidP="00E10020">
            <w:pPr>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62,3; 61,8; 60,9; 62,5; 62,1; 61,9; 62,7; 62,0; 60,7; 63,1; 62,9; 61.0; 62,3; 62,6; 62,5; 60,5; 62,9; 61,8; 62,0; 61,9</w:t>
            </w:r>
          </w:p>
          <w:p w14:paraId="1DD5A9EA" w14:textId="77777777" w:rsidR="00E10020" w:rsidRPr="00373555" w:rsidRDefault="00E10020" w:rsidP="00E10020">
            <w:pPr>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Орташа масса - 62,02.</w:t>
            </w:r>
          </w:p>
          <w:p w14:paraId="28E424FD" w14:textId="77777777" w:rsidR="00E10020" w:rsidRPr="00373555" w:rsidRDefault="00E10020" w:rsidP="00E10020">
            <w:pPr>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 xml:space="preserve">Орташа масса ауытқуы </w:t>
            </w:r>
            <w:r w:rsidRPr="00373555">
              <w:rPr>
                <w:rFonts w:ascii="Times New Roman" w:eastAsia="Calibri" w:hAnsi="Times New Roman" w:cs="Times New Roman"/>
                <w:sz w:val="24"/>
                <w:szCs w:val="24"/>
              </w:rPr>
              <w:t xml:space="preserve"> + 1.08%; - 1,52%.</w:t>
            </w:r>
          </w:p>
        </w:tc>
      </w:tr>
      <w:tr w:rsidR="00E10020" w:rsidRPr="00744828" w14:paraId="4E7C7688" w14:textId="77777777" w:rsidTr="00E10020">
        <w:trPr>
          <w:trHeight w:val="289"/>
        </w:trPr>
        <w:tc>
          <w:tcPr>
            <w:tcW w:w="426" w:type="dxa"/>
          </w:tcPr>
          <w:p w14:paraId="6A9CD9CB" w14:textId="77777777" w:rsidR="00E10020" w:rsidRPr="00373555" w:rsidRDefault="00E10020" w:rsidP="00E10020">
            <w:pPr>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5</w:t>
            </w:r>
          </w:p>
        </w:tc>
        <w:tc>
          <w:tcPr>
            <w:tcW w:w="2155" w:type="dxa"/>
          </w:tcPr>
          <w:p w14:paraId="1E5C1EDC" w14:textId="77777777" w:rsidR="00E10020" w:rsidRPr="00373555" w:rsidRDefault="00E10020" w:rsidP="00E10020">
            <w:pPr>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Ыдырағыштық</w:t>
            </w:r>
          </w:p>
        </w:tc>
        <w:tc>
          <w:tcPr>
            <w:tcW w:w="1020" w:type="dxa"/>
          </w:tcPr>
          <w:p w14:paraId="4F1896CB" w14:textId="77777777" w:rsidR="00E10020" w:rsidRPr="00373555" w:rsidRDefault="00E10020" w:rsidP="00E10020">
            <w:pPr>
              <w:ind w:right="-108"/>
              <w:rPr>
                <w:rFonts w:ascii="Times New Roman" w:eastAsia="Calibri" w:hAnsi="Times New Roman" w:cs="Times New Roman"/>
                <w:color w:val="000000" w:themeColor="text1"/>
                <w:sz w:val="24"/>
                <w:szCs w:val="24"/>
                <w:lang w:val="en-US"/>
              </w:rPr>
            </w:pPr>
            <w:r w:rsidRPr="00373555">
              <w:rPr>
                <w:rFonts w:ascii="Times New Roman" w:eastAsia="Calibri" w:hAnsi="Times New Roman" w:cs="Times New Roman"/>
                <w:color w:val="000000" w:themeColor="text1"/>
                <w:sz w:val="24"/>
                <w:szCs w:val="24"/>
                <w:lang w:val="kk-KZ"/>
              </w:rPr>
              <w:t xml:space="preserve">ҚР МФ </w:t>
            </w:r>
          </w:p>
          <w:p w14:paraId="7D5DBE69" w14:textId="77777777" w:rsidR="00E10020" w:rsidRPr="00373555" w:rsidRDefault="00E10020" w:rsidP="00E10020">
            <w:pPr>
              <w:ind w:right="-108"/>
              <w:rPr>
                <w:rFonts w:ascii="Times New Roman" w:eastAsia="Calibri" w:hAnsi="Times New Roman" w:cs="Times New Roman"/>
                <w:color w:val="000000" w:themeColor="text1"/>
                <w:sz w:val="24"/>
                <w:szCs w:val="24"/>
                <w:lang w:val="en-US"/>
              </w:rPr>
            </w:pPr>
            <w:r w:rsidRPr="00373555">
              <w:rPr>
                <w:rFonts w:ascii="Times New Roman" w:eastAsia="Calibri" w:hAnsi="Times New Roman" w:cs="Times New Roman"/>
                <w:color w:val="000000" w:themeColor="text1"/>
                <w:sz w:val="24"/>
                <w:szCs w:val="24"/>
                <w:lang w:val="en-US"/>
              </w:rPr>
              <w:t xml:space="preserve">т. I, </w:t>
            </w:r>
          </w:p>
          <w:p w14:paraId="105ECC17" w14:textId="7B1F0C8A" w:rsidR="00E10020" w:rsidRPr="00373555" w:rsidRDefault="00E10020" w:rsidP="00E10020">
            <w:pPr>
              <w:ind w:right="-108"/>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п.2.9.</w:t>
            </w:r>
            <w:r w:rsidRPr="00373555">
              <w:rPr>
                <w:rFonts w:ascii="Times New Roman" w:eastAsia="Calibri" w:hAnsi="Times New Roman" w:cs="Times New Roman"/>
                <w:color w:val="000000" w:themeColor="text1"/>
                <w:sz w:val="24"/>
                <w:szCs w:val="24"/>
              </w:rPr>
              <w:t>1</w:t>
            </w:r>
          </w:p>
        </w:tc>
        <w:tc>
          <w:tcPr>
            <w:tcW w:w="3119" w:type="dxa"/>
          </w:tcPr>
          <w:p w14:paraId="1FC85145" w14:textId="77777777" w:rsidR="00E10020" w:rsidRPr="00373555" w:rsidRDefault="00E10020" w:rsidP="00E10020">
            <w:pPr>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 xml:space="preserve"> 15 мин-тан аспайды </w:t>
            </w:r>
          </w:p>
        </w:tc>
        <w:tc>
          <w:tcPr>
            <w:tcW w:w="2806" w:type="dxa"/>
          </w:tcPr>
          <w:p w14:paraId="62E27F68" w14:textId="77777777" w:rsidR="00E10020" w:rsidRPr="00373555" w:rsidRDefault="00E10020" w:rsidP="00E10020">
            <w:pPr>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5 мин</w:t>
            </w:r>
          </w:p>
          <w:p w14:paraId="263EB397" w14:textId="77777777" w:rsidR="00E10020" w:rsidRPr="00373555" w:rsidRDefault="00E10020" w:rsidP="00E10020">
            <w:pPr>
              <w:rPr>
                <w:rFonts w:ascii="Times New Roman" w:eastAsia="Calibri" w:hAnsi="Times New Roman" w:cs="Times New Roman"/>
                <w:sz w:val="24"/>
                <w:szCs w:val="24"/>
                <w:lang w:val="kk-KZ"/>
              </w:rPr>
            </w:pPr>
          </w:p>
        </w:tc>
      </w:tr>
      <w:tr w:rsidR="00E10020" w:rsidRPr="00744828" w14:paraId="529FD38F" w14:textId="77777777" w:rsidTr="00E10020">
        <w:trPr>
          <w:trHeight w:val="289"/>
        </w:trPr>
        <w:tc>
          <w:tcPr>
            <w:tcW w:w="426" w:type="dxa"/>
          </w:tcPr>
          <w:p w14:paraId="17DC0E9C" w14:textId="77777777" w:rsidR="00E10020" w:rsidRPr="00373555" w:rsidRDefault="00E10020" w:rsidP="00E10020">
            <w:pPr>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6</w:t>
            </w:r>
          </w:p>
        </w:tc>
        <w:tc>
          <w:tcPr>
            <w:tcW w:w="2155" w:type="dxa"/>
          </w:tcPr>
          <w:p w14:paraId="702929EC" w14:textId="77777777" w:rsidR="00E10020" w:rsidRPr="00373555" w:rsidRDefault="00E10020" w:rsidP="00E10020">
            <w:pPr>
              <w:jc w:val="both"/>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Тектес қоспалар</w:t>
            </w:r>
          </w:p>
        </w:tc>
        <w:tc>
          <w:tcPr>
            <w:tcW w:w="1020" w:type="dxa"/>
          </w:tcPr>
          <w:p w14:paraId="763A25DD" w14:textId="77777777" w:rsidR="00E10020" w:rsidRPr="00373555" w:rsidRDefault="00E10020" w:rsidP="00E10020">
            <w:pPr>
              <w:rPr>
                <w:rFonts w:ascii="Times New Roman" w:eastAsia="Calibri" w:hAnsi="Times New Roman" w:cs="Times New Roman"/>
                <w:color w:val="000000" w:themeColor="text1"/>
                <w:sz w:val="24"/>
                <w:szCs w:val="24"/>
                <w:lang w:val="en-US"/>
              </w:rPr>
            </w:pPr>
            <w:r w:rsidRPr="00373555">
              <w:rPr>
                <w:rFonts w:ascii="Times New Roman" w:eastAsia="Calibri" w:hAnsi="Times New Roman" w:cs="Times New Roman"/>
                <w:color w:val="000000" w:themeColor="text1"/>
                <w:sz w:val="24"/>
                <w:szCs w:val="24"/>
                <w:lang w:val="kk-KZ"/>
              </w:rPr>
              <w:t xml:space="preserve">ҚР МФ </w:t>
            </w:r>
          </w:p>
          <w:p w14:paraId="2FCB751D" w14:textId="77777777" w:rsidR="00E10020" w:rsidRPr="00373555" w:rsidRDefault="00E10020" w:rsidP="00E10020">
            <w:pPr>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en-US"/>
              </w:rPr>
              <w:t xml:space="preserve">т. I, </w:t>
            </w:r>
            <w:r w:rsidRPr="00373555">
              <w:rPr>
                <w:rFonts w:ascii="Times New Roman" w:eastAsia="Calibri" w:hAnsi="Times New Roman" w:cs="Times New Roman"/>
                <w:color w:val="000000" w:themeColor="text1"/>
                <w:sz w:val="24"/>
                <w:szCs w:val="24"/>
                <w:lang w:val="kk-KZ"/>
              </w:rPr>
              <w:t>п.2.2.</w:t>
            </w:r>
            <w:r w:rsidRPr="00373555">
              <w:rPr>
                <w:rFonts w:ascii="Times New Roman" w:eastAsia="Calibri" w:hAnsi="Times New Roman" w:cs="Times New Roman"/>
                <w:color w:val="000000" w:themeColor="text1"/>
                <w:sz w:val="24"/>
                <w:szCs w:val="24"/>
              </w:rPr>
              <w:t>2</w:t>
            </w:r>
            <w:r w:rsidRPr="00373555">
              <w:rPr>
                <w:rFonts w:ascii="Times New Roman" w:eastAsia="Calibri" w:hAnsi="Times New Roman" w:cs="Times New Roman"/>
                <w:color w:val="000000" w:themeColor="text1"/>
                <w:sz w:val="24"/>
                <w:szCs w:val="24"/>
                <w:lang w:val="kk-KZ"/>
              </w:rPr>
              <w:t>9</w:t>
            </w:r>
            <w:r w:rsidRPr="00373555">
              <w:rPr>
                <w:rFonts w:ascii="Times New Roman" w:eastAsia="Calibri" w:hAnsi="Times New Roman" w:cs="Times New Roman"/>
                <w:color w:val="000000" w:themeColor="text1"/>
                <w:sz w:val="24"/>
                <w:szCs w:val="24"/>
              </w:rPr>
              <w:t xml:space="preserve"> </w:t>
            </w:r>
          </w:p>
        </w:tc>
        <w:tc>
          <w:tcPr>
            <w:tcW w:w="3119" w:type="dxa"/>
          </w:tcPr>
          <w:p w14:paraId="2B58ADAE" w14:textId="77777777" w:rsidR="00E10020" w:rsidRPr="00373555" w:rsidRDefault="00E10020" w:rsidP="00E10020">
            <w:pPr>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Препаратта кез келген жеке қоспаның мөлшері 0,1%-дан аспауы тиіс. Барлық қоспалардың жалпы мөлшері 0,5%-дан көп болмауы керек.</w:t>
            </w:r>
          </w:p>
        </w:tc>
        <w:tc>
          <w:tcPr>
            <w:tcW w:w="2806" w:type="dxa"/>
          </w:tcPr>
          <w:p w14:paraId="040BC561" w14:textId="77777777" w:rsidR="00E10020" w:rsidRPr="00373555" w:rsidRDefault="00E10020" w:rsidP="00E10020">
            <w:pPr>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Препаратта жеке қоспалар анықталған жоқ. Барлық қоспалардың жалпы мөлшері 0,1%.</w:t>
            </w:r>
          </w:p>
        </w:tc>
      </w:tr>
      <w:tr w:rsidR="00E10020" w:rsidRPr="00744828" w14:paraId="3B00937C" w14:textId="77777777" w:rsidTr="00E10020">
        <w:trPr>
          <w:trHeight w:val="289"/>
        </w:trPr>
        <w:tc>
          <w:tcPr>
            <w:tcW w:w="426" w:type="dxa"/>
            <w:tcBorders>
              <w:bottom w:val="single" w:sz="4" w:space="0" w:color="auto"/>
            </w:tcBorders>
          </w:tcPr>
          <w:p w14:paraId="5883ED10" w14:textId="77777777" w:rsidR="00E10020" w:rsidRPr="00373555" w:rsidRDefault="00E10020" w:rsidP="00E10020">
            <w:pPr>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7</w:t>
            </w:r>
          </w:p>
        </w:tc>
        <w:tc>
          <w:tcPr>
            <w:tcW w:w="2155" w:type="dxa"/>
            <w:tcBorders>
              <w:bottom w:val="single" w:sz="4" w:space="0" w:color="auto"/>
            </w:tcBorders>
          </w:tcPr>
          <w:p w14:paraId="582A7007" w14:textId="77777777" w:rsidR="00E10020" w:rsidRPr="00373555" w:rsidRDefault="00E10020" w:rsidP="00E10020">
            <w:pPr>
              <w:rPr>
                <w:rFonts w:ascii="Times New Roman" w:eastAsia="Calibri" w:hAnsi="Times New Roman" w:cs="Times New Roman"/>
                <w:color w:val="000000" w:themeColor="text1"/>
                <w:sz w:val="24"/>
                <w:szCs w:val="24"/>
              </w:rPr>
            </w:pPr>
            <w:r w:rsidRPr="00373555">
              <w:rPr>
                <w:rFonts w:ascii="Times New Roman" w:eastAsia="Calibri" w:hAnsi="Times New Roman" w:cs="Times New Roman"/>
                <w:color w:val="000000" w:themeColor="text1"/>
                <w:sz w:val="24"/>
                <w:szCs w:val="24"/>
                <w:lang w:val="kk-KZ"/>
              </w:rPr>
              <w:t xml:space="preserve">Еру  </w:t>
            </w:r>
          </w:p>
        </w:tc>
        <w:tc>
          <w:tcPr>
            <w:tcW w:w="1020" w:type="dxa"/>
            <w:tcBorders>
              <w:bottom w:val="single" w:sz="4" w:space="0" w:color="auto"/>
            </w:tcBorders>
          </w:tcPr>
          <w:p w14:paraId="6F18A7FD" w14:textId="77777777" w:rsidR="00E10020" w:rsidRPr="00373555" w:rsidRDefault="00E10020" w:rsidP="00E10020">
            <w:pPr>
              <w:ind w:right="-108"/>
              <w:rPr>
                <w:rFonts w:ascii="Times New Roman" w:eastAsia="Calibri" w:hAnsi="Times New Roman" w:cs="Times New Roman"/>
                <w:color w:val="000000" w:themeColor="text1"/>
                <w:sz w:val="24"/>
                <w:szCs w:val="24"/>
                <w:lang w:val="en-US"/>
              </w:rPr>
            </w:pPr>
            <w:r w:rsidRPr="00373555">
              <w:rPr>
                <w:rFonts w:ascii="Times New Roman" w:eastAsia="Calibri" w:hAnsi="Times New Roman" w:cs="Times New Roman"/>
                <w:color w:val="000000" w:themeColor="text1"/>
                <w:sz w:val="24"/>
                <w:szCs w:val="24"/>
                <w:lang w:val="kk-KZ"/>
              </w:rPr>
              <w:t>ҚР МФ</w:t>
            </w:r>
            <w:r w:rsidRPr="00373555">
              <w:rPr>
                <w:rFonts w:ascii="Times New Roman" w:eastAsia="Calibri" w:hAnsi="Times New Roman" w:cs="Times New Roman"/>
                <w:color w:val="000000" w:themeColor="text1"/>
                <w:sz w:val="24"/>
                <w:szCs w:val="24"/>
              </w:rPr>
              <w:t xml:space="preserve"> </w:t>
            </w:r>
          </w:p>
          <w:p w14:paraId="1FF180E2" w14:textId="77777777" w:rsidR="00E10020" w:rsidRPr="00373555" w:rsidRDefault="00E10020" w:rsidP="00E10020">
            <w:pPr>
              <w:ind w:right="-108"/>
              <w:rPr>
                <w:rFonts w:ascii="Times New Roman" w:eastAsia="Calibri" w:hAnsi="Times New Roman" w:cs="Times New Roman"/>
                <w:color w:val="000000" w:themeColor="text1"/>
                <w:sz w:val="24"/>
                <w:szCs w:val="24"/>
              </w:rPr>
            </w:pPr>
            <w:r w:rsidRPr="00373555">
              <w:rPr>
                <w:rFonts w:ascii="Times New Roman" w:eastAsia="Calibri" w:hAnsi="Times New Roman" w:cs="Times New Roman"/>
                <w:color w:val="000000" w:themeColor="text1"/>
                <w:sz w:val="24"/>
                <w:szCs w:val="24"/>
                <w:lang w:val="en-US"/>
              </w:rPr>
              <w:t xml:space="preserve">т. I, </w:t>
            </w:r>
            <w:r w:rsidRPr="00373555">
              <w:rPr>
                <w:rFonts w:ascii="Times New Roman" w:eastAsia="Calibri" w:hAnsi="Times New Roman" w:cs="Times New Roman"/>
                <w:color w:val="000000" w:themeColor="text1"/>
                <w:sz w:val="24"/>
                <w:szCs w:val="24"/>
                <w:lang w:val="kk-KZ"/>
              </w:rPr>
              <w:t>п.2.2.</w:t>
            </w:r>
            <w:r w:rsidRPr="00373555">
              <w:rPr>
                <w:rFonts w:ascii="Times New Roman" w:eastAsia="Calibri" w:hAnsi="Times New Roman" w:cs="Times New Roman"/>
                <w:color w:val="000000" w:themeColor="text1"/>
                <w:sz w:val="24"/>
                <w:szCs w:val="24"/>
              </w:rPr>
              <w:t>2</w:t>
            </w:r>
            <w:r w:rsidRPr="00373555">
              <w:rPr>
                <w:rFonts w:ascii="Times New Roman" w:eastAsia="Calibri" w:hAnsi="Times New Roman" w:cs="Times New Roman"/>
                <w:color w:val="000000" w:themeColor="text1"/>
                <w:sz w:val="24"/>
                <w:szCs w:val="24"/>
                <w:lang w:val="kk-KZ"/>
              </w:rPr>
              <w:t>5</w:t>
            </w:r>
          </w:p>
        </w:tc>
        <w:tc>
          <w:tcPr>
            <w:tcW w:w="3119" w:type="dxa"/>
            <w:tcBorders>
              <w:bottom w:val="single" w:sz="4" w:space="0" w:color="auto"/>
            </w:tcBorders>
          </w:tcPr>
          <w:p w14:paraId="0EEA2E34" w14:textId="77777777" w:rsidR="00E10020" w:rsidRPr="00373555" w:rsidRDefault="00E10020" w:rsidP="00E10020">
            <w:pPr>
              <w:jc w:val="both"/>
              <w:rPr>
                <w:rFonts w:ascii="Times New Roman" w:eastAsia="Calibri" w:hAnsi="Times New Roman" w:cs="Times New Roman"/>
                <w:color w:val="000000" w:themeColor="text1"/>
                <w:sz w:val="24"/>
                <w:szCs w:val="24"/>
              </w:rPr>
            </w:pPr>
            <w:r w:rsidRPr="00373555">
              <w:rPr>
                <w:rFonts w:ascii="Times New Roman" w:eastAsia="Calibri" w:hAnsi="Times New Roman" w:cs="Times New Roman"/>
                <w:color w:val="000000" w:themeColor="text1"/>
                <w:sz w:val="24"/>
                <w:szCs w:val="24"/>
              </w:rPr>
              <w:t xml:space="preserve">45 минут ішінде ерітіндіге белсенді заттың мөлшерінің 75% кем емес және 115% аспайтын </w:t>
            </w:r>
            <w:r w:rsidRPr="00373555">
              <w:rPr>
                <w:rFonts w:ascii="Times New Roman" w:eastAsia="Calibri" w:hAnsi="Times New Roman" w:cs="Times New Roman"/>
                <w:color w:val="000000" w:themeColor="text1"/>
                <w:sz w:val="24"/>
                <w:szCs w:val="24"/>
                <w:lang w:val="kk-KZ"/>
              </w:rPr>
              <w:t>мөлшері босап шығуы керек</w:t>
            </w:r>
            <w:r w:rsidRPr="00373555">
              <w:rPr>
                <w:rFonts w:ascii="Times New Roman" w:eastAsia="Calibri" w:hAnsi="Times New Roman" w:cs="Times New Roman"/>
                <w:color w:val="000000" w:themeColor="text1"/>
                <w:sz w:val="24"/>
                <w:szCs w:val="24"/>
              </w:rPr>
              <w:t>.</w:t>
            </w:r>
          </w:p>
        </w:tc>
        <w:tc>
          <w:tcPr>
            <w:tcW w:w="2806" w:type="dxa"/>
            <w:tcBorders>
              <w:bottom w:val="single" w:sz="4" w:space="0" w:color="auto"/>
            </w:tcBorders>
          </w:tcPr>
          <w:p w14:paraId="48FB3B09" w14:textId="77777777" w:rsidR="00E10020" w:rsidRPr="00373555" w:rsidRDefault="00E10020" w:rsidP="00E10020">
            <w:pPr>
              <w:jc w:val="both"/>
              <w:rPr>
                <w:rFonts w:ascii="Times New Roman" w:eastAsia="Calibri" w:hAnsi="Times New Roman" w:cs="Times New Roman"/>
                <w:sz w:val="24"/>
                <w:szCs w:val="24"/>
              </w:rPr>
            </w:pPr>
            <w:r w:rsidRPr="00373555">
              <w:rPr>
                <w:rFonts w:ascii="Times New Roman" w:eastAsia="Calibri" w:hAnsi="Times New Roman" w:cs="Times New Roman"/>
                <w:sz w:val="24"/>
                <w:szCs w:val="24"/>
              </w:rPr>
              <w:t>99,3%; 98,2%; 96,0%;</w:t>
            </w:r>
          </w:p>
          <w:p w14:paraId="6914A04F" w14:textId="77777777" w:rsidR="00E10020" w:rsidRPr="00373555" w:rsidRDefault="00E10020" w:rsidP="00E10020">
            <w:pPr>
              <w:jc w:val="both"/>
              <w:rPr>
                <w:rFonts w:ascii="Times New Roman" w:eastAsia="Calibri" w:hAnsi="Times New Roman" w:cs="Times New Roman"/>
                <w:sz w:val="24"/>
                <w:szCs w:val="24"/>
              </w:rPr>
            </w:pPr>
            <w:r w:rsidRPr="00373555">
              <w:rPr>
                <w:rFonts w:ascii="Times New Roman" w:eastAsia="Calibri" w:hAnsi="Times New Roman" w:cs="Times New Roman"/>
                <w:sz w:val="24"/>
                <w:szCs w:val="24"/>
              </w:rPr>
              <w:t>99,7%; 98,8%; 99,0%;</w:t>
            </w:r>
          </w:p>
          <w:p w14:paraId="5756E0F2" w14:textId="77777777" w:rsidR="00E10020" w:rsidRPr="00373555" w:rsidRDefault="00E10020" w:rsidP="00E10020">
            <w:pPr>
              <w:jc w:val="both"/>
              <w:rPr>
                <w:rFonts w:ascii="Times New Roman" w:eastAsia="Calibri" w:hAnsi="Times New Roman" w:cs="Times New Roman"/>
                <w:sz w:val="24"/>
                <w:szCs w:val="24"/>
              </w:rPr>
            </w:pPr>
            <w:r w:rsidRPr="00373555">
              <w:rPr>
                <w:rFonts w:ascii="Times New Roman" w:eastAsia="Calibri" w:hAnsi="Times New Roman" w:cs="Times New Roman"/>
                <w:sz w:val="24"/>
                <w:szCs w:val="24"/>
                <w:lang w:val="kk-KZ"/>
              </w:rPr>
              <w:t xml:space="preserve">Орташа </w:t>
            </w:r>
            <w:r w:rsidRPr="00373555">
              <w:rPr>
                <w:rFonts w:ascii="Times New Roman" w:eastAsia="Calibri" w:hAnsi="Times New Roman" w:cs="Times New Roman"/>
                <w:sz w:val="24"/>
                <w:szCs w:val="24"/>
              </w:rPr>
              <w:t xml:space="preserve"> - 98,5%.</w:t>
            </w:r>
          </w:p>
        </w:tc>
      </w:tr>
      <w:tr w:rsidR="00E10020" w:rsidRPr="00744828" w14:paraId="1136E142" w14:textId="77777777" w:rsidTr="00E10020">
        <w:trPr>
          <w:trHeight w:val="1204"/>
        </w:trPr>
        <w:tc>
          <w:tcPr>
            <w:tcW w:w="426" w:type="dxa"/>
            <w:tcBorders>
              <w:bottom w:val="single" w:sz="4" w:space="0" w:color="auto"/>
            </w:tcBorders>
          </w:tcPr>
          <w:p w14:paraId="2026C148" w14:textId="77777777" w:rsidR="00E10020" w:rsidRPr="00373555" w:rsidRDefault="00E10020" w:rsidP="00E10020">
            <w:pPr>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8</w:t>
            </w:r>
          </w:p>
        </w:tc>
        <w:tc>
          <w:tcPr>
            <w:tcW w:w="2155" w:type="dxa"/>
            <w:tcBorders>
              <w:bottom w:val="single" w:sz="4" w:space="0" w:color="auto"/>
            </w:tcBorders>
          </w:tcPr>
          <w:p w14:paraId="09D1BAB4" w14:textId="77777777" w:rsidR="00E10020" w:rsidRPr="00373555" w:rsidRDefault="00E10020" w:rsidP="00E10020">
            <w:pPr>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Бір реттік доза</w:t>
            </w:r>
          </w:p>
        </w:tc>
        <w:tc>
          <w:tcPr>
            <w:tcW w:w="1020" w:type="dxa"/>
            <w:tcBorders>
              <w:bottom w:val="single" w:sz="4" w:space="0" w:color="auto"/>
            </w:tcBorders>
          </w:tcPr>
          <w:p w14:paraId="4DF4532C" w14:textId="77777777" w:rsidR="00E10020" w:rsidRPr="00373555" w:rsidRDefault="00E10020" w:rsidP="00E10020">
            <w:pPr>
              <w:ind w:right="-108"/>
              <w:rPr>
                <w:rFonts w:ascii="Times New Roman" w:eastAsia="Calibri" w:hAnsi="Times New Roman" w:cs="Times New Roman"/>
                <w:color w:val="000000" w:themeColor="text1"/>
                <w:sz w:val="24"/>
                <w:szCs w:val="24"/>
                <w:lang w:val="en-US"/>
              </w:rPr>
            </w:pPr>
            <w:r w:rsidRPr="00373555">
              <w:rPr>
                <w:rFonts w:ascii="Times New Roman" w:eastAsia="Calibri" w:hAnsi="Times New Roman" w:cs="Times New Roman"/>
                <w:color w:val="000000" w:themeColor="text1"/>
                <w:sz w:val="24"/>
                <w:szCs w:val="24"/>
                <w:lang w:val="kk-KZ"/>
              </w:rPr>
              <w:t>ҚР МФ</w:t>
            </w:r>
            <w:r w:rsidRPr="00373555">
              <w:rPr>
                <w:rFonts w:ascii="Times New Roman" w:eastAsia="Calibri" w:hAnsi="Times New Roman" w:cs="Times New Roman"/>
                <w:color w:val="000000" w:themeColor="text1"/>
                <w:sz w:val="24"/>
                <w:szCs w:val="24"/>
              </w:rPr>
              <w:t xml:space="preserve"> </w:t>
            </w:r>
          </w:p>
          <w:p w14:paraId="31279946" w14:textId="77777777" w:rsidR="00E10020" w:rsidRPr="00373555" w:rsidRDefault="00E10020" w:rsidP="00E10020">
            <w:pPr>
              <w:ind w:right="-108"/>
              <w:rPr>
                <w:rFonts w:ascii="Times New Roman" w:eastAsia="Calibri" w:hAnsi="Times New Roman" w:cs="Times New Roman"/>
                <w:color w:val="000000" w:themeColor="text1"/>
                <w:sz w:val="24"/>
                <w:szCs w:val="24"/>
              </w:rPr>
            </w:pPr>
            <w:r w:rsidRPr="00373555">
              <w:rPr>
                <w:rFonts w:ascii="Times New Roman" w:eastAsia="Calibri" w:hAnsi="Times New Roman" w:cs="Times New Roman"/>
                <w:color w:val="000000" w:themeColor="text1"/>
                <w:sz w:val="24"/>
                <w:szCs w:val="24"/>
                <w:lang w:val="en-US"/>
              </w:rPr>
              <w:t xml:space="preserve">т. I, </w:t>
            </w:r>
            <w:r w:rsidRPr="00373555">
              <w:rPr>
                <w:rFonts w:ascii="Times New Roman" w:eastAsia="Calibri" w:hAnsi="Times New Roman" w:cs="Times New Roman"/>
                <w:color w:val="000000" w:themeColor="text1"/>
                <w:sz w:val="24"/>
                <w:szCs w:val="24"/>
                <w:lang w:val="kk-KZ"/>
              </w:rPr>
              <w:t>п.2.9.6</w:t>
            </w:r>
          </w:p>
        </w:tc>
        <w:tc>
          <w:tcPr>
            <w:tcW w:w="3119" w:type="dxa"/>
            <w:tcBorders>
              <w:bottom w:val="single" w:sz="4" w:space="0" w:color="auto"/>
            </w:tcBorders>
          </w:tcPr>
          <w:p w14:paraId="572FE78C" w14:textId="77777777" w:rsidR="00E10020" w:rsidRPr="00373555" w:rsidRDefault="00E10020" w:rsidP="00E10020">
            <w:pPr>
              <w:jc w:val="both"/>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Әрбір бір реттік дозада белсенді заттың мөлшері орташа мөлшерден 85 – 115% аралығында болуы керек</w:t>
            </w:r>
          </w:p>
        </w:tc>
        <w:tc>
          <w:tcPr>
            <w:tcW w:w="2806" w:type="dxa"/>
            <w:tcBorders>
              <w:bottom w:val="single" w:sz="4" w:space="0" w:color="auto"/>
            </w:tcBorders>
          </w:tcPr>
          <w:p w14:paraId="63D2CCE2" w14:textId="77777777" w:rsidR="00E10020" w:rsidRPr="00373555" w:rsidRDefault="00E10020" w:rsidP="00E10020">
            <w:pPr>
              <w:jc w:val="both"/>
              <w:rPr>
                <w:rFonts w:ascii="Times New Roman" w:eastAsia="Calibri" w:hAnsi="Times New Roman" w:cs="Times New Roman"/>
                <w:sz w:val="24"/>
                <w:szCs w:val="24"/>
              </w:rPr>
            </w:pPr>
            <w:r w:rsidRPr="00373555">
              <w:rPr>
                <w:rFonts w:ascii="Times New Roman" w:eastAsia="Calibri" w:hAnsi="Times New Roman" w:cs="Times New Roman"/>
                <w:sz w:val="24"/>
                <w:szCs w:val="24"/>
              </w:rPr>
              <w:t>99,7%; 98,2%; 99,2%;</w:t>
            </w:r>
          </w:p>
          <w:p w14:paraId="290AF0F1" w14:textId="77777777" w:rsidR="00E10020" w:rsidRPr="00373555" w:rsidRDefault="00E10020" w:rsidP="00E10020">
            <w:pPr>
              <w:jc w:val="both"/>
              <w:rPr>
                <w:rFonts w:ascii="Times New Roman" w:eastAsia="Calibri" w:hAnsi="Times New Roman" w:cs="Times New Roman"/>
                <w:sz w:val="24"/>
                <w:szCs w:val="24"/>
              </w:rPr>
            </w:pPr>
            <w:r w:rsidRPr="00373555">
              <w:rPr>
                <w:rFonts w:ascii="Times New Roman" w:eastAsia="Calibri" w:hAnsi="Times New Roman" w:cs="Times New Roman"/>
                <w:sz w:val="24"/>
                <w:szCs w:val="24"/>
              </w:rPr>
              <w:t>99,7%; 99,3%; 99,5%;</w:t>
            </w:r>
          </w:p>
          <w:p w14:paraId="23CA042D" w14:textId="77777777" w:rsidR="00E10020" w:rsidRPr="00373555" w:rsidRDefault="00E10020" w:rsidP="00E10020">
            <w:pPr>
              <w:jc w:val="both"/>
              <w:rPr>
                <w:rFonts w:ascii="Times New Roman" w:eastAsia="Calibri" w:hAnsi="Times New Roman" w:cs="Times New Roman"/>
                <w:sz w:val="24"/>
                <w:szCs w:val="24"/>
              </w:rPr>
            </w:pPr>
            <w:r w:rsidRPr="00373555">
              <w:rPr>
                <w:rFonts w:ascii="Times New Roman" w:eastAsia="Calibri" w:hAnsi="Times New Roman" w:cs="Times New Roman"/>
                <w:sz w:val="24"/>
                <w:szCs w:val="24"/>
              </w:rPr>
              <w:t>98,7%; 99,0%; 99,5%;</w:t>
            </w:r>
          </w:p>
          <w:p w14:paraId="180EF5C9" w14:textId="77777777" w:rsidR="00E10020" w:rsidRPr="00373555" w:rsidRDefault="00E10020" w:rsidP="00E10020">
            <w:pPr>
              <w:jc w:val="both"/>
              <w:rPr>
                <w:rFonts w:ascii="Times New Roman" w:eastAsia="Calibri" w:hAnsi="Times New Roman" w:cs="Times New Roman"/>
                <w:sz w:val="24"/>
                <w:szCs w:val="24"/>
              </w:rPr>
            </w:pPr>
            <w:r w:rsidRPr="00373555">
              <w:rPr>
                <w:rFonts w:ascii="Times New Roman" w:eastAsia="Calibri" w:hAnsi="Times New Roman" w:cs="Times New Roman"/>
                <w:sz w:val="24"/>
                <w:szCs w:val="24"/>
              </w:rPr>
              <w:t>99,3%</w:t>
            </w:r>
          </w:p>
          <w:p w14:paraId="10F7E5C8" w14:textId="77777777" w:rsidR="00E10020" w:rsidRPr="00373555" w:rsidRDefault="00E10020" w:rsidP="00E10020">
            <w:pPr>
              <w:jc w:val="both"/>
              <w:rPr>
                <w:rFonts w:ascii="Times New Roman" w:eastAsia="Calibri" w:hAnsi="Times New Roman" w:cs="Times New Roman"/>
                <w:sz w:val="24"/>
                <w:szCs w:val="24"/>
                <w:lang w:eastAsia="ru-RU"/>
              </w:rPr>
            </w:pPr>
            <w:r w:rsidRPr="00373555">
              <w:rPr>
                <w:rFonts w:ascii="Times New Roman" w:eastAsia="Calibri" w:hAnsi="Times New Roman" w:cs="Times New Roman"/>
                <w:sz w:val="24"/>
                <w:szCs w:val="24"/>
                <w:lang w:val="kk-KZ"/>
              </w:rPr>
              <w:t xml:space="preserve">Орташа </w:t>
            </w:r>
            <w:r w:rsidRPr="00373555">
              <w:rPr>
                <w:rFonts w:ascii="Times New Roman" w:eastAsia="Calibri" w:hAnsi="Times New Roman" w:cs="Times New Roman"/>
                <w:sz w:val="24"/>
                <w:szCs w:val="24"/>
              </w:rPr>
              <w:t xml:space="preserve"> - 99,2%.</w:t>
            </w:r>
          </w:p>
        </w:tc>
      </w:tr>
      <w:tr w:rsidR="00E10020" w:rsidRPr="00744828" w14:paraId="2D914D5C" w14:textId="77777777" w:rsidTr="00E10020">
        <w:trPr>
          <w:trHeight w:val="1204"/>
        </w:trPr>
        <w:tc>
          <w:tcPr>
            <w:tcW w:w="426" w:type="dxa"/>
            <w:tcBorders>
              <w:bottom w:val="single" w:sz="4" w:space="0" w:color="auto"/>
            </w:tcBorders>
          </w:tcPr>
          <w:p w14:paraId="016C4BEA" w14:textId="77777777" w:rsidR="00E10020" w:rsidRPr="00373555" w:rsidRDefault="00E10020" w:rsidP="00E10020">
            <w:pPr>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9</w:t>
            </w:r>
          </w:p>
        </w:tc>
        <w:tc>
          <w:tcPr>
            <w:tcW w:w="2155" w:type="dxa"/>
            <w:tcBorders>
              <w:bottom w:val="single" w:sz="4" w:space="0" w:color="auto"/>
            </w:tcBorders>
          </w:tcPr>
          <w:p w14:paraId="32A9068F" w14:textId="77777777" w:rsidR="00E10020" w:rsidRPr="00373555" w:rsidRDefault="00E10020" w:rsidP="00E10020">
            <w:pPr>
              <w:ind w:right="-108"/>
              <w:rPr>
                <w:rFonts w:ascii="Times New Roman" w:eastAsia="Calibri" w:hAnsi="Times New Roman" w:cs="Times New Roman"/>
                <w:color w:val="000000" w:themeColor="text1"/>
                <w:sz w:val="24"/>
                <w:szCs w:val="24"/>
              </w:rPr>
            </w:pPr>
            <w:r w:rsidRPr="00373555">
              <w:rPr>
                <w:rFonts w:ascii="Times New Roman" w:eastAsia="Calibri" w:hAnsi="Times New Roman" w:cs="Times New Roman"/>
                <w:color w:val="000000" w:themeColor="text1"/>
                <w:sz w:val="24"/>
                <w:szCs w:val="24"/>
                <w:lang w:val="kk-KZ"/>
              </w:rPr>
              <w:t>Сандық анықтау</w:t>
            </w:r>
            <w:r w:rsidRPr="00373555">
              <w:rPr>
                <w:rFonts w:ascii="Times New Roman" w:eastAsia="Calibri" w:hAnsi="Times New Roman" w:cs="Times New Roman"/>
                <w:color w:val="000000" w:themeColor="text1"/>
                <w:sz w:val="24"/>
                <w:szCs w:val="24"/>
              </w:rPr>
              <w:t>, мг:</w:t>
            </w:r>
          </w:p>
          <w:p w14:paraId="196D586C" w14:textId="77777777" w:rsidR="00E10020" w:rsidRPr="00373555" w:rsidRDefault="00E10020" w:rsidP="00E10020">
            <w:pPr>
              <w:ind w:right="-108"/>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 м</w:t>
            </w:r>
            <w:r w:rsidRPr="00373555">
              <w:rPr>
                <w:rFonts w:ascii="Times New Roman" w:eastAsia="Calibri" w:hAnsi="Times New Roman" w:cs="Times New Roman"/>
                <w:color w:val="000000" w:themeColor="text1"/>
                <w:sz w:val="24"/>
                <w:szCs w:val="24"/>
              </w:rPr>
              <w:t xml:space="preserve">елоксикам </w:t>
            </w:r>
          </w:p>
          <w:p w14:paraId="12E5D641" w14:textId="77777777" w:rsidR="00E10020" w:rsidRPr="00373555" w:rsidRDefault="00E10020" w:rsidP="00E10020">
            <w:pPr>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 xml:space="preserve">- цианокобаламин </w:t>
            </w:r>
            <w:r w:rsidRPr="00373555">
              <w:rPr>
                <w:rFonts w:ascii="Times New Roman" w:eastAsia="Calibri" w:hAnsi="Times New Roman" w:cs="Times New Roman"/>
                <w:color w:val="000000" w:themeColor="text1"/>
                <w:sz w:val="24"/>
                <w:szCs w:val="24"/>
              </w:rPr>
              <w:t xml:space="preserve"> </w:t>
            </w:r>
          </w:p>
        </w:tc>
        <w:tc>
          <w:tcPr>
            <w:tcW w:w="1020" w:type="dxa"/>
            <w:tcBorders>
              <w:bottom w:val="single" w:sz="4" w:space="0" w:color="auto"/>
            </w:tcBorders>
          </w:tcPr>
          <w:p w14:paraId="1659417D" w14:textId="77777777" w:rsidR="00E10020" w:rsidRPr="00373555" w:rsidRDefault="00E10020" w:rsidP="00E10020">
            <w:pPr>
              <w:ind w:right="-108"/>
              <w:rPr>
                <w:rFonts w:ascii="Times New Roman" w:eastAsia="Calibri" w:hAnsi="Times New Roman" w:cs="Times New Roman"/>
                <w:color w:val="000000" w:themeColor="text1"/>
                <w:sz w:val="24"/>
                <w:szCs w:val="24"/>
                <w:lang w:val="en-US"/>
              </w:rPr>
            </w:pPr>
            <w:r w:rsidRPr="00373555">
              <w:rPr>
                <w:rFonts w:ascii="Times New Roman" w:eastAsia="Calibri" w:hAnsi="Times New Roman" w:cs="Times New Roman"/>
                <w:color w:val="000000" w:themeColor="text1"/>
                <w:sz w:val="24"/>
                <w:szCs w:val="24"/>
                <w:lang w:val="kk-KZ"/>
              </w:rPr>
              <w:t>ҚР МФ</w:t>
            </w:r>
            <w:r w:rsidRPr="00373555">
              <w:rPr>
                <w:rFonts w:ascii="Times New Roman" w:eastAsia="Calibri" w:hAnsi="Times New Roman" w:cs="Times New Roman"/>
                <w:color w:val="000000" w:themeColor="text1"/>
                <w:sz w:val="24"/>
                <w:szCs w:val="24"/>
              </w:rPr>
              <w:t xml:space="preserve"> </w:t>
            </w:r>
          </w:p>
          <w:p w14:paraId="79320746" w14:textId="77777777" w:rsidR="00E10020" w:rsidRPr="00373555" w:rsidRDefault="00E10020" w:rsidP="00E10020">
            <w:pPr>
              <w:ind w:right="-108"/>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en-US"/>
              </w:rPr>
              <w:t xml:space="preserve">т. I, </w:t>
            </w:r>
            <w:r w:rsidRPr="00373555">
              <w:rPr>
                <w:rFonts w:ascii="Times New Roman" w:eastAsia="Calibri" w:hAnsi="Times New Roman" w:cs="Times New Roman"/>
                <w:color w:val="000000" w:themeColor="text1"/>
                <w:sz w:val="24"/>
                <w:szCs w:val="24"/>
                <w:lang w:val="kk-KZ"/>
              </w:rPr>
              <w:t>п.2.2.</w:t>
            </w:r>
            <w:r w:rsidRPr="00373555">
              <w:rPr>
                <w:rFonts w:ascii="Times New Roman" w:eastAsia="Calibri" w:hAnsi="Times New Roman" w:cs="Times New Roman"/>
                <w:color w:val="000000" w:themeColor="text1"/>
                <w:sz w:val="24"/>
                <w:szCs w:val="24"/>
              </w:rPr>
              <w:t>2</w:t>
            </w:r>
            <w:r w:rsidRPr="00373555">
              <w:rPr>
                <w:rFonts w:ascii="Times New Roman" w:eastAsia="Calibri" w:hAnsi="Times New Roman" w:cs="Times New Roman"/>
                <w:color w:val="000000" w:themeColor="text1"/>
                <w:sz w:val="24"/>
                <w:szCs w:val="24"/>
                <w:lang w:val="kk-KZ"/>
              </w:rPr>
              <w:t>5</w:t>
            </w:r>
            <w:r w:rsidRPr="00373555">
              <w:rPr>
                <w:rFonts w:ascii="Times New Roman" w:eastAsia="Calibri" w:hAnsi="Times New Roman" w:cs="Times New Roman"/>
                <w:color w:val="000000" w:themeColor="text1"/>
                <w:sz w:val="24"/>
                <w:szCs w:val="24"/>
              </w:rPr>
              <w:t xml:space="preserve"> </w:t>
            </w:r>
          </w:p>
        </w:tc>
        <w:tc>
          <w:tcPr>
            <w:tcW w:w="3119" w:type="dxa"/>
            <w:tcBorders>
              <w:bottom w:val="single" w:sz="4" w:space="0" w:color="auto"/>
            </w:tcBorders>
          </w:tcPr>
          <w:p w14:paraId="0F4E0D18" w14:textId="77777777" w:rsidR="00E10020" w:rsidRPr="00373555" w:rsidRDefault="00E10020" w:rsidP="00E10020">
            <w:pPr>
              <w:jc w:val="both"/>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Болу керек:</w:t>
            </w:r>
            <w:r w:rsidRPr="00373555">
              <w:rPr>
                <w:rFonts w:ascii="Times New Roman" w:eastAsia="Calibri" w:hAnsi="Times New Roman" w:cs="Times New Roman"/>
                <w:color w:val="000000" w:themeColor="text1"/>
                <w:sz w:val="24"/>
                <w:szCs w:val="24"/>
              </w:rPr>
              <w:t xml:space="preserve">  3,1875</w:t>
            </w:r>
            <w:r w:rsidRPr="00373555">
              <w:rPr>
                <w:rFonts w:ascii="Times New Roman" w:eastAsia="Calibri" w:hAnsi="Times New Roman" w:cs="Times New Roman"/>
                <w:color w:val="000000" w:themeColor="text1"/>
                <w:sz w:val="24"/>
                <w:szCs w:val="24"/>
                <w:lang w:val="kk-KZ"/>
              </w:rPr>
              <w:t xml:space="preserve"> мг-нан  </w:t>
            </w:r>
            <w:r w:rsidRPr="00373555">
              <w:rPr>
                <w:rFonts w:ascii="Times New Roman" w:eastAsia="Calibri" w:hAnsi="Times New Roman" w:cs="Times New Roman"/>
                <w:color w:val="000000" w:themeColor="text1"/>
                <w:sz w:val="24"/>
                <w:szCs w:val="24"/>
              </w:rPr>
              <w:t xml:space="preserve"> 4,3125</w:t>
            </w:r>
            <w:r w:rsidRPr="00373555">
              <w:rPr>
                <w:rFonts w:ascii="Times New Roman" w:eastAsia="Calibri" w:hAnsi="Times New Roman" w:cs="Times New Roman"/>
                <w:color w:val="000000" w:themeColor="text1"/>
                <w:sz w:val="24"/>
                <w:szCs w:val="24"/>
                <w:lang w:val="kk-KZ"/>
              </w:rPr>
              <w:t xml:space="preserve"> мг-ға  </w:t>
            </w:r>
            <w:r w:rsidRPr="00373555">
              <w:rPr>
                <w:rFonts w:ascii="Times New Roman" w:eastAsia="Calibri" w:hAnsi="Times New Roman" w:cs="Times New Roman"/>
                <w:color w:val="000000" w:themeColor="text1"/>
                <w:sz w:val="24"/>
                <w:szCs w:val="24"/>
              </w:rPr>
              <w:t>дейін</w:t>
            </w:r>
            <w:r w:rsidRPr="00373555">
              <w:rPr>
                <w:rFonts w:ascii="Times New Roman" w:eastAsia="Calibri" w:hAnsi="Times New Roman" w:cs="Times New Roman"/>
                <w:color w:val="000000" w:themeColor="text1"/>
                <w:sz w:val="24"/>
                <w:szCs w:val="24"/>
                <w:lang w:val="kk-KZ"/>
              </w:rPr>
              <w:t>;</w:t>
            </w:r>
          </w:p>
          <w:p w14:paraId="405908F1" w14:textId="77777777" w:rsidR="00E10020" w:rsidRPr="00373555" w:rsidRDefault="00E10020" w:rsidP="00E10020">
            <w:pPr>
              <w:jc w:val="both"/>
              <w:rPr>
                <w:rFonts w:ascii="Times New Roman" w:eastAsia="Calibri" w:hAnsi="Times New Roman" w:cs="Times New Roman"/>
                <w:color w:val="000000" w:themeColor="text1"/>
                <w:sz w:val="24"/>
                <w:szCs w:val="24"/>
                <w:lang w:val="kk-KZ"/>
              </w:rPr>
            </w:pPr>
            <w:r w:rsidRPr="00373555">
              <w:rPr>
                <w:rFonts w:ascii="Times New Roman" w:eastAsia="Calibri" w:hAnsi="Times New Roman" w:cs="Times New Roman"/>
                <w:color w:val="000000" w:themeColor="text1"/>
                <w:sz w:val="24"/>
                <w:szCs w:val="24"/>
                <w:lang w:val="kk-KZ"/>
              </w:rPr>
              <w:t>Болу керек: 0</w:t>
            </w:r>
            <w:r w:rsidRPr="00373555">
              <w:rPr>
                <w:rFonts w:ascii="Times New Roman" w:eastAsia="Calibri" w:hAnsi="Times New Roman" w:cs="Times New Roman"/>
                <w:color w:val="000000" w:themeColor="text1"/>
                <w:sz w:val="24"/>
                <w:szCs w:val="24"/>
              </w:rPr>
              <w:t>,</w:t>
            </w:r>
            <w:r w:rsidRPr="00373555">
              <w:rPr>
                <w:rFonts w:ascii="Times New Roman" w:eastAsia="Calibri" w:hAnsi="Times New Roman" w:cs="Times New Roman"/>
                <w:color w:val="000000" w:themeColor="text1"/>
                <w:sz w:val="24"/>
                <w:szCs w:val="24"/>
                <w:lang w:val="kk-KZ"/>
              </w:rPr>
              <w:t>00</w:t>
            </w:r>
            <w:r w:rsidRPr="00373555">
              <w:rPr>
                <w:rFonts w:ascii="Times New Roman" w:eastAsia="Calibri" w:hAnsi="Times New Roman" w:cs="Times New Roman"/>
                <w:color w:val="000000" w:themeColor="text1"/>
                <w:sz w:val="24"/>
                <w:szCs w:val="24"/>
              </w:rPr>
              <w:t>1</w:t>
            </w:r>
            <w:r w:rsidRPr="00373555">
              <w:rPr>
                <w:rFonts w:ascii="Times New Roman" w:eastAsia="Calibri" w:hAnsi="Times New Roman" w:cs="Times New Roman"/>
                <w:color w:val="000000" w:themeColor="text1"/>
                <w:sz w:val="24"/>
                <w:szCs w:val="24"/>
                <w:lang w:val="kk-KZ"/>
              </w:rPr>
              <w:t>7 мг-нан</w:t>
            </w:r>
            <w:r w:rsidRPr="00373555">
              <w:rPr>
                <w:rFonts w:ascii="Times New Roman" w:eastAsia="Calibri" w:hAnsi="Times New Roman" w:cs="Times New Roman"/>
                <w:color w:val="000000" w:themeColor="text1"/>
                <w:sz w:val="24"/>
                <w:szCs w:val="24"/>
              </w:rPr>
              <w:t xml:space="preserve"> </w:t>
            </w:r>
            <w:r w:rsidRPr="00373555">
              <w:rPr>
                <w:rFonts w:ascii="Times New Roman" w:eastAsia="Calibri" w:hAnsi="Times New Roman" w:cs="Times New Roman"/>
                <w:color w:val="000000" w:themeColor="text1"/>
                <w:sz w:val="24"/>
                <w:szCs w:val="24"/>
                <w:lang w:val="kk-KZ"/>
              </w:rPr>
              <w:t>0</w:t>
            </w:r>
            <w:r w:rsidRPr="00373555">
              <w:rPr>
                <w:rFonts w:ascii="Times New Roman" w:eastAsia="Calibri" w:hAnsi="Times New Roman" w:cs="Times New Roman"/>
                <w:color w:val="000000" w:themeColor="text1"/>
                <w:sz w:val="24"/>
                <w:szCs w:val="24"/>
              </w:rPr>
              <w:t>,</w:t>
            </w:r>
            <w:r w:rsidRPr="00373555">
              <w:rPr>
                <w:rFonts w:ascii="Times New Roman" w:eastAsia="Calibri" w:hAnsi="Times New Roman" w:cs="Times New Roman"/>
                <w:color w:val="000000" w:themeColor="text1"/>
                <w:sz w:val="24"/>
                <w:szCs w:val="24"/>
                <w:lang w:val="kk-KZ"/>
              </w:rPr>
              <w:t>0023</w:t>
            </w:r>
            <w:r w:rsidRPr="00373555">
              <w:rPr>
                <w:rFonts w:ascii="Times New Roman" w:eastAsia="Calibri" w:hAnsi="Times New Roman" w:cs="Times New Roman"/>
                <w:color w:val="000000" w:themeColor="text1"/>
                <w:sz w:val="24"/>
                <w:szCs w:val="24"/>
              </w:rPr>
              <w:t xml:space="preserve"> </w:t>
            </w:r>
            <w:r w:rsidRPr="00373555">
              <w:rPr>
                <w:rFonts w:ascii="Times New Roman" w:eastAsia="Calibri" w:hAnsi="Times New Roman" w:cs="Times New Roman"/>
                <w:color w:val="000000" w:themeColor="text1"/>
                <w:sz w:val="24"/>
                <w:szCs w:val="24"/>
                <w:lang w:val="kk-KZ"/>
              </w:rPr>
              <w:t xml:space="preserve">мг-ға </w:t>
            </w:r>
            <w:r w:rsidRPr="00373555">
              <w:rPr>
                <w:rFonts w:ascii="Times New Roman" w:eastAsia="Calibri" w:hAnsi="Times New Roman" w:cs="Times New Roman"/>
                <w:color w:val="000000" w:themeColor="text1"/>
                <w:sz w:val="24"/>
                <w:szCs w:val="24"/>
              </w:rPr>
              <w:t>д</w:t>
            </w:r>
            <w:r w:rsidRPr="00373555">
              <w:rPr>
                <w:rFonts w:ascii="Times New Roman" w:eastAsia="Calibri" w:hAnsi="Times New Roman" w:cs="Times New Roman"/>
                <w:color w:val="000000" w:themeColor="text1"/>
                <w:sz w:val="24"/>
                <w:szCs w:val="24"/>
                <w:lang w:val="kk-KZ"/>
              </w:rPr>
              <w:t>ейін</w:t>
            </w:r>
          </w:p>
        </w:tc>
        <w:tc>
          <w:tcPr>
            <w:tcW w:w="2806" w:type="dxa"/>
            <w:tcBorders>
              <w:bottom w:val="single" w:sz="4" w:space="0" w:color="auto"/>
            </w:tcBorders>
          </w:tcPr>
          <w:p w14:paraId="32B8DA5F" w14:textId="77777777" w:rsidR="00E10020" w:rsidRPr="00373555" w:rsidRDefault="00E10020" w:rsidP="00E10020">
            <w:pPr>
              <w:jc w:val="both"/>
              <w:rPr>
                <w:rFonts w:ascii="Times New Roman" w:eastAsia="Calibri" w:hAnsi="Times New Roman" w:cs="Times New Roman"/>
                <w:sz w:val="24"/>
                <w:szCs w:val="24"/>
              </w:rPr>
            </w:pPr>
          </w:p>
          <w:p w14:paraId="789E39A9" w14:textId="77777777" w:rsidR="00E10020" w:rsidRPr="00373555" w:rsidRDefault="00E10020" w:rsidP="00E10020">
            <w:pPr>
              <w:jc w:val="both"/>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3</w:t>
            </w:r>
            <w:r w:rsidRPr="00373555">
              <w:rPr>
                <w:rFonts w:ascii="Times New Roman" w:eastAsia="Calibri" w:hAnsi="Times New Roman" w:cs="Times New Roman"/>
                <w:sz w:val="24"/>
                <w:szCs w:val="24"/>
              </w:rPr>
              <w:t>,7450</w:t>
            </w:r>
            <w:r w:rsidRPr="00373555">
              <w:rPr>
                <w:rFonts w:ascii="Times New Roman" w:eastAsia="Calibri" w:hAnsi="Times New Roman" w:cs="Times New Roman"/>
                <w:sz w:val="24"/>
                <w:szCs w:val="24"/>
                <w:lang w:val="kk-KZ"/>
              </w:rPr>
              <w:t xml:space="preserve"> мг </w:t>
            </w:r>
          </w:p>
          <w:p w14:paraId="69170FB6" w14:textId="77777777" w:rsidR="00E10020" w:rsidRPr="00373555" w:rsidRDefault="00E10020" w:rsidP="00E10020">
            <w:pPr>
              <w:jc w:val="both"/>
              <w:rPr>
                <w:rFonts w:ascii="Times New Roman" w:eastAsia="Calibri" w:hAnsi="Times New Roman" w:cs="Times New Roman"/>
                <w:sz w:val="24"/>
                <w:szCs w:val="24"/>
                <w:lang w:val="kk-KZ"/>
              </w:rPr>
            </w:pPr>
            <w:r w:rsidRPr="00373555">
              <w:rPr>
                <w:rFonts w:ascii="Times New Roman" w:eastAsia="Calibri" w:hAnsi="Times New Roman" w:cs="Times New Roman"/>
                <w:sz w:val="24"/>
                <w:szCs w:val="24"/>
                <w:lang w:val="kk-KZ"/>
              </w:rPr>
              <w:t xml:space="preserve">  </w:t>
            </w:r>
          </w:p>
          <w:p w14:paraId="34C2BB1E" w14:textId="77777777" w:rsidR="00E10020" w:rsidRPr="00373555" w:rsidRDefault="00E10020" w:rsidP="00E10020">
            <w:pPr>
              <w:jc w:val="both"/>
              <w:rPr>
                <w:rFonts w:ascii="Times New Roman" w:eastAsia="Calibri" w:hAnsi="Times New Roman" w:cs="Times New Roman"/>
                <w:sz w:val="24"/>
                <w:szCs w:val="24"/>
              </w:rPr>
            </w:pPr>
            <w:r w:rsidRPr="00373555">
              <w:rPr>
                <w:rFonts w:ascii="Times New Roman" w:eastAsia="Calibri" w:hAnsi="Times New Roman" w:cs="Times New Roman"/>
                <w:sz w:val="24"/>
                <w:szCs w:val="24"/>
              </w:rPr>
              <w:t>0,0019</w:t>
            </w:r>
            <w:r w:rsidRPr="00373555">
              <w:rPr>
                <w:rFonts w:ascii="Times New Roman" w:eastAsia="Calibri" w:hAnsi="Times New Roman" w:cs="Times New Roman"/>
                <w:sz w:val="24"/>
                <w:szCs w:val="24"/>
                <w:lang w:val="kk-KZ"/>
              </w:rPr>
              <w:t xml:space="preserve"> мг </w:t>
            </w:r>
          </w:p>
        </w:tc>
      </w:tr>
    </w:tbl>
    <w:p w14:paraId="6B00FB3C" w14:textId="77777777" w:rsidR="00B23119" w:rsidRDefault="00B23119" w:rsidP="000F3831">
      <w:pPr>
        <w:spacing w:after="0" w:line="240" w:lineRule="auto"/>
        <w:ind w:firstLine="709"/>
        <w:jc w:val="both"/>
        <w:rPr>
          <w:rFonts w:ascii="Times New Roman" w:eastAsia="Calibri" w:hAnsi="Times New Roman" w:cs="Times New Roman"/>
          <w:sz w:val="28"/>
          <w:szCs w:val="28"/>
          <w:lang w:val="kk-KZ"/>
        </w:rPr>
      </w:pPr>
    </w:p>
    <w:p w14:paraId="3C2708CC" w14:textId="04A4D680" w:rsidR="00314E02" w:rsidRPr="00B8711E" w:rsidRDefault="00314E02" w:rsidP="00314E02">
      <w:pPr>
        <w:spacing w:after="0" w:line="240" w:lineRule="auto"/>
        <w:ind w:firstLine="709"/>
        <w:jc w:val="both"/>
        <w:rPr>
          <w:rFonts w:ascii="Times New Roman" w:eastAsia="Times New Roman" w:hAnsi="Times New Roman" w:cs="Times New Roman"/>
          <w:b/>
          <w:sz w:val="28"/>
          <w:szCs w:val="28"/>
          <w:lang w:val="kk-KZ" w:eastAsia="ru-RU"/>
        </w:rPr>
      </w:pPr>
      <w:r w:rsidRPr="00744828">
        <w:rPr>
          <w:rFonts w:ascii="Times New Roman" w:eastAsia="Times New Roman" w:hAnsi="Times New Roman" w:cs="Times New Roman"/>
          <w:sz w:val="28"/>
          <w:szCs w:val="28"/>
          <w:lang w:val="kk-KZ" w:eastAsia="ru-RU"/>
        </w:rPr>
        <w:t xml:space="preserve">Сонымен, балаларға арналған мелоксикамның 3,75 мг + цианокобаламинмен 0,002 мг үйлестірілген пленкалы қабықшамен қапталған </w:t>
      </w:r>
      <w:r w:rsidRPr="00744828">
        <w:rPr>
          <w:rFonts w:ascii="Times New Roman" w:eastAsia="Times New Roman" w:hAnsi="Times New Roman" w:cs="Times New Roman"/>
          <w:sz w:val="28"/>
          <w:szCs w:val="28"/>
          <w:lang w:val="kk-KZ" w:eastAsia="ru-RU"/>
        </w:rPr>
        <w:lastRenderedPageBreak/>
        <w:t>таблеткаларының сапалық көрсеткіштерінің нақты мәндері алғашқы рет анықталды, таблеткалардың спецификациясы жасалды. Балаларға арналған мелоксикамның 3,75 мг + цианокобаламинмен 0,002 мг үйлестірілген пленкалы қабықшамен қапталған таблеткаларына Уақытша аналитикалық нор</w:t>
      </w:r>
      <w:r>
        <w:rPr>
          <w:rFonts w:ascii="Times New Roman" w:eastAsia="Times New Roman" w:hAnsi="Times New Roman" w:cs="Times New Roman"/>
          <w:sz w:val="28"/>
          <w:szCs w:val="28"/>
          <w:lang w:val="kk-KZ" w:eastAsia="ru-RU"/>
        </w:rPr>
        <w:t>мативті құжат жобасы дайындалды</w:t>
      </w:r>
      <w:r w:rsidRPr="00744828">
        <w:rPr>
          <w:rFonts w:ascii="Times New Roman" w:eastAsia="Times New Roman" w:hAnsi="Times New Roman" w:cs="Times New Roman"/>
          <w:sz w:val="28"/>
          <w:szCs w:val="28"/>
          <w:lang w:val="kk-KZ" w:eastAsia="ru-RU"/>
        </w:rPr>
        <w:t xml:space="preserve"> </w:t>
      </w:r>
      <w:r w:rsidRPr="000B0EF1">
        <w:rPr>
          <w:rFonts w:ascii="Times New Roman" w:eastAsia="Times New Roman" w:hAnsi="Times New Roman" w:cs="Times New Roman"/>
          <w:sz w:val="28"/>
          <w:szCs w:val="28"/>
          <w:lang w:val="kk-KZ" w:eastAsia="ru-RU"/>
        </w:rPr>
        <w:t>(</w:t>
      </w:r>
      <w:r w:rsidRPr="00B8711E">
        <w:rPr>
          <w:rFonts w:ascii="Times New Roman" w:eastAsia="Times New Roman" w:hAnsi="Times New Roman" w:cs="Times New Roman"/>
          <w:sz w:val="28"/>
          <w:szCs w:val="28"/>
          <w:lang w:val="kk-KZ" w:eastAsia="ru-RU"/>
        </w:rPr>
        <w:t xml:space="preserve">ҚОСЫМША </w:t>
      </w:r>
      <w:r w:rsidR="005805EB">
        <w:rPr>
          <w:rFonts w:ascii="Times New Roman" w:eastAsia="Times New Roman" w:hAnsi="Times New Roman" w:cs="Times New Roman"/>
          <w:sz w:val="28"/>
          <w:szCs w:val="28"/>
          <w:lang w:val="kk-KZ" w:eastAsia="ru-RU"/>
        </w:rPr>
        <w:t>Р</w:t>
      </w:r>
      <w:r w:rsidRPr="00B8711E">
        <w:rPr>
          <w:rFonts w:ascii="Times New Roman" w:eastAsia="Times New Roman" w:hAnsi="Times New Roman" w:cs="Times New Roman"/>
          <w:sz w:val="28"/>
          <w:szCs w:val="28"/>
          <w:lang w:val="kk-KZ" w:eastAsia="ru-RU"/>
        </w:rPr>
        <w:t>).</w:t>
      </w:r>
    </w:p>
    <w:p w14:paraId="376AAF67" w14:textId="77777777" w:rsidR="00B23119" w:rsidRDefault="00B23119" w:rsidP="000F3831">
      <w:pPr>
        <w:spacing w:after="0" w:line="240" w:lineRule="auto"/>
        <w:ind w:firstLine="709"/>
        <w:jc w:val="both"/>
        <w:rPr>
          <w:rFonts w:ascii="Times New Roman" w:eastAsia="Calibri" w:hAnsi="Times New Roman" w:cs="Times New Roman"/>
          <w:sz w:val="28"/>
          <w:szCs w:val="28"/>
          <w:lang w:val="kk-KZ"/>
        </w:rPr>
      </w:pPr>
    </w:p>
    <w:p w14:paraId="08B15CBC" w14:textId="77777777" w:rsidR="007B4A65" w:rsidRPr="00744828" w:rsidRDefault="007B4A65" w:rsidP="007B4A65">
      <w:pPr>
        <w:spacing w:after="0"/>
        <w:ind w:firstLine="709"/>
        <w:jc w:val="both"/>
        <w:rPr>
          <w:rFonts w:ascii="Times New Roman" w:eastAsia="Calibri" w:hAnsi="Times New Roman" w:cs="Times New Roman"/>
          <w:b/>
          <w:color w:val="C00000"/>
          <w:sz w:val="28"/>
          <w:lang w:val="kk-KZ"/>
        </w:rPr>
      </w:pPr>
      <w:r w:rsidRPr="00744828">
        <w:rPr>
          <w:rFonts w:ascii="Times New Roman" w:eastAsia="Times New Roman" w:hAnsi="Times New Roman" w:cs="Times New Roman"/>
          <w:b/>
          <w:sz w:val="28"/>
          <w:szCs w:val="28"/>
          <w:lang w:val="kk-KZ" w:eastAsia="ru-RU"/>
        </w:rPr>
        <w:t>5.3 Балаларға арналған мелоксикамның 3,75 мг + цианокобаламинмен 0,002 мг үйлестірілген пленкалы қабықшамен қапталған таблеткаларын сандық анықтау әдістемесін валидациялау</w:t>
      </w:r>
    </w:p>
    <w:p w14:paraId="173F56DD" w14:textId="77777777" w:rsidR="007B4A65" w:rsidRPr="00744828" w:rsidRDefault="007B4A65" w:rsidP="007B4A65">
      <w:pPr>
        <w:spacing w:after="0"/>
        <w:ind w:left="567" w:firstLine="709"/>
        <w:jc w:val="both"/>
        <w:rPr>
          <w:rFonts w:ascii="Times New Roman" w:eastAsia="Calibri" w:hAnsi="Times New Roman" w:cs="Times New Roman"/>
          <w:b/>
          <w:color w:val="C00000"/>
          <w:sz w:val="28"/>
          <w:lang w:val="kk-KZ"/>
        </w:rPr>
      </w:pPr>
    </w:p>
    <w:p w14:paraId="73F42975" w14:textId="7EFF9611" w:rsidR="007B4A65" w:rsidRPr="00744828" w:rsidRDefault="00857855" w:rsidP="007B4A65">
      <w:pPr>
        <w:spacing w:after="0" w:line="240" w:lineRule="auto"/>
        <w:ind w:firstLine="709"/>
        <w:jc w:val="both"/>
        <w:outlineLvl w:val="1"/>
        <w:rPr>
          <w:rFonts w:ascii="Times New Roman" w:eastAsia="Times New Roman" w:hAnsi="Times New Roman" w:cs="Times New Roman"/>
          <w:b/>
          <w:sz w:val="28"/>
          <w:szCs w:val="28"/>
          <w:lang w:val="kk-KZ"/>
        </w:rPr>
      </w:pPr>
      <w:r w:rsidRPr="00B8711E">
        <w:rPr>
          <w:rFonts w:ascii="Times New Roman" w:eastAsia="Times New Roman" w:hAnsi="Times New Roman" w:cs="Times New Roman"/>
          <w:b/>
          <w:bCs/>
          <w:sz w:val="28"/>
          <w:szCs w:val="28"/>
          <w:lang w:val="kk-KZ"/>
        </w:rPr>
        <w:t>5.3.1</w:t>
      </w:r>
      <w:r w:rsidR="007B4A65" w:rsidRPr="00B8711E">
        <w:rPr>
          <w:rFonts w:ascii="Times New Roman" w:eastAsia="Times New Roman" w:hAnsi="Times New Roman" w:cs="Times New Roman"/>
          <w:b/>
          <w:bCs/>
          <w:sz w:val="28"/>
          <w:szCs w:val="28"/>
          <w:lang w:val="kk-KZ"/>
        </w:rPr>
        <w:t xml:space="preserve"> Мелоксикамды </w:t>
      </w:r>
      <w:r w:rsidR="007B4A65" w:rsidRPr="00744828">
        <w:rPr>
          <w:rFonts w:ascii="Times New Roman" w:eastAsia="Times New Roman" w:hAnsi="Times New Roman" w:cs="Times New Roman"/>
          <w:b/>
          <w:bCs/>
          <w:sz w:val="28"/>
          <w:szCs w:val="28"/>
          <w:lang w:val="kk-KZ"/>
        </w:rPr>
        <w:t>сандық анықтау әдістемесін валидациялау</w:t>
      </w:r>
      <w:r w:rsidR="007B4A65" w:rsidRPr="00744828">
        <w:rPr>
          <w:rFonts w:ascii="Times New Roman" w:eastAsia="Times New Roman" w:hAnsi="Times New Roman" w:cs="Times New Roman"/>
          <w:b/>
          <w:sz w:val="28"/>
          <w:szCs w:val="28"/>
          <w:lang w:val="kk-KZ"/>
        </w:rPr>
        <w:t xml:space="preserve"> </w:t>
      </w:r>
    </w:p>
    <w:p w14:paraId="78E77126" w14:textId="3E19B87E" w:rsidR="007B4A65" w:rsidRPr="00744828" w:rsidRDefault="007B4A65" w:rsidP="007B4A65">
      <w:pPr>
        <w:spacing w:after="0" w:line="240" w:lineRule="auto"/>
        <w:ind w:firstLine="709"/>
        <w:jc w:val="both"/>
        <w:outlineLvl w:val="1"/>
        <w:rPr>
          <w:rFonts w:ascii="Times New Roman" w:eastAsia="Times New Roman" w:hAnsi="Times New Roman" w:cs="Times New Roman"/>
          <w:sz w:val="28"/>
          <w:szCs w:val="28"/>
          <w:lang w:val="kk-KZ"/>
        </w:rPr>
      </w:pPr>
      <w:r w:rsidRPr="00744828">
        <w:rPr>
          <w:rFonts w:ascii="Times New Roman" w:eastAsia="Times New Roman" w:hAnsi="Times New Roman" w:cs="Times New Roman"/>
          <w:sz w:val="28"/>
          <w:szCs w:val="28"/>
          <w:lang w:val="kk-KZ" w:eastAsia="ru-RU"/>
        </w:rPr>
        <w:t xml:space="preserve">Балаларға арналған мелоксикамның 3,75 мг + цианокобаламинмен 0,002 мг үйлестірілген пленкалы қабықшамен қапталған таблеткаларындағы </w:t>
      </w:r>
      <w:r w:rsidRPr="00744828">
        <w:rPr>
          <w:rFonts w:ascii="Times New Roman" w:eastAsia="Times New Roman" w:hAnsi="Times New Roman" w:cs="Times New Roman"/>
          <w:bCs/>
          <w:sz w:val="28"/>
          <w:szCs w:val="28"/>
          <w:lang w:val="kk-KZ"/>
        </w:rPr>
        <w:t>мелоксикамды сандық анықтау әдістемесін валидациялау</w:t>
      </w:r>
      <w:r w:rsidRPr="00744828">
        <w:rPr>
          <w:rFonts w:ascii="Times New Roman" w:eastAsia="Times New Roman" w:hAnsi="Times New Roman" w:cs="Times New Roman"/>
          <w:sz w:val="28"/>
          <w:szCs w:val="28"/>
          <w:lang w:val="kk-KZ"/>
        </w:rPr>
        <w:t xml:space="preserve"> Еуразиялық экономикалық одақтың фармакопеясы талаптарына және ICH Q2(R1) «Validation of Analytical Procedures» нұсқаулығына сәйкес бағаланды</w:t>
      </w:r>
      <w:r>
        <w:rPr>
          <w:rFonts w:ascii="Times New Roman" w:eastAsia="Times New Roman" w:hAnsi="Times New Roman" w:cs="Times New Roman"/>
          <w:sz w:val="28"/>
          <w:szCs w:val="28"/>
          <w:lang w:val="kk-KZ"/>
        </w:rPr>
        <w:t xml:space="preserve"> </w:t>
      </w:r>
      <w:r w:rsidR="00DA358E">
        <w:rPr>
          <w:rFonts w:ascii="Times New Roman" w:eastAsia="Times New Roman" w:hAnsi="Times New Roman" w:cs="Times New Roman"/>
          <w:sz w:val="28"/>
          <w:szCs w:val="28"/>
          <w:lang w:val="kk-KZ"/>
        </w:rPr>
        <w:t>[205</w:t>
      </w:r>
      <w:r w:rsidRPr="00E44ACA">
        <w:rPr>
          <w:rFonts w:ascii="Times New Roman" w:eastAsia="Times New Roman" w:hAnsi="Times New Roman" w:cs="Times New Roman"/>
          <w:sz w:val="28"/>
          <w:szCs w:val="28"/>
          <w:lang w:val="kk-KZ"/>
        </w:rPr>
        <w:t>]</w:t>
      </w:r>
      <w:r w:rsidRPr="00744828">
        <w:rPr>
          <w:rFonts w:ascii="Times New Roman" w:eastAsia="Times New Roman" w:hAnsi="Times New Roman" w:cs="Times New Roman"/>
          <w:sz w:val="28"/>
          <w:szCs w:val="28"/>
          <w:lang w:val="kk-KZ"/>
        </w:rPr>
        <w:t xml:space="preserve">. Валидация келесі негізгі көрсеткіштер бойынша жүргізілді: спецификалығы, </w:t>
      </w:r>
      <w:r w:rsidR="00882208">
        <w:rPr>
          <w:rFonts w:ascii="Times New Roman" w:eastAsia="Times New Roman" w:hAnsi="Times New Roman" w:cs="Times New Roman"/>
          <w:sz w:val="28"/>
          <w:szCs w:val="28"/>
          <w:lang w:val="kk-KZ"/>
        </w:rPr>
        <w:t>сызықтылығы, дұрыстығы, прецизионд</w:t>
      </w:r>
      <w:r w:rsidRPr="00744828">
        <w:rPr>
          <w:rFonts w:ascii="Times New Roman" w:eastAsia="Times New Roman" w:hAnsi="Times New Roman" w:cs="Times New Roman"/>
          <w:sz w:val="28"/>
          <w:szCs w:val="28"/>
          <w:lang w:val="kk-KZ"/>
        </w:rPr>
        <w:t>ығы (дәлдігі мен қайталанушылығы), сондай-ақ, ерітінділердің тұрақтылығы.</w:t>
      </w:r>
    </w:p>
    <w:p w14:paraId="533D37E7" w14:textId="16E4C0F7" w:rsidR="007B4A65" w:rsidRPr="00744828" w:rsidRDefault="007B4A65" w:rsidP="007B4A65">
      <w:pPr>
        <w:spacing w:after="0" w:line="240" w:lineRule="auto"/>
        <w:ind w:firstLine="709"/>
        <w:jc w:val="both"/>
        <w:outlineLvl w:val="2"/>
        <w:rPr>
          <w:rFonts w:ascii="Times New Roman" w:eastAsia="Times New Roman" w:hAnsi="Times New Roman" w:cs="Times New Roman"/>
          <w:b/>
          <w:bCs/>
          <w:sz w:val="28"/>
          <w:szCs w:val="28"/>
          <w:lang w:val="kk-KZ"/>
        </w:rPr>
      </w:pPr>
      <w:r w:rsidRPr="00B23119">
        <w:rPr>
          <w:rFonts w:ascii="Times New Roman" w:eastAsia="Times New Roman" w:hAnsi="Times New Roman" w:cs="Times New Roman"/>
          <w:b/>
          <w:bCs/>
          <w:color w:val="000000" w:themeColor="text1"/>
          <w:sz w:val="28"/>
          <w:szCs w:val="28"/>
          <w:lang w:val="kk-KZ"/>
        </w:rPr>
        <w:t>Спе</w:t>
      </w:r>
      <w:r w:rsidRPr="00744828">
        <w:rPr>
          <w:rFonts w:ascii="Times New Roman" w:eastAsia="Times New Roman" w:hAnsi="Times New Roman" w:cs="Times New Roman"/>
          <w:b/>
          <w:bCs/>
          <w:sz w:val="28"/>
          <w:szCs w:val="28"/>
          <w:lang w:val="kk-KZ"/>
        </w:rPr>
        <w:t>цификалығы</w:t>
      </w:r>
    </w:p>
    <w:p w14:paraId="6E967B39" w14:textId="77777777" w:rsidR="007B4A65" w:rsidRPr="00744828" w:rsidRDefault="007B4A65" w:rsidP="007B4A65">
      <w:pPr>
        <w:spacing w:after="0" w:line="240" w:lineRule="auto"/>
        <w:ind w:firstLine="709"/>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sz w:val="28"/>
          <w:szCs w:val="28"/>
          <w:lang w:val="kk-KZ"/>
        </w:rPr>
        <w:t>Әдістеменің спецификалығы мелоксикам, цианокобаламин және 100 % концентрация деңгейінде плацебоны қамтитын жасанды қоспа ерітіндісін қолдану арқылы бағаланды.</w:t>
      </w:r>
    </w:p>
    <w:p w14:paraId="1E021F89" w14:textId="77777777" w:rsidR="007B4A65" w:rsidRPr="007657C2" w:rsidRDefault="007B4A65" w:rsidP="007B4A65">
      <w:pPr>
        <w:spacing w:after="0" w:line="240" w:lineRule="auto"/>
        <w:ind w:firstLine="709"/>
        <w:jc w:val="both"/>
        <w:rPr>
          <w:rFonts w:ascii="Times New Roman" w:eastAsia="Times New Roman" w:hAnsi="Times New Roman" w:cs="Times New Roman"/>
          <w:color w:val="000000" w:themeColor="text1"/>
          <w:sz w:val="28"/>
          <w:szCs w:val="28"/>
          <w:lang w:val="kk-KZ"/>
        </w:rPr>
      </w:pPr>
      <w:r w:rsidRPr="007657C2">
        <w:rPr>
          <w:rFonts w:ascii="Times New Roman" w:eastAsia="Times New Roman" w:hAnsi="Times New Roman" w:cs="Times New Roman"/>
          <w:bCs/>
          <w:color w:val="000000" w:themeColor="text1"/>
          <w:sz w:val="28"/>
          <w:szCs w:val="28"/>
          <w:lang w:val="kk-KZ"/>
        </w:rPr>
        <w:t>Салыстыру ерітіндісі:</w:t>
      </w:r>
      <w:r w:rsidRPr="007657C2">
        <w:rPr>
          <w:rFonts w:ascii="Times New Roman" w:eastAsia="Times New Roman" w:hAnsi="Times New Roman" w:cs="Times New Roman"/>
          <w:color w:val="000000" w:themeColor="text1"/>
          <w:sz w:val="28"/>
          <w:szCs w:val="28"/>
          <w:lang w:val="kk-KZ"/>
        </w:rPr>
        <w:t xml:space="preserve">   20,0 мг мелоксикам стандартты үлгісі (СҮ) 20 мл көлемді өлшеуіш колбаға салынды, колба көлемінің 2/3 бөлігіне дейін хлороформ қосылды. Ерітінді ультрадыбыстық ваннада 2 минут өңделіп, кейін ерітінді көлемі еріткішпен белгіге дейін жеткізілді және мұқият араластырылды. Алынған ерітіндінің 1 мл мөлшері 100 мл өлшеуіш</w:t>
      </w:r>
      <w:r w:rsidRPr="007657C2">
        <w:rPr>
          <w:rFonts w:ascii="Times New Roman" w:eastAsia="Times New Roman" w:hAnsi="Times New Roman" w:cs="Times New Roman"/>
          <w:color w:val="000000" w:themeColor="text1"/>
          <w:sz w:val="24"/>
          <w:szCs w:val="24"/>
          <w:lang w:val="kk-KZ"/>
        </w:rPr>
        <w:t xml:space="preserve"> </w:t>
      </w:r>
      <w:r w:rsidRPr="007657C2">
        <w:rPr>
          <w:rFonts w:ascii="Times New Roman" w:eastAsia="Times New Roman" w:hAnsi="Times New Roman" w:cs="Times New Roman"/>
          <w:color w:val="000000" w:themeColor="text1"/>
          <w:sz w:val="28"/>
          <w:szCs w:val="28"/>
          <w:lang w:val="kk-KZ"/>
        </w:rPr>
        <w:t>колбаға ауыстырылып, белгіге дейін еріткіш қосып , араластырылды және фильрленді.</w:t>
      </w:r>
    </w:p>
    <w:p w14:paraId="52809EEA" w14:textId="77777777" w:rsidR="007B4A65" w:rsidRPr="007657C2" w:rsidRDefault="007B4A65" w:rsidP="007B4A65">
      <w:pPr>
        <w:spacing w:after="0" w:line="240" w:lineRule="auto"/>
        <w:ind w:firstLine="709"/>
        <w:jc w:val="both"/>
        <w:rPr>
          <w:rFonts w:ascii="Times New Roman" w:eastAsia="Times New Roman" w:hAnsi="Times New Roman" w:cs="Times New Roman"/>
          <w:color w:val="000000" w:themeColor="text1"/>
          <w:sz w:val="28"/>
          <w:szCs w:val="28"/>
          <w:lang w:val="en-US"/>
        </w:rPr>
      </w:pPr>
      <w:r w:rsidRPr="007657C2">
        <w:rPr>
          <w:rFonts w:ascii="Times New Roman" w:eastAsia="Times New Roman" w:hAnsi="Times New Roman" w:cs="Times New Roman"/>
          <w:bCs/>
          <w:color w:val="000000" w:themeColor="text1"/>
          <w:sz w:val="28"/>
          <w:szCs w:val="28"/>
          <w:lang w:val="en-US"/>
        </w:rPr>
        <w:t>Жасанды қоспа ерітіндісі:</w:t>
      </w:r>
    </w:p>
    <w:p w14:paraId="2B5D502D" w14:textId="77777777" w:rsidR="007B4A65" w:rsidRPr="007657C2" w:rsidRDefault="007B4A65" w:rsidP="007B4A65">
      <w:pPr>
        <w:numPr>
          <w:ilvl w:val="0"/>
          <w:numId w:val="35"/>
        </w:numPr>
        <w:tabs>
          <w:tab w:val="clear" w:pos="720"/>
          <w:tab w:val="num" w:pos="993"/>
        </w:tabs>
        <w:spacing w:after="0" w:line="240" w:lineRule="auto"/>
        <w:ind w:left="0" w:firstLine="709"/>
        <w:jc w:val="both"/>
        <w:rPr>
          <w:rFonts w:ascii="Times New Roman" w:eastAsia="Times New Roman" w:hAnsi="Times New Roman" w:cs="Times New Roman"/>
          <w:color w:val="000000" w:themeColor="text1"/>
          <w:sz w:val="28"/>
          <w:szCs w:val="28"/>
          <w:lang w:val="en-US"/>
        </w:rPr>
      </w:pPr>
      <w:r w:rsidRPr="007657C2">
        <w:rPr>
          <w:rFonts w:ascii="Times New Roman" w:eastAsia="Times New Roman" w:hAnsi="Times New Roman" w:cs="Times New Roman"/>
          <w:color w:val="000000" w:themeColor="text1"/>
          <w:sz w:val="28"/>
          <w:szCs w:val="28"/>
          <w:lang w:val="en-US"/>
        </w:rPr>
        <w:t>15,0 мг мелоксикам С</w:t>
      </w:r>
      <w:r w:rsidRPr="007657C2">
        <w:rPr>
          <w:rFonts w:ascii="Times New Roman" w:eastAsia="Times New Roman" w:hAnsi="Times New Roman" w:cs="Times New Roman"/>
          <w:color w:val="000000" w:themeColor="text1"/>
          <w:sz w:val="28"/>
          <w:szCs w:val="28"/>
          <w:lang w:val="kk-KZ"/>
        </w:rPr>
        <w:t>Ү</w:t>
      </w:r>
      <w:r w:rsidRPr="007657C2">
        <w:rPr>
          <w:rFonts w:ascii="Times New Roman" w:eastAsia="Times New Roman" w:hAnsi="Times New Roman" w:cs="Times New Roman"/>
          <w:color w:val="000000" w:themeColor="text1"/>
          <w:sz w:val="28"/>
          <w:szCs w:val="28"/>
          <w:lang w:val="en-US"/>
        </w:rPr>
        <w:t xml:space="preserve"> 100 мл хлороформда ерітіп, белгіге дейін </w:t>
      </w:r>
      <w:r w:rsidRPr="007657C2">
        <w:rPr>
          <w:rFonts w:ascii="Times New Roman" w:eastAsia="Times New Roman" w:hAnsi="Times New Roman" w:cs="Times New Roman"/>
          <w:color w:val="000000" w:themeColor="text1"/>
          <w:sz w:val="28"/>
          <w:szCs w:val="28"/>
          <w:lang w:val="kk-KZ"/>
        </w:rPr>
        <w:t>еріткішпен</w:t>
      </w:r>
      <w:r w:rsidRPr="007657C2">
        <w:rPr>
          <w:rFonts w:ascii="Times New Roman" w:eastAsia="Times New Roman" w:hAnsi="Times New Roman" w:cs="Times New Roman"/>
          <w:color w:val="000000" w:themeColor="text1"/>
          <w:sz w:val="28"/>
          <w:szCs w:val="28"/>
          <w:lang w:val="en-US"/>
        </w:rPr>
        <w:t xml:space="preserve"> жеткізілді (ерітінді 1).</w:t>
      </w:r>
    </w:p>
    <w:p w14:paraId="35D987AB" w14:textId="77777777" w:rsidR="007B4A65" w:rsidRPr="007657C2" w:rsidRDefault="007B4A65" w:rsidP="007B4A65">
      <w:pPr>
        <w:numPr>
          <w:ilvl w:val="0"/>
          <w:numId w:val="35"/>
        </w:numPr>
        <w:tabs>
          <w:tab w:val="clear" w:pos="720"/>
          <w:tab w:val="num" w:pos="993"/>
        </w:tabs>
        <w:spacing w:after="0" w:line="240" w:lineRule="auto"/>
        <w:ind w:left="0" w:firstLine="709"/>
        <w:jc w:val="both"/>
        <w:rPr>
          <w:rFonts w:ascii="Times New Roman" w:eastAsia="Times New Roman" w:hAnsi="Times New Roman" w:cs="Times New Roman"/>
          <w:color w:val="000000" w:themeColor="text1"/>
          <w:sz w:val="28"/>
          <w:szCs w:val="28"/>
          <w:lang w:val="en-US"/>
        </w:rPr>
      </w:pPr>
      <w:r w:rsidRPr="007657C2">
        <w:rPr>
          <w:rFonts w:ascii="Times New Roman" w:eastAsia="Times New Roman" w:hAnsi="Times New Roman" w:cs="Times New Roman"/>
          <w:color w:val="000000" w:themeColor="text1"/>
          <w:sz w:val="28"/>
          <w:szCs w:val="28"/>
          <w:lang w:val="en-US"/>
        </w:rPr>
        <w:t>4,0 мг цианокобаламин С</w:t>
      </w:r>
      <w:r w:rsidRPr="007657C2">
        <w:rPr>
          <w:rFonts w:ascii="Times New Roman" w:eastAsia="Times New Roman" w:hAnsi="Times New Roman" w:cs="Times New Roman"/>
          <w:color w:val="000000" w:themeColor="text1"/>
          <w:sz w:val="28"/>
          <w:szCs w:val="28"/>
          <w:lang w:val="kk-KZ"/>
        </w:rPr>
        <w:t>Ү</w:t>
      </w:r>
      <w:r w:rsidRPr="007657C2">
        <w:rPr>
          <w:rFonts w:ascii="Times New Roman" w:eastAsia="Times New Roman" w:hAnsi="Times New Roman" w:cs="Times New Roman"/>
          <w:color w:val="000000" w:themeColor="text1"/>
          <w:sz w:val="28"/>
          <w:szCs w:val="28"/>
          <w:lang w:val="en-US"/>
        </w:rPr>
        <w:t xml:space="preserve"> 5 мл хлороформда ерітіп, белгіге дейін хлороформ</w:t>
      </w:r>
      <w:r w:rsidRPr="007657C2">
        <w:rPr>
          <w:rFonts w:ascii="Times New Roman" w:eastAsia="Times New Roman" w:hAnsi="Times New Roman" w:cs="Times New Roman"/>
          <w:color w:val="000000" w:themeColor="text1"/>
          <w:sz w:val="28"/>
          <w:szCs w:val="28"/>
          <w:lang w:val="kk-KZ"/>
        </w:rPr>
        <w:t xml:space="preserve">мен </w:t>
      </w:r>
      <w:r w:rsidRPr="007657C2">
        <w:rPr>
          <w:rFonts w:ascii="Times New Roman" w:eastAsia="Times New Roman" w:hAnsi="Times New Roman" w:cs="Times New Roman"/>
          <w:color w:val="000000" w:themeColor="text1"/>
          <w:sz w:val="28"/>
          <w:szCs w:val="28"/>
          <w:lang w:val="en-US"/>
        </w:rPr>
        <w:t>жеткізілді. Алынған ерітіндінің 0,1 мл 100 мл өлшеуіш колбаға ауыстырылып, белгіге дейін еріткішпен толықтырылды (ерітінді 2).</w:t>
      </w:r>
    </w:p>
    <w:p w14:paraId="7536833C" w14:textId="77777777" w:rsidR="007B4A65" w:rsidRPr="007657C2" w:rsidRDefault="007B4A65" w:rsidP="007B4A65">
      <w:pPr>
        <w:numPr>
          <w:ilvl w:val="0"/>
          <w:numId w:val="35"/>
        </w:numPr>
        <w:tabs>
          <w:tab w:val="clear" w:pos="720"/>
          <w:tab w:val="num" w:pos="993"/>
        </w:tabs>
        <w:spacing w:after="0" w:line="240" w:lineRule="auto"/>
        <w:ind w:left="0" w:firstLine="709"/>
        <w:jc w:val="both"/>
        <w:rPr>
          <w:rFonts w:ascii="Times New Roman" w:eastAsia="Times New Roman" w:hAnsi="Times New Roman" w:cs="Times New Roman"/>
          <w:color w:val="000000" w:themeColor="text1"/>
          <w:sz w:val="28"/>
          <w:szCs w:val="28"/>
          <w:lang w:val="en-US"/>
        </w:rPr>
      </w:pPr>
      <w:r w:rsidRPr="007657C2">
        <w:rPr>
          <w:rFonts w:ascii="Times New Roman" w:eastAsia="Times New Roman" w:hAnsi="Times New Roman" w:cs="Times New Roman"/>
          <w:color w:val="000000" w:themeColor="text1"/>
          <w:sz w:val="28"/>
          <w:szCs w:val="28"/>
          <w:lang w:val="en-US"/>
        </w:rPr>
        <w:t>10 мл өлшеуіш колбада 1,0 мл ерітінді 1</w:t>
      </w:r>
      <w:r w:rsidRPr="007657C2">
        <w:rPr>
          <w:rFonts w:ascii="Times New Roman" w:eastAsia="Times New Roman" w:hAnsi="Times New Roman" w:cs="Times New Roman"/>
          <w:color w:val="000000" w:themeColor="text1"/>
          <w:sz w:val="28"/>
          <w:szCs w:val="28"/>
          <w:lang w:val="kk-KZ"/>
        </w:rPr>
        <w:t>;</w:t>
      </w:r>
      <w:r w:rsidRPr="007657C2">
        <w:rPr>
          <w:rFonts w:ascii="Times New Roman" w:eastAsia="Times New Roman" w:hAnsi="Times New Roman" w:cs="Times New Roman"/>
          <w:color w:val="000000" w:themeColor="text1"/>
          <w:sz w:val="28"/>
          <w:szCs w:val="28"/>
          <w:lang w:val="en-US"/>
        </w:rPr>
        <w:t xml:space="preserve"> 0,1 мл ерітінді 2 және 1,0 мл плацебо негізгі ерітіндісі араластырылып, белгіге дейін еріткішпен жеткізілді, араластырылды және </w:t>
      </w:r>
      <w:r w:rsidRPr="007657C2">
        <w:rPr>
          <w:rFonts w:ascii="Times New Roman" w:eastAsia="Times New Roman" w:hAnsi="Times New Roman" w:cs="Times New Roman"/>
          <w:color w:val="000000" w:themeColor="text1"/>
          <w:sz w:val="28"/>
          <w:szCs w:val="28"/>
          <w:lang w:val="kk-KZ"/>
        </w:rPr>
        <w:t>фильтрленді</w:t>
      </w:r>
      <w:r w:rsidRPr="007657C2">
        <w:rPr>
          <w:rFonts w:ascii="Times New Roman" w:eastAsia="Times New Roman" w:hAnsi="Times New Roman" w:cs="Times New Roman"/>
          <w:color w:val="000000" w:themeColor="text1"/>
          <w:sz w:val="28"/>
          <w:szCs w:val="28"/>
          <w:lang w:val="en-US"/>
        </w:rPr>
        <w:t>.</w:t>
      </w:r>
    </w:p>
    <w:p w14:paraId="47558603" w14:textId="77777777" w:rsidR="007B4A65" w:rsidRPr="007657C2" w:rsidRDefault="007B4A65" w:rsidP="007B4A65">
      <w:pPr>
        <w:spacing w:after="0" w:line="240" w:lineRule="auto"/>
        <w:ind w:firstLine="709"/>
        <w:jc w:val="both"/>
        <w:rPr>
          <w:rFonts w:ascii="Times New Roman" w:eastAsia="Times New Roman" w:hAnsi="Times New Roman" w:cs="Times New Roman"/>
          <w:color w:val="000000" w:themeColor="text1"/>
          <w:sz w:val="28"/>
          <w:szCs w:val="28"/>
          <w:lang w:val="kk-KZ"/>
        </w:rPr>
      </w:pPr>
      <w:r w:rsidRPr="007657C2">
        <w:rPr>
          <w:rFonts w:ascii="Times New Roman" w:eastAsia="Times New Roman" w:hAnsi="Times New Roman" w:cs="Times New Roman"/>
          <w:bCs/>
          <w:color w:val="000000" w:themeColor="text1"/>
          <w:sz w:val="28"/>
          <w:szCs w:val="28"/>
          <w:lang w:val="en-US"/>
        </w:rPr>
        <w:t>Плацебо ерітіндісі:</w:t>
      </w:r>
      <w:r w:rsidRPr="007657C2">
        <w:rPr>
          <w:rFonts w:ascii="Times New Roman" w:eastAsia="Times New Roman" w:hAnsi="Times New Roman" w:cs="Times New Roman"/>
          <w:bCs/>
          <w:color w:val="000000" w:themeColor="text1"/>
          <w:sz w:val="28"/>
          <w:szCs w:val="28"/>
          <w:lang w:val="kk-KZ"/>
        </w:rPr>
        <w:t xml:space="preserve"> </w:t>
      </w:r>
      <w:r w:rsidRPr="007657C2">
        <w:rPr>
          <w:rFonts w:ascii="Times New Roman" w:eastAsia="Times New Roman" w:hAnsi="Times New Roman" w:cs="Times New Roman"/>
          <w:color w:val="000000" w:themeColor="text1"/>
          <w:sz w:val="28"/>
          <w:szCs w:val="28"/>
          <w:lang w:val="en-US"/>
        </w:rPr>
        <w:t>58,3 мг</w:t>
      </w:r>
      <w:r w:rsidRPr="007657C2">
        <w:rPr>
          <w:rFonts w:ascii="Times New Roman" w:eastAsia="Times New Roman" w:hAnsi="Times New Roman" w:cs="Times New Roman"/>
          <w:color w:val="000000" w:themeColor="text1"/>
          <w:sz w:val="28"/>
          <w:szCs w:val="28"/>
          <w:lang w:val="kk-KZ"/>
        </w:rPr>
        <w:t xml:space="preserve">   (плацебо) 25 мл хлороформда ерітіп, ультрадыбыстық ваннада өңдейді, ерітінді көлемін белгіге дейін хлороформмен  жеткізіп, фильтрлейді. Алынған ерітіндінің 1,0 мл мөлшері 10 мл өлшеуіш колбаға ауыстырылып, белгіге дейін еріткішпен жеткізілді.</w:t>
      </w:r>
    </w:p>
    <w:p w14:paraId="37030C9D" w14:textId="77777777" w:rsidR="007B4A65" w:rsidRPr="007657C2" w:rsidRDefault="007B4A65" w:rsidP="007B4A65">
      <w:pPr>
        <w:spacing w:after="0" w:line="240" w:lineRule="auto"/>
        <w:ind w:firstLine="709"/>
        <w:jc w:val="both"/>
        <w:rPr>
          <w:rFonts w:ascii="Times New Roman" w:eastAsia="Times New Roman" w:hAnsi="Times New Roman" w:cs="Times New Roman"/>
          <w:color w:val="000000" w:themeColor="text1"/>
          <w:sz w:val="28"/>
          <w:szCs w:val="28"/>
          <w:lang w:val="kk-KZ"/>
        </w:rPr>
      </w:pPr>
      <w:r w:rsidRPr="007657C2">
        <w:rPr>
          <w:rFonts w:ascii="Times New Roman" w:eastAsia="Times New Roman" w:hAnsi="Times New Roman" w:cs="Times New Roman"/>
          <w:bCs/>
          <w:color w:val="000000" w:themeColor="text1"/>
          <w:sz w:val="28"/>
          <w:szCs w:val="28"/>
          <w:lang w:val="kk-KZ"/>
        </w:rPr>
        <w:t>Нәтижелер:</w:t>
      </w:r>
      <w:r w:rsidRPr="007657C2">
        <w:rPr>
          <w:rFonts w:ascii="Times New Roman" w:eastAsia="Times New Roman" w:hAnsi="Times New Roman" w:cs="Times New Roman"/>
          <w:color w:val="000000" w:themeColor="text1"/>
          <w:sz w:val="28"/>
          <w:szCs w:val="28"/>
          <w:lang w:val="kk-KZ"/>
        </w:rPr>
        <w:t xml:space="preserve"> Салыстыру ерітіндісінің, жасанды қоспаның және плацебо ерітіндісінің   оптикалық тығыздығы 354 нм толқын ұзындығында (таза  ерітінді </w:t>
      </w:r>
      <w:r w:rsidRPr="007657C2">
        <w:rPr>
          <w:rFonts w:ascii="Times New Roman" w:eastAsia="Times New Roman" w:hAnsi="Times New Roman" w:cs="Times New Roman"/>
          <w:color w:val="000000" w:themeColor="text1"/>
          <w:sz w:val="28"/>
          <w:szCs w:val="28"/>
          <w:lang w:val="kk-KZ"/>
        </w:rPr>
        <w:lastRenderedPageBreak/>
        <w:t>– хлороформ) өлшенді. Салыстыру ерітіндісі мен жасанды қоспа ерітіндісінің сіңіру максимумдары сәйкес келді, ал плацебо ерітіндісінде сіңіру шыңы анықталмады. Стандартты ерітінді мен жасанды қоспа ерітіндісі арасындағы салыстырмалы стандартты ауытқу (RSD) ≤5 % болды, бұл фармакопея талаптарына сәйкес келеді.</w:t>
      </w:r>
    </w:p>
    <w:p w14:paraId="0B07AF9E" w14:textId="77777777" w:rsidR="007B4A65" w:rsidRDefault="007B4A65" w:rsidP="007B4A65">
      <w:pPr>
        <w:spacing w:after="0" w:line="240" w:lineRule="auto"/>
        <w:ind w:firstLine="709"/>
        <w:jc w:val="both"/>
        <w:rPr>
          <w:rFonts w:ascii="Times New Roman" w:eastAsia="Times New Roman" w:hAnsi="Times New Roman" w:cs="Times New Roman"/>
          <w:color w:val="000000" w:themeColor="text1"/>
          <w:sz w:val="28"/>
          <w:szCs w:val="28"/>
          <w:lang w:val="kk-KZ"/>
        </w:rPr>
      </w:pPr>
      <w:r w:rsidRPr="007657C2">
        <w:rPr>
          <w:rFonts w:ascii="Times New Roman" w:eastAsia="Times New Roman" w:hAnsi="Times New Roman" w:cs="Times New Roman"/>
          <w:color w:val="000000" w:themeColor="text1"/>
          <w:sz w:val="28"/>
          <w:szCs w:val="28"/>
          <w:lang w:val="kk-KZ"/>
        </w:rPr>
        <w:t>Әдістеме селективті болып табылады және мелоксикамды цианокобаламин қатысында және плацебо түрінде сенімді сандық анықтауға мүмкіндік береді.</w:t>
      </w:r>
    </w:p>
    <w:p w14:paraId="40E8E5F0" w14:textId="27F9FA6F" w:rsidR="007B4A65" w:rsidRPr="00A2160B" w:rsidRDefault="007B4A65" w:rsidP="007B4A65">
      <w:pPr>
        <w:spacing w:after="0" w:line="240" w:lineRule="auto"/>
        <w:ind w:firstLine="709"/>
        <w:jc w:val="both"/>
        <w:outlineLvl w:val="2"/>
        <w:rPr>
          <w:rFonts w:ascii="Times New Roman" w:eastAsia="Times New Roman" w:hAnsi="Times New Roman" w:cs="Times New Roman"/>
          <w:b/>
          <w:bCs/>
          <w:sz w:val="28"/>
          <w:szCs w:val="28"/>
          <w:lang w:val="kk-KZ"/>
        </w:rPr>
      </w:pPr>
      <w:r w:rsidRPr="00A2160B">
        <w:rPr>
          <w:rFonts w:ascii="Times New Roman" w:eastAsia="Times New Roman" w:hAnsi="Times New Roman" w:cs="Times New Roman"/>
          <w:b/>
          <w:bCs/>
          <w:sz w:val="28"/>
          <w:szCs w:val="28"/>
          <w:lang w:val="kk-KZ"/>
        </w:rPr>
        <w:t>Сызықтылық</w:t>
      </w:r>
    </w:p>
    <w:p w14:paraId="41CA021A" w14:textId="77777777" w:rsidR="007B4A65" w:rsidRPr="00744828" w:rsidRDefault="007B4A65" w:rsidP="007B4A65">
      <w:pPr>
        <w:spacing w:after="0" w:line="240" w:lineRule="auto"/>
        <w:ind w:firstLine="709"/>
        <w:jc w:val="both"/>
        <w:rPr>
          <w:rFonts w:ascii="Times New Roman" w:eastAsia="Times New Roman" w:hAnsi="Times New Roman" w:cs="Times New Roman"/>
          <w:sz w:val="28"/>
          <w:szCs w:val="28"/>
          <w:lang w:val="kk-KZ"/>
        </w:rPr>
      </w:pPr>
      <w:r w:rsidRPr="00A2160B">
        <w:rPr>
          <w:rFonts w:ascii="Times New Roman" w:eastAsia="Times New Roman" w:hAnsi="Times New Roman" w:cs="Times New Roman"/>
          <w:sz w:val="28"/>
          <w:szCs w:val="28"/>
          <w:lang w:val="kk-KZ"/>
        </w:rPr>
        <w:t xml:space="preserve">Әдістеменің </w:t>
      </w:r>
      <w:r w:rsidRPr="00744828">
        <w:rPr>
          <w:rFonts w:ascii="Times New Roman" w:eastAsia="Times New Roman" w:hAnsi="Times New Roman" w:cs="Times New Roman"/>
          <w:sz w:val="28"/>
          <w:szCs w:val="28"/>
          <w:lang w:val="kk-KZ"/>
        </w:rPr>
        <w:t>сызықтылығы мелоксикамның бес концентрациялық деңгейіндегі ерітінділерді талдау арқылы бағаланды:</w:t>
      </w:r>
    </w:p>
    <w:p w14:paraId="7DBF7815" w14:textId="77777777" w:rsidR="007B4A65" w:rsidRPr="00744828" w:rsidRDefault="007B4A65" w:rsidP="007B4A65">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sz w:val="28"/>
          <w:szCs w:val="28"/>
          <w:lang w:val="kk-KZ"/>
        </w:rPr>
        <w:t>33 %: 25 мл-ге 0,125 мл бастапқы ерітінді;</w:t>
      </w:r>
    </w:p>
    <w:p w14:paraId="356EB943" w14:textId="77777777" w:rsidR="007B4A65" w:rsidRPr="00744828" w:rsidRDefault="007B4A65" w:rsidP="007B4A65">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67 %: 25 мл-ге 0,25 мл;</w:t>
      </w:r>
    </w:p>
    <w:p w14:paraId="73C60E16" w14:textId="77777777" w:rsidR="007B4A65" w:rsidRPr="00744828" w:rsidRDefault="007B4A65" w:rsidP="007B4A65">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100 %: 25 мл-ге 0,38 мл;</w:t>
      </w:r>
    </w:p>
    <w:p w14:paraId="10175E87" w14:textId="77777777" w:rsidR="007B4A65" w:rsidRPr="00744828" w:rsidRDefault="007B4A65" w:rsidP="007B4A65">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132 %: 25 мл-ге 0,5 мл;</w:t>
      </w:r>
    </w:p>
    <w:p w14:paraId="6B921052" w14:textId="77777777" w:rsidR="007B4A65" w:rsidRPr="00744828" w:rsidRDefault="007B4A65" w:rsidP="007B4A65">
      <w:pPr>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198 %: 25 мл-ге 0,75 мл.</w:t>
      </w:r>
    </w:p>
    <w:p w14:paraId="5D890B3B" w14:textId="77777777" w:rsidR="007B4A65" w:rsidRDefault="007B4A65" w:rsidP="007B4A65">
      <w:pPr>
        <w:spacing w:after="0" w:line="240" w:lineRule="auto"/>
        <w:ind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Бастапқы ерітінді 25,0 мг мелоксикам С</w:t>
      </w:r>
      <w:r w:rsidRPr="00744828">
        <w:rPr>
          <w:rFonts w:ascii="Times New Roman" w:eastAsia="Times New Roman" w:hAnsi="Times New Roman" w:cs="Times New Roman"/>
          <w:sz w:val="28"/>
          <w:szCs w:val="28"/>
          <w:lang w:val="kk-KZ"/>
        </w:rPr>
        <w:t>Ү</w:t>
      </w:r>
      <w:r w:rsidRPr="00744828">
        <w:rPr>
          <w:rFonts w:ascii="Times New Roman" w:eastAsia="Times New Roman" w:hAnsi="Times New Roman" w:cs="Times New Roman"/>
          <w:sz w:val="28"/>
          <w:szCs w:val="28"/>
          <w:lang w:val="en-US"/>
        </w:rPr>
        <w:t>-</w:t>
      </w:r>
      <w:r w:rsidRPr="00744828">
        <w:rPr>
          <w:rFonts w:ascii="Times New Roman" w:eastAsia="Times New Roman" w:hAnsi="Times New Roman" w:cs="Times New Roman"/>
          <w:sz w:val="28"/>
          <w:szCs w:val="28"/>
          <w:lang w:val="kk-KZ"/>
        </w:rPr>
        <w:t>ін</w:t>
      </w:r>
      <w:r w:rsidRPr="00744828">
        <w:rPr>
          <w:rFonts w:ascii="Times New Roman" w:eastAsia="Times New Roman" w:hAnsi="Times New Roman" w:cs="Times New Roman"/>
          <w:sz w:val="28"/>
          <w:szCs w:val="28"/>
          <w:lang w:val="en-US"/>
        </w:rPr>
        <w:t xml:space="preserve"> 25 мл хлороформда еріту және ультрадыбыстық өңдеу арқылы дайындалды. Оптикалық тығыздық 354 нм толқын ұзындығында </w:t>
      </w:r>
      <w:r w:rsidRPr="007657C2">
        <w:rPr>
          <w:rFonts w:ascii="Times New Roman" w:eastAsia="Times New Roman" w:hAnsi="Times New Roman" w:cs="Times New Roman"/>
          <w:color w:val="000000" w:themeColor="text1"/>
          <w:sz w:val="28"/>
          <w:szCs w:val="28"/>
          <w:lang w:val="en-US"/>
        </w:rPr>
        <w:t xml:space="preserve">өлшенді, </w:t>
      </w:r>
      <w:r w:rsidRPr="007657C2">
        <w:rPr>
          <w:rFonts w:ascii="Times New Roman" w:eastAsia="Times New Roman" w:hAnsi="Times New Roman" w:cs="Times New Roman"/>
          <w:color w:val="000000" w:themeColor="text1"/>
          <w:sz w:val="28"/>
          <w:szCs w:val="28"/>
          <w:lang w:val="kk-KZ"/>
        </w:rPr>
        <w:t xml:space="preserve">таза </w:t>
      </w:r>
      <w:r w:rsidRPr="007657C2">
        <w:rPr>
          <w:rFonts w:ascii="Times New Roman" w:eastAsia="Times New Roman" w:hAnsi="Times New Roman" w:cs="Times New Roman"/>
          <w:color w:val="000000" w:themeColor="text1"/>
          <w:sz w:val="28"/>
          <w:szCs w:val="28"/>
          <w:lang w:val="en-US"/>
        </w:rPr>
        <w:t xml:space="preserve">ерітінді </w:t>
      </w:r>
      <w:r w:rsidRPr="00744828">
        <w:rPr>
          <w:rFonts w:ascii="Times New Roman" w:eastAsia="Times New Roman" w:hAnsi="Times New Roman" w:cs="Times New Roman"/>
          <w:sz w:val="28"/>
          <w:szCs w:val="28"/>
          <w:lang w:val="en-US"/>
        </w:rPr>
        <w:t>ретінде хлороформ қолданылды.</w:t>
      </w:r>
    </w:p>
    <w:p w14:paraId="04C34B59" w14:textId="77777777" w:rsidR="00B23119" w:rsidRDefault="007B4A65" w:rsidP="00B23119">
      <w:pPr>
        <w:spacing w:after="0" w:line="240" w:lineRule="auto"/>
        <w:ind w:firstLine="709"/>
        <w:jc w:val="both"/>
        <w:rPr>
          <w:rFonts w:ascii="Times New Roman" w:eastAsia="Calibri" w:hAnsi="Times New Roman" w:cs="Times New Roman"/>
          <w:sz w:val="28"/>
          <w:szCs w:val="28"/>
          <w:lang w:val="kk-KZ"/>
        </w:rPr>
      </w:pPr>
      <w:r w:rsidRPr="000A7878">
        <w:rPr>
          <w:rFonts w:ascii="Times New Roman" w:eastAsia="Times New Roman" w:hAnsi="Times New Roman" w:cs="Times New Roman"/>
          <w:sz w:val="28"/>
          <w:szCs w:val="28"/>
          <w:lang w:val="kk-KZ"/>
        </w:rPr>
        <w:t xml:space="preserve">Корреляция коэффициенті кемінде 0,990, ал салыстырмалы стандартты ауытқу (RSD) ≤5 % </w:t>
      </w:r>
      <w:r w:rsidRPr="00744828">
        <w:rPr>
          <w:rFonts w:ascii="Times New Roman" w:eastAsia="Times New Roman" w:hAnsi="Times New Roman" w:cs="Times New Roman"/>
          <w:sz w:val="28"/>
          <w:szCs w:val="28"/>
          <w:lang w:val="kk-KZ"/>
        </w:rPr>
        <w:t>болуы керек</w:t>
      </w:r>
      <w:r w:rsidRPr="000A7878">
        <w:rPr>
          <w:rFonts w:ascii="Times New Roman" w:eastAsia="Times New Roman" w:hAnsi="Times New Roman" w:cs="Times New Roman"/>
          <w:sz w:val="28"/>
          <w:szCs w:val="28"/>
          <w:lang w:val="kk-KZ"/>
        </w:rPr>
        <w:t xml:space="preserve">. </w:t>
      </w:r>
      <w:r w:rsidRPr="00744828">
        <w:rPr>
          <w:rFonts w:ascii="Times New Roman" w:eastAsia="Times New Roman" w:hAnsi="Times New Roman" w:cs="Times New Roman"/>
          <w:sz w:val="28"/>
          <w:szCs w:val="28"/>
          <w:lang w:val="kk-KZ"/>
        </w:rPr>
        <w:t>Ә</w:t>
      </w:r>
      <w:r w:rsidRPr="007B30C2">
        <w:rPr>
          <w:rFonts w:ascii="Times New Roman" w:eastAsia="Times New Roman" w:hAnsi="Times New Roman" w:cs="Times New Roman"/>
          <w:sz w:val="28"/>
          <w:szCs w:val="28"/>
          <w:lang w:val="kk-KZ"/>
        </w:rPr>
        <w:t>дістеме көрсетілген диапазонда сызықтылықты көрсет</w:t>
      </w:r>
      <w:r w:rsidRPr="00744828">
        <w:rPr>
          <w:rFonts w:ascii="Times New Roman" w:eastAsia="Times New Roman" w:hAnsi="Times New Roman" w:cs="Times New Roman"/>
          <w:sz w:val="28"/>
          <w:szCs w:val="28"/>
          <w:lang w:val="kk-KZ"/>
        </w:rPr>
        <w:t>еді</w:t>
      </w:r>
      <w:r w:rsidR="00360875">
        <w:rPr>
          <w:rFonts w:ascii="Times New Roman" w:eastAsia="Times New Roman" w:hAnsi="Times New Roman" w:cs="Times New Roman"/>
          <w:sz w:val="28"/>
          <w:szCs w:val="28"/>
          <w:lang w:val="kk-KZ"/>
        </w:rPr>
        <w:t xml:space="preserve"> </w:t>
      </w:r>
      <w:r w:rsidR="00597534">
        <w:rPr>
          <w:rFonts w:ascii="Times New Roman" w:eastAsia="Times New Roman" w:hAnsi="Times New Roman" w:cs="Times New Roman"/>
          <w:sz w:val="28"/>
          <w:szCs w:val="28"/>
          <w:lang w:val="kk-KZ"/>
        </w:rPr>
        <w:t>(сурет 15</w:t>
      </w:r>
      <w:r w:rsidR="00360875" w:rsidRPr="007B30C2">
        <w:rPr>
          <w:rFonts w:ascii="Times New Roman" w:eastAsia="Times New Roman" w:hAnsi="Times New Roman" w:cs="Times New Roman"/>
          <w:sz w:val="28"/>
          <w:szCs w:val="28"/>
          <w:lang w:val="kk-KZ"/>
        </w:rPr>
        <w:t>)</w:t>
      </w:r>
      <w:r w:rsidRPr="007B30C2">
        <w:rPr>
          <w:rFonts w:ascii="Times New Roman" w:eastAsia="Times New Roman" w:hAnsi="Times New Roman" w:cs="Times New Roman"/>
          <w:sz w:val="28"/>
          <w:szCs w:val="28"/>
          <w:lang w:val="kk-KZ"/>
        </w:rPr>
        <w:t>.</w:t>
      </w:r>
      <w:r w:rsidR="00882208" w:rsidRPr="00882208">
        <w:rPr>
          <w:rFonts w:ascii="Times New Roman" w:eastAsia="Calibri" w:hAnsi="Times New Roman" w:cs="Times New Roman"/>
          <w:sz w:val="28"/>
          <w:szCs w:val="28"/>
          <w:lang w:val="kk-KZ"/>
        </w:rPr>
        <w:t xml:space="preserve"> </w:t>
      </w:r>
    </w:p>
    <w:p w14:paraId="504729E0" w14:textId="77777777" w:rsidR="00B23119" w:rsidRDefault="00B23119" w:rsidP="00B23119">
      <w:pPr>
        <w:spacing w:after="0" w:line="240" w:lineRule="auto"/>
        <w:ind w:firstLine="709"/>
        <w:jc w:val="both"/>
        <w:rPr>
          <w:rFonts w:ascii="Times New Roman" w:eastAsia="Calibri" w:hAnsi="Times New Roman" w:cs="Times New Roman"/>
          <w:sz w:val="28"/>
          <w:szCs w:val="28"/>
          <w:lang w:val="kk-KZ"/>
        </w:rPr>
      </w:pPr>
    </w:p>
    <w:p w14:paraId="065EA080" w14:textId="532E3759" w:rsidR="00682D79" w:rsidRDefault="00682D79" w:rsidP="00A2160B">
      <w:pPr>
        <w:spacing w:after="0" w:line="240" w:lineRule="auto"/>
        <w:jc w:val="center"/>
        <w:rPr>
          <w:rFonts w:ascii="Times New Roman" w:eastAsia="Calibri" w:hAnsi="Times New Roman" w:cs="Times New Roman"/>
          <w:b/>
          <w:i/>
          <w:sz w:val="24"/>
          <w:szCs w:val="24"/>
          <w:lang w:val="kk-KZ"/>
        </w:rPr>
      </w:pPr>
      <w:r w:rsidRPr="00682D79">
        <w:rPr>
          <w:rFonts w:ascii="Times New Roman" w:eastAsia="Calibri" w:hAnsi="Times New Roman" w:cs="Times New Roman"/>
          <w:b/>
          <w:i/>
          <w:noProof/>
          <w:sz w:val="24"/>
          <w:szCs w:val="24"/>
          <w:lang w:eastAsia="ru-RU"/>
        </w:rPr>
        <w:drawing>
          <wp:inline distT="0" distB="0" distL="0" distR="0" wp14:anchorId="2BDD45F0" wp14:editId="78498CB1">
            <wp:extent cx="3886200" cy="2339340"/>
            <wp:effectExtent l="0" t="0" r="0" b="3810"/>
            <wp:docPr id="22" name="Рисунок 22" descr="C:\Users\PC---079\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C---079\Desktop\Без имени.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08489" cy="2352757"/>
                    </a:xfrm>
                    <a:prstGeom prst="rect">
                      <a:avLst/>
                    </a:prstGeom>
                    <a:noFill/>
                    <a:ln>
                      <a:noFill/>
                    </a:ln>
                  </pic:spPr>
                </pic:pic>
              </a:graphicData>
            </a:graphic>
          </wp:inline>
        </w:drawing>
      </w:r>
    </w:p>
    <w:p w14:paraId="286DEB41" w14:textId="77777777" w:rsidR="003619BA" w:rsidRDefault="003619BA" w:rsidP="00501067">
      <w:pPr>
        <w:spacing w:after="0" w:line="240" w:lineRule="auto"/>
        <w:jc w:val="center"/>
        <w:rPr>
          <w:rFonts w:ascii="Times New Roman" w:eastAsia="Calibri" w:hAnsi="Times New Roman" w:cs="Times New Roman"/>
          <w:sz w:val="28"/>
          <w:szCs w:val="28"/>
          <w:lang w:val="kk-KZ"/>
        </w:rPr>
      </w:pPr>
    </w:p>
    <w:p w14:paraId="10BC1A71" w14:textId="77777777" w:rsidR="00501067" w:rsidRDefault="00501067" w:rsidP="00501067">
      <w:pPr>
        <w:spacing w:after="0" w:line="240" w:lineRule="auto"/>
        <w:jc w:val="center"/>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Сурет </w:t>
      </w:r>
      <w:r>
        <w:rPr>
          <w:rFonts w:ascii="Times New Roman" w:eastAsia="Calibri" w:hAnsi="Times New Roman" w:cs="Times New Roman"/>
          <w:sz w:val="28"/>
          <w:szCs w:val="28"/>
          <w:lang w:val="kk-KZ"/>
        </w:rPr>
        <w:t>15</w:t>
      </w:r>
      <w:r w:rsidRPr="0074482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w:t>
      </w:r>
      <w:r w:rsidRPr="00744828">
        <w:rPr>
          <w:rFonts w:ascii="Times New Roman" w:eastAsia="Calibri" w:hAnsi="Times New Roman" w:cs="Times New Roman"/>
          <w:sz w:val="28"/>
          <w:szCs w:val="28"/>
          <w:lang w:val="kk-KZ"/>
        </w:rPr>
        <w:t xml:space="preserve"> </w:t>
      </w:r>
      <w:r w:rsidRPr="000C4215">
        <w:rPr>
          <w:rFonts w:ascii="Times New Roman" w:eastAsia="Calibri" w:hAnsi="Times New Roman" w:cs="Times New Roman"/>
          <w:sz w:val="28"/>
          <w:szCs w:val="28"/>
          <w:lang w:val="kk-KZ"/>
        </w:rPr>
        <w:t xml:space="preserve">Мелоксикамның </w:t>
      </w:r>
      <w:r>
        <w:rPr>
          <w:rFonts w:ascii="Times New Roman" w:eastAsia="Calibri" w:hAnsi="Times New Roman" w:cs="Times New Roman"/>
          <w:sz w:val="28"/>
          <w:szCs w:val="28"/>
          <w:lang w:val="kk-KZ"/>
        </w:rPr>
        <w:t xml:space="preserve">жұмыс </w:t>
      </w:r>
      <w:r w:rsidRPr="000C4215">
        <w:rPr>
          <w:rFonts w:ascii="Times New Roman" w:eastAsia="Calibri" w:hAnsi="Times New Roman" w:cs="Times New Roman"/>
          <w:sz w:val="28"/>
          <w:szCs w:val="28"/>
          <w:lang w:val="kk-KZ"/>
        </w:rPr>
        <w:t>стандартты үлгісінің (</w:t>
      </w:r>
      <w:r w:rsidRPr="00744828">
        <w:rPr>
          <w:rFonts w:ascii="Times New Roman" w:eastAsia="Calibri" w:hAnsi="Times New Roman" w:cs="Times New Roman"/>
          <w:sz w:val="28"/>
          <w:szCs w:val="28"/>
          <w:lang w:val="kk-KZ"/>
        </w:rPr>
        <w:t>ЖСҮ</w:t>
      </w:r>
      <w:r>
        <w:rPr>
          <w:rFonts w:ascii="Times New Roman" w:eastAsia="Calibri" w:hAnsi="Times New Roman" w:cs="Times New Roman"/>
          <w:sz w:val="28"/>
          <w:szCs w:val="28"/>
          <w:lang w:val="kk-KZ"/>
        </w:rPr>
        <w:t>) УК</w:t>
      </w:r>
      <w:r w:rsidRPr="000C4215">
        <w:rPr>
          <w:rFonts w:ascii="Times New Roman" w:eastAsia="Calibri" w:hAnsi="Times New Roman" w:cs="Times New Roman"/>
          <w:sz w:val="28"/>
          <w:szCs w:val="28"/>
          <w:lang w:val="kk-KZ"/>
        </w:rPr>
        <w:t>-спектрі</w:t>
      </w:r>
    </w:p>
    <w:p w14:paraId="1B4F0ADD" w14:textId="77777777" w:rsidR="00501067" w:rsidRDefault="00501067" w:rsidP="00501067">
      <w:pPr>
        <w:spacing w:after="0" w:line="240" w:lineRule="auto"/>
        <w:jc w:val="center"/>
        <w:rPr>
          <w:rFonts w:ascii="Times New Roman" w:eastAsia="Calibri" w:hAnsi="Times New Roman" w:cs="Times New Roman"/>
          <w:sz w:val="28"/>
          <w:szCs w:val="28"/>
          <w:lang w:val="kk-KZ"/>
        </w:rPr>
      </w:pPr>
      <w:r w:rsidRPr="008F2C53">
        <w:rPr>
          <w:rFonts w:ascii="Times New Roman" w:eastAsia="Calibri" w:hAnsi="Times New Roman" w:cs="Times New Roman"/>
          <w:sz w:val="28"/>
          <w:szCs w:val="28"/>
          <w:lang w:val="kk-KZ"/>
        </w:rPr>
        <w:t>(</w:t>
      </w:r>
      <w:r w:rsidRPr="00744828">
        <w:rPr>
          <w:rFonts w:ascii="Times New Roman" w:eastAsia="Calibri" w:hAnsi="Times New Roman" w:cs="Times New Roman"/>
          <w:sz w:val="28"/>
          <w:szCs w:val="28"/>
          <w:lang w:val="kk-KZ"/>
        </w:rPr>
        <w:t>ЖСҮ</w:t>
      </w:r>
      <w:r w:rsidRPr="008F2C53">
        <w:rPr>
          <w:rFonts w:ascii="Times New Roman" w:eastAsia="Calibri" w:hAnsi="Times New Roman" w:cs="Times New Roman"/>
          <w:sz w:val="28"/>
          <w:szCs w:val="28"/>
          <w:lang w:val="kk-KZ"/>
        </w:rPr>
        <w:t xml:space="preserve"> ерітіндісінен 1 мл аликвотаны 10 мл-ге дейін сұйылту)</w:t>
      </w:r>
    </w:p>
    <w:p w14:paraId="1BE6DD47" w14:textId="77777777" w:rsidR="003619BA" w:rsidRDefault="003619BA" w:rsidP="007B4A65">
      <w:pPr>
        <w:spacing w:after="0" w:line="240" w:lineRule="auto"/>
        <w:ind w:firstLine="709"/>
        <w:jc w:val="both"/>
        <w:outlineLvl w:val="2"/>
        <w:rPr>
          <w:rFonts w:ascii="Times New Roman" w:eastAsia="Times New Roman" w:hAnsi="Times New Roman" w:cs="Times New Roman"/>
          <w:b/>
          <w:bCs/>
          <w:color w:val="FF0000"/>
          <w:sz w:val="28"/>
          <w:szCs w:val="28"/>
          <w:lang w:val="kk-KZ"/>
        </w:rPr>
      </w:pPr>
    </w:p>
    <w:p w14:paraId="2BDCACB0" w14:textId="374F53FF" w:rsidR="007B4A65" w:rsidRPr="008F2C53" w:rsidRDefault="007B4A65" w:rsidP="007B4A65">
      <w:pPr>
        <w:spacing w:after="0" w:line="240" w:lineRule="auto"/>
        <w:ind w:firstLine="709"/>
        <w:jc w:val="both"/>
        <w:outlineLvl w:val="2"/>
        <w:rPr>
          <w:rFonts w:ascii="Times New Roman" w:eastAsia="Times New Roman" w:hAnsi="Times New Roman" w:cs="Times New Roman"/>
          <w:b/>
          <w:bCs/>
          <w:sz w:val="28"/>
          <w:szCs w:val="28"/>
          <w:lang w:val="kk-KZ"/>
        </w:rPr>
      </w:pPr>
      <w:r w:rsidRPr="00A2160B">
        <w:rPr>
          <w:rFonts w:ascii="Times New Roman" w:eastAsia="Times New Roman" w:hAnsi="Times New Roman" w:cs="Times New Roman"/>
          <w:b/>
          <w:bCs/>
          <w:sz w:val="28"/>
          <w:szCs w:val="28"/>
          <w:lang w:val="kk-KZ"/>
        </w:rPr>
        <w:t>Дұ</w:t>
      </w:r>
      <w:r w:rsidRPr="00744828">
        <w:rPr>
          <w:rFonts w:ascii="Times New Roman" w:eastAsia="Times New Roman" w:hAnsi="Times New Roman" w:cs="Times New Roman"/>
          <w:b/>
          <w:bCs/>
          <w:sz w:val="28"/>
          <w:szCs w:val="28"/>
          <w:lang w:val="kk-KZ"/>
        </w:rPr>
        <w:t xml:space="preserve">рыстық </w:t>
      </w:r>
    </w:p>
    <w:p w14:paraId="26D1589F" w14:textId="51AD36DE" w:rsidR="007B4A65" w:rsidRDefault="007B4A65" w:rsidP="008E0DF4">
      <w:pPr>
        <w:spacing w:after="0" w:line="240" w:lineRule="auto"/>
        <w:ind w:firstLine="709"/>
        <w:jc w:val="both"/>
        <w:rPr>
          <w:rFonts w:ascii="Times New Roman" w:eastAsia="Times New Roman" w:hAnsi="Times New Roman" w:cs="Times New Roman"/>
          <w:sz w:val="28"/>
          <w:szCs w:val="28"/>
          <w:lang w:val="kk-KZ"/>
        </w:rPr>
      </w:pPr>
      <w:r w:rsidRPr="008F2C53">
        <w:rPr>
          <w:rFonts w:ascii="Times New Roman" w:eastAsia="Times New Roman" w:hAnsi="Times New Roman" w:cs="Times New Roman"/>
          <w:sz w:val="28"/>
          <w:szCs w:val="28"/>
          <w:lang w:val="kk-KZ"/>
        </w:rPr>
        <w:t xml:space="preserve">Әдістеменің </w:t>
      </w:r>
      <w:r w:rsidRPr="00744828">
        <w:rPr>
          <w:rFonts w:ascii="Times New Roman" w:eastAsia="Times New Roman" w:hAnsi="Times New Roman" w:cs="Times New Roman"/>
          <w:sz w:val="28"/>
          <w:szCs w:val="28"/>
          <w:lang w:val="kk-KZ"/>
        </w:rPr>
        <w:t xml:space="preserve">дұрыстығы стандартты қоспалар әдісімен </w:t>
      </w:r>
      <w:r w:rsidRPr="008F2C53">
        <w:rPr>
          <w:rFonts w:ascii="Times New Roman" w:eastAsia="Times New Roman" w:hAnsi="Times New Roman" w:cs="Times New Roman"/>
          <w:sz w:val="28"/>
          <w:szCs w:val="28"/>
          <w:lang w:val="kk-KZ"/>
        </w:rPr>
        <w:t>мелоксикам</w:t>
      </w:r>
      <w:r w:rsidRPr="00744828">
        <w:rPr>
          <w:rFonts w:ascii="Times New Roman" w:eastAsia="Times New Roman" w:hAnsi="Times New Roman" w:cs="Times New Roman"/>
          <w:sz w:val="28"/>
          <w:szCs w:val="28"/>
          <w:lang w:val="kk-KZ"/>
        </w:rPr>
        <w:t xml:space="preserve">ның үш концентрациясы: </w:t>
      </w:r>
      <w:r w:rsidRPr="008F2C53">
        <w:rPr>
          <w:rFonts w:ascii="Times New Roman" w:eastAsia="Times New Roman" w:hAnsi="Times New Roman" w:cs="Times New Roman"/>
          <w:sz w:val="28"/>
          <w:szCs w:val="28"/>
          <w:lang w:val="kk-KZ"/>
        </w:rPr>
        <w:t>80 %, 100 % және 120 %</w:t>
      </w:r>
      <w:r w:rsidRPr="00744828">
        <w:rPr>
          <w:rFonts w:ascii="Times New Roman" w:eastAsia="Times New Roman" w:hAnsi="Times New Roman" w:cs="Times New Roman"/>
          <w:sz w:val="28"/>
          <w:szCs w:val="28"/>
          <w:lang w:val="kk-KZ"/>
        </w:rPr>
        <w:t xml:space="preserve">, ал </w:t>
      </w:r>
      <w:r w:rsidRPr="008F2C53">
        <w:rPr>
          <w:rFonts w:ascii="Times New Roman" w:eastAsia="Times New Roman" w:hAnsi="Times New Roman" w:cs="Times New Roman"/>
          <w:sz w:val="28"/>
          <w:szCs w:val="28"/>
          <w:lang w:val="kk-KZ"/>
        </w:rPr>
        <w:t xml:space="preserve">плацебо мен </w:t>
      </w:r>
      <w:r w:rsidRPr="00744828">
        <w:rPr>
          <w:rFonts w:ascii="Times New Roman" w:eastAsia="Times New Roman" w:hAnsi="Times New Roman" w:cs="Times New Roman"/>
          <w:sz w:val="28"/>
          <w:szCs w:val="28"/>
          <w:lang w:val="kk-KZ"/>
        </w:rPr>
        <w:t xml:space="preserve"> цианокобаламин </w:t>
      </w:r>
      <w:r w:rsidRPr="008F2C53">
        <w:rPr>
          <w:rFonts w:ascii="Times New Roman" w:eastAsia="Times New Roman" w:hAnsi="Times New Roman" w:cs="Times New Roman"/>
          <w:sz w:val="28"/>
          <w:szCs w:val="28"/>
          <w:lang w:val="kk-KZ"/>
        </w:rPr>
        <w:t xml:space="preserve">100 % </w:t>
      </w:r>
      <w:r w:rsidRPr="00744828">
        <w:rPr>
          <w:rFonts w:ascii="Times New Roman" w:eastAsia="Times New Roman" w:hAnsi="Times New Roman" w:cs="Times New Roman"/>
          <w:sz w:val="28"/>
          <w:szCs w:val="28"/>
          <w:lang w:val="kk-KZ"/>
        </w:rPr>
        <w:t xml:space="preserve">концентрация </w:t>
      </w:r>
      <w:r w:rsidRPr="008F2C53">
        <w:rPr>
          <w:rFonts w:ascii="Times New Roman" w:eastAsia="Times New Roman" w:hAnsi="Times New Roman" w:cs="Times New Roman"/>
          <w:sz w:val="28"/>
          <w:szCs w:val="28"/>
          <w:lang w:val="kk-KZ"/>
        </w:rPr>
        <w:t xml:space="preserve">деңгейінде </w:t>
      </w:r>
      <w:r w:rsidRPr="00744828">
        <w:rPr>
          <w:rFonts w:ascii="Times New Roman" w:eastAsia="Times New Roman" w:hAnsi="Times New Roman" w:cs="Times New Roman"/>
          <w:sz w:val="28"/>
          <w:szCs w:val="28"/>
          <w:lang w:val="kk-KZ"/>
        </w:rPr>
        <w:t>қолдан</w:t>
      </w:r>
      <w:r w:rsidR="00360875">
        <w:rPr>
          <w:rFonts w:ascii="Times New Roman" w:eastAsia="Times New Roman" w:hAnsi="Times New Roman" w:cs="Times New Roman"/>
          <w:sz w:val="28"/>
          <w:szCs w:val="28"/>
          <w:lang w:val="kk-KZ"/>
        </w:rPr>
        <w:t>ыл</w:t>
      </w:r>
      <w:r w:rsidRPr="00744828">
        <w:rPr>
          <w:rFonts w:ascii="Times New Roman" w:eastAsia="Times New Roman" w:hAnsi="Times New Roman" w:cs="Times New Roman"/>
          <w:sz w:val="28"/>
          <w:szCs w:val="28"/>
          <w:lang w:val="kk-KZ"/>
        </w:rPr>
        <w:t>ды</w:t>
      </w:r>
      <w:r w:rsidR="00E10020" w:rsidRPr="00E10020">
        <w:rPr>
          <w:rFonts w:ascii="Times New Roman" w:eastAsia="Times New Roman" w:hAnsi="Times New Roman" w:cs="Times New Roman"/>
          <w:sz w:val="28"/>
          <w:szCs w:val="28"/>
          <w:lang w:val="kk-KZ"/>
        </w:rPr>
        <w:t xml:space="preserve">. </w:t>
      </w:r>
      <w:r w:rsidRPr="00991EAB">
        <w:rPr>
          <w:rFonts w:ascii="Times New Roman" w:eastAsia="Times New Roman" w:hAnsi="Times New Roman" w:cs="Times New Roman"/>
          <w:sz w:val="28"/>
          <w:szCs w:val="28"/>
          <w:lang w:val="kk-KZ"/>
        </w:rPr>
        <w:t>Оптикалық тығыздық 354 нм толқын ұзындығында өлшенді. Мелоксикамның орташа қалпына келуі 95–105 % аралығында, RSD ≤</w:t>
      </w:r>
      <w:r w:rsidR="00E10020">
        <w:rPr>
          <w:rFonts w:ascii="Times New Roman" w:eastAsia="Times New Roman" w:hAnsi="Times New Roman" w:cs="Times New Roman"/>
          <w:sz w:val="28"/>
          <w:szCs w:val="28"/>
          <w:lang w:val="kk-KZ"/>
        </w:rPr>
        <w:t xml:space="preserve"> 1,</w:t>
      </w:r>
      <w:r w:rsidRPr="00991EAB">
        <w:rPr>
          <w:rFonts w:ascii="Times New Roman" w:eastAsia="Times New Roman" w:hAnsi="Times New Roman" w:cs="Times New Roman"/>
          <w:sz w:val="28"/>
          <w:szCs w:val="28"/>
          <w:lang w:val="kk-KZ"/>
        </w:rPr>
        <w:t xml:space="preserve">5 %, бұл әдістеменің </w:t>
      </w:r>
      <w:r w:rsidRPr="00744828">
        <w:rPr>
          <w:rFonts w:ascii="Times New Roman" w:eastAsia="Times New Roman" w:hAnsi="Times New Roman" w:cs="Times New Roman"/>
          <w:sz w:val="28"/>
          <w:szCs w:val="28"/>
          <w:lang w:val="kk-KZ"/>
        </w:rPr>
        <w:t xml:space="preserve">дұрыстығын </w:t>
      </w:r>
      <w:r w:rsidRPr="00991EAB">
        <w:rPr>
          <w:rFonts w:ascii="Times New Roman" w:eastAsia="Times New Roman" w:hAnsi="Times New Roman" w:cs="Times New Roman"/>
          <w:sz w:val="28"/>
          <w:szCs w:val="28"/>
          <w:lang w:val="kk-KZ"/>
        </w:rPr>
        <w:t>растайды</w:t>
      </w:r>
      <w:r w:rsidR="00E10020">
        <w:rPr>
          <w:rFonts w:ascii="Times New Roman" w:eastAsia="Times New Roman" w:hAnsi="Times New Roman" w:cs="Times New Roman"/>
          <w:sz w:val="28"/>
          <w:szCs w:val="28"/>
          <w:lang w:val="kk-KZ"/>
        </w:rPr>
        <w:t xml:space="preserve"> (кесте 34)</w:t>
      </w:r>
      <w:r w:rsidRPr="00991EAB">
        <w:rPr>
          <w:rFonts w:ascii="Times New Roman" w:eastAsia="Times New Roman" w:hAnsi="Times New Roman" w:cs="Times New Roman"/>
          <w:sz w:val="28"/>
          <w:szCs w:val="28"/>
          <w:lang w:val="kk-KZ"/>
        </w:rPr>
        <w:t>.</w:t>
      </w:r>
    </w:p>
    <w:p w14:paraId="4F5A935B" w14:textId="224295C7" w:rsidR="00172674" w:rsidRPr="00172674" w:rsidRDefault="00172674" w:rsidP="00172674">
      <w:pPr>
        <w:spacing w:after="0" w:line="240" w:lineRule="auto"/>
        <w:ind w:left="1418" w:hanging="1418"/>
        <w:jc w:val="both"/>
        <w:rPr>
          <w:rFonts w:ascii="Times New Roman" w:eastAsia="Times New Roman" w:hAnsi="Times New Roman" w:cs="Times New Roman"/>
          <w:sz w:val="28"/>
          <w:szCs w:val="28"/>
          <w:lang w:val="kk-KZ"/>
        </w:rPr>
      </w:pPr>
      <w:r w:rsidRPr="00E10020">
        <w:rPr>
          <w:rFonts w:ascii="Times New Roman" w:eastAsia="Times New Roman" w:hAnsi="Times New Roman" w:cs="Times New Roman"/>
          <w:sz w:val="28"/>
          <w:szCs w:val="28"/>
          <w:lang w:val="kk-KZ"/>
        </w:rPr>
        <w:lastRenderedPageBreak/>
        <w:t>Кесте 3</w:t>
      </w:r>
      <w:r w:rsidR="00E10020" w:rsidRPr="00E10020">
        <w:rPr>
          <w:rFonts w:ascii="Times New Roman" w:eastAsia="Times New Roman" w:hAnsi="Times New Roman" w:cs="Times New Roman"/>
          <w:sz w:val="28"/>
          <w:szCs w:val="28"/>
          <w:lang w:val="kk-KZ"/>
        </w:rPr>
        <w:t>4</w:t>
      </w:r>
      <w:r w:rsidRPr="00E10020">
        <w:rPr>
          <w:rFonts w:ascii="Times New Roman" w:eastAsia="Times New Roman" w:hAnsi="Times New Roman" w:cs="Times New Roman"/>
          <w:sz w:val="28"/>
          <w:szCs w:val="28"/>
          <w:lang w:val="kk-KZ"/>
        </w:rPr>
        <w:t xml:space="preserve"> - Мелоксикамды </w:t>
      </w:r>
      <w:r w:rsidRPr="00172674">
        <w:rPr>
          <w:rFonts w:ascii="Times New Roman" w:eastAsia="Times New Roman" w:hAnsi="Times New Roman" w:cs="Times New Roman"/>
          <w:sz w:val="28"/>
          <w:szCs w:val="28"/>
          <w:lang w:val="kk-KZ"/>
        </w:rPr>
        <w:t>сандық анықтау әдістемесінің дұрыстығын бағалау нәтижелері</w:t>
      </w:r>
    </w:p>
    <w:p w14:paraId="60D3FBF3" w14:textId="77777777" w:rsidR="00172674" w:rsidRPr="00172674" w:rsidRDefault="00172674" w:rsidP="00172674">
      <w:pPr>
        <w:spacing w:after="0" w:line="240" w:lineRule="auto"/>
        <w:ind w:left="1418" w:hanging="1418"/>
        <w:jc w:val="both"/>
        <w:rPr>
          <w:rFonts w:ascii="Times New Roman" w:eastAsia="Times New Roman" w:hAnsi="Times New Roman" w:cs="Times New Roman"/>
          <w:sz w:val="28"/>
          <w:szCs w:val="28"/>
          <w:lang w:val="kk-KZ"/>
        </w:rPr>
      </w:pPr>
    </w:p>
    <w:tbl>
      <w:tblPr>
        <w:tblStyle w:val="100"/>
        <w:tblW w:w="9645" w:type="dxa"/>
        <w:jc w:val="center"/>
        <w:tblLayout w:type="fixed"/>
        <w:tblLook w:val="04A0" w:firstRow="1" w:lastRow="0" w:firstColumn="1" w:lastColumn="0" w:noHBand="0" w:noVBand="1"/>
      </w:tblPr>
      <w:tblGrid>
        <w:gridCol w:w="3114"/>
        <w:gridCol w:w="2295"/>
        <w:gridCol w:w="1957"/>
        <w:gridCol w:w="2279"/>
      </w:tblGrid>
      <w:tr w:rsidR="00172674" w:rsidRPr="00744828" w14:paraId="4D321B49" w14:textId="77777777" w:rsidTr="00F6129B">
        <w:trPr>
          <w:jc w:val="center"/>
        </w:trPr>
        <w:tc>
          <w:tcPr>
            <w:tcW w:w="3114" w:type="dxa"/>
            <w:shd w:val="clear" w:color="auto" w:fill="auto"/>
            <w:tcMar>
              <w:top w:w="0" w:type="dxa"/>
              <w:left w:w="0" w:type="dxa"/>
              <w:bottom w:w="0" w:type="dxa"/>
              <w:right w:w="0" w:type="dxa"/>
            </w:tcMar>
          </w:tcPr>
          <w:p w14:paraId="3F7576B7" w14:textId="77777777" w:rsidR="00172674" w:rsidRPr="00726077" w:rsidRDefault="00172674" w:rsidP="00F6129B">
            <w:pPr>
              <w:jc w:val="center"/>
              <w:rPr>
                <w:rFonts w:ascii="Times New Roman" w:eastAsia="Times New Roman" w:hAnsi="Times New Roman" w:cs="Times New Roman"/>
                <w:sz w:val="24"/>
              </w:rPr>
            </w:pPr>
            <w:r w:rsidRPr="00726077">
              <w:rPr>
                <w:rFonts w:ascii="Times New Roman" w:eastAsia="Times New Roman" w:hAnsi="Times New Roman" w:cs="Times New Roman"/>
                <w:sz w:val="24"/>
              </w:rPr>
              <w:t>Концентрация деңгейі, %</w:t>
            </w:r>
          </w:p>
        </w:tc>
        <w:tc>
          <w:tcPr>
            <w:tcW w:w="2295" w:type="dxa"/>
            <w:shd w:val="clear" w:color="auto" w:fill="auto"/>
            <w:tcMar>
              <w:top w:w="0" w:type="dxa"/>
              <w:left w:w="0" w:type="dxa"/>
              <w:bottom w:w="0" w:type="dxa"/>
              <w:right w:w="0" w:type="dxa"/>
            </w:tcMar>
          </w:tcPr>
          <w:p w14:paraId="1858115E" w14:textId="77777777" w:rsidR="00172674" w:rsidRPr="00726077" w:rsidRDefault="00172674" w:rsidP="00F6129B">
            <w:pPr>
              <w:jc w:val="center"/>
              <w:rPr>
                <w:rFonts w:ascii="Times New Roman" w:eastAsia="Times New Roman" w:hAnsi="Times New Roman" w:cs="Times New Roman"/>
                <w:sz w:val="24"/>
              </w:rPr>
            </w:pPr>
            <w:r w:rsidRPr="00726077">
              <w:rPr>
                <w:rFonts w:ascii="Times New Roman" w:eastAsia="Times New Roman" w:hAnsi="Times New Roman" w:cs="Times New Roman"/>
                <w:sz w:val="24"/>
              </w:rPr>
              <w:t>Табылған мөлшері, %</w:t>
            </w:r>
          </w:p>
        </w:tc>
        <w:tc>
          <w:tcPr>
            <w:tcW w:w="1957" w:type="dxa"/>
          </w:tcPr>
          <w:p w14:paraId="059EF02F" w14:textId="77777777" w:rsidR="00172674" w:rsidRPr="00726077" w:rsidRDefault="00172674" w:rsidP="00F6129B">
            <w:pPr>
              <w:jc w:val="center"/>
              <w:rPr>
                <w:rFonts w:ascii="Times New Roman" w:eastAsia="Times New Roman" w:hAnsi="Times New Roman" w:cs="Times New Roman"/>
                <w:sz w:val="24"/>
              </w:rPr>
            </w:pPr>
            <w:r w:rsidRPr="005B0023">
              <w:rPr>
                <w:rFonts w:ascii="Times New Roman" w:eastAsia="Times New Roman" w:hAnsi="Times New Roman" w:cs="Times New Roman"/>
                <w:sz w:val="24"/>
              </w:rPr>
              <w:t>Орташа мәні, %</w:t>
            </w:r>
          </w:p>
        </w:tc>
        <w:tc>
          <w:tcPr>
            <w:tcW w:w="2279" w:type="dxa"/>
            <w:shd w:val="clear" w:color="auto" w:fill="auto"/>
            <w:tcMar>
              <w:top w:w="0" w:type="dxa"/>
              <w:left w:w="0" w:type="dxa"/>
              <w:bottom w:w="0" w:type="dxa"/>
              <w:right w:w="0" w:type="dxa"/>
            </w:tcMar>
          </w:tcPr>
          <w:p w14:paraId="3D70F4EB" w14:textId="77777777" w:rsidR="00172674" w:rsidRDefault="00172674" w:rsidP="00F6129B">
            <w:pPr>
              <w:jc w:val="center"/>
              <w:rPr>
                <w:rFonts w:ascii="Times New Roman" w:eastAsia="Times New Roman" w:hAnsi="Times New Roman" w:cs="Times New Roman"/>
                <w:sz w:val="24"/>
              </w:rPr>
            </w:pPr>
            <w:r w:rsidRPr="005B0023">
              <w:rPr>
                <w:rFonts w:ascii="Times New Roman" w:eastAsia="Times New Roman" w:hAnsi="Times New Roman" w:cs="Times New Roman"/>
                <w:sz w:val="24"/>
              </w:rPr>
              <w:t>Ауытқуы</w:t>
            </w:r>
            <w:r w:rsidRPr="00726077">
              <w:rPr>
                <w:rFonts w:ascii="Times New Roman" w:eastAsia="Times New Roman" w:hAnsi="Times New Roman" w:cs="Times New Roman"/>
                <w:sz w:val="24"/>
              </w:rPr>
              <w:t>, %</w:t>
            </w:r>
          </w:p>
          <w:p w14:paraId="3170BDE7" w14:textId="77777777" w:rsidR="00172674" w:rsidRPr="00E46DCC" w:rsidRDefault="00172674" w:rsidP="00F6129B">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(норма </w:t>
            </w:r>
            <w:r>
              <w:rPr>
                <w:rFonts w:ascii="Times New Roman" w:eastAsia="Times New Roman" w:hAnsi="Times New Roman" w:cs="Times New Roman"/>
                <w:sz w:val="24"/>
              </w:rPr>
              <w:t xml:space="preserve">&lt; </w:t>
            </w:r>
            <w:r w:rsidRPr="00E46DCC">
              <w:rPr>
                <w:rFonts w:ascii="Times New Roman" w:eastAsia="Times New Roman" w:hAnsi="Times New Roman" w:cs="Times New Roman"/>
                <w:sz w:val="24"/>
                <w:lang w:val="ru-RU"/>
              </w:rPr>
              <w:t>±1%</w:t>
            </w:r>
            <w:r>
              <w:rPr>
                <w:rFonts w:ascii="Times New Roman" w:eastAsia="Times New Roman" w:hAnsi="Times New Roman" w:cs="Times New Roman"/>
                <w:sz w:val="24"/>
                <w:lang w:val="ru-RU"/>
              </w:rPr>
              <w:t>)</w:t>
            </w:r>
          </w:p>
        </w:tc>
      </w:tr>
      <w:tr w:rsidR="00172674" w:rsidRPr="00744828" w14:paraId="0585AC71" w14:textId="77777777" w:rsidTr="00F6129B">
        <w:trPr>
          <w:trHeight w:val="150"/>
          <w:jc w:val="center"/>
        </w:trPr>
        <w:tc>
          <w:tcPr>
            <w:tcW w:w="3114" w:type="dxa"/>
            <w:vMerge w:val="restart"/>
            <w:tcMar>
              <w:top w:w="0" w:type="dxa"/>
              <w:left w:w="0" w:type="dxa"/>
              <w:bottom w:w="0" w:type="dxa"/>
              <w:right w:w="0" w:type="dxa"/>
            </w:tcMar>
          </w:tcPr>
          <w:p w14:paraId="164DAD98"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80</w:t>
            </w:r>
          </w:p>
        </w:tc>
        <w:tc>
          <w:tcPr>
            <w:tcW w:w="2295" w:type="dxa"/>
            <w:tcMar>
              <w:top w:w="0" w:type="dxa"/>
              <w:left w:w="0" w:type="dxa"/>
              <w:bottom w:w="0" w:type="dxa"/>
              <w:right w:w="0" w:type="dxa"/>
            </w:tcMar>
          </w:tcPr>
          <w:p w14:paraId="3D094D2D" w14:textId="77777777" w:rsidR="00172674" w:rsidRPr="009526A9"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rPr>
              <w:t>79,5</w:t>
            </w:r>
            <w:r>
              <w:rPr>
                <w:rFonts w:ascii="Times New Roman" w:eastAsia="Times New Roman" w:hAnsi="Times New Roman" w:cs="Times New Roman"/>
                <w:sz w:val="24"/>
                <w:lang w:val="kk-KZ"/>
              </w:rPr>
              <w:t>0</w:t>
            </w:r>
          </w:p>
        </w:tc>
        <w:tc>
          <w:tcPr>
            <w:tcW w:w="1957" w:type="dxa"/>
            <w:vMerge w:val="restart"/>
          </w:tcPr>
          <w:p w14:paraId="28E29097" w14:textId="77777777" w:rsidR="00172674" w:rsidRPr="009526A9" w:rsidRDefault="00172674" w:rsidP="00F6129B">
            <w:pPr>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79,8</w:t>
            </w:r>
            <w:r>
              <w:rPr>
                <w:rFonts w:ascii="Times New Roman" w:eastAsia="Times New Roman" w:hAnsi="Times New Roman" w:cs="Times New Roman"/>
                <w:sz w:val="24"/>
                <w:lang w:val="kk-KZ"/>
              </w:rPr>
              <w:t>0</w:t>
            </w:r>
          </w:p>
        </w:tc>
        <w:tc>
          <w:tcPr>
            <w:tcW w:w="2279" w:type="dxa"/>
            <w:tcMar>
              <w:top w:w="0" w:type="dxa"/>
              <w:left w:w="0" w:type="dxa"/>
              <w:bottom w:w="0" w:type="dxa"/>
              <w:right w:w="0" w:type="dxa"/>
            </w:tcMar>
          </w:tcPr>
          <w:p w14:paraId="16D1B126" w14:textId="77777777" w:rsidR="00172674" w:rsidRPr="00E46DCC" w:rsidRDefault="00172674" w:rsidP="00F6129B">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0,38</w:t>
            </w:r>
          </w:p>
        </w:tc>
      </w:tr>
      <w:tr w:rsidR="00172674" w:rsidRPr="00744828" w14:paraId="7D1CE8D9" w14:textId="77777777" w:rsidTr="00F6129B">
        <w:trPr>
          <w:trHeight w:val="225"/>
          <w:jc w:val="center"/>
        </w:trPr>
        <w:tc>
          <w:tcPr>
            <w:tcW w:w="3114" w:type="dxa"/>
            <w:vMerge/>
            <w:tcMar>
              <w:top w:w="0" w:type="dxa"/>
              <w:left w:w="0" w:type="dxa"/>
              <w:bottom w:w="0" w:type="dxa"/>
              <w:right w:w="0" w:type="dxa"/>
            </w:tcMar>
          </w:tcPr>
          <w:p w14:paraId="74350FEA" w14:textId="77777777" w:rsidR="00172674" w:rsidRPr="00744828" w:rsidRDefault="00172674" w:rsidP="00F6129B">
            <w:pPr>
              <w:jc w:val="center"/>
              <w:rPr>
                <w:rFonts w:ascii="Times New Roman" w:eastAsia="Times New Roman" w:hAnsi="Times New Roman" w:cs="Times New Roman"/>
                <w:sz w:val="24"/>
              </w:rPr>
            </w:pPr>
          </w:p>
        </w:tc>
        <w:tc>
          <w:tcPr>
            <w:tcW w:w="2295" w:type="dxa"/>
            <w:tcMar>
              <w:top w:w="0" w:type="dxa"/>
              <w:left w:w="0" w:type="dxa"/>
              <w:bottom w:w="0" w:type="dxa"/>
              <w:right w:w="0" w:type="dxa"/>
            </w:tcMar>
          </w:tcPr>
          <w:p w14:paraId="32B06BEF" w14:textId="77777777" w:rsidR="00172674" w:rsidRPr="009526A9" w:rsidRDefault="00172674" w:rsidP="00F6129B">
            <w:pPr>
              <w:jc w:val="center"/>
              <w:rPr>
                <w:rFonts w:ascii="Times New Roman" w:eastAsia="Times New Roman" w:hAnsi="Times New Roman" w:cs="Times New Roman"/>
                <w:sz w:val="24"/>
                <w:lang w:val="kk-KZ"/>
              </w:rPr>
            </w:pPr>
            <w:r w:rsidRPr="00E46DCC">
              <w:rPr>
                <w:rFonts w:ascii="Times New Roman" w:eastAsia="Times New Roman" w:hAnsi="Times New Roman" w:cs="Times New Roman"/>
                <w:sz w:val="24"/>
              </w:rPr>
              <w:t>79,7</w:t>
            </w:r>
            <w:r>
              <w:rPr>
                <w:rFonts w:ascii="Times New Roman" w:eastAsia="Times New Roman" w:hAnsi="Times New Roman" w:cs="Times New Roman"/>
                <w:sz w:val="24"/>
                <w:lang w:val="kk-KZ"/>
              </w:rPr>
              <w:t>0</w:t>
            </w:r>
          </w:p>
        </w:tc>
        <w:tc>
          <w:tcPr>
            <w:tcW w:w="1957" w:type="dxa"/>
            <w:vMerge/>
          </w:tcPr>
          <w:p w14:paraId="35298744" w14:textId="77777777" w:rsidR="00172674" w:rsidRPr="00744828" w:rsidRDefault="00172674" w:rsidP="00F6129B">
            <w:pPr>
              <w:jc w:val="center"/>
              <w:rPr>
                <w:rFonts w:ascii="Times New Roman" w:eastAsia="Times New Roman" w:hAnsi="Times New Roman" w:cs="Times New Roman"/>
                <w:sz w:val="24"/>
              </w:rPr>
            </w:pPr>
          </w:p>
        </w:tc>
        <w:tc>
          <w:tcPr>
            <w:tcW w:w="2279" w:type="dxa"/>
            <w:tcMar>
              <w:top w:w="0" w:type="dxa"/>
              <w:left w:w="0" w:type="dxa"/>
              <w:bottom w:w="0" w:type="dxa"/>
              <w:right w:w="0" w:type="dxa"/>
            </w:tcMar>
          </w:tcPr>
          <w:p w14:paraId="15371492" w14:textId="77777777" w:rsidR="00172674" w:rsidRPr="00E46DCC" w:rsidRDefault="00172674" w:rsidP="00F6129B">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0,13</w:t>
            </w:r>
          </w:p>
        </w:tc>
      </w:tr>
      <w:tr w:rsidR="00172674" w:rsidRPr="00744828" w14:paraId="34DE50D0" w14:textId="77777777" w:rsidTr="00F6129B">
        <w:trPr>
          <w:trHeight w:val="150"/>
          <w:jc w:val="center"/>
        </w:trPr>
        <w:tc>
          <w:tcPr>
            <w:tcW w:w="3114" w:type="dxa"/>
            <w:vMerge/>
            <w:tcMar>
              <w:top w:w="0" w:type="dxa"/>
              <w:left w:w="0" w:type="dxa"/>
              <w:bottom w:w="0" w:type="dxa"/>
              <w:right w:w="0" w:type="dxa"/>
            </w:tcMar>
          </w:tcPr>
          <w:p w14:paraId="591DB56E" w14:textId="77777777" w:rsidR="00172674" w:rsidRPr="00744828" w:rsidRDefault="00172674" w:rsidP="00F6129B">
            <w:pPr>
              <w:jc w:val="center"/>
              <w:rPr>
                <w:rFonts w:ascii="Times New Roman" w:eastAsia="Times New Roman" w:hAnsi="Times New Roman" w:cs="Times New Roman"/>
                <w:sz w:val="24"/>
              </w:rPr>
            </w:pPr>
          </w:p>
        </w:tc>
        <w:tc>
          <w:tcPr>
            <w:tcW w:w="2295" w:type="dxa"/>
            <w:tcMar>
              <w:top w:w="0" w:type="dxa"/>
              <w:left w:w="0" w:type="dxa"/>
              <w:bottom w:w="0" w:type="dxa"/>
              <w:right w:w="0" w:type="dxa"/>
            </w:tcMar>
          </w:tcPr>
          <w:p w14:paraId="63C62CAD" w14:textId="77777777" w:rsidR="00172674" w:rsidRPr="009526A9" w:rsidRDefault="00172674" w:rsidP="00F6129B">
            <w:pPr>
              <w:jc w:val="center"/>
              <w:rPr>
                <w:rFonts w:ascii="Times New Roman" w:eastAsia="Times New Roman" w:hAnsi="Times New Roman" w:cs="Times New Roman"/>
                <w:sz w:val="24"/>
                <w:lang w:val="kk-KZ"/>
              </w:rPr>
            </w:pPr>
            <w:r w:rsidRPr="00E46DCC">
              <w:rPr>
                <w:rFonts w:ascii="Times New Roman" w:eastAsia="Times New Roman" w:hAnsi="Times New Roman" w:cs="Times New Roman"/>
                <w:sz w:val="24"/>
              </w:rPr>
              <w:t>80,2</w:t>
            </w:r>
            <w:r>
              <w:rPr>
                <w:rFonts w:ascii="Times New Roman" w:eastAsia="Times New Roman" w:hAnsi="Times New Roman" w:cs="Times New Roman"/>
                <w:sz w:val="24"/>
                <w:lang w:val="kk-KZ"/>
              </w:rPr>
              <w:t>0</w:t>
            </w:r>
          </w:p>
        </w:tc>
        <w:tc>
          <w:tcPr>
            <w:tcW w:w="1957" w:type="dxa"/>
            <w:vMerge/>
          </w:tcPr>
          <w:p w14:paraId="44ACE262" w14:textId="77777777" w:rsidR="00172674" w:rsidRPr="00744828" w:rsidRDefault="00172674" w:rsidP="00F6129B">
            <w:pPr>
              <w:jc w:val="center"/>
              <w:rPr>
                <w:rFonts w:ascii="Times New Roman" w:eastAsia="Times New Roman" w:hAnsi="Times New Roman" w:cs="Times New Roman"/>
                <w:sz w:val="24"/>
              </w:rPr>
            </w:pPr>
          </w:p>
        </w:tc>
        <w:tc>
          <w:tcPr>
            <w:tcW w:w="2279" w:type="dxa"/>
            <w:tcMar>
              <w:top w:w="0" w:type="dxa"/>
              <w:left w:w="0" w:type="dxa"/>
              <w:bottom w:w="0" w:type="dxa"/>
              <w:right w:w="0" w:type="dxa"/>
            </w:tcMar>
          </w:tcPr>
          <w:p w14:paraId="377594E8" w14:textId="77777777" w:rsidR="00172674" w:rsidRPr="00E46DCC" w:rsidRDefault="00172674" w:rsidP="00F6129B">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0,5</w:t>
            </w:r>
          </w:p>
        </w:tc>
      </w:tr>
      <w:tr w:rsidR="00172674" w:rsidRPr="00744828" w14:paraId="5B173051" w14:textId="77777777" w:rsidTr="00F6129B">
        <w:trPr>
          <w:trHeight w:val="135"/>
          <w:jc w:val="center"/>
        </w:trPr>
        <w:tc>
          <w:tcPr>
            <w:tcW w:w="3114" w:type="dxa"/>
            <w:vMerge w:val="restart"/>
            <w:tcMar>
              <w:top w:w="0" w:type="dxa"/>
              <w:left w:w="0" w:type="dxa"/>
              <w:bottom w:w="0" w:type="dxa"/>
              <w:right w:w="0" w:type="dxa"/>
            </w:tcMar>
          </w:tcPr>
          <w:p w14:paraId="4FCF0ECF"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100</w:t>
            </w:r>
          </w:p>
        </w:tc>
        <w:tc>
          <w:tcPr>
            <w:tcW w:w="2295" w:type="dxa"/>
            <w:tcMar>
              <w:top w:w="0" w:type="dxa"/>
              <w:left w:w="0" w:type="dxa"/>
              <w:bottom w:w="0" w:type="dxa"/>
              <w:right w:w="0" w:type="dxa"/>
            </w:tcMar>
          </w:tcPr>
          <w:p w14:paraId="5577ED78" w14:textId="77777777" w:rsidR="00172674" w:rsidRPr="009526A9" w:rsidRDefault="00172674" w:rsidP="00F6129B">
            <w:pPr>
              <w:jc w:val="center"/>
              <w:rPr>
                <w:rFonts w:ascii="Times New Roman" w:eastAsia="Times New Roman" w:hAnsi="Times New Roman" w:cs="Times New Roman"/>
                <w:sz w:val="24"/>
                <w:lang w:val="kk-KZ"/>
              </w:rPr>
            </w:pPr>
            <w:r w:rsidRPr="003D5864">
              <w:rPr>
                <w:rFonts w:ascii="Times New Roman" w:eastAsia="Times New Roman" w:hAnsi="Times New Roman" w:cs="Times New Roman"/>
                <w:sz w:val="24"/>
              </w:rPr>
              <w:t>100,0</w:t>
            </w:r>
            <w:r>
              <w:rPr>
                <w:rFonts w:ascii="Times New Roman" w:eastAsia="Times New Roman" w:hAnsi="Times New Roman" w:cs="Times New Roman"/>
                <w:sz w:val="24"/>
                <w:lang w:val="kk-KZ"/>
              </w:rPr>
              <w:t>0</w:t>
            </w:r>
          </w:p>
        </w:tc>
        <w:tc>
          <w:tcPr>
            <w:tcW w:w="1957" w:type="dxa"/>
            <w:vMerge w:val="restart"/>
          </w:tcPr>
          <w:p w14:paraId="74DDFF5D" w14:textId="77777777" w:rsidR="00172674" w:rsidRPr="009526A9" w:rsidRDefault="00172674" w:rsidP="00F6129B">
            <w:pPr>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100,3</w:t>
            </w:r>
            <w:r>
              <w:rPr>
                <w:rFonts w:ascii="Times New Roman" w:eastAsia="Times New Roman" w:hAnsi="Times New Roman" w:cs="Times New Roman"/>
                <w:sz w:val="24"/>
                <w:lang w:val="kk-KZ"/>
              </w:rPr>
              <w:t>0</w:t>
            </w:r>
          </w:p>
        </w:tc>
        <w:tc>
          <w:tcPr>
            <w:tcW w:w="2279" w:type="dxa"/>
            <w:tcMar>
              <w:top w:w="0" w:type="dxa"/>
              <w:left w:w="0" w:type="dxa"/>
              <w:bottom w:w="0" w:type="dxa"/>
              <w:right w:w="0" w:type="dxa"/>
            </w:tcMar>
          </w:tcPr>
          <w:p w14:paraId="039A8CC6"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0,3</w:t>
            </w:r>
          </w:p>
        </w:tc>
      </w:tr>
      <w:tr w:rsidR="00172674" w:rsidRPr="00744828" w14:paraId="2F0FA622" w14:textId="77777777" w:rsidTr="00F6129B">
        <w:trPr>
          <w:trHeight w:val="111"/>
          <w:jc w:val="center"/>
        </w:trPr>
        <w:tc>
          <w:tcPr>
            <w:tcW w:w="3114" w:type="dxa"/>
            <w:vMerge/>
            <w:tcMar>
              <w:top w:w="0" w:type="dxa"/>
              <w:left w:w="0" w:type="dxa"/>
              <w:bottom w:w="0" w:type="dxa"/>
              <w:right w:w="0" w:type="dxa"/>
            </w:tcMar>
          </w:tcPr>
          <w:p w14:paraId="23A56998" w14:textId="77777777" w:rsidR="00172674" w:rsidRPr="00744828" w:rsidRDefault="00172674" w:rsidP="00F6129B">
            <w:pPr>
              <w:jc w:val="center"/>
              <w:rPr>
                <w:rFonts w:ascii="Times New Roman" w:eastAsia="Times New Roman" w:hAnsi="Times New Roman" w:cs="Times New Roman"/>
                <w:sz w:val="24"/>
              </w:rPr>
            </w:pPr>
          </w:p>
        </w:tc>
        <w:tc>
          <w:tcPr>
            <w:tcW w:w="2295" w:type="dxa"/>
            <w:tcMar>
              <w:top w:w="0" w:type="dxa"/>
              <w:left w:w="0" w:type="dxa"/>
              <w:bottom w:w="0" w:type="dxa"/>
              <w:right w:w="0" w:type="dxa"/>
            </w:tcMar>
          </w:tcPr>
          <w:p w14:paraId="1BD0C1B7" w14:textId="77777777" w:rsidR="00172674" w:rsidRPr="009526A9" w:rsidRDefault="00172674" w:rsidP="00F6129B">
            <w:pPr>
              <w:jc w:val="center"/>
              <w:rPr>
                <w:rFonts w:ascii="Times New Roman" w:eastAsia="Times New Roman" w:hAnsi="Times New Roman" w:cs="Times New Roman"/>
                <w:sz w:val="24"/>
                <w:lang w:val="kk-KZ"/>
              </w:rPr>
            </w:pPr>
            <w:r w:rsidRPr="003D5864">
              <w:rPr>
                <w:rFonts w:ascii="Times New Roman" w:eastAsia="Times New Roman" w:hAnsi="Times New Roman" w:cs="Times New Roman"/>
                <w:sz w:val="24"/>
              </w:rPr>
              <w:t>100,2</w:t>
            </w:r>
            <w:r>
              <w:rPr>
                <w:rFonts w:ascii="Times New Roman" w:eastAsia="Times New Roman" w:hAnsi="Times New Roman" w:cs="Times New Roman"/>
                <w:sz w:val="24"/>
                <w:lang w:val="kk-KZ"/>
              </w:rPr>
              <w:t>0</w:t>
            </w:r>
          </w:p>
        </w:tc>
        <w:tc>
          <w:tcPr>
            <w:tcW w:w="1957" w:type="dxa"/>
            <w:vMerge/>
          </w:tcPr>
          <w:p w14:paraId="32A446A0" w14:textId="77777777" w:rsidR="00172674" w:rsidRPr="00744828" w:rsidRDefault="00172674" w:rsidP="00F6129B">
            <w:pPr>
              <w:jc w:val="center"/>
              <w:rPr>
                <w:rFonts w:ascii="Times New Roman" w:eastAsia="Times New Roman" w:hAnsi="Times New Roman" w:cs="Times New Roman"/>
                <w:sz w:val="24"/>
              </w:rPr>
            </w:pPr>
          </w:p>
        </w:tc>
        <w:tc>
          <w:tcPr>
            <w:tcW w:w="2279" w:type="dxa"/>
            <w:tcMar>
              <w:top w:w="0" w:type="dxa"/>
              <w:left w:w="0" w:type="dxa"/>
              <w:bottom w:w="0" w:type="dxa"/>
              <w:right w:w="0" w:type="dxa"/>
            </w:tcMar>
          </w:tcPr>
          <w:p w14:paraId="633623FE"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0,1</w:t>
            </w:r>
          </w:p>
        </w:tc>
      </w:tr>
      <w:tr w:rsidR="00172674" w:rsidRPr="00744828" w14:paraId="3AA1CB88" w14:textId="77777777" w:rsidTr="00F6129B">
        <w:trPr>
          <w:trHeight w:val="150"/>
          <w:jc w:val="center"/>
        </w:trPr>
        <w:tc>
          <w:tcPr>
            <w:tcW w:w="3114" w:type="dxa"/>
            <w:vMerge/>
            <w:tcMar>
              <w:top w:w="0" w:type="dxa"/>
              <w:left w:w="0" w:type="dxa"/>
              <w:bottom w:w="0" w:type="dxa"/>
              <w:right w:w="0" w:type="dxa"/>
            </w:tcMar>
          </w:tcPr>
          <w:p w14:paraId="06653E8C" w14:textId="77777777" w:rsidR="00172674" w:rsidRPr="00744828" w:rsidRDefault="00172674" w:rsidP="00F6129B">
            <w:pPr>
              <w:jc w:val="center"/>
              <w:rPr>
                <w:rFonts w:ascii="Times New Roman" w:eastAsia="Times New Roman" w:hAnsi="Times New Roman" w:cs="Times New Roman"/>
                <w:sz w:val="24"/>
              </w:rPr>
            </w:pPr>
          </w:p>
        </w:tc>
        <w:tc>
          <w:tcPr>
            <w:tcW w:w="2295" w:type="dxa"/>
            <w:tcMar>
              <w:top w:w="0" w:type="dxa"/>
              <w:left w:w="0" w:type="dxa"/>
              <w:bottom w:w="0" w:type="dxa"/>
              <w:right w:w="0" w:type="dxa"/>
            </w:tcMar>
          </w:tcPr>
          <w:p w14:paraId="751D2C51" w14:textId="77777777" w:rsidR="00172674" w:rsidRPr="009526A9"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rPr>
              <w:t>100,7</w:t>
            </w:r>
            <w:r>
              <w:rPr>
                <w:rFonts w:ascii="Times New Roman" w:eastAsia="Times New Roman" w:hAnsi="Times New Roman" w:cs="Times New Roman"/>
                <w:sz w:val="24"/>
                <w:lang w:val="kk-KZ"/>
              </w:rPr>
              <w:t>0</w:t>
            </w:r>
          </w:p>
        </w:tc>
        <w:tc>
          <w:tcPr>
            <w:tcW w:w="1957" w:type="dxa"/>
            <w:vMerge/>
          </w:tcPr>
          <w:p w14:paraId="7B3A06C0" w14:textId="77777777" w:rsidR="00172674" w:rsidRPr="00744828" w:rsidRDefault="00172674" w:rsidP="00F6129B">
            <w:pPr>
              <w:jc w:val="center"/>
              <w:rPr>
                <w:rFonts w:ascii="Times New Roman" w:eastAsia="Times New Roman" w:hAnsi="Times New Roman" w:cs="Times New Roman"/>
                <w:sz w:val="24"/>
              </w:rPr>
            </w:pPr>
          </w:p>
        </w:tc>
        <w:tc>
          <w:tcPr>
            <w:tcW w:w="2279" w:type="dxa"/>
            <w:tcMar>
              <w:top w:w="0" w:type="dxa"/>
              <w:left w:w="0" w:type="dxa"/>
              <w:bottom w:w="0" w:type="dxa"/>
              <w:right w:w="0" w:type="dxa"/>
            </w:tcMar>
          </w:tcPr>
          <w:p w14:paraId="7C21E02B"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0,4</w:t>
            </w:r>
          </w:p>
        </w:tc>
      </w:tr>
      <w:tr w:rsidR="00172674" w:rsidRPr="00744828" w14:paraId="4D4BE05A" w14:textId="77777777" w:rsidTr="00F6129B">
        <w:trPr>
          <w:trHeight w:val="180"/>
          <w:jc w:val="center"/>
        </w:trPr>
        <w:tc>
          <w:tcPr>
            <w:tcW w:w="3114" w:type="dxa"/>
            <w:vMerge w:val="restart"/>
            <w:tcMar>
              <w:top w:w="0" w:type="dxa"/>
              <w:left w:w="0" w:type="dxa"/>
              <w:bottom w:w="0" w:type="dxa"/>
              <w:right w:w="0" w:type="dxa"/>
            </w:tcMar>
          </w:tcPr>
          <w:p w14:paraId="6C09E843"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120</w:t>
            </w:r>
          </w:p>
        </w:tc>
        <w:tc>
          <w:tcPr>
            <w:tcW w:w="2295" w:type="dxa"/>
            <w:tcMar>
              <w:top w:w="0" w:type="dxa"/>
              <w:left w:w="0" w:type="dxa"/>
              <w:bottom w:w="0" w:type="dxa"/>
              <w:right w:w="0" w:type="dxa"/>
            </w:tcMar>
          </w:tcPr>
          <w:p w14:paraId="53203399"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120,10</w:t>
            </w:r>
          </w:p>
        </w:tc>
        <w:tc>
          <w:tcPr>
            <w:tcW w:w="1957" w:type="dxa"/>
            <w:vMerge w:val="restart"/>
          </w:tcPr>
          <w:p w14:paraId="156845BB" w14:textId="77777777" w:rsidR="00172674" w:rsidRPr="009526A9" w:rsidRDefault="00172674" w:rsidP="00F6129B">
            <w:pPr>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120,4</w:t>
            </w:r>
            <w:r>
              <w:rPr>
                <w:rFonts w:ascii="Times New Roman" w:eastAsia="Times New Roman" w:hAnsi="Times New Roman" w:cs="Times New Roman"/>
                <w:sz w:val="24"/>
                <w:lang w:val="kk-KZ"/>
              </w:rPr>
              <w:t>0</w:t>
            </w:r>
          </w:p>
        </w:tc>
        <w:tc>
          <w:tcPr>
            <w:tcW w:w="2279" w:type="dxa"/>
            <w:tcMar>
              <w:top w:w="0" w:type="dxa"/>
              <w:left w:w="0" w:type="dxa"/>
              <w:bottom w:w="0" w:type="dxa"/>
              <w:right w:w="0" w:type="dxa"/>
            </w:tcMar>
          </w:tcPr>
          <w:p w14:paraId="5C47E5E8"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0,25</w:t>
            </w:r>
          </w:p>
        </w:tc>
      </w:tr>
      <w:tr w:rsidR="00172674" w:rsidRPr="00744828" w14:paraId="38DDFF14" w14:textId="77777777" w:rsidTr="00F6129B">
        <w:trPr>
          <w:trHeight w:val="150"/>
          <w:jc w:val="center"/>
        </w:trPr>
        <w:tc>
          <w:tcPr>
            <w:tcW w:w="3114" w:type="dxa"/>
            <w:vMerge/>
            <w:tcMar>
              <w:top w:w="0" w:type="dxa"/>
              <w:left w:w="0" w:type="dxa"/>
              <w:bottom w:w="0" w:type="dxa"/>
              <w:right w:w="0" w:type="dxa"/>
            </w:tcMar>
          </w:tcPr>
          <w:p w14:paraId="72EACC30" w14:textId="77777777" w:rsidR="00172674" w:rsidRPr="00744828" w:rsidRDefault="00172674" w:rsidP="00F6129B">
            <w:pPr>
              <w:ind w:firstLine="709"/>
              <w:jc w:val="center"/>
              <w:rPr>
                <w:rFonts w:ascii="Times New Roman" w:eastAsia="Times New Roman" w:hAnsi="Times New Roman" w:cs="Times New Roman"/>
                <w:sz w:val="24"/>
              </w:rPr>
            </w:pPr>
          </w:p>
        </w:tc>
        <w:tc>
          <w:tcPr>
            <w:tcW w:w="2295" w:type="dxa"/>
            <w:tcMar>
              <w:top w:w="0" w:type="dxa"/>
              <w:left w:w="0" w:type="dxa"/>
              <w:bottom w:w="0" w:type="dxa"/>
              <w:right w:w="0" w:type="dxa"/>
            </w:tcMar>
          </w:tcPr>
          <w:p w14:paraId="34A83211"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120,30</w:t>
            </w:r>
          </w:p>
        </w:tc>
        <w:tc>
          <w:tcPr>
            <w:tcW w:w="1957" w:type="dxa"/>
            <w:vMerge/>
          </w:tcPr>
          <w:p w14:paraId="33958DEB" w14:textId="77777777" w:rsidR="00172674" w:rsidRPr="00744828" w:rsidRDefault="00172674" w:rsidP="00F6129B">
            <w:pPr>
              <w:ind w:firstLine="709"/>
              <w:jc w:val="center"/>
              <w:rPr>
                <w:rFonts w:ascii="Times New Roman" w:eastAsia="Times New Roman" w:hAnsi="Times New Roman" w:cs="Times New Roman"/>
                <w:sz w:val="24"/>
              </w:rPr>
            </w:pPr>
          </w:p>
        </w:tc>
        <w:tc>
          <w:tcPr>
            <w:tcW w:w="2279" w:type="dxa"/>
            <w:tcMar>
              <w:top w:w="0" w:type="dxa"/>
              <w:left w:w="0" w:type="dxa"/>
              <w:bottom w:w="0" w:type="dxa"/>
              <w:right w:w="0" w:type="dxa"/>
            </w:tcMar>
          </w:tcPr>
          <w:p w14:paraId="0B723EC0" w14:textId="77777777" w:rsidR="00172674" w:rsidRPr="00E57CB2" w:rsidRDefault="00172674" w:rsidP="00F6129B">
            <w:pPr>
              <w:ind w:hanging="11"/>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0,08</w:t>
            </w:r>
          </w:p>
        </w:tc>
      </w:tr>
      <w:tr w:rsidR="00172674" w:rsidRPr="00744828" w14:paraId="2CEF4FF7" w14:textId="77777777" w:rsidTr="00F6129B">
        <w:trPr>
          <w:trHeight w:val="111"/>
          <w:jc w:val="center"/>
        </w:trPr>
        <w:tc>
          <w:tcPr>
            <w:tcW w:w="3114" w:type="dxa"/>
            <w:vMerge/>
            <w:tcMar>
              <w:top w:w="0" w:type="dxa"/>
              <w:left w:w="0" w:type="dxa"/>
              <w:bottom w:w="0" w:type="dxa"/>
              <w:right w:w="0" w:type="dxa"/>
            </w:tcMar>
          </w:tcPr>
          <w:p w14:paraId="378F6600" w14:textId="77777777" w:rsidR="00172674" w:rsidRPr="00744828" w:rsidRDefault="00172674" w:rsidP="00F6129B">
            <w:pPr>
              <w:ind w:firstLine="709"/>
              <w:jc w:val="center"/>
              <w:rPr>
                <w:rFonts w:ascii="Times New Roman" w:eastAsia="Times New Roman" w:hAnsi="Times New Roman" w:cs="Times New Roman"/>
                <w:sz w:val="24"/>
              </w:rPr>
            </w:pPr>
          </w:p>
        </w:tc>
        <w:tc>
          <w:tcPr>
            <w:tcW w:w="2295" w:type="dxa"/>
            <w:tcMar>
              <w:top w:w="0" w:type="dxa"/>
              <w:left w:w="0" w:type="dxa"/>
              <w:bottom w:w="0" w:type="dxa"/>
              <w:right w:w="0" w:type="dxa"/>
            </w:tcMar>
          </w:tcPr>
          <w:p w14:paraId="1348EFA2"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120,80</w:t>
            </w:r>
          </w:p>
        </w:tc>
        <w:tc>
          <w:tcPr>
            <w:tcW w:w="1957" w:type="dxa"/>
            <w:vMerge/>
          </w:tcPr>
          <w:p w14:paraId="701DE753" w14:textId="77777777" w:rsidR="00172674" w:rsidRPr="00744828" w:rsidRDefault="00172674" w:rsidP="00F6129B">
            <w:pPr>
              <w:ind w:firstLine="709"/>
              <w:jc w:val="center"/>
              <w:rPr>
                <w:rFonts w:ascii="Times New Roman" w:eastAsia="Times New Roman" w:hAnsi="Times New Roman" w:cs="Times New Roman"/>
                <w:sz w:val="24"/>
              </w:rPr>
            </w:pPr>
          </w:p>
        </w:tc>
        <w:tc>
          <w:tcPr>
            <w:tcW w:w="2279" w:type="dxa"/>
            <w:tcMar>
              <w:top w:w="0" w:type="dxa"/>
              <w:left w:w="0" w:type="dxa"/>
              <w:bottom w:w="0" w:type="dxa"/>
              <w:right w:w="0" w:type="dxa"/>
            </w:tcMar>
          </w:tcPr>
          <w:p w14:paraId="46405450" w14:textId="77777777" w:rsidR="00172674" w:rsidRPr="00E57CB2" w:rsidRDefault="00172674" w:rsidP="00F6129B">
            <w:pPr>
              <w:ind w:hanging="11"/>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0,33</w:t>
            </w:r>
          </w:p>
        </w:tc>
      </w:tr>
    </w:tbl>
    <w:p w14:paraId="73DB7478" w14:textId="77777777" w:rsidR="00172674" w:rsidRDefault="00172674" w:rsidP="00172674">
      <w:pPr>
        <w:spacing w:after="0" w:line="240" w:lineRule="auto"/>
        <w:ind w:firstLine="709"/>
        <w:rPr>
          <w:rFonts w:ascii="Times New Roman" w:eastAsia="Times New Roman" w:hAnsi="Times New Roman" w:cs="Times New Roman"/>
          <w:sz w:val="28"/>
          <w:szCs w:val="28"/>
          <w:lang w:val="kk-KZ"/>
        </w:rPr>
      </w:pPr>
    </w:p>
    <w:p w14:paraId="48418A8D" w14:textId="79561CA6" w:rsidR="007B4A65" w:rsidRPr="00991EAB" w:rsidRDefault="007B4A65" w:rsidP="008E0DF4">
      <w:pPr>
        <w:spacing w:after="0" w:line="240" w:lineRule="auto"/>
        <w:ind w:firstLine="709"/>
        <w:jc w:val="both"/>
        <w:outlineLvl w:val="2"/>
        <w:rPr>
          <w:rFonts w:ascii="Times New Roman" w:eastAsia="Times New Roman" w:hAnsi="Times New Roman" w:cs="Times New Roman"/>
          <w:b/>
          <w:bCs/>
          <w:sz w:val="28"/>
          <w:szCs w:val="28"/>
          <w:lang w:val="kk-KZ"/>
        </w:rPr>
      </w:pPr>
      <w:r w:rsidRPr="00A2160B">
        <w:rPr>
          <w:rFonts w:ascii="Times New Roman" w:eastAsia="Times New Roman" w:hAnsi="Times New Roman" w:cs="Times New Roman"/>
          <w:b/>
          <w:bCs/>
          <w:sz w:val="28"/>
          <w:szCs w:val="28"/>
          <w:lang w:val="kk-KZ"/>
        </w:rPr>
        <w:t>Преци</w:t>
      </w:r>
      <w:r w:rsidRPr="0024490E">
        <w:rPr>
          <w:rFonts w:ascii="Times New Roman" w:eastAsia="Times New Roman" w:hAnsi="Times New Roman" w:cs="Times New Roman"/>
          <w:b/>
          <w:bCs/>
          <w:sz w:val="28"/>
          <w:szCs w:val="28"/>
          <w:lang w:val="kk-KZ"/>
        </w:rPr>
        <w:t xml:space="preserve">зиондық   </w:t>
      </w:r>
      <w:r w:rsidRPr="0024490E">
        <w:rPr>
          <w:rFonts w:ascii="Times New Roman" w:eastAsia="Times New Roman" w:hAnsi="Times New Roman" w:cs="Times New Roman"/>
          <w:sz w:val="28"/>
          <w:szCs w:val="28"/>
          <w:lang w:val="kk-KZ"/>
        </w:rPr>
        <w:t xml:space="preserve">(дәлдігі мен </w:t>
      </w:r>
      <w:r w:rsidRPr="00744828">
        <w:rPr>
          <w:rFonts w:ascii="Times New Roman" w:eastAsia="Times New Roman" w:hAnsi="Times New Roman" w:cs="Times New Roman"/>
          <w:sz w:val="28"/>
          <w:szCs w:val="28"/>
          <w:lang w:val="kk-KZ"/>
        </w:rPr>
        <w:t>қайталанушылығы).</w:t>
      </w:r>
    </w:p>
    <w:p w14:paraId="156D254F" w14:textId="77777777" w:rsidR="007B4A65" w:rsidRPr="00991EAB" w:rsidRDefault="007B4A65" w:rsidP="008E0DF4">
      <w:pPr>
        <w:spacing w:after="0" w:line="240" w:lineRule="auto"/>
        <w:ind w:firstLine="709"/>
        <w:jc w:val="both"/>
        <w:rPr>
          <w:rFonts w:ascii="Times New Roman" w:eastAsia="Times New Roman" w:hAnsi="Times New Roman" w:cs="Times New Roman"/>
          <w:sz w:val="28"/>
          <w:szCs w:val="28"/>
          <w:lang w:val="kk-KZ"/>
        </w:rPr>
      </w:pPr>
      <w:r w:rsidRPr="00197807">
        <w:rPr>
          <w:rFonts w:ascii="Times New Roman" w:eastAsia="Times New Roman" w:hAnsi="Times New Roman" w:cs="Times New Roman"/>
          <w:bCs/>
          <w:sz w:val="28"/>
          <w:szCs w:val="28"/>
          <w:lang w:val="kk-KZ"/>
        </w:rPr>
        <w:t>Енгізу дәлдігі</w:t>
      </w:r>
      <w:r w:rsidRPr="00744828">
        <w:rPr>
          <w:rFonts w:ascii="Times New Roman" w:eastAsia="Times New Roman" w:hAnsi="Times New Roman" w:cs="Times New Roman"/>
          <w:b/>
          <w:bCs/>
          <w:sz w:val="28"/>
          <w:szCs w:val="28"/>
          <w:lang w:val="kk-KZ"/>
        </w:rPr>
        <w:t xml:space="preserve"> с</w:t>
      </w:r>
      <w:r w:rsidRPr="00991EAB">
        <w:rPr>
          <w:rFonts w:ascii="Times New Roman" w:eastAsia="Times New Roman" w:hAnsi="Times New Roman" w:cs="Times New Roman"/>
          <w:sz w:val="28"/>
          <w:szCs w:val="28"/>
          <w:lang w:val="kk-KZ"/>
        </w:rPr>
        <w:t>алыстыру ерітіндісінде анықталды: 20,0 мг мелоксикам С</w:t>
      </w:r>
      <w:r w:rsidRPr="00744828">
        <w:rPr>
          <w:rFonts w:ascii="Times New Roman" w:eastAsia="Times New Roman" w:hAnsi="Times New Roman" w:cs="Times New Roman"/>
          <w:sz w:val="28"/>
          <w:szCs w:val="28"/>
          <w:lang w:val="kk-KZ"/>
        </w:rPr>
        <w:t>Ү</w:t>
      </w:r>
      <w:r w:rsidRPr="00991EAB">
        <w:rPr>
          <w:rFonts w:ascii="Times New Roman" w:eastAsia="Times New Roman" w:hAnsi="Times New Roman" w:cs="Times New Roman"/>
          <w:sz w:val="28"/>
          <w:szCs w:val="28"/>
          <w:lang w:val="kk-KZ"/>
        </w:rPr>
        <w:t xml:space="preserve"> 20 мл хлороформда</w:t>
      </w:r>
      <w:r w:rsidRPr="00744828">
        <w:rPr>
          <w:rFonts w:ascii="Times New Roman" w:eastAsia="Times New Roman" w:hAnsi="Times New Roman" w:cs="Times New Roman"/>
          <w:sz w:val="28"/>
          <w:szCs w:val="28"/>
          <w:lang w:val="kk-KZ"/>
        </w:rPr>
        <w:t xml:space="preserve"> ерітіп</w:t>
      </w:r>
      <w:r w:rsidRPr="00991EAB">
        <w:rPr>
          <w:rFonts w:ascii="Times New Roman" w:eastAsia="Times New Roman" w:hAnsi="Times New Roman" w:cs="Times New Roman"/>
          <w:sz w:val="28"/>
          <w:szCs w:val="28"/>
          <w:lang w:val="kk-KZ"/>
        </w:rPr>
        <w:t>, ультрадыбыстық ваннада өңде</w:t>
      </w:r>
      <w:r w:rsidRPr="00744828">
        <w:rPr>
          <w:rFonts w:ascii="Times New Roman" w:eastAsia="Times New Roman" w:hAnsi="Times New Roman" w:cs="Times New Roman"/>
          <w:sz w:val="28"/>
          <w:szCs w:val="28"/>
          <w:lang w:val="kk-KZ"/>
        </w:rPr>
        <w:t>й</w:t>
      </w:r>
      <w:r w:rsidRPr="00991EAB">
        <w:rPr>
          <w:rFonts w:ascii="Times New Roman" w:eastAsia="Times New Roman" w:hAnsi="Times New Roman" w:cs="Times New Roman"/>
          <w:sz w:val="28"/>
          <w:szCs w:val="28"/>
          <w:lang w:val="kk-KZ"/>
        </w:rPr>
        <w:t xml:space="preserve">ді, белгіге дейін </w:t>
      </w:r>
      <w:r w:rsidRPr="00744828">
        <w:rPr>
          <w:rFonts w:ascii="Times New Roman" w:eastAsia="Times New Roman" w:hAnsi="Times New Roman" w:cs="Times New Roman"/>
          <w:sz w:val="28"/>
          <w:szCs w:val="28"/>
          <w:lang w:val="kk-KZ"/>
        </w:rPr>
        <w:t xml:space="preserve">еріткішпен </w:t>
      </w:r>
      <w:r w:rsidRPr="00991EAB">
        <w:rPr>
          <w:rFonts w:ascii="Times New Roman" w:eastAsia="Times New Roman" w:hAnsi="Times New Roman" w:cs="Times New Roman"/>
          <w:sz w:val="28"/>
          <w:szCs w:val="28"/>
          <w:lang w:val="kk-KZ"/>
        </w:rPr>
        <w:t xml:space="preserve">жеткізіп, </w:t>
      </w:r>
      <w:r w:rsidRPr="00744828">
        <w:rPr>
          <w:rFonts w:ascii="Times New Roman" w:eastAsia="Times New Roman" w:hAnsi="Times New Roman" w:cs="Times New Roman"/>
          <w:sz w:val="28"/>
          <w:szCs w:val="28"/>
          <w:lang w:val="kk-KZ"/>
        </w:rPr>
        <w:t>фильтрлейді</w:t>
      </w:r>
      <w:r w:rsidRPr="00991EAB">
        <w:rPr>
          <w:rFonts w:ascii="Times New Roman" w:eastAsia="Times New Roman" w:hAnsi="Times New Roman" w:cs="Times New Roman"/>
          <w:sz w:val="28"/>
          <w:szCs w:val="28"/>
          <w:lang w:val="kk-KZ"/>
        </w:rPr>
        <w:t>. Оптикалық тығыздықтың RSD ≤5 % құрады.</w:t>
      </w:r>
    </w:p>
    <w:p w14:paraId="173CF243" w14:textId="77777777" w:rsidR="007B4A65" w:rsidRPr="00991EAB" w:rsidRDefault="007B4A65" w:rsidP="008E0DF4">
      <w:pPr>
        <w:spacing w:after="0" w:line="240" w:lineRule="auto"/>
        <w:ind w:firstLine="709"/>
        <w:jc w:val="both"/>
        <w:rPr>
          <w:rFonts w:ascii="Times New Roman" w:eastAsia="Times New Roman" w:hAnsi="Times New Roman" w:cs="Times New Roman"/>
          <w:sz w:val="28"/>
          <w:szCs w:val="28"/>
          <w:lang w:val="kk-KZ"/>
        </w:rPr>
      </w:pPr>
      <w:r w:rsidRPr="00991EAB">
        <w:rPr>
          <w:rFonts w:ascii="Times New Roman" w:eastAsia="Times New Roman" w:hAnsi="Times New Roman" w:cs="Times New Roman"/>
          <w:b/>
          <w:bCs/>
          <w:sz w:val="28"/>
          <w:szCs w:val="28"/>
          <w:lang w:val="kk-KZ"/>
        </w:rPr>
        <w:t>Қайталанушылық:</w:t>
      </w:r>
      <w:r w:rsidRPr="00744828">
        <w:rPr>
          <w:rFonts w:ascii="Times New Roman" w:eastAsia="Times New Roman" w:hAnsi="Times New Roman" w:cs="Times New Roman"/>
          <w:b/>
          <w:bCs/>
          <w:sz w:val="28"/>
          <w:szCs w:val="28"/>
          <w:lang w:val="kk-KZ"/>
        </w:rPr>
        <w:t xml:space="preserve"> </w:t>
      </w:r>
      <w:r w:rsidRPr="00991EAB">
        <w:rPr>
          <w:rFonts w:ascii="Times New Roman" w:eastAsia="Times New Roman" w:hAnsi="Times New Roman" w:cs="Times New Roman"/>
          <w:sz w:val="28"/>
          <w:szCs w:val="28"/>
          <w:lang w:val="kk-KZ"/>
        </w:rPr>
        <w:t>Таблеткалардың алты параллельді сынама ерітінділері талданды. RSD ≤5 % болды.</w:t>
      </w:r>
    </w:p>
    <w:p w14:paraId="1826AE69" w14:textId="77777777" w:rsidR="007B4A65" w:rsidRPr="00991EAB" w:rsidRDefault="007B4A65" w:rsidP="008E0DF4">
      <w:pPr>
        <w:spacing w:after="0" w:line="240" w:lineRule="auto"/>
        <w:ind w:firstLine="709"/>
        <w:jc w:val="both"/>
        <w:rPr>
          <w:rFonts w:ascii="Times New Roman" w:eastAsia="Times New Roman" w:hAnsi="Times New Roman" w:cs="Times New Roman"/>
          <w:sz w:val="28"/>
          <w:szCs w:val="28"/>
          <w:lang w:val="kk-KZ"/>
        </w:rPr>
      </w:pPr>
      <w:r w:rsidRPr="00991EAB">
        <w:rPr>
          <w:rFonts w:ascii="Times New Roman" w:eastAsia="Times New Roman" w:hAnsi="Times New Roman" w:cs="Times New Roman"/>
          <w:b/>
          <w:bCs/>
          <w:sz w:val="28"/>
          <w:szCs w:val="28"/>
          <w:lang w:val="kk-KZ"/>
        </w:rPr>
        <w:t xml:space="preserve">Қайта өндірілуі (inter-day / intra-day): </w:t>
      </w:r>
      <w:r w:rsidRPr="00991EAB">
        <w:rPr>
          <w:rFonts w:ascii="Times New Roman" w:eastAsia="Times New Roman" w:hAnsi="Times New Roman" w:cs="Times New Roman"/>
          <w:sz w:val="28"/>
          <w:szCs w:val="28"/>
          <w:lang w:val="kk-KZ"/>
        </w:rPr>
        <w:t>Талдаулар әртүрлі күндерде әртүрлі операторлармен жүргізілді. RSD ≤5 %, бұл әдістеменің қайта өндірілуін дәлелдейді.</w:t>
      </w:r>
    </w:p>
    <w:p w14:paraId="1EFDC338" w14:textId="7796034A" w:rsidR="007B4A65" w:rsidRDefault="007B4A65" w:rsidP="008E0DF4">
      <w:pPr>
        <w:tabs>
          <w:tab w:val="left" w:pos="2977"/>
        </w:tabs>
        <w:spacing w:after="0" w:line="240" w:lineRule="auto"/>
        <w:ind w:firstLine="709"/>
        <w:jc w:val="both"/>
        <w:outlineLvl w:val="2"/>
        <w:rPr>
          <w:rFonts w:ascii="Times New Roman" w:eastAsia="Times New Roman" w:hAnsi="Times New Roman" w:cs="Times New Roman"/>
          <w:sz w:val="28"/>
          <w:szCs w:val="28"/>
          <w:lang w:val="kk-KZ"/>
        </w:rPr>
      </w:pPr>
      <w:r w:rsidRPr="00A2160B">
        <w:rPr>
          <w:rFonts w:ascii="Times New Roman" w:eastAsia="Times New Roman" w:hAnsi="Times New Roman" w:cs="Times New Roman"/>
          <w:b/>
          <w:bCs/>
          <w:sz w:val="28"/>
          <w:szCs w:val="28"/>
          <w:lang w:val="kk-KZ"/>
        </w:rPr>
        <w:t>Ерітінділ</w:t>
      </w:r>
      <w:r w:rsidRPr="00991EAB">
        <w:rPr>
          <w:rFonts w:ascii="Times New Roman" w:eastAsia="Times New Roman" w:hAnsi="Times New Roman" w:cs="Times New Roman"/>
          <w:b/>
          <w:bCs/>
          <w:sz w:val="28"/>
          <w:szCs w:val="28"/>
          <w:lang w:val="kk-KZ"/>
        </w:rPr>
        <w:t>ердің тұрақтылығы</w:t>
      </w:r>
      <w:r w:rsidRPr="00744828">
        <w:rPr>
          <w:rFonts w:ascii="Times New Roman" w:eastAsia="Times New Roman" w:hAnsi="Times New Roman" w:cs="Times New Roman"/>
          <w:b/>
          <w:bCs/>
          <w:sz w:val="28"/>
          <w:szCs w:val="28"/>
          <w:lang w:val="kk-KZ"/>
        </w:rPr>
        <w:t xml:space="preserve">. </w:t>
      </w:r>
      <w:r w:rsidRPr="00991EAB">
        <w:rPr>
          <w:rFonts w:ascii="Times New Roman" w:eastAsia="Times New Roman" w:hAnsi="Times New Roman" w:cs="Times New Roman"/>
          <w:sz w:val="28"/>
          <w:szCs w:val="28"/>
          <w:lang w:val="kk-KZ"/>
        </w:rPr>
        <w:t>Салыстыру және сынама ерітінділері бөлме температурасында 48 сағат бойы тұрақты</w:t>
      </w:r>
      <w:r w:rsidRPr="00744828">
        <w:rPr>
          <w:rFonts w:ascii="Times New Roman" w:eastAsia="Times New Roman" w:hAnsi="Times New Roman" w:cs="Times New Roman"/>
          <w:sz w:val="28"/>
          <w:szCs w:val="28"/>
          <w:lang w:val="kk-KZ"/>
        </w:rPr>
        <w:t>,</w:t>
      </w:r>
      <w:r w:rsidRPr="00991EAB">
        <w:rPr>
          <w:rFonts w:ascii="Times New Roman" w:eastAsia="Times New Roman" w:hAnsi="Times New Roman" w:cs="Times New Roman"/>
          <w:sz w:val="28"/>
          <w:szCs w:val="28"/>
          <w:lang w:val="kk-KZ"/>
        </w:rPr>
        <w:t xml:space="preserve"> оптикалық тығыздықтың өзгерісі ≤2 %.</w:t>
      </w:r>
    </w:p>
    <w:p w14:paraId="0837035B" w14:textId="77777777" w:rsidR="007B4A65" w:rsidRPr="00744828" w:rsidRDefault="007B4A65" w:rsidP="008E0DF4">
      <w:pPr>
        <w:spacing w:after="0" w:line="240" w:lineRule="auto"/>
        <w:ind w:firstLine="709"/>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sz w:val="28"/>
          <w:szCs w:val="28"/>
          <w:lang w:val="kk-KZ"/>
        </w:rPr>
        <w:t>Сонымен,</w:t>
      </w:r>
      <w:r w:rsidRPr="00744828">
        <w:rPr>
          <w:rFonts w:ascii="Times New Roman" w:eastAsia="Times New Roman" w:hAnsi="Times New Roman" w:cs="Times New Roman"/>
          <w:sz w:val="28"/>
          <w:szCs w:val="28"/>
          <w:lang w:val="kk-KZ" w:eastAsia="ru-RU"/>
        </w:rPr>
        <w:t xml:space="preserve"> балаларға арналған мелоксикамның 3,75 мг + цианокобаламинмен 0,002 мг үйлестірілген пленкалы қабықшамен қапталған таблеткаларында </w:t>
      </w:r>
      <w:r w:rsidRPr="00744828">
        <w:rPr>
          <w:rFonts w:ascii="Times New Roman" w:eastAsia="Times New Roman" w:hAnsi="Times New Roman" w:cs="Times New Roman"/>
          <w:sz w:val="28"/>
          <w:szCs w:val="28"/>
          <w:lang w:val="kk-KZ"/>
        </w:rPr>
        <w:t xml:space="preserve">мелоксикамды сандық </w:t>
      </w:r>
      <w:r>
        <w:rPr>
          <w:rFonts w:ascii="Times New Roman" w:eastAsia="Times New Roman" w:hAnsi="Times New Roman" w:cs="Times New Roman"/>
          <w:sz w:val="28"/>
          <w:szCs w:val="28"/>
          <w:lang w:val="kk-KZ"/>
        </w:rPr>
        <w:t>анықтауға арналған әзірленген УК</w:t>
      </w:r>
      <w:r w:rsidRPr="00744828">
        <w:rPr>
          <w:rFonts w:ascii="Times New Roman" w:eastAsia="Times New Roman" w:hAnsi="Times New Roman" w:cs="Times New Roman"/>
          <w:sz w:val="28"/>
          <w:szCs w:val="28"/>
          <w:lang w:val="kk-KZ"/>
        </w:rPr>
        <w:t>-спектрофотометриялық әдістеме:</w:t>
      </w:r>
    </w:p>
    <w:p w14:paraId="41885C87" w14:textId="77777777" w:rsidR="007B4A65" w:rsidRPr="00744828" w:rsidRDefault="007B4A65" w:rsidP="008E0DF4">
      <w:pPr>
        <w:numPr>
          <w:ilvl w:val="0"/>
          <w:numId w:val="37"/>
        </w:numPr>
        <w:tabs>
          <w:tab w:val="left" w:pos="851"/>
        </w:tabs>
        <w:spacing w:after="0" w:line="240" w:lineRule="auto"/>
        <w:ind w:left="0" w:firstLine="709"/>
        <w:jc w:val="both"/>
        <w:rPr>
          <w:rFonts w:ascii="Times New Roman" w:eastAsia="Times New Roman" w:hAnsi="Times New Roman" w:cs="Times New Roman"/>
          <w:sz w:val="28"/>
          <w:szCs w:val="28"/>
        </w:rPr>
      </w:pPr>
      <w:r w:rsidRPr="00744828">
        <w:rPr>
          <w:rFonts w:ascii="Times New Roman" w:eastAsia="Times New Roman" w:hAnsi="Times New Roman" w:cs="Times New Roman"/>
          <w:sz w:val="28"/>
          <w:szCs w:val="28"/>
        </w:rPr>
        <w:t>цианокобаламин мен плацебоның қатысында спецификалы және селективті;</w:t>
      </w:r>
    </w:p>
    <w:p w14:paraId="27526FCD" w14:textId="77777777" w:rsidR="007B4A65" w:rsidRPr="00744828" w:rsidRDefault="007B4A65" w:rsidP="008E0DF4">
      <w:pPr>
        <w:numPr>
          <w:ilvl w:val="0"/>
          <w:numId w:val="37"/>
        </w:numPr>
        <w:tabs>
          <w:tab w:val="left" w:pos="851"/>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бастапқы концентрацияның 33–198 % диапазонында сызықты;</w:t>
      </w:r>
    </w:p>
    <w:p w14:paraId="2097CD43" w14:textId="77777777" w:rsidR="007B4A65" w:rsidRPr="00744828" w:rsidRDefault="007B4A65" w:rsidP="008E0DF4">
      <w:pPr>
        <w:numPr>
          <w:ilvl w:val="0"/>
          <w:numId w:val="37"/>
        </w:numPr>
        <w:tabs>
          <w:tab w:val="left" w:pos="851"/>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жоғары дәлдікке ие (95–105 %);</w:t>
      </w:r>
    </w:p>
    <w:p w14:paraId="7AAA493F" w14:textId="77777777" w:rsidR="007B4A65" w:rsidRPr="00744828" w:rsidRDefault="007B4A65" w:rsidP="008E0DF4">
      <w:pPr>
        <w:numPr>
          <w:ilvl w:val="0"/>
          <w:numId w:val="37"/>
        </w:numPr>
        <w:tabs>
          <w:tab w:val="left" w:pos="851"/>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прецизионды (RSD ≤5 %);</w:t>
      </w:r>
    </w:p>
    <w:p w14:paraId="71C8E1C8" w14:textId="77777777" w:rsidR="007B4A65" w:rsidRPr="00744828" w:rsidRDefault="007B4A65" w:rsidP="008E0DF4">
      <w:pPr>
        <w:numPr>
          <w:ilvl w:val="0"/>
          <w:numId w:val="37"/>
        </w:numPr>
        <w:tabs>
          <w:tab w:val="left" w:pos="851"/>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талдау жағдайларының өзгерістеріне тұрақты;</w:t>
      </w:r>
    </w:p>
    <w:p w14:paraId="428AA513" w14:textId="77777777" w:rsidR="007B4A65" w:rsidRPr="00744828" w:rsidRDefault="007B4A65" w:rsidP="008E0DF4">
      <w:pPr>
        <w:numPr>
          <w:ilvl w:val="0"/>
          <w:numId w:val="37"/>
        </w:numPr>
        <w:tabs>
          <w:tab w:val="left" w:pos="851"/>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ерітінділердің 48 сағатқа дейінгі тұрақтылығын қамтамасыз етеді.</w:t>
      </w:r>
    </w:p>
    <w:p w14:paraId="5BEBA7A3" w14:textId="77777777" w:rsidR="007B4A65" w:rsidRDefault="007B4A65" w:rsidP="008E0DF4">
      <w:pPr>
        <w:spacing w:after="0" w:line="240" w:lineRule="auto"/>
        <w:ind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 xml:space="preserve">Әдістеме ЕАЭО фармакопеясының талаптарына және ICH Q2(R1) ұсыныстарына толық сәйкес келеді және </w:t>
      </w:r>
      <w:r w:rsidRPr="00744828">
        <w:rPr>
          <w:rFonts w:ascii="Times New Roman" w:eastAsia="Times New Roman" w:hAnsi="Times New Roman" w:cs="Times New Roman"/>
          <w:sz w:val="28"/>
          <w:szCs w:val="28"/>
          <w:lang w:val="kk-KZ"/>
        </w:rPr>
        <w:t xml:space="preserve">үйлестірілген </w:t>
      </w:r>
      <w:r w:rsidRPr="00744828">
        <w:rPr>
          <w:rFonts w:ascii="Times New Roman" w:eastAsia="Times New Roman" w:hAnsi="Times New Roman" w:cs="Times New Roman"/>
          <w:sz w:val="28"/>
          <w:szCs w:val="28"/>
          <w:lang w:val="en-US"/>
        </w:rPr>
        <w:t xml:space="preserve">дәрілік </w:t>
      </w:r>
      <w:r w:rsidRPr="00744828">
        <w:rPr>
          <w:rFonts w:ascii="Times New Roman" w:eastAsia="Times New Roman" w:hAnsi="Times New Roman" w:cs="Times New Roman"/>
          <w:sz w:val="28"/>
          <w:szCs w:val="28"/>
          <w:lang w:val="kk-KZ"/>
        </w:rPr>
        <w:t xml:space="preserve">түрлердің </w:t>
      </w:r>
      <w:r w:rsidRPr="00744828">
        <w:rPr>
          <w:rFonts w:ascii="Times New Roman" w:eastAsia="Times New Roman" w:hAnsi="Times New Roman" w:cs="Times New Roman"/>
          <w:sz w:val="28"/>
          <w:szCs w:val="28"/>
          <w:lang w:val="en-US"/>
        </w:rPr>
        <w:t>сапа</w:t>
      </w:r>
      <w:r w:rsidRPr="00744828">
        <w:rPr>
          <w:rFonts w:ascii="Times New Roman" w:eastAsia="Times New Roman" w:hAnsi="Times New Roman" w:cs="Times New Roman"/>
          <w:sz w:val="28"/>
          <w:szCs w:val="28"/>
          <w:lang w:val="kk-KZ"/>
        </w:rPr>
        <w:t xml:space="preserve">сын </w:t>
      </w:r>
      <w:r w:rsidRPr="00744828">
        <w:rPr>
          <w:rFonts w:ascii="Times New Roman" w:eastAsia="Times New Roman" w:hAnsi="Times New Roman" w:cs="Times New Roman"/>
          <w:sz w:val="28"/>
          <w:szCs w:val="28"/>
          <w:lang w:val="en-US"/>
        </w:rPr>
        <w:t>аналитикалық</w:t>
      </w:r>
      <w:r w:rsidRPr="00744828">
        <w:rPr>
          <w:rFonts w:ascii="Times New Roman" w:eastAsia="Times New Roman" w:hAnsi="Times New Roman" w:cs="Times New Roman"/>
          <w:sz w:val="28"/>
          <w:szCs w:val="28"/>
          <w:lang w:val="kk-KZ"/>
        </w:rPr>
        <w:t xml:space="preserve"> </w:t>
      </w:r>
      <w:r w:rsidRPr="00744828">
        <w:rPr>
          <w:rFonts w:ascii="Times New Roman" w:eastAsia="Times New Roman" w:hAnsi="Times New Roman" w:cs="Times New Roman"/>
          <w:sz w:val="28"/>
          <w:szCs w:val="28"/>
          <w:lang w:val="en-US"/>
        </w:rPr>
        <w:t xml:space="preserve"> бақылау</w:t>
      </w:r>
      <w:r w:rsidRPr="00744828">
        <w:rPr>
          <w:rFonts w:ascii="Times New Roman" w:eastAsia="Times New Roman" w:hAnsi="Times New Roman" w:cs="Times New Roman"/>
          <w:sz w:val="28"/>
          <w:szCs w:val="28"/>
          <w:lang w:val="kk-KZ"/>
        </w:rPr>
        <w:t xml:space="preserve">ға </w:t>
      </w:r>
      <w:r w:rsidRPr="00744828">
        <w:rPr>
          <w:rFonts w:ascii="Times New Roman" w:eastAsia="Times New Roman" w:hAnsi="Times New Roman" w:cs="Times New Roman"/>
          <w:sz w:val="28"/>
          <w:szCs w:val="28"/>
          <w:lang w:val="en-US"/>
        </w:rPr>
        <w:t>қолдануға ұсынылады.</w:t>
      </w:r>
    </w:p>
    <w:p w14:paraId="14369984" w14:textId="77777777" w:rsidR="00261279" w:rsidRPr="00261279" w:rsidRDefault="00261279" w:rsidP="00261279">
      <w:pPr>
        <w:spacing w:after="0" w:line="240" w:lineRule="auto"/>
        <w:ind w:firstLine="709"/>
        <w:jc w:val="both"/>
        <w:rPr>
          <w:rFonts w:ascii="Times New Roman" w:eastAsia="Times New Roman" w:hAnsi="Times New Roman" w:cs="Times New Roman"/>
          <w:sz w:val="28"/>
          <w:szCs w:val="28"/>
          <w:lang w:val="en-US"/>
        </w:rPr>
      </w:pPr>
      <w:r w:rsidRPr="00261279">
        <w:rPr>
          <w:rFonts w:ascii="Times New Roman" w:eastAsia="Times New Roman" w:hAnsi="Times New Roman" w:cs="Times New Roman"/>
          <w:sz w:val="28"/>
          <w:szCs w:val="28"/>
          <w:lang w:val="en-US"/>
        </w:rPr>
        <w:t>Есептеулерді верификациялау</w:t>
      </w:r>
    </w:p>
    <w:p w14:paraId="1ED9684C" w14:textId="77777777" w:rsidR="00261279" w:rsidRPr="00261279" w:rsidRDefault="00261279" w:rsidP="00261279">
      <w:pPr>
        <w:spacing w:after="0" w:line="240" w:lineRule="auto"/>
        <w:ind w:firstLine="709"/>
        <w:jc w:val="both"/>
        <w:rPr>
          <w:rFonts w:ascii="Times New Roman" w:eastAsia="Times New Roman" w:hAnsi="Times New Roman" w:cs="Times New Roman"/>
          <w:sz w:val="28"/>
          <w:szCs w:val="28"/>
          <w:lang w:val="en-US"/>
        </w:rPr>
      </w:pPr>
      <w:r w:rsidRPr="007B30C2">
        <w:rPr>
          <w:rFonts w:ascii="Times New Roman" w:eastAsia="Times New Roman" w:hAnsi="Times New Roman" w:cs="Times New Roman"/>
          <w:sz w:val="28"/>
          <w:szCs w:val="28"/>
          <w:lang w:val="en-US"/>
        </w:rPr>
        <w:t xml:space="preserve">1. </w:t>
      </w:r>
      <w:r w:rsidRPr="00261279">
        <w:rPr>
          <w:rFonts w:ascii="Times New Roman" w:eastAsia="Times New Roman" w:hAnsi="Times New Roman" w:cs="Times New Roman"/>
          <w:sz w:val="28"/>
          <w:szCs w:val="28"/>
        </w:rPr>
        <w:t>Мелоксикам</w:t>
      </w:r>
      <w:r w:rsidRPr="007B30C2">
        <w:rPr>
          <w:rFonts w:ascii="Times New Roman" w:eastAsia="Times New Roman" w:hAnsi="Times New Roman" w:cs="Times New Roman"/>
          <w:sz w:val="28"/>
          <w:szCs w:val="28"/>
          <w:lang w:val="en-US"/>
        </w:rPr>
        <w:t xml:space="preserve">: </w:t>
      </w:r>
      <w:r w:rsidRPr="00261279">
        <w:rPr>
          <w:rFonts w:ascii="Times New Roman" w:eastAsia="Times New Roman" w:hAnsi="Times New Roman" w:cs="Times New Roman"/>
          <w:sz w:val="28"/>
          <w:szCs w:val="28"/>
        </w:rPr>
        <w:t>Бір</w:t>
      </w:r>
      <w:r w:rsidRPr="007B30C2">
        <w:rPr>
          <w:rFonts w:ascii="Times New Roman" w:eastAsia="Times New Roman" w:hAnsi="Times New Roman" w:cs="Times New Roman"/>
          <w:sz w:val="28"/>
          <w:szCs w:val="28"/>
          <w:lang w:val="en-US"/>
        </w:rPr>
        <w:t xml:space="preserve"> </w:t>
      </w:r>
      <w:r w:rsidRPr="00261279">
        <w:rPr>
          <w:rFonts w:ascii="Times New Roman" w:eastAsia="Times New Roman" w:hAnsi="Times New Roman" w:cs="Times New Roman"/>
          <w:sz w:val="28"/>
          <w:szCs w:val="28"/>
        </w:rPr>
        <w:t>таблеткаға</w:t>
      </w:r>
      <w:r w:rsidRPr="007B30C2">
        <w:rPr>
          <w:rFonts w:ascii="Times New Roman" w:eastAsia="Times New Roman" w:hAnsi="Times New Roman" w:cs="Times New Roman"/>
          <w:sz w:val="28"/>
          <w:szCs w:val="28"/>
          <w:lang w:val="en-US"/>
        </w:rPr>
        <w:t xml:space="preserve"> </w:t>
      </w:r>
      <w:r w:rsidRPr="00261279">
        <w:rPr>
          <w:rFonts w:ascii="Times New Roman" w:eastAsia="Times New Roman" w:hAnsi="Times New Roman" w:cs="Times New Roman"/>
          <w:sz w:val="28"/>
          <w:szCs w:val="28"/>
        </w:rPr>
        <w:t>шаққанда</w:t>
      </w:r>
      <w:r w:rsidRPr="007B30C2">
        <w:rPr>
          <w:rFonts w:ascii="Times New Roman" w:eastAsia="Times New Roman" w:hAnsi="Times New Roman" w:cs="Times New Roman"/>
          <w:sz w:val="28"/>
          <w:szCs w:val="28"/>
          <w:lang w:val="en-US"/>
        </w:rPr>
        <w:t xml:space="preserve"> 3,734 </w:t>
      </w:r>
      <w:r w:rsidRPr="00261279">
        <w:rPr>
          <w:rFonts w:ascii="Times New Roman" w:eastAsia="Times New Roman" w:hAnsi="Times New Roman" w:cs="Times New Roman"/>
          <w:sz w:val="28"/>
          <w:szCs w:val="28"/>
        </w:rPr>
        <w:t>мг</w:t>
      </w:r>
      <w:r w:rsidRPr="007B30C2">
        <w:rPr>
          <w:rFonts w:ascii="Times New Roman" w:eastAsia="Times New Roman" w:hAnsi="Times New Roman" w:cs="Times New Roman"/>
          <w:sz w:val="28"/>
          <w:szCs w:val="28"/>
          <w:lang w:val="en-US"/>
        </w:rPr>
        <w:t xml:space="preserve"> </w:t>
      </w:r>
      <w:r w:rsidRPr="00261279">
        <w:rPr>
          <w:rFonts w:ascii="Times New Roman" w:eastAsia="Times New Roman" w:hAnsi="Times New Roman" w:cs="Times New Roman"/>
          <w:sz w:val="28"/>
          <w:szCs w:val="28"/>
        </w:rPr>
        <w:t>нәтижесі</w:t>
      </w:r>
      <w:r w:rsidRPr="007B30C2">
        <w:rPr>
          <w:rFonts w:ascii="Times New Roman" w:eastAsia="Times New Roman" w:hAnsi="Times New Roman" w:cs="Times New Roman"/>
          <w:sz w:val="28"/>
          <w:szCs w:val="28"/>
          <w:lang w:val="en-US"/>
        </w:rPr>
        <w:t xml:space="preserve"> </w:t>
      </w:r>
      <w:r w:rsidRPr="00261279">
        <w:rPr>
          <w:rFonts w:ascii="Times New Roman" w:eastAsia="Times New Roman" w:hAnsi="Times New Roman" w:cs="Times New Roman"/>
          <w:sz w:val="28"/>
          <w:szCs w:val="28"/>
        </w:rPr>
        <w:t>расталды</w:t>
      </w:r>
      <w:r w:rsidRPr="007B30C2">
        <w:rPr>
          <w:rFonts w:ascii="Times New Roman" w:eastAsia="Times New Roman" w:hAnsi="Times New Roman" w:cs="Times New Roman"/>
          <w:sz w:val="28"/>
          <w:szCs w:val="28"/>
          <w:lang w:val="en-US"/>
        </w:rPr>
        <w:t xml:space="preserve">. </w:t>
      </w:r>
      <w:r w:rsidRPr="00261279">
        <w:rPr>
          <w:rFonts w:ascii="Times New Roman" w:eastAsia="Times New Roman" w:hAnsi="Times New Roman" w:cs="Times New Roman"/>
          <w:sz w:val="28"/>
          <w:szCs w:val="28"/>
          <w:lang w:val="en-US"/>
        </w:rPr>
        <w:t>0,0633 г навеска алынғанда және ерітінді 14,9 мкг/мл концентрацияға дейін сұйылтылғанда, есептеу математикалық тұрғыдан дұрыс орындалған.</w:t>
      </w:r>
    </w:p>
    <w:p w14:paraId="5A392F34" w14:textId="77777777" w:rsidR="00261279" w:rsidRPr="00261279" w:rsidRDefault="00261279" w:rsidP="00261279">
      <w:pPr>
        <w:spacing w:after="0" w:line="240" w:lineRule="auto"/>
        <w:ind w:firstLine="709"/>
        <w:jc w:val="both"/>
        <w:rPr>
          <w:rFonts w:ascii="Times New Roman" w:eastAsia="Times New Roman" w:hAnsi="Times New Roman" w:cs="Times New Roman"/>
          <w:sz w:val="28"/>
          <w:szCs w:val="28"/>
          <w:lang w:val="en-US"/>
        </w:rPr>
      </w:pPr>
      <w:r w:rsidRPr="00261279">
        <w:rPr>
          <w:rFonts w:ascii="Times New Roman" w:eastAsia="Times New Roman" w:hAnsi="Times New Roman" w:cs="Times New Roman"/>
          <w:sz w:val="28"/>
          <w:szCs w:val="28"/>
          <w:lang w:val="en-US"/>
        </w:rPr>
        <w:lastRenderedPageBreak/>
        <w:t>2. Цианокобаламин: Құжатта зерттелетін ерітіндінің концентрациясы 1,9 мкг/мл ретінде көрсетілген, бұл бір таблеткаға 0,001899 мг нәтижеге сәйкес келеді.</w:t>
      </w:r>
    </w:p>
    <w:p w14:paraId="59BD019E" w14:textId="547FDC79" w:rsidR="00261279" w:rsidRPr="00744828" w:rsidRDefault="00261279" w:rsidP="00261279">
      <w:pPr>
        <w:spacing w:after="0" w:line="240" w:lineRule="auto"/>
        <w:ind w:firstLine="709"/>
        <w:jc w:val="both"/>
        <w:rPr>
          <w:rFonts w:ascii="Times New Roman" w:eastAsia="Times New Roman" w:hAnsi="Times New Roman" w:cs="Times New Roman"/>
          <w:sz w:val="28"/>
          <w:szCs w:val="28"/>
          <w:lang w:val="en-US"/>
        </w:rPr>
      </w:pPr>
      <w:r w:rsidRPr="00261279">
        <w:rPr>
          <w:rFonts w:ascii="Times New Roman" w:eastAsia="Times New Roman" w:hAnsi="Times New Roman" w:cs="Times New Roman"/>
          <w:sz w:val="28"/>
          <w:szCs w:val="28"/>
          <w:lang w:val="en-US"/>
        </w:rPr>
        <w:t>Алынған нәтижелер мелоксикам мен цианокобаламинді қамтитын таблеткалардың сапасын сериялық бақылауда аталған әдістемені қолданудың мүмкіндігін дәлелдейді.</w:t>
      </w:r>
    </w:p>
    <w:p w14:paraId="107017D7" w14:textId="77777777" w:rsidR="007D3DCD" w:rsidRDefault="007D3DCD" w:rsidP="00132C18">
      <w:pPr>
        <w:spacing w:after="0" w:line="240" w:lineRule="auto"/>
        <w:ind w:firstLine="709"/>
        <w:outlineLvl w:val="2"/>
        <w:rPr>
          <w:rFonts w:ascii="Times New Roman" w:eastAsia="Times New Roman" w:hAnsi="Times New Roman" w:cs="Times New Roman"/>
          <w:b/>
          <w:bCs/>
          <w:color w:val="FF0000"/>
          <w:sz w:val="28"/>
          <w:szCs w:val="28"/>
          <w:lang w:val="kk-KZ" w:eastAsia="ru-RU"/>
        </w:rPr>
      </w:pPr>
    </w:p>
    <w:p w14:paraId="7A8AFAF8" w14:textId="3502D2CB" w:rsidR="007B4A65" w:rsidRDefault="00857855" w:rsidP="00132C18">
      <w:pPr>
        <w:spacing w:after="0" w:line="240" w:lineRule="auto"/>
        <w:ind w:firstLine="709"/>
        <w:outlineLvl w:val="2"/>
        <w:rPr>
          <w:rFonts w:ascii="Times New Roman" w:eastAsia="Times New Roman" w:hAnsi="Times New Roman" w:cs="Times New Roman"/>
          <w:b/>
          <w:bCs/>
          <w:sz w:val="28"/>
          <w:szCs w:val="28"/>
          <w:lang w:val="kk-KZ" w:eastAsia="ru-RU"/>
        </w:rPr>
      </w:pPr>
      <w:r w:rsidRPr="00A2160B">
        <w:rPr>
          <w:rFonts w:ascii="Times New Roman" w:eastAsia="Times New Roman" w:hAnsi="Times New Roman" w:cs="Times New Roman"/>
          <w:b/>
          <w:bCs/>
          <w:sz w:val="28"/>
          <w:szCs w:val="28"/>
          <w:lang w:val="kk-KZ" w:eastAsia="ru-RU"/>
        </w:rPr>
        <w:t>5.3.</w:t>
      </w:r>
      <w:r w:rsidR="007B4A65" w:rsidRPr="00A2160B">
        <w:rPr>
          <w:rFonts w:ascii="Times New Roman" w:eastAsia="Times New Roman" w:hAnsi="Times New Roman" w:cs="Times New Roman"/>
          <w:b/>
          <w:bCs/>
          <w:sz w:val="28"/>
          <w:szCs w:val="28"/>
          <w:lang w:val="kk-KZ" w:eastAsia="ru-RU"/>
        </w:rPr>
        <w:t>2</w:t>
      </w:r>
      <w:r w:rsidR="0024490E" w:rsidRPr="00A2160B">
        <w:rPr>
          <w:rFonts w:ascii="Times New Roman" w:eastAsia="Times New Roman" w:hAnsi="Times New Roman" w:cs="Times New Roman"/>
          <w:b/>
          <w:bCs/>
          <w:sz w:val="28"/>
          <w:szCs w:val="28"/>
          <w:lang w:val="kk-KZ" w:eastAsia="ru-RU"/>
        </w:rPr>
        <w:t xml:space="preserve"> </w:t>
      </w:r>
      <w:r w:rsidR="007B4A65" w:rsidRPr="00A2160B">
        <w:rPr>
          <w:rFonts w:ascii="Times New Roman" w:eastAsia="Times New Roman" w:hAnsi="Times New Roman" w:cs="Times New Roman"/>
          <w:b/>
          <w:bCs/>
          <w:sz w:val="28"/>
          <w:szCs w:val="28"/>
          <w:lang w:val="kk-KZ" w:eastAsia="ru-RU"/>
        </w:rPr>
        <w:t xml:space="preserve"> Таблетка </w:t>
      </w:r>
      <w:r w:rsidR="007B4A65" w:rsidRPr="00744828">
        <w:rPr>
          <w:rFonts w:ascii="Times New Roman" w:eastAsia="Times New Roman" w:hAnsi="Times New Roman" w:cs="Times New Roman"/>
          <w:b/>
          <w:bCs/>
          <w:sz w:val="28"/>
          <w:szCs w:val="28"/>
          <w:lang w:val="kk-KZ" w:eastAsia="ru-RU"/>
        </w:rPr>
        <w:t>құрамындағы цианокобаламинді сандық анықтаудың әдістемесін валидациялау</w:t>
      </w:r>
    </w:p>
    <w:p w14:paraId="2D82D7FB" w14:textId="77777777" w:rsidR="00466963" w:rsidRPr="00744828" w:rsidRDefault="00466963" w:rsidP="00132C18">
      <w:pPr>
        <w:spacing w:after="0" w:line="240" w:lineRule="auto"/>
        <w:ind w:firstLine="709"/>
        <w:outlineLvl w:val="2"/>
        <w:rPr>
          <w:rFonts w:ascii="Times New Roman" w:eastAsia="Times New Roman" w:hAnsi="Times New Roman" w:cs="Times New Roman"/>
          <w:b/>
          <w:bCs/>
          <w:sz w:val="28"/>
          <w:szCs w:val="28"/>
          <w:lang w:val="kk-KZ" w:eastAsia="ru-RU"/>
        </w:rPr>
      </w:pPr>
    </w:p>
    <w:p w14:paraId="40CAE55E" w14:textId="44E3CC39" w:rsidR="007B4A65" w:rsidRPr="00744828" w:rsidRDefault="007B4A65" w:rsidP="007B4A65">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Балаларға арналған мелоксикамның 3,75 мг + цианокобаламинмен 0,002 мг үйлестірілген пленкалы қабықшамен қапталған таблеткаларындағы цианокобаламинді </w:t>
      </w:r>
      <w:r w:rsidRPr="00744828">
        <w:rPr>
          <w:rFonts w:ascii="Times New Roman" w:eastAsia="Times New Roman" w:hAnsi="Times New Roman" w:cs="Times New Roman"/>
          <w:bCs/>
          <w:sz w:val="28"/>
          <w:szCs w:val="28"/>
          <w:lang w:val="kk-KZ"/>
        </w:rPr>
        <w:t xml:space="preserve">сандық анықтау </w:t>
      </w:r>
      <w:r>
        <w:rPr>
          <w:rFonts w:ascii="Times New Roman" w:eastAsia="Times New Roman" w:hAnsi="Times New Roman" w:cs="Times New Roman"/>
          <w:sz w:val="28"/>
          <w:szCs w:val="28"/>
          <w:lang w:val="kk-KZ" w:eastAsia="ru-RU"/>
        </w:rPr>
        <w:t>үшін әзірленген УК</w:t>
      </w:r>
      <w:r w:rsidRPr="00744828">
        <w:rPr>
          <w:rFonts w:ascii="Times New Roman" w:eastAsia="Times New Roman" w:hAnsi="Times New Roman" w:cs="Times New Roman"/>
          <w:sz w:val="28"/>
          <w:szCs w:val="28"/>
          <w:lang w:val="kk-KZ" w:eastAsia="ru-RU"/>
        </w:rPr>
        <w:t>-спектрофотометриялық әдістемені ҚР МФ талаптарына және ICH Q2(R1) «Validation of Analytical Procedures» нұсқаулығына сәйкес валидациялау жүргізілді. Валидация келесі негізгі көрсеткіштер бойынша орындалды: спецификалығы</w:t>
      </w:r>
      <w:r w:rsidR="00882208">
        <w:rPr>
          <w:rFonts w:ascii="Times New Roman" w:eastAsia="Times New Roman" w:hAnsi="Times New Roman" w:cs="Times New Roman"/>
          <w:sz w:val="28"/>
          <w:szCs w:val="28"/>
          <w:lang w:val="kk-KZ" w:eastAsia="ru-RU"/>
        </w:rPr>
        <w:t>, сызықтығы, дұрыстығы, прецизионд</w:t>
      </w:r>
      <w:r w:rsidRPr="00744828">
        <w:rPr>
          <w:rFonts w:ascii="Times New Roman" w:eastAsia="Times New Roman" w:hAnsi="Times New Roman" w:cs="Times New Roman"/>
          <w:sz w:val="28"/>
          <w:szCs w:val="28"/>
          <w:lang w:val="kk-KZ" w:eastAsia="ru-RU"/>
        </w:rPr>
        <w:t>ық (</w:t>
      </w:r>
      <w:r w:rsidRPr="00744828">
        <w:rPr>
          <w:rFonts w:ascii="Times New Roman" w:eastAsia="Times New Roman" w:hAnsi="Times New Roman" w:cs="Times New Roman"/>
          <w:sz w:val="28"/>
          <w:szCs w:val="28"/>
          <w:lang w:val="kk-KZ"/>
        </w:rPr>
        <w:t>дәлдігі мен қайталанушылығы)</w:t>
      </w:r>
      <w:r w:rsidRPr="00744828">
        <w:rPr>
          <w:rFonts w:ascii="Times New Roman" w:eastAsia="Times New Roman" w:hAnsi="Times New Roman" w:cs="Times New Roman"/>
          <w:sz w:val="28"/>
          <w:szCs w:val="28"/>
          <w:lang w:val="kk-KZ" w:eastAsia="ru-RU"/>
        </w:rPr>
        <w:t>, анықтау шегі (LOD) және сандық анықтау шегі (LOQ).</w:t>
      </w:r>
    </w:p>
    <w:p w14:paraId="42CE28EE" w14:textId="77777777" w:rsidR="007B4A65" w:rsidRPr="00744828" w:rsidRDefault="007B4A65" w:rsidP="007B4A65">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Зерттеу объектілері ретінде:</w:t>
      </w:r>
    </w:p>
    <w:p w14:paraId="7A050DDF" w14:textId="77777777" w:rsidR="007B4A65" w:rsidRPr="00744828" w:rsidRDefault="007B4A65" w:rsidP="007B4A65">
      <w:pPr>
        <w:numPr>
          <w:ilvl w:val="0"/>
          <w:numId w:val="38"/>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eastAsia="ru-RU"/>
        </w:rPr>
        <w:t>цианокобаламиннің стандартты үлгісі (</w:t>
      </w:r>
      <w:r w:rsidRPr="00744828">
        <w:rPr>
          <w:rFonts w:ascii="Times New Roman" w:eastAsia="Times New Roman" w:hAnsi="Times New Roman" w:cs="Times New Roman"/>
          <w:sz w:val="28"/>
          <w:szCs w:val="28"/>
          <w:lang w:val="kk-KZ" w:eastAsia="ru-RU"/>
        </w:rPr>
        <w:t>ЖСҮ</w:t>
      </w:r>
      <w:r w:rsidRPr="00744828">
        <w:rPr>
          <w:rFonts w:ascii="Times New Roman" w:eastAsia="Times New Roman" w:hAnsi="Times New Roman" w:cs="Times New Roman"/>
          <w:sz w:val="28"/>
          <w:szCs w:val="28"/>
          <w:lang w:eastAsia="ru-RU"/>
        </w:rPr>
        <w:t>);</w:t>
      </w:r>
    </w:p>
    <w:p w14:paraId="2EF214EE" w14:textId="77777777" w:rsidR="007B4A65" w:rsidRPr="00744828" w:rsidRDefault="007B4A65" w:rsidP="007B4A65">
      <w:pPr>
        <w:numPr>
          <w:ilvl w:val="0"/>
          <w:numId w:val="38"/>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eastAsia="ru-RU"/>
        </w:rPr>
        <w:t>цианокобаламиннің модельдік ерітінділері;</w:t>
      </w:r>
    </w:p>
    <w:p w14:paraId="1819BE1D" w14:textId="77777777" w:rsidR="007B4A65" w:rsidRPr="00744828" w:rsidRDefault="007B4A65" w:rsidP="007B4A65">
      <w:pPr>
        <w:numPr>
          <w:ilvl w:val="0"/>
          <w:numId w:val="38"/>
        </w:numPr>
        <w:tabs>
          <w:tab w:val="left" w:pos="851"/>
        </w:tabs>
        <w:spacing w:after="0" w:line="240" w:lineRule="auto"/>
        <w:ind w:left="0"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val="kk-KZ" w:eastAsia="ru-RU"/>
        </w:rPr>
        <w:t xml:space="preserve">құрамында </w:t>
      </w:r>
      <w:r w:rsidRPr="00744828">
        <w:rPr>
          <w:rFonts w:ascii="Times New Roman" w:eastAsia="Times New Roman" w:hAnsi="Times New Roman" w:cs="Times New Roman"/>
          <w:sz w:val="28"/>
          <w:szCs w:val="28"/>
          <w:lang w:eastAsia="ru-RU"/>
        </w:rPr>
        <w:t>мелоксикам және цианокобаламин</w:t>
      </w:r>
      <w:r w:rsidRPr="00744828">
        <w:rPr>
          <w:rFonts w:ascii="Times New Roman" w:eastAsia="Times New Roman" w:hAnsi="Times New Roman" w:cs="Times New Roman"/>
          <w:sz w:val="28"/>
          <w:szCs w:val="28"/>
          <w:lang w:val="kk-KZ" w:eastAsia="ru-RU"/>
        </w:rPr>
        <w:t xml:space="preserve"> үйлестірілген</w:t>
      </w:r>
      <w:r w:rsidRPr="00744828">
        <w:rPr>
          <w:rFonts w:ascii="Times New Roman" w:eastAsia="Times New Roman" w:hAnsi="Times New Roman" w:cs="Times New Roman"/>
          <w:sz w:val="28"/>
          <w:szCs w:val="28"/>
          <w:lang w:eastAsia="ru-RU"/>
        </w:rPr>
        <w:t xml:space="preserve"> таблеткалар қолданылды.</w:t>
      </w:r>
    </w:p>
    <w:p w14:paraId="2E9F153C" w14:textId="77777777" w:rsidR="007B4A65" w:rsidRPr="00744828" w:rsidRDefault="007B4A65" w:rsidP="007B4A65">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val="kk-KZ" w:eastAsia="ru-RU"/>
        </w:rPr>
        <w:t>Талдау әдістемелері: ц</w:t>
      </w:r>
      <w:r w:rsidRPr="00744828">
        <w:rPr>
          <w:rFonts w:ascii="Times New Roman" w:eastAsia="Times New Roman" w:hAnsi="Times New Roman" w:cs="Times New Roman"/>
          <w:sz w:val="28"/>
          <w:szCs w:val="28"/>
          <w:lang w:eastAsia="ru-RU"/>
        </w:rPr>
        <w:t xml:space="preserve">ианокобаламинді сандық анықтау Cary 50 спектрофотометрімен 361 нм толқын ұзындығында, </w:t>
      </w:r>
      <w:r w:rsidRPr="00744828">
        <w:rPr>
          <w:rFonts w:ascii="Times New Roman" w:eastAsia="Times New Roman" w:hAnsi="Times New Roman" w:cs="Times New Roman"/>
          <w:sz w:val="28"/>
          <w:szCs w:val="28"/>
          <w:lang w:val="kk-KZ" w:eastAsia="ru-RU"/>
        </w:rPr>
        <w:t xml:space="preserve">бақылау ерітіндісі  ретінде - </w:t>
      </w:r>
      <w:r w:rsidRPr="00744828">
        <w:rPr>
          <w:rFonts w:ascii="Times New Roman" w:eastAsia="Times New Roman" w:hAnsi="Times New Roman" w:cs="Times New Roman"/>
          <w:sz w:val="28"/>
          <w:szCs w:val="28"/>
          <w:lang w:eastAsia="ru-RU"/>
        </w:rPr>
        <w:t>таза су</w:t>
      </w:r>
      <w:r w:rsidRPr="00744828">
        <w:rPr>
          <w:rFonts w:ascii="Times New Roman" w:eastAsia="Times New Roman" w:hAnsi="Times New Roman" w:cs="Times New Roman"/>
          <w:sz w:val="28"/>
          <w:szCs w:val="28"/>
          <w:lang w:val="kk-KZ" w:eastAsia="ru-RU"/>
        </w:rPr>
        <w:t xml:space="preserve"> қолданылды</w:t>
      </w:r>
      <w:r w:rsidRPr="00744828">
        <w:rPr>
          <w:rFonts w:ascii="Times New Roman" w:eastAsia="Times New Roman" w:hAnsi="Times New Roman" w:cs="Times New Roman"/>
          <w:sz w:val="28"/>
          <w:szCs w:val="28"/>
          <w:lang w:eastAsia="ru-RU"/>
        </w:rPr>
        <w:t>. Аналитикалық концентрация диапазоны 0,5–5,0 мкг/мл құрады.</w:t>
      </w:r>
    </w:p>
    <w:p w14:paraId="0A3895C6" w14:textId="77777777" w:rsidR="00E10020" w:rsidRDefault="00E10020" w:rsidP="00466963">
      <w:pPr>
        <w:spacing w:after="0" w:line="240" w:lineRule="auto"/>
        <w:ind w:firstLine="709"/>
        <w:jc w:val="both"/>
        <w:outlineLvl w:val="3"/>
        <w:rPr>
          <w:rFonts w:ascii="Times New Roman" w:eastAsia="Times New Roman" w:hAnsi="Times New Roman" w:cs="Times New Roman"/>
          <w:b/>
          <w:bCs/>
          <w:sz w:val="28"/>
          <w:szCs w:val="28"/>
          <w:lang w:eastAsia="ru-RU"/>
        </w:rPr>
      </w:pPr>
    </w:p>
    <w:p w14:paraId="28C8BBD1" w14:textId="3AD738A1" w:rsidR="00466963" w:rsidRDefault="00B167FE" w:rsidP="00466963">
      <w:pPr>
        <w:spacing w:after="0" w:line="240" w:lineRule="auto"/>
        <w:ind w:firstLine="709"/>
        <w:jc w:val="both"/>
        <w:outlineLvl w:val="3"/>
        <w:rPr>
          <w:rFonts w:ascii="Times New Roman" w:eastAsia="Times New Roman" w:hAnsi="Times New Roman" w:cs="Times New Roman"/>
          <w:b/>
          <w:bCs/>
          <w:sz w:val="28"/>
          <w:szCs w:val="28"/>
          <w:lang w:eastAsia="ru-RU"/>
        </w:rPr>
      </w:pPr>
      <w:r w:rsidRPr="00A2160B">
        <w:rPr>
          <w:rFonts w:ascii="Times New Roman" w:eastAsia="Times New Roman" w:hAnsi="Times New Roman" w:cs="Times New Roman"/>
          <w:b/>
          <w:bCs/>
          <w:sz w:val="28"/>
          <w:szCs w:val="28"/>
          <w:lang w:eastAsia="ru-RU"/>
        </w:rPr>
        <w:t>Спе</w:t>
      </w:r>
      <w:r>
        <w:rPr>
          <w:rFonts w:ascii="Times New Roman" w:eastAsia="Times New Roman" w:hAnsi="Times New Roman" w:cs="Times New Roman"/>
          <w:b/>
          <w:bCs/>
          <w:sz w:val="28"/>
          <w:szCs w:val="28"/>
          <w:lang w:eastAsia="ru-RU"/>
        </w:rPr>
        <w:t>цификалық</w:t>
      </w:r>
    </w:p>
    <w:p w14:paraId="0FA56662" w14:textId="37DA0BEE" w:rsidR="007B4A65" w:rsidRPr="00744828" w:rsidRDefault="007B4A65" w:rsidP="00466963">
      <w:pPr>
        <w:spacing w:after="0" w:line="240" w:lineRule="auto"/>
        <w:ind w:firstLine="709"/>
        <w:jc w:val="both"/>
        <w:outlineLvl w:val="3"/>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eastAsia="ru-RU"/>
        </w:rPr>
        <w:t>Әдістеменің спецификалы</w:t>
      </w:r>
      <w:r w:rsidRPr="00744828">
        <w:rPr>
          <w:rFonts w:ascii="Times New Roman" w:eastAsia="Times New Roman" w:hAnsi="Times New Roman" w:cs="Times New Roman"/>
          <w:sz w:val="28"/>
          <w:szCs w:val="28"/>
          <w:lang w:val="kk-KZ" w:eastAsia="ru-RU"/>
        </w:rPr>
        <w:t xml:space="preserve">ғы </w:t>
      </w:r>
      <w:r w:rsidRPr="00744828">
        <w:rPr>
          <w:rFonts w:ascii="Times New Roman" w:eastAsia="Times New Roman" w:hAnsi="Times New Roman" w:cs="Times New Roman"/>
          <w:sz w:val="28"/>
          <w:szCs w:val="28"/>
          <w:lang w:eastAsia="ru-RU"/>
        </w:rPr>
        <w:t xml:space="preserve">салыстырмалы ерітінді, жасанды қоспа ерітіндісі (цианокобаламин, мелоксикам және плацебо) және плацебо ерітіндісін 361 нм толқын ұзындығында талдау </w:t>
      </w:r>
      <w:r w:rsidRPr="00744828">
        <w:rPr>
          <w:rFonts w:ascii="Times New Roman" w:eastAsia="Times New Roman" w:hAnsi="Times New Roman" w:cs="Times New Roman"/>
          <w:sz w:val="28"/>
          <w:szCs w:val="28"/>
          <w:lang w:val="kk-KZ" w:eastAsia="ru-RU"/>
        </w:rPr>
        <w:t xml:space="preserve">нәтижесінде </w:t>
      </w:r>
      <w:r w:rsidRPr="00744828">
        <w:rPr>
          <w:rFonts w:ascii="Times New Roman" w:eastAsia="Times New Roman" w:hAnsi="Times New Roman" w:cs="Times New Roman"/>
          <w:sz w:val="28"/>
          <w:szCs w:val="28"/>
          <w:lang w:eastAsia="ru-RU"/>
        </w:rPr>
        <w:t>бағаланды.</w:t>
      </w:r>
    </w:p>
    <w:p w14:paraId="57556503" w14:textId="77777777" w:rsidR="007B4A65" w:rsidRPr="00001F86" w:rsidRDefault="007B4A65" w:rsidP="007B4A65">
      <w:pPr>
        <w:numPr>
          <w:ilvl w:val="0"/>
          <w:numId w:val="39"/>
        </w:numPr>
        <w:tabs>
          <w:tab w:val="left" w:pos="851"/>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001F86">
        <w:rPr>
          <w:rFonts w:ascii="Times New Roman" w:eastAsia="Times New Roman" w:hAnsi="Times New Roman" w:cs="Times New Roman"/>
          <w:bCs/>
          <w:color w:val="000000" w:themeColor="text1"/>
          <w:sz w:val="28"/>
          <w:szCs w:val="28"/>
          <w:lang w:eastAsia="ru-RU"/>
        </w:rPr>
        <w:t>Салыстыр</w:t>
      </w:r>
      <w:r w:rsidRPr="00001F86">
        <w:rPr>
          <w:rFonts w:ascii="Times New Roman" w:eastAsia="Times New Roman" w:hAnsi="Times New Roman" w:cs="Times New Roman"/>
          <w:bCs/>
          <w:color w:val="000000" w:themeColor="text1"/>
          <w:sz w:val="28"/>
          <w:szCs w:val="28"/>
          <w:lang w:val="kk-KZ" w:eastAsia="ru-RU"/>
        </w:rPr>
        <w:t xml:space="preserve">у </w:t>
      </w:r>
      <w:r w:rsidRPr="00001F86">
        <w:rPr>
          <w:rFonts w:ascii="Times New Roman" w:eastAsia="Times New Roman" w:hAnsi="Times New Roman" w:cs="Times New Roman"/>
          <w:bCs/>
          <w:color w:val="000000" w:themeColor="text1"/>
          <w:sz w:val="28"/>
          <w:szCs w:val="28"/>
          <w:lang w:eastAsia="ru-RU"/>
        </w:rPr>
        <w:t>ерітінді</w:t>
      </w:r>
      <w:r w:rsidRPr="00001F86">
        <w:rPr>
          <w:rFonts w:ascii="Times New Roman" w:eastAsia="Times New Roman" w:hAnsi="Times New Roman" w:cs="Times New Roman"/>
          <w:bCs/>
          <w:color w:val="000000" w:themeColor="text1"/>
          <w:sz w:val="28"/>
          <w:szCs w:val="28"/>
          <w:lang w:val="kk-KZ" w:eastAsia="ru-RU"/>
        </w:rPr>
        <w:t>сі</w:t>
      </w:r>
      <w:r w:rsidRPr="00001F86">
        <w:rPr>
          <w:rFonts w:ascii="Times New Roman" w:eastAsia="Times New Roman" w:hAnsi="Times New Roman" w:cs="Times New Roman"/>
          <w:bCs/>
          <w:color w:val="000000" w:themeColor="text1"/>
          <w:sz w:val="28"/>
          <w:szCs w:val="28"/>
          <w:lang w:eastAsia="ru-RU"/>
        </w:rPr>
        <w:t>:</w:t>
      </w:r>
      <w:r w:rsidRPr="00001F86">
        <w:rPr>
          <w:rFonts w:ascii="Times New Roman" w:eastAsia="Times New Roman" w:hAnsi="Times New Roman" w:cs="Times New Roman"/>
          <w:color w:val="000000" w:themeColor="text1"/>
          <w:sz w:val="28"/>
          <w:szCs w:val="28"/>
          <w:lang w:eastAsia="ru-RU"/>
        </w:rPr>
        <w:t xml:space="preserve"> 25 мг С</w:t>
      </w:r>
      <w:r w:rsidRPr="00001F86">
        <w:rPr>
          <w:rFonts w:ascii="Times New Roman" w:eastAsia="Times New Roman" w:hAnsi="Times New Roman" w:cs="Times New Roman"/>
          <w:color w:val="000000" w:themeColor="text1"/>
          <w:sz w:val="28"/>
          <w:szCs w:val="28"/>
          <w:lang w:val="kk-KZ" w:eastAsia="ru-RU"/>
        </w:rPr>
        <w:t>Ү</w:t>
      </w:r>
      <w:r w:rsidRPr="00001F86">
        <w:rPr>
          <w:rFonts w:ascii="Times New Roman" w:eastAsia="Times New Roman" w:hAnsi="Times New Roman" w:cs="Times New Roman"/>
          <w:color w:val="000000" w:themeColor="text1"/>
          <w:sz w:val="28"/>
          <w:szCs w:val="28"/>
          <w:lang w:eastAsia="ru-RU"/>
        </w:rPr>
        <w:t xml:space="preserve"> цианокобаламинді 50 мл суда ерітіп, көлемін </w:t>
      </w:r>
      <w:r w:rsidRPr="00001F86">
        <w:rPr>
          <w:rFonts w:ascii="Times New Roman" w:eastAsia="Times New Roman" w:hAnsi="Times New Roman" w:cs="Times New Roman"/>
          <w:color w:val="000000" w:themeColor="text1"/>
          <w:sz w:val="28"/>
          <w:szCs w:val="28"/>
          <w:lang w:val="kk-KZ" w:eastAsia="ru-RU"/>
        </w:rPr>
        <w:t xml:space="preserve">белгіге дейін жеткізеді , </w:t>
      </w:r>
      <w:r w:rsidRPr="00001F86">
        <w:rPr>
          <w:rFonts w:ascii="Times New Roman" w:eastAsia="Times New Roman" w:hAnsi="Times New Roman" w:cs="Times New Roman"/>
          <w:color w:val="000000" w:themeColor="text1"/>
          <w:sz w:val="28"/>
          <w:szCs w:val="28"/>
          <w:lang w:eastAsia="ru-RU"/>
        </w:rPr>
        <w:t xml:space="preserve"> қажет болған жағдайда </w:t>
      </w:r>
      <w:r w:rsidRPr="00001F86">
        <w:rPr>
          <w:rFonts w:ascii="Times New Roman" w:eastAsia="Times New Roman" w:hAnsi="Times New Roman" w:cs="Times New Roman"/>
          <w:color w:val="000000" w:themeColor="text1"/>
          <w:sz w:val="28"/>
          <w:szCs w:val="28"/>
          <w:lang w:val="kk-KZ" w:eastAsia="ru-RU"/>
        </w:rPr>
        <w:t>фильтрлейді</w:t>
      </w:r>
      <w:r w:rsidRPr="00001F86">
        <w:rPr>
          <w:rFonts w:ascii="Times New Roman" w:eastAsia="Times New Roman" w:hAnsi="Times New Roman" w:cs="Times New Roman"/>
          <w:color w:val="000000" w:themeColor="text1"/>
          <w:sz w:val="28"/>
          <w:szCs w:val="28"/>
          <w:lang w:eastAsia="ru-RU"/>
        </w:rPr>
        <w:t>.</w:t>
      </w:r>
    </w:p>
    <w:p w14:paraId="021112C3" w14:textId="77777777" w:rsidR="007B4A65" w:rsidRPr="00001F86" w:rsidRDefault="007B4A65" w:rsidP="007B4A65">
      <w:pPr>
        <w:numPr>
          <w:ilvl w:val="0"/>
          <w:numId w:val="39"/>
        </w:numPr>
        <w:tabs>
          <w:tab w:val="left" w:pos="851"/>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001F86">
        <w:rPr>
          <w:rFonts w:ascii="Times New Roman" w:eastAsia="Times New Roman" w:hAnsi="Times New Roman" w:cs="Times New Roman"/>
          <w:bCs/>
          <w:color w:val="000000" w:themeColor="text1"/>
          <w:sz w:val="28"/>
          <w:szCs w:val="28"/>
          <w:lang w:eastAsia="ru-RU"/>
        </w:rPr>
        <w:t>Жасанды қоспа ерітіндісі:</w:t>
      </w:r>
      <w:r w:rsidRPr="00001F86">
        <w:rPr>
          <w:rFonts w:ascii="Times New Roman" w:eastAsia="Times New Roman" w:hAnsi="Times New Roman" w:cs="Times New Roman"/>
          <w:color w:val="000000" w:themeColor="text1"/>
          <w:sz w:val="28"/>
          <w:szCs w:val="28"/>
          <w:lang w:eastAsia="ru-RU"/>
        </w:rPr>
        <w:t xml:space="preserve"> цианокобаламин (4 мг), мелоксикам (15 мг) және плацебо (1 мл негізгі ерітінді) </w:t>
      </w:r>
      <w:r w:rsidRPr="00001F86">
        <w:rPr>
          <w:rFonts w:ascii="Times New Roman" w:eastAsia="Times New Roman" w:hAnsi="Times New Roman" w:cs="Times New Roman"/>
          <w:color w:val="000000" w:themeColor="text1"/>
          <w:sz w:val="28"/>
          <w:szCs w:val="28"/>
          <w:lang w:val="kk-KZ" w:eastAsia="ru-RU"/>
        </w:rPr>
        <w:t>өлшемді колбаға салып</w:t>
      </w:r>
      <w:r w:rsidRPr="00001F86">
        <w:rPr>
          <w:rFonts w:ascii="Times New Roman" w:eastAsia="Times New Roman" w:hAnsi="Times New Roman" w:cs="Times New Roman"/>
          <w:color w:val="000000" w:themeColor="text1"/>
          <w:sz w:val="28"/>
          <w:szCs w:val="28"/>
          <w:lang w:eastAsia="ru-RU"/>
        </w:rPr>
        <w:t xml:space="preserve">, </w:t>
      </w:r>
      <w:r w:rsidRPr="00001F86">
        <w:rPr>
          <w:rFonts w:ascii="Times New Roman" w:eastAsia="Times New Roman" w:hAnsi="Times New Roman" w:cs="Times New Roman"/>
          <w:color w:val="000000" w:themeColor="text1"/>
          <w:sz w:val="28"/>
          <w:szCs w:val="28"/>
          <w:lang w:val="kk-KZ" w:eastAsia="ru-RU"/>
        </w:rPr>
        <w:t xml:space="preserve">көлемі </w:t>
      </w:r>
      <w:r w:rsidRPr="00001F86">
        <w:rPr>
          <w:rFonts w:ascii="Times New Roman" w:eastAsia="Times New Roman" w:hAnsi="Times New Roman" w:cs="Times New Roman"/>
          <w:color w:val="000000" w:themeColor="text1"/>
          <w:sz w:val="28"/>
          <w:szCs w:val="28"/>
          <w:lang w:eastAsia="ru-RU"/>
        </w:rPr>
        <w:t>10 мл</w:t>
      </w:r>
      <w:r w:rsidRPr="00001F86">
        <w:rPr>
          <w:rFonts w:ascii="Times New Roman" w:eastAsia="Times New Roman" w:hAnsi="Times New Roman" w:cs="Times New Roman"/>
          <w:color w:val="000000" w:themeColor="text1"/>
          <w:sz w:val="28"/>
          <w:szCs w:val="28"/>
          <w:lang w:val="kk-KZ" w:eastAsia="ru-RU"/>
        </w:rPr>
        <w:t xml:space="preserve">-ге </w:t>
      </w:r>
      <w:r w:rsidRPr="00001F86">
        <w:rPr>
          <w:rFonts w:ascii="Times New Roman" w:eastAsia="Times New Roman" w:hAnsi="Times New Roman" w:cs="Times New Roman"/>
          <w:color w:val="000000" w:themeColor="text1"/>
          <w:sz w:val="28"/>
          <w:szCs w:val="28"/>
          <w:lang w:eastAsia="ru-RU"/>
        </w:rPr>
        <w:t xml:space="preserve"> су</w:t>
      </w:r>
      <w:r w:rsidRPr="00001F86">
        <w:rPr>
          <w:rFonts w:ascii="Times New Roman" w:eastAsia="Times New Roman" w:hAnsi="Times New Roman" w:cs="Times New Roman"/>
          <w:color w:val="000000" w:themeColor="text1"/>
          <w:sz w:val="28"/>
          <w:szCs w:val="28"/>
          <w:lang w:val="kk-KZ" w:eastAsia="ru-RU"/>
        </w:rPr>
        <w:t xml:space="preserve"> құйылып,фильтрленді</w:t>
      </w:r>
      <w:r w:rsidRPr="00001F86">
        <w:rPr>
          <w:rFonts w:ascii="Times New Roman" w:eastAsia="Times New Roman" w:hAnsi="Times New Roman" w:cs="Times New Roman"/>
          <w:color w:val="000000" w:themeColor="text1"/>
          <w:sz w:val="28"/>
          <w:szCs w:val="28"/>
          <w:lang w:eastAsia="ru-RU"/>
        </w:rPr>
        <w:t>.</w:t>
      </w:r>
    </w:p>
    <w:p w14:paraId="6409812E" w14:textId="77777777" w:rsidR="007B4A65" w:rsidRPr="00001F86" w:rsidRDefault="007B4A65" w:rsidP="008E0DF4">
      <w:pPr>
        <w:numPr>
          <w:ilvl w:val="0"/>
          <w:numId w:val="39"/>
        </w:numPr>
        <w:tabs>
          <w:tab w:val="left" w:pos="851"/>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001F86">
        <w:rPr>
          <w:rFonts w:ascii="Times New Roman" w:eastAsia="Times New Roman" w:hAnsi="Times New Roman" w:cs="Times New Roman"/>
          <w:bCs/>
          <w:color w:val="000000" w:themeColor="text1"/>
          <w:sz w:val="28"/>
          <w:szCs w:val="28"/>
          <w:lang w:eastAsia="ru-RU"/>
        </w:rPr>
        <w:t>Плацебо ерітіндісі</w:t>
      </w:r>
      <w:r w:rsidRPr="00001F86">
        <w:rPr>
          <w:rFonts w:ascii="Times New Roman" w:eastAsia="Times New Roman" w:hAnsi="Times New Roman" w:cs="Times New Roman"/>
          <w:b/>
          <w:bCs/>
          <w:color w:val="000000" w:themeColor="text1"/>
          <w:sz w:val="28"/>
          <w:szCs w:val="28"/>
          <w:lang w:eastAsia="ru-RU"/>
        </w:rPr>
        <w:t>:</w:t>
      </w:r>
      <w:r w:rsidRPr="00001F86">
        <w:rPr>
          <w:rFonts w:ascii="Times New Roman" w:eastAsia="Times New Roman" w:hAnsi="Times New Roman" w:cs="Times New Roman"/>
          <w:color w:val="000000" w:themeColor="text1"/>
          <w:sz w:val="28"/>
          <w:szCs w:val="28"/>
          <w:lang w:eastAsia="ru-RU"/>
        </w:rPr>
        <w:t xml:space="preserve"> 58,3 мг плацебо су</w:t>
      </w:r>
      <w:r w:rsidRPr="00001F86">
        <w:rPr>
          <w:rFonts w:ascii="Times New Roman" w:eastAsia="Times New Roman" w:hAnsi="Times New Roman" w:cs="Times New Roman"/>
          <w:color w:val="000000" w:themeColor="text1"/>
          <w:sz w:val="28"/>
          <w:szCs w:val="28"/>
          <w:lang w:val="kk-KZ" w:eastAsia="ru-RU"/>
        </w:rPr>
        <w:t xml:space="preserve">да </w:t>
      </w:r>
      <w:r w:rsidRPr="00001F86">
        <w:rPr>
          <w:rFonts w:ascii="Times New Roman" w:eastAsia="Times New Roman" w:hAnsi="Times New Roman" w:cs="Times New Roman"/>
          <w:color w:val="000000" w:themeColor="text1"/>
          <w:sz w:val="28"/>
          <w:szCs w:val="28"/>
          <w:lang w:eastAsia="ru-RU"/>
        </w:rPr>
        <w:t>еріт</w:t>
      </w:r>
      <w:r w:rsidRPr="00001F86">
        <w:rPr>
          <w:rFonts w:ascii="Times New Roman" w:eastAsia="Times New Roman" w:hAnsi="Times New Roman" w:cs="Times New Roman"/>
          <w:color w:val="000000" w:themeColor="text1"/>
          <w:sz w:val="28"/>
          <w:szCs w:val="28"/>
          <w:lang w:val="kk-KZ" w:eastAsia="ru-RU"/>
        </w:rPr>
        <w:t>і</w:t>
      </w:r>
      <w:r w:rsidRPr="00001F86">
        <w:rPr>
          <w:rFonts w:ascii="Times New Roman" w:eastAsia="Times New Roman" w:hAnsi="Times New Roman" w:cs="Times New Roman"/>
          <w:color w:val="000000" w:themeColor="text1"/>
          <w:sz w:val="28"/>
          <w:szCs w:val="28"/>
          <w:lang w:eastAsia="ru-RU"/>
        </w:rPr>
        <w:t>п,</w:t>
      </w:r>
      <w:r w:rsidRPr="00001F86">
        <w:rPr>
          <w:rFonts w:ascii="Times New Roman" w:eastAsia="Times New Roman" w:hAnsi="Times New Roman" w:cs="Times New Roman"/>
          <w:color w:val="000000" w:themeColor="text1"/>
          <w:sz w:val="28"/>
          <w:szCs w:val="28"/>
          <w:lang w:val="kk-KZ" w:eastAsia="ru-RU"/>
        </w:rPr>
        <w:t>белгіге дейін сумен жеткізіп,</w:t>
      </w:r>
      <w:r w:rsidRPr="00001F86">
        <w:rPr>
          <w:rFonts w:ascii="Times New Roman" w:eastAsia="Times New Roman" w:hAnsi="Times New Roman" w:cs="Times New Roman"/>
          <w:color w:val="000000" w:themeColor="text1"/>
          <w:sz w:val="28"/>
          <w:szCs w:val="28"/>
          <w:lang w:eastAsia="ru-RU"/>
        </w:rPr>
        <w:t xml:space="preserve"> </w:t>
      </w:r>
      <w:r w:rsidRPr="00001F86">
        <w:rPr>
          <w:rFonts w:ascii="Times New Roman" w:eastAsia="Times New Roman" w:hAnsi="Times New Roman" w:cs="Times New Roman"/>
          <w:color w:val="000000" w:themeColor="text1"/>
          <w:sz w:val="28"/>
          <w:szCs w:val="28"/>
          <w:lang w:val="kk-KZ" w:eastAsia="ru-RU"/>
        </w:rPr>
        <w:t xml:space="preserve">фильтрлейді. </w:t>
      </w:r>
    </w:p>
    <w:p w14:paraId="2987973F" w14:textId="51C20C66" w:rsidR="00D40EBD" w:rsidRDefault="007B4A65" w:rsidP="00D40EBD">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Ерітінділердің оптикалық тығыздығы спектрофотометриялық әдіспен анықталды  (сурет</w:t>
      </w:r>
      <w:r w:rsidR="00360875">
        <w:rPr>
          <w:rFonts w:ascii="Times New Roman" w:eastAsia="Times New Roman" w:hAnsi="Times New Roman" w:cs="Times New Roman"/>
          <w:sz w:val="28"/>
          <w:szCs w:val="28"/>
          <w:lang w:val="kk-KZ" w:eastAsia="ru-RU"/>
        </w:rPr>
        <w:t xml:space="preserve"> 1</w:t>
      </w:r>
      <w:r w:rsidR="004545DD">
        <w:rPr>
          <w:rFonts w:ascii="Times New Roman" w:eastAsia="Times New Roman" w:hAnsi="Times New Roman" w:cs="Times New Roman"/>
          <w:sz w:val="28"/>
          <w:szCs w:val="28"/>
          <w:lang w:val="kk-KZ" w:eastAsia="ru-RU"/>
        </w:rPr>
        <w:t>6</w:t>
      </w:r>
      <w:r w:rsidRPr="00744828">
        <w:rPr>
          <w:rFonts w:ascii="Times New Roman" w:eastAsia="Times New Roman" w:hAnsi="Times New Roman" w:cs="Times New Roman"/>
          <w:sz w:val="28"/>
          <w:szCs w:val="28"/>
          <w:lang w:val="kk-KZ" w:eastAsia="ru-RU"/>
        </w:rPr>
        <w:t>).</w:t>
      </w:r>
      <w:r w:rsidR="00682D79" w:rsidRPr="00744828">
        <w:rPr>
          <w:rFonts w:ascii="Times New Roman" w:eastAsia="Times New Roman" w:hAnsi="Times New Roman" w:cs="Times New Roman"/>
          <w:sz w:val="28"/>
          <w:szCs w:val="28"/>
          <w:lang w:val="kk-KZ" w:eastAsia="ru-RU"/>
        </w:rPr>
        <w:t xml:space="preserve">   </w:t>
      </w:r>
    </w:p>
    <w:p w14:paraId="27E16903" w14:textId="77777777" w:rsidR="003619BA" w:rsidRPr="00744828" w:rsidRDefault="003619BA" w:rsidP="003619BA">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Анықтау нәтижелері плацебо талдауда кедергі жасаушы шыңдардың жоқ екенін және салыстыру ерітіндісі мен жасанды қоспаның сіңіру максимумдары 361,0-361,4 нм-де сәйкес келетінін көрсетті. Стандартты ерітінді мен жасанды </w:t>
      </w:r>
      <w:r w:rsidRPr="00744828">
        <w:rPr>
          <w:rFonts w:ascii="Times New Roman" w:eastAsia="Times New Roman" w:hAnsi="Times New Roman" w:cs="Times New Roman"/>
          <w:sz w:val="28"/>
          <w:szCs w:val="28"/>
          <w:lang w:val="kk-KZ" w:eastAsia="ru-RU"/>
        </w:rPr>
        <w:lastRenderedPageBreak/>
        <w:t>қоспа ерітіндісі арасындағы  салыстырмалы стандартты ауытқу 2,8 % құрады, бұл ЕАЭО фармакопеясының талаптарына сәйкес (≤5 %).</w:t>
      </w:r>
    </w:p>
    <w:p w14:paraId="0D864D98" w14:textId="77777777" w:rsidR="003619BA" w:rsidRPr="00744828" w:rsidRDefault="003619BA" w:rsidP="003619BA">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Cs/>
          <w:sz w:val="28"/>
          <w:szCs w:val="28"/>
          <w:lang w:val="kk-KZ" w:eastAsia="ru-RU"/>
        </w:rPr>
        <w:t xml:space="preserve">Сонымен, </w:t>
      </w:r>
      <w:r w:rsidRPr="00051DB4">
        <w:rPr>
          <w:rFonts w:ascii="Times New Roman" w:eastAsia="Times New Roman" w:hAnsi="Times New Roman" w:cs="Times New Roman"/>
          <w:bCs/>
          <w:sz w:val="28"/>
          <w:szCs w:val="28"/>
          <w:lang w:val="kk-KZ" w:eastAsia="ru-RU"/>
        </w:rPr>
        <w:t>ә</w:t>
      </w:r>
      <w:r w:rsidRPr="00744828">
        <w:rPr>
          <w:rFonts w:ascii="Times New Roman" w:eastAsia="Times New Roman" w:hAnsi="Times New Roman" w:cs="Times New Roman"/>
          <w:sz w:val="28"/>
          <w:szCs w:val="28"/>
          <w:lang w:val="kk-KZ" w:eastAsia="ru-RU"/>
        </w:rPr>
        <w:t>дістеме спецификалы, цианокобаламинді мелоксикам мен плацебо қатысуында сандық анықтауға мүмкіндік береді.</w:t>
      </w:r>
    </w:p>
    <w:p w14:paraId="5F800DAD" w14:textId="77777777" w:rsidR="007B4A65" w:rsidRDefault="007B4A65" w:rsidP="00466963">
      <w:pPr>
        <w:spacing w:after="0" w:line="276" w:lineRule="auto"/>
        <w:jc w:val="center"/>
        <w:rPr>
          <w:rFonts w:ascii="Times New Roman" w:eastAsia="Times New Roman" w:hAnsi="Times New Roman" w:cs="Times New Roman"/>
          <w:sz w:val="28"/>
          <w:szCs w:val="28"/>
          <w:lang w:val="kk-KZ" w:eastAsia="ru-RU"/>
        </w:rPr>
      </w:pPr>
      <w:r w:rsidRPr="00744828">
        <w:rPr>
          <w:rFonts w:ascii="Calibri" w:eastAsia="Calibri" w:hAnsi="Calibri" w:cs="Times New Roman"/>
          <w:noProof/>
          <w:lang w:eastAsia="ru-RU"/>
        </w:rPr>
        <w:drawing>
          <wp:inline distT="0" distB="0" distL="0" distR="0" wp14:anchorId="3805E432" wp14:editId="093495FE">
            <wp:extent cx="4567063" cy="2636520"/>
            <wp:effectExtent l="0" t="0" r="508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pic:cNvPicPr>
                      <a:picLocks noChangeAspect="1" noChangeArrowheads="1"/>
                    </pic:cNvPicPr>
                  </pic:nvPicPr>
                  <pic:blipFill>
                    <a:blip r:embed="rId38"/>
                    <a:srcRect/>
                    <a:stretch>
                      <a:fillRect/>
                    </a:stretch>
                  </pic:blipFill>
                  <pic:spPr>
                    <a:xfrm>
                      <a:off x="0" y="0"/>
                      <a:ext cx="4650115" cy="2684465"/>
                    </a:xfrm>
                    <a:prstGeom prst="rect">
                      <a:avLst/>
                    </a:prstGeom>
                    <a:noFill/>
                    <a:ln w="9525">
                      <a:noFill/>
                      <a:miter lim="800000"/>
                      <a:headEnd/>
                      <a:tailEnd/>
                    </a:ln>
                  </pic:spPr>
                </pic:pic>
              </a:graphicData>
            </a:graphic>
          </wp:inline>
        </w:drawing>
      </w:r>
    </w:p>
    <w:p w14:paraId="43535CE3" w14:textId="77777777" w:rsidR="00466963" w:rsidRDefault="00466963" w:rsidP="00D40EBD">
      <w:pPr>
        <w:spacing w:after="0" w:line="240" w:lineRule="auto"/>
        <w:ind w:firstLine="709"/>
        <w:jc w:val="center"/>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Сурет  </w:t>
      </w:r>
      <w:r>
        <w:rPr>
          <w:rFonts w:ascii="Times New Roman" w:eastAsia="Times New Roman" w:hAnsi="Times New Roman" w:cs="Times New Roman"/>
          <w:sz w:val="28"/>
          <w:szCs w:val="28"/>
          <w:lang w:val="kk-KZ" w:eastAsia="ru-RU"/>
        </w:rPr>
        <w:t>16</w:t>
      </w:r>
      <w:r w:rsidRPr="0074482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Цианокобаламиннің УК</w:t>
      </w:r>
      <w:r w:rsidRPr="00744828">
        <w:rPr>
          <w:rFonts w:ascii="Times New Roman" w:eastAsia="Times New Roman" w:hAnsi="Times New Roman" w:cs="Times New Roman"/>
          <w:sz w:val="28"/>
          <w:szCs w:val="28"/>
          <w:lang w:val="kk-KZ" w:eastAsia="ru-RU"/>
        </w:rPr>
        <w:t>-спектрі</w:t>
      </w:r>
    </w:p>
    <w:p w14:paraId="7B2C59E1" w14:textId="77777777" w:rsidR="00466963" w:rsidRPr="00744828" w:rsidRDefault="00466963" w:rsidP="00682D79">
      <w:pPr>
        <w:spacing w:after="0" w:line="276" w:lineRule="auto"/>
        <w:rPr>
          <w:rFonts w:ascii="Times New Roman" w:eastAsia="Times New Roman" w:hAnsi="Times New Roman" w:cs="Times New Roman"/>
          <w:sz w:val="28"/>
          <w:szCs w:val="28"/>
          <w:lang w:val="kk-KZ" w:eastAsia="ru-RU"/>
        </w:rPr>
      </w:pPr>
    </w:p>
    <w:p w14:paraId="726B92C0" w14:textId="6DA439E6" w:rsidR="007B4A65" w:rsidRPr="00744828" w:rsidRDefault="007B4A65" w:rsidP="007B4A65">
      <w:pPr>
        <w:spacing w:after="0" w:line="240" w:lineRule="auto"/>
        <w:ind w:firstLine="709"/>
        <w:jc w:val="both"/>
        <w:outlineLvl w:val="3"/>
        <w:rPr>
          <w:rFonts w:ascii="Times New Roman" w:eastAsia="Times New Roman" w:hAnsi="Times New Roman" w:cs="Times New Roman"/>
          <w:b/>
          <w:bCs/>
          <w:sz w:val="28"/>
          <w:szCs w:val="28"/>
          <w:lang w:val="kk-KZ" w:eastAsia="ru-RU"/>
        </w:rPr>
      </w:pPr>
      <w:r w:rsidRPr="00A2160B">
        <w:rPr>
          <w:rFonts w:ascii="Times New Roman" w:eastAsia="Times New Roman" w:hAnsi="Times New Roman" w:cs="Times New Roman"/>
          <w:b/>
          <w:bCs/>
          <w:sz w:val="28"/>
          <w:szCs w:val="28"/>
          <w:lang w:val="kk-KZ" w:eastAsia="ru-RU"/>
        </w:rPr>
        <w:t>Сы</w:t>
      </w:r>
      <w:r w:rsidRPr="00744828">
        <w:rPr>
          <w:rFonts w:ascii="Times New Roman" w:eastAsia="Times New Roman" w:hAnsi="Times New Roman" w:cs="Times New Roman"/>
          <w:b/>
          <w:bCs/>
          <w:sz w:val="28"/>
          <w:szCs w:val="28"/>
          <w:lang w:val="kk-KZ" w:eastAsia="ru-RU"/>
        </w:rPr>
        <w:t xml:space="preserve">зықтық </w:t>
      </w:r>
    </w:p>
    <w:p w14:paraId="23E9CEE8" w14:textId="0673F945" w:rsidR="007B4A65" w:rsidRDefault="007B4A65" w:rsidP="007B4A65">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Әдістеменің сызықтығы зерттелуші цианокобаламиннің бес концентрациясы  деңгейінде: 0,5; 1,0; 2,0; 3,0; 5,0 мкг/мл зерттелді.</w:t>
      </w:r>
      <w:r w:rsidRPr="009E1636">
        <w:rPr>
          <w:lang w:val="kk-KZ"/>
        </w:rPr>
        <w:t xml:space="preserve"> </w:t>
      </w:r>
      <w:r>
        <w:rPr>
          <w:rFonts w:ascii="Times New Roman" w:eastAsia="Times New Roman" w:hAnsi="Times New Roman" w:cs="Times New Roman"/>
          <w:sz w:val="28"/>
          <w:szCs w:val="28"/>
          <w:lang w:val="kk-KZ" w:eastAsia="ru-RU"/>
        </w:rPr>
        <w:t>Зерттеу нәтижелері 3</w:t>
      </w:r>
      <w:r w:rsidR="00E10020">
        <w:rPr>
          <w:rFonts w:ascii="Times New Roman" w:eastAsia="Times New Roman" w:hAnsi="Times New Roman" w:cs="Times New Roman"/>
          <w:sz w:val="28"/>
          <w:szCs w:val="28"/>
          <w:lang w:val="kk-KZ" w:eastAsia="ru-RU"/>
        </w:rPr>
        <w:t>5</w:t>
      </w:r>
      <w:r w:rsidRPr="009E163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9E1636">
        <w:rPr>
          <w:rFonts w:ascii="Times New Roman" w:eastAsia="Times New Roman" w:hAnsi="Times New Roman" w:cs="Times New Roman"/>
          <w:sz w:val="28"/>
          <w:szCs w:val="28"/>
          <w:lang w:val="kk-KZ" w:eastAsia="ru-RU"/>
        </w:rPr>
        <w:t>кестеде келтірілген.</w:t>
      </w:r>
    </w:p>
    <w:p w14:paraId="0C66536B" w14:textId="77777777" w:rsidR="00172674" w:rsidRDefault="00172674" w:rsidP="007B4A65">
      <w:pPr>
        <w:spacing w:after="0" w:line="240" w:lineRule="auto"/>
        <w:ind w:firstLine="709"/>
        <w:jc w:val="both"/>
        <w:rPr>
          <w:rFonts w:ascii="Times New Roman" w:eastAsia="Times New Roman" w:hAnsi="Times New Roman" w:cs="Times New Roman"/>
          <w:sz w:val="28"/>
          <w:szCs w:val="28"/>
          <w:lang w:val="kk-KZ" w:eastAsia="ru-RU"/>
        </w:rPr>
      </w:pPr>
    </w:p>
    <w:p w14:paraId="3BD34B4F" w14:textId="5791AA21" w:rsidR="00172674" w:rsidRDefault="00172674" w:rsidP="00172674">
      <w:pPr>
        <w:spacing w:after="0" w:line="240" w:lineRule="auto"/>
        <w:rPr>
          <w:rFonts w:ascii="Times New Roman" w:eastAsia="Times New Roman" w:hAnsi="Times New Roman" w:cs="Times New Roman"/>
          <w:sz w:val="28"/>
          <w:szCs w:val="28"/>
          <w:lang w:val="en-US"/>
        </w:rPr>
      </w:pPr>
      <w:r w:rsidRPr="00E61730">
        <w:rPr>
          <w:rFonts w:ascii="Times New Roman" w:eastAsia="Times New Roman" w:hAnsi="Times New Roman" w:cs="Times New Roman"/>
          <w:sz w:val="28"/>
          <w:szCs w:val="28"/>
          <w:lang w:val="en-US"/>
        </w:rPr>
        <w:t xml:space="preserve">Кесте </w:t>
      </w:r>
      <w:r>
        <w:rPr>
          <w:rFonts w:ascii="Times New Roman" w:eastAsia="Times New Roman" w:hAnsi="Times New Roman" w:cs="Times New Roman"/>
          <w:sz w:val="28"/>
          <w:szCs w:val="28"/>
          <w:lang w:val="kk-KZ"/>
        </w:rPr>
        <w:t>3</w:t>
      </w:r>
      <w:r w:rsidR="00E10020">
        <w:rPr>
          <w:rFonts w:ascii="Times New Roman" w:eastAsia="Times New Roman" w:hAnsi="Times New Roman" w:cs="Times New Roman"/>
          <w:sz w:val="28"/>
          <w:szCs w:val="28"/>
          <w:lang w:val="kk-KZ"/>
        </w:rPr>
        <w:t>5</w:t>
      </w:r>
      <w:r>
        <w:rPr>
          <w:rFonts w:ascii="Times New Roman" w:eastAsia="Times New Roman" w:hAnsi="Times New Roman" w:cs="Times New Roman"/>
          <w:sz w:val="28"/>
          <w:szCs w:val="28"/>
          <w:lang w:val="kk-KZ"/>
        </w:rPr>
        <w:t xml:space="preserve"> - </w:t>
      </w:r>
      <w:r w:rsidRPr="00E61730">
        <w:rPr>
          <w:rFonts w:ascii="Times New Roman" w:eastAsia="Times New Roman" w:hAnsi="Times New Roman" w:cs="Times New Roman"/>
          <w:sz w:val="28"/>
          <w:szCs w:val="28"/>
          <w:lang w:val="en-US"/>
        </w:rPr>
        <w:t>Цианокобаламиннің сызықтылық көрсеткіштері</w:t>
      </w:r>
    </w:p>
    <w:p w14:paraId="33FCEAF8" w14:textId="77777777" w:rsidR="00172674" w:rsidRPr="00E61730" w:rsidRDefault="00172674" w:rsidP="00172674">
      <w:pPr>
        <w:spacing w:after="0" w:line="240" w:lineRule="auto"/>
        <w:ind w:firstLine="709"/>
        <w:rPr>
          <w:rFonts w:ascii="Times New Roman" w:eastAsia="Times New Roman" w:hAnsi="Times New Roman" w:cs="Times New Roman"/>
          <w:sz w:val="28"/>
          <w:szCs w:val="28"/>
          <w:lang w:val="en-US"/>
        </w:rPr>
      </w:pPr>
    </w:p>
    <w:tbl>
      <w:tblPr>
        <w:tblStyle w:val="100"/>
        <w:tblW w:w="9634" w:type="dxa"/>
        <w:jc w:val="center"/>
        <w:tblLayout w:type="fixed"/>
        <w:tblLook w:val="04A0" w:firstRow="1" w:lastRow="0" w:firstColumn="1" w:lastColumn="0" w:noHBand="0" w:noVBand="1"/>
      </w:tblPr>
      <w:tblGrid>
        <w:gridCol w:w="4400"/>
        <w:gridCol w:w="5234"/>
      </w:tblGrid>
      <w:tr w:rsidR="00172674" w:rsidRPr="00744828" w14:paraId="12D09CEE" w14:textId="77777777" w:rsidTr="00F6129B">
        <w:trPr>
          <w:trHeight w:val="144"/>
          <w:jc w:val="center"/>
        </w:trPr>
        <w:tc>
          <w:tcPr>
            <w:tcW w:w="4400" w:type="dxa"/>
            <w:shd w:val="clear" w:color="auto" w:fill="auto"/>
            <w:tcMar>
              <w:top w:w="0" w:type="dxa"/>
              <w:left w:w="0" w:type="dxa"/>
              <w:bottom w:w="0" w:type="dxa"/>
              <w:right w:w="0" w:type="dxa"/>
            </w:tcMar>
          </w:tcPr>
          <w:p w14:paraId="08CEFAB2" w14:textId="77777777" w:rsidR="00172674" w:rsidRPr="008A6F04" w:rsidRDefault="00172674" w:rsidP="00F6129B">
            <w:pPr>
              <w:jc w:val="center"/>
              <w:rPr>
                <w:rFonts w:ascii="Times New Roman" w:eastAsia="Times New Roman" w:hAnsi="Times New Roman" w:cs="Times New Roman"/>
                <w:sz w:val="24"/>
              </w:rPr>
            </w:pPr>
            <w:r w:rsidRPr="008A6F04">
              <w:rPr>
                <w:rFonts w:ascii="Times New Roman" w:eastAsia="Times New Roman" w:hAnsi="Times New Roman" w:cs="Times New Roman"/>
                <w:sz w:val="24"/>
              </w:rPr>
              <w:t>Концентрация, мкг/мл</w:t>
            </w:r>
          </w:p>
        </w:tc>
        <w:tc>
          <w:tcPr>
            <w:tcW w:w="5234" w:type="dxa"/>
            <w:shd w:val="clear" w:color="auto" w:fill="auto"/>
            <w:tcMar>
              <w:top w:w="0" w:type="dxa"/>
              <w:left w:w="0" w:type="dxa"/>
              <w:bottom w:w="0" w:type="dxa"/>
              <w:right w:w="0" w:type="dxa"/>
            </w:tcMar>
          </w:tcPr>
          <w:p w14:paraId="077446E6" w14:textId="77777777" w:rsidR="00172674" w:rsidRPr="008A6F04" w:rsidRDefault="00172674" w:rsidP="00F6129B">
            <w:pPr>
              <w:jc w:val="center"/>
              <w:rPr>
                <w:rFonts w:ascii="Times New Roman" w:eastAsia="Times New Roman" w:hAnsi="Times New Roman" w:cs="Times New Roman"/>
                <w:sz w:val="24"/>
              </w:rPr>
            </w:pPr>
            <w:r w:rsidRPr="008A6F04">
              <w:rPr>
                <w:rFonts w:ascii="Times New Roman" w:eastAsia="Times New Roman" w:hAnsi="Times New Roman" w:cs="Times New Roman"/>
                <w:sz w:val="24"/>
              </w:rPr>
              <w:t>Оптикалық тығыздық</w:t>
            </w:r>
          </w:p>
        </w:tc>
      </w:tr>
      <w:tr w:rsidR="00172674" w:rsidRPr="00744828" w14:paraId="58E6C34D" w14:textId="77777777" w:rsidTr="00F6129B">
        <w:trPr>
          <w:trHeight w:val="250"/>
          <w:jc w:val="center"/>
        </w:trPr>
        <w:tc>
          <w:tcPr>
            <w:tcW w:w="4400" w:type="dxa"/>
            <w:tcMar>
              <w:top w:w="0" w:type="dxa"/>
              <w:left w:w="0" w:type="dxa"/>
              <w:bottom w:w="0" w:type="dxa"/>
              <w:right w:w="0" w:type="dxa"/>
            </w:tcMar>
            <w:vAlign w:val="center"/>
          </w:tcPr>
          <w:p w14:paraId="682112DA"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0,5</w:t>
            </w:r>
          </w:p>
        </w:tc>
        <w:tc>
          <w:tcPr>
            <w:tcW w:w="5234" w:type="dxa"/>
            <w:tcMar>
              <w:top w:w="0" w:type="dxa"/>
              <w:left w:w="0" w:type="dxa"/>
              <w:bottom w:w="0" w:type="dxa"/>
              <w:right w:w="0" w:type="dxa"/>
            </w:tcMar>
            <w:vAlign w:val="center"/>
          </w:tcPr>
          <w:p w14:paraId="57DD1E78"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0,0102</w:t>
            </w:r>
          </w:p>
        </w:tc>
      </w:tr>
      <w:tr w:rsidR="00172674" w:rsidRPr="00744828" w14:paraId="5FE7820F" w14:textId="77777777" w:rsidTr="00F6129B">
        <w:trPr>
          <w:trHeight w:val="58"/>
          <w:jc w:val="center"/>
        </w:trPr>
        <w:tc>
          <w:tcPr>
            <w:tcW w:w="4400" w:type="dxa"/>
            <w:tcMar>
              <w:top w:w="0" w:type="dxa"/>
              <w:left w:w="0" w:type="dxa"/>
              <w:bottom w:w="0" w:type="dxa"/>
              <w:right w:w="0" w:type="dxa"/>
            </w:tcMar>
            <w:vAlign w:val="center"/>
          </w:tcPr>
          <w:p w14:paraId="27DF356B"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1,0</w:t>
            </w:r>
          </w:p>
        </w:tc>
        <w:tc>
          <w:tcPr>
            <w:tcW w:w="5234" w:type="dxa"/>
            <w:tcMar>
              <w:top w:w="0" w:type="dxa"/>
              <w:left w:w="0" w:type="dxa"/>
              <w:bottom w:w="0" w:type="dxa"/>
              <w:right w:w="0" w:type="dxa"/>
            </w:tcMar>
            <w:vAlign w:val="center"/>
          </w:tcPr>
          <w:p w14:paraId="3911188C"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0,0195</w:t>
            </w:r>
          </w:p>
        </w:tc>
      </w:tr>
      <w:tr w:rsidR="00172674" w:rsidRPr="00744828" w14:paraId="22D3564E" w14:textId="77777777" w:rsidTr="00F6129B">
        <w:trPr>
          <w:jc w:val="center"/>
        </w:trPr>
        <w:tc>
          <w:tcPr>
            <w:tcW w:w="4400" w:type="dxa"/>
            <w:tcMar>
              <w:top w:w="0" w:type="dxa"/>
              <w:left w:w="0" w:type="dxa"/>
              <w:bottom w:w="0" w:type="dxa"/>
              <w:right w:w="0" w:type="dxa"/>
            </w:tcMar>
            <w:vAlign w:val="center"/>
          </w:tcPr>
          <w:p w14:paraId="4F755310"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2,0</w:t>
            </w:r>
          </w:p>
        </w:tc>
        <w:tc>
          <w:tcPr>
            <w:tcW w:w="5234" w:type="dxa"/>
            <w:tcMar>
              <w:top w:w="0" w:type="dxa"/>
              <w:left w:w="0" w:type="dxa"/>
              <w:bottom w:w="0" w:type="dxa"/>
              <w:right w:w="0" w:type="dxa"/>
            </w:tcMar>
            <w:vAlign w:val="center"/>
          </w:tcPr>
          <w:p w14:paraId="63006FF1"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0,0367</w:t>
            </w:r>
          </w:p>
        </w:tc>
      </w:tr>
      <w:tr w:rsidR="00172674" w:rsidRPr="00744828" w14:paraId="233D9FCC" w14:textId="77777777" w:rsidTr="00F6129B">
        <w:trPr>
          <w:jc w:val="center"/>
        </w:trPr>
        <w:tc>
          <w:tcPr>
            <w:tcW w:w="4400" w:type="dxa"/>
            <w:tcMar>
              <w:top w:w="0" w:type="dxa"/>
              <w:left w:w="0" w:type="dxa"/>
              <w:bottom w:w="0" w:type="dxa"/>
              <w:right w:w="0" w:type="dxa"/>
            </w:tcMar>
            <w:vAlign w:val="center"/>
          </w:tcPr>
          <w:p w14:paraId="20A2BB70"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3,0</w:t>
            </w:r>
          </w:p>
        </w:tc>
        <w:tc>
          <w:tcPr>
            <w:tcW w:w="5234" w:type="dxa"/>
            <w:tcMar>
              <w:top w:w="0" w:type="dxa"/>
              <w:left w:w="0" w:type="dxa"/>
              <w:bottom w:w="0" w:type="dxa"/>
              <w:right w:w="0" w:type="dxa"/>
            </w:tcMar>
            <w:vAlign w:val="center"/>
          </w:tcPr>
          <w:p w14:paraId="1DFD8E02"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0,0548</w:t>
            </w:r>
          </w:p>
        </w:tc>
      </w:tr>
      <w:tr w:rsidR="00172674" w:rsidRPr="00744828" w14:paraId="06BDE493" w14:textId="77777777" w:rsidTr="00F6129B">
        <w:trPr>
          <w:jc w:val="center"/>
        </w:trPr>
        <w:tc>
          <w:tcPr>
            <w:tcW w:w="4400" w:type="dxa"/>
            <w:tcMar>
              <w:top w:w="0" w:type="dxa"/>
              <w:left w:w="0" w:type="dxa"/>
              <w:bottom w:w="0" w:type="dxa"/>
              <w:right w:w="0" w:type="dxa"/>
            </w:tcMar>
            <w:vAlign w:val="center"/>
          </w:tcPr>
          <w:p w14:paraId="0E280A03"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5,0</w:t>
            </w:r>
          </w:p>
        </w:tc>
        <w:tc>
          <w:tcPr>
            <w:tcW w:w="5234" w:type="dxa"/>
            <w:tcMar>
              <w:top w:w="0" w:type="dxa"/>
              <w:left w:w="0" w:type="dxa"/>
              <w:bottom w:w="0" w:type="dxa"/>
              <w:right w:w="0" w:type="dxa"/>
            </w:tcMar>
            <w:vAlign w:val="center"/>
          </w:tcPr>
          <w:p w14:paraId="3114D1B5"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0,0915</w:t>
            </w:r>
          </w:p>
        </w:tc>
      </w:tr>
    </w:tbl>
    <w:p w14:paraId="3DF68A62" w14:textId="77777777" w:rsidR="00172674" w:rsidRDefault="00172674" w:rsidP="00172674">
      <w:pPr>
        <w:spacing w:after="0" w:line="276" w:lineRule="auto"/>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14:paraId="2DCC6927" w14:textId="77777777" w:rsidR="007B4A65" w:rsidRPr="00001F86" w:rsidRDefault="007B4A65" w:rsidP="007B4A65">
      <w:pPr>
        <w:spacing w:after="0" w:line="240" w:lineRule="auto"/>
        <w:ind w:firstLine="709"/>
        <w:jc w:val="both"/>
        <w:rPr>
          <w:rFonts w:ascii="Times New Roman" w:eastAsia="Times New Roman" w:hAnsi="Times New Roman" w:cs="Times New Roman"/>
          <w:sz w:val="28"/>
          <w:szCs w:val="28"/>
          <w:lang w:val="kk-KZ" w:eastAsia="ru-RU"/>
        </w:rPr>
      </w:pPr>
      <w:r w:rsidRPr="00001F86">
        <w:rPr>
          <w:rFonts w:ascii="Times New Roman" w:eastAsia="Times New Roman" w:hAnsi="Times New Roman" w:cs="Times New Roman"/>
          <w:sz w:val="28"/>
          <w:szCs w:val="28"/>
          <w:lang w:val="kk-KZ" w:eastAsia="ru-RU"/>
        </w:rPr>
        <w:t>Корреляциялық коэффициент (r) 0,9972, салыстырмалы стандартты ауытқу (RSD) 1,8 % құрады, бұл әдістеменің зерттел</w:t>
      </w:r>
      <w:r w:rsidRPr="00744828">
        <w:rPr>
          <w:rFonts w:ascii="Times New Roman" w:eastAsia="Times New Roman" w:hAnsi="Times New Roman" w:cs="Times New Roman"/>
          <w:sz w:val="28"/>
          <w:szCs w:val="28"/>
          <w:lang w:val="kk-KZ" w:eastAsia="ru-RU"/>
        </w:rPr>
        <w:t xml:space="preserve">уші </w:t>
      </w:r>
      <w:r w:rsidRPr="00001F86">
        <w:rPr>
          <w:rFonts w:ascii="Times New Roman" w:eastAsia="Times New Roman" w:hAnsi="Times New Roman" w:cs="Times New Roman"/>
          <w:sz w:val="28"/>
          <w:szCs w:val="28"/>
          <w:lang w:val="kk-KZ" w:eastAsia="ru-RU"/>
        </w:rPr>
        <w:t>диапазонда сызықты</w:t>
      </w:r>
      <w:r w:rsidRPr="00744828">
        <w:rPr>
          <w:rFonts w:ascii="Times New Roman" w:eastAsia="Times New Roman" w:hAnsi="Times New Roman" w:cs="Times New Roman"/>
          <w:sz w:val="28"/>
          <w:szCs w:val="28"/>
          <w:lang w:val="kk-KZ" w:eastAsia="ru-RU"/>
        </w:rPr>
        <w:t xml:space="preserve"> екенін </w:t>
      </w:r>
      <w:r w:rsidRPr="00001F86">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val="kk-KZ" w:eastAsia="ru-RU"/>
        </w:rPr>
        <w:t>дәлелдейді</w:t>
      </w:r>
      <w:r w:rsidRPr="00001F86">
        <w:rPr>
          <w:rFonts w:ascii="Times New Roman" w:eastAsia="Times New Roman" w:hAnsi="Times New Roman" w:cs="Times New Roman"/>
          <w:sz w:val="28"/>
          <w:szCs w:val="28"/>
          <w:lang w:val="kk-KZ" w:eastAsia="ru-RU"/>
        </w:rPr>
        <w:t>.</w:t>
      </w:r>
    </w:p>
    <w:p w14:paraId="37D681FB" w14:textId="77777777" w:rsidR="00E10020" w:rsidRDefault="00E10020" w:rsidP="007B4A65">
      <w:pPr>
        <w:spacing w:after="0" w:line="240" w:lineRule="auto"/>
        <w:ind w:firstLine="709"/>
        <w:jc w:val="both"/>
        <w:outlineLvl w:val="3"/>
        <w:rPr>
          <w:rFonts w:ascii="Times New Roman" w:eastAsia="Times New Roman" w:hAnsi="Times New Roman" w:cs="Times New Roman"/>
          <w:b/>
          <w:bCs/>
          <w:sz w:val="28"/>
          <w:szCs w:val="28"/>
          <w:lang w:val="kk-KZ" w:eastAsia="ru-RU"/>
        </w:rPr>
      </w:pPr>
    </w:p>
    <w:p w14:paraId="6DF0D1C4" w14:textId="504E1C59" w:rsidR="007B4A65" w:rsidRPr="00991EAB" w:rsidRDefault="007B4A65" w:rsidP="007B4A65">
      <w:pPr>
        <w:spacing w:after="0" w:line="240" w:lineRule="auto"/>
        <w:ind w:firstLine="709"/>
        <w:jc w:val="both"/>
        <w:outlineLvl w:val="3"/>
        <w:rPr>
          <w:rFonts w:ascii="Times New Roman" w:eastAsia="Times New Roman" w:hAnsi="Times New Roman" w:cs="Times New Roman"/>
          <w:b/>
          <w:bCs/>
          <w:sz w:val="28"/>
          <w:szCs w:val="28"/>
          <w:lang w:val="kk-KZ" w:eastAsia="ru-RU"/>
        </w:rPr>
      </w:pPr>
      <w:r w:rsidRPr="00A2160B">
        <w:rPr>
          <w:rFonts w:ascii="Times New Roman" w:eastAsia="Times New Roman" w:hAnsi="Times New Roman" w:cs="Times New Roman"/>
          <w:b/>
          <w:bCs/>
          <w:sz w:val="28"/>
          <w:szCs w:val="28"/>
          <w:lang w:val="kk-KZ" w:eastAsia="ru-RU"/>
        </w:rPr>
        <w:t>Дұ</w:t>
      </w:r>
      <w:r w:rsidRPr="00744828">
        <w:rPr>
          <w:rFonts w:ascii="Times New Roman" w:eastAsia="Times New Roman" w:hAnsi="Times New Roman" w:cs="Times New Roman"/>
          <w:b/>
          <w:bCs/>
          <w:sz w:val="28"/>
          <w:szCs w:val="28"/>
          <w:lang w:val="kk-KZ" w:eastAsia="ru-RU"/>
        </w:rPr>
        <w:t>рыстық</w:t>
      </w:r>
    </w:p>
    <w:p w14:paraId="4AAC3EFE" w14:textId="6B6AD63B" w:rsidR="007B4A65" w:rsidRDefault="007B4A65" w:rsidP="007B4A65">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Әдістеменің дұрыстығын </w:t>
      </w:r>
      <w:r w:rsidRPr="00991EAB">
        <w:rPr>
          <w:rFonts w:ascii="Times New Roman" w:eastAsia="Times New Roman" w:hAnsi="Times New Roman" w:cs="Times New Roman"/>
          <w:sz w:val="28"/>
          <w:szCs w:val="28"/>
          <w:lang w:val="kk-KZ" w:eastAsia="ru-RU"/>
        </w:rPr>
        <w:t xml:space="preserve"> стандарттық қос</w:t>
      </w:r>
      <w:r w:rsidRPr="00744828">
        <w:rPr>
          <w:rFonts w:ascii="Times New Roman" w:eastAsia="Times New Roman" w:hAnsi="Times New Roman" w:cs="Times New Roman"/>
          <w:sz w:val="28"/>
          <w:szCs w:val="28"/>
          <w:lang w:val="kk-KZ" w:eastAsia="ru-RU"/>
        </w:rPr>
        <w:t xml:space="preserve">палар </w:t>
      </w:r>
      <w:r w:rsidRPr="00991EAB">
        <w:rPr>
          <w:rFonts w:ascii="Times New Roman" w:eastAsia="Times New Roman" w:hAnsi="Times New Roman" w:cs="Times New Roman"/>
          <w:sz w:val="28"/>
          <w:szCs w:val="28"/>
          <w:lang w:val="kk-KZ" w:eastAsia="ru-RU"/>
        </w:rPr>
        <w:t>әдісімен үш концентрациялық деңгейде (80 %, 100 %, 120 %), плацебо және мелоксикам</w:t>
      </w:r>
      <w:r w:rsidRPr="00744828">
        <w:rPr>
          <w:rFonts w:ascii="Times New Roman" w:eastAsia="Times New Roman" w:hAnsi="Times New Roman" w:cs="Times New Roman"/>
          <w:sz w:val="28"/>
          <w:szCs w:val="28"/>
          <w:lang w:val="kk-KZ" w:eastAsia="ru-RU"/>
        </w:rPr>
        <w:t xml:space="preserve">ды </w:t>
      </w:r>
      <w:r w:rsidRPr="00991EAB">
        <w:rPr>
          <w:rFonts w:ascii="Times New Roman" w:eastAsia="Times New Roman" w:hAnsi="Times New Roman" w:cs="Times New Roman"/>
          <w:sz w:val="28"/>
          <w:szCs w:val="28"/>
          <w:lang w:val="kk-KZ" w:eastAsia="ru-RU"/>
        </w:rPr>
        <w:t xml:space="preserve">100 % </w:t>
      </w:r>
      <w:r w:rsidRPr="00744828">
        <w:rPr>
          <w:rFonts w:ascii="Times New Roman" w:eastAsia="Times New Roman" w:hAnsi="Times New Roman" w:cs="Times New Roman"/>
          <w:sz w:val="28"/>
          <w:szCs w:val="28"/>
          <w:lang w:val="kk-KZ" w:eastAsia="ru-RU"/>
        </w:rPr>
        <w:t xml:space="preserve"> мөлшерде </w:t>
      </w:r>
      <w:r w:rsidRPr="00991EAB">
        <w:rPr>
          <w:rFonts w:ascii="Times New Roman" w:eastAsia="Times New Roman" w:hAnsi="Times New Roman" w:cs="Times New Roman"/>
          <w:sz w:val="28"/>
          <w:szCs w:val="28"/>
          <w:lang w:val="kk-KZ" w:eastAsia="ru-RU"/>
        </w:rPr>
        <w:t>қос</w:t>
      </w:r>
      <w:r w:rsidRPr="00744828">
        <w:rPr>
          <w:rFonts w:ascii="Times New Roman" w:eastAsia="Times New Roman" w:hAnsi="Times New Roman" w:cs="Times New Roman"/>
          <w:sz w:val="28"/>
          <w:szCs w:val="28"/>
          <w:lang w:val="kk-KZ" w:eastAsia="ru-RU"/>
        </w:rPr>
        <w:t xml:space="preserve">у </w:t>
      </w:r>
      <w:r w:rsidRPr="00991EAB">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val="kk-KZ" w:eastAsia="ru-RU"/>
        </w:rPr>
        <w:t xml:space="preserve">арқылы </w:t>
      </w:r>
      <w:r w:rsidRPr="00991EAB">
        <w:rPr>
          <w:rFonts w:ascii="Times New Roman" w:eastAsia="Times New Roman" w:hAnsi="Times New Roman" w:cs="Times New Roman"/>
          <w:sz w:val="28"/>
          <w:szCs w:val="28"/>
          <w:lang w:val="kk-KZ" w:eastAsia="ru-RU"/>
        </w:rPr>
        <w:t>бағаланды</w:t>
      </w:r>
      <w:r w:rsidRPr="00744828">
        <w:rPr>
          <w:rFonts w:ascii="Times New Roman" w:eastAsia="Times New Roman" w:hAnsi="Times New Roman" w:cs="Times New Roman"/>
          <w:sz w:val="28"/>
          <w:szCs w:val="28"/>
          <w:lang w:val="kk-KZ" w:eastAsia="ru-RU"/>
        </w:rPr>
        <w:t>.</w:t>
      </w:r>
      <w:r w:rsidRPr="009E1636">
        <w:rPr>
          <w:lang w:val="kk-KZ"/>
        </w:rPr>
        <w:t xml:space="preserve"> </w:t>
      </w:r>
      <w:r>
        <w:rPr>
          <w:rFonts w:ascii="Times New Roman" w:eastAsia="Times New Roman" w:hAnsi="Times New Roman" w:cs="Times New Roman"/>
          <w:sz w:val="28"/>
          <w:szCs w:val="28"/>
          <w:lang w:val="kk-KZ" w:eastAsia="ru-RU"/>
        </w:rPr>
        <w:t>Зерттеу нәтижелері 3</w:t>
      </w:r>
      <w:r w:rsidR="00E10020">
        <w:rPr>
          <w:rFonts w:ascii="Times New Roman" w:eastAsia="Times New Roman" w:hAnsi="Times New Roman" w:cs="Times New Roman"/>
          <w:sz w:val="28"/>
          <w:szCs w:val="28"/>
          <w:lang w:val="kk-KZ" w:eastAsia="ru-RU"/>
        </w:rPr>
        <w:t>6</w:t>
      </w:r>
      <w:r>
        <w:rPr>
          <w:rFonts w:ascii="Times New Roman" w:eastAsia="Times New Roman" w:hAnsi="Times New Roman" w:cs="Times New Roman"/>
          <w:sz w:val="28"/>
          <w:szCs w:val="28"/>
          <w:lang w:val="kk-KZ" w:eastAsia="ru-RU"/>
        </w:rPr>
        <w:t xml:space="preserve"> -</w:t>
      </w:r>
      <w:r w:rsidRPr="009E1636">
        <w:rPr>
          <w:rFonts w:ascii="Times New Roman" w:eastAsia="Times New Roman" w:hAnsi="Times New Roman" w:cs="Times New Roman"/>
          <w:sz w:val="28"/>
          <w:szCs w:val="28"/>
          <w:lang w:val="kk-KZ" w:eastAsia="ru-RU"/>
        </w:rPr>
        <w:t xml:space="preserve"> кестеде келтірілген.</w:t>
      </w:r>
    </w:p>
    <w:p w14:paraId="1604B76B" w14:textId="77777777" w:rsidR="00E10020" w:rsidRPr="00A32DF9" w:rsidRDefault="00E10020" w:rsidP="00E10020">
      <w:pPr>
        <w:spacing w:after="0" w:line="240" w:lineRule="auto"/>
        <w:ind w:firstLine="709"/>
        <w:jc w:val="both"/>
        <w:rPr>
          <w:rFonts w:ascii="Times New Roman" w:eastAsia="Times New Roman" w:hAnsi="Times New Roman" w:cs="Times New Roman"/>
          <w:color w:val="FF0000"/>
          <w:sz w:val="28"/>
          <w:szCs w:val="28"/>
          <w:lang w:val="kk-KZ" w:eastAsia="ru-RU"/>
        </w:rPr>
      </w:pPr>
      <w:r w:rsidRPr="00172674">
        <w:rPr>
          <w:rFonts w:ascii="Times New Roman" w:eastAsia="Times New Roman" w:hAnsi="Times New Roman" w:cs="Times New Roman"/>
          <w:sz w:val="28"/>
          <w:szCs w:val="28"/>
          <w:lang w:val="kk-KZ" w:eastAsia="ru-RU"/>
        </w:rPr>
        <w:t>Орташа қалпына келу мәндері 99,8–100,8 % аралығында, RSD ≤ 1,5 %</w:t>
      </w:r>
      <w:r w:rsidRPr="00744828">
        <w:rPr>
          <w:rFonts w:ascii="Times New Roman" w:eastAsia="Times New Roman" w:hAnsi="Times New Roman" w:cs="Times New Roman"/>
          <w:sz w:val="28"/>
          <w:szCs w:val="28"/>
          <w:lang w:val="kk-KZ" w:eastAsia="ru-RU"/>
        </w:rPr>
        <w:t xml:space="preserve"> болды.</w:t>
      </w:r>
      <w:r w:rsidRPr="00172674">
        <w:rPr>
          <w:rFonts w:ascii="Times New Roman" w:eastAsia="Times New Roman" w:hAnsi="Times New Roman" w:cs="Times New Roman"/>
          <w:sz w:val="28"/>
          <w:szCs w:val="28"/>
          <w:lang w:val="kk-KZ" w:eastAsia="ru-RU"/>
        </w:rPr>
        <w:t xml:space="preserve"> </w:t>
      </w:r>
      <w:r w:rsidRPr="00A32DF9">
        <w:rPr>
          <w:rFonts w:ascii="Times New Roman" w:eastAsia="Times New Roman" w:hAnsi="Times New Roman" w:cs="Times New Roman"/>
          <w:sz w:val="28"/>
          <w:szCs w:val="28"/>
          <w:lang w:val="kk-KZ" w:eastAsia="ru-RU"/>
        </w:rPr>
        <w:t xml:space="preserve">Нәтижелер фармакопея талаптарына сәйкес және әдістеменің жоғары </w:t>
      </w:r>
      <w:r w:rsidRPr="00744828">
        <w:rPr>
          <w:rFonts w:ascii="Times New Roman" w:eastAsia="Times New Roman" w:hAnsi="Times New Roman" w:cs="Times New Roman"/>
          <w:sz w:val="28"/>
          <w:szCs w:val="28"/>
          <w:lang w:val="kk-KZ" w:eastAsia="ru-RU"/>
        </w:rPr>
        <w:t xml:space="preserve">дұрыстығын </w:t>
      </w:r>
      <w:r w:rsidRPr="00A32DF9">
        <w:rPr>
          <w:rFonts w:ascii="Times New Roman" w:eastAsia="Times New Roman" w:hAnsi="Times New Roman" w:cs="Times New Roman"/>
          <w:sz w:val="28"/>
          <w:szCs w:val="28"/>
          <w:lang w:val="kk-KZ" w:eastAsia="ru-RU"/>
        </w:rPr>
        <w:t>растайды.</w:t>
      </w:r>
    </w:p>
    <w:p w14:paraId="475B8A52" w14:textId="104EA66E" w:rsidR="00172674" w:rsidRPr="00A52BCE" w:rsidRDefault="00E10020" w:rsidP="00172674">
      <w:pPr>
        <w:spacing w:after="0" w:line="240" w:lineRule="auto"/>
        <w:ind w:left="1276" w:hanging="127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Кесте 36</w:t>
      </w:r>
      <w:r w:rsidR="00172674" w:rsidRPr="00A52BCE">
        <w:rPr>
          <w:rFonts w:ascii="Times New Roman" w:eastAsia="Times New Roman" w:hAnsi="Times New Roman" w:cs="Times New Roman"/>
          <w:sz w:val="28"/>
          <w:szCs w:val="28"/>
          <w:lang w:val="kk-KZ"/>
        </w:rPr>
        <w:t xml:space="preserve"> - Цианокобаламинді сандық анықтау әдістемесінің дұрыстығын бағалау нәтижелері</w:t>
      </w:r>
    </w:p>
    <w:p w14:paraId="1DD650F2" w14:textId="77777777" w:rsidR="00172674" w:rsidRDefault="00172674" w:rsidP="00172674">
      <w:pPr>
        <w:spacing w:after="0" w:line="240" w:lineRule="auto"/>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tbl>
      <w:tblPr>
        <w:tblStyle w:val="100"/>
        <w:tblW w:w="9634" w:type="dxa"/>
        <w:jc w:val="center"/>
        <w:tblLayout w:type="fixed"/>
        <w:tblLook w:val="04A0" w:firstRow="1" w:lastRow="0" w:firstColumn="1" w:lastColumn="0" w:noHBand="0" w:noVBand="1"/>
      </w:tblPr>
      <w:tblGrid>
        <w:gridCol w:w="2689"/>
        <w:gridCol w:w="2409"/>
        <w:gridCol w:w="1985"/>
        <w:gridCol w:w="2551"/>
      </w:tblGrid>
      <w:tr w:rsidR="00172674" w:rsidRPr="00744828" w14:paraId="4034FC4B" w14:textId="77777777" w:rsidTr="00F6129B">
        <w:trPr>
          <w:jc w:val="center"/>
        </w:trPr>
        <w:tc>
          <w:tcPr>
            <w:tcW w:w="2689" w:type="dxa"/>
            <w:shd w:val="clear" w:color="auto" w:fill="auto"/>
            <w:tcMar>
              <w:top w:w="0" w:type="dxa"/>
              <w:left w:w="0" w:type="dxa"/>
              <w:bottom w:w="0" w:type="dxa"/>
              <w:right w:w="0" w:type="dxa"/>
            </w:tcMar>
          </w:tcPr>
          <w:p w14:paraId="41EC0FA2" w14:textId="77777777" w:rsidR="00172674" w:rsidRPr="00726077" w:rsidRDefault="00172674" w:rsidP="00F6129B">
            <w:pPr>
              <w:jc w:val="center"/>
              <w:rPr>
                <w:rFonts w:ascii="Times New Roman" w:eastAsia="Times New Roman" w:hAnsi="Times New Roman" w:cs="Times New Roman"/>
                <w:sz w:val="24"/>
              </w:rPr>
            </w:pPr>
            <w:r w:rsidRPr="00726077">
              <w:rPr>
                <w:rFonts w:ascii="Times New Roman" w:eastAsia="Times New Roman" w:hAnsi="Times New Roman" w:cs="Times New Roman"/>
                <w:sz w:val="24"/>
              </w:rPr>
              <w:t>Концентрация деңгейі, %</w:t>
            </w:r>
          </w:p>
        </w:tc>
        <w:tc>
          <w:tcPr>
            <w:tcW w:w="2409" w:type="dxa"/>
            <w:shd w:val="clear" w:color="auto" w:fill="auto"/>
            <w:tcMar>
              <w:top w:w="0" w:type="dxa"/>
              <w:left w:w="0" w:type="dxa"/>
              <w:bottom w:w="0" w:type="dxa"/>
              <w:right w:w="0" w:type="dxa"/>
            </w:tcMar>
          </w:tcPr>
          <w:p w14:paraId="18208AC7" w14:textId="77777777" w:rsidR="00172674" w:rsidRPr="00726077" w:rsidRDefault="00172674" w:rsidP="00F6129B">
            <w:pPr>
              <w:jc w:val="center"/>
              <w:rPr>
                <w:rFonts w:ascii="Times New Roman" w:eastAsia="Times New Roman" w:hAnsi="Times New Roman" w:cs="Times New Roman"/>
                <w:sz w:val="24"/>
              </w:rPr>
            </w:pPr>
            <w:r w:rsidRPr="00726077">
              <w:rPr>
                <w:rFonts w:ascii="Times New Roman" w:eastAsia="Times New Roman" w:hAnsi="Times New Roman" w:cs="Times New Roman"/>
                <w:sz w:val="24"/>
              </w:rPr>
              <w:t>Табылған мөлшері, %</w:t>
            </w:r>
          </w:p>
        </w:tc>
        <w:tc>
          <w:tcPr>
            <w:tcW w:w="1985" w:type="dxa"/>
          </w:tcPr>
          <w:p w14:paraId="3378AE5D" w14:textId="77777777" w:rsidR="00172674" w:rsidRPr="00726077" w:rsidRDefault="00172674" w:rsidP="00F6129B">
            <w:pPr>
              <w:jc w:val="center"/>
              <w:rPr>
                <w:rFonts w:ascii="Times New Roman" w:eastAsia="Times New Roman" w:hAnsi="Times New Roman" w:cs="Times New Roman"/>
                <w:sz w:val="24"/>
              </w:rPr>
            </w:pPr>
            <w:r w:rsidRPr="005B0023">
              <w:rPr>
                <w:rFonts w:ascii="Times New Roman" w:eastAsia="Times New Roman" w:hAnsi="Times New Roman" w:cs="Times New Roman"/>
                <w:sz w:val="24"/>
              </w:rPr>
              <w:t xml:space="preserve">Орташа </w:t>
            </w:r>
            <w:r>
              <w:rPr>
                <w:rFonts w:ascii="Times New Roman" w:eastAsia="Times New Roman" w:hAnsi="Times New Roman" w:cs="Times New Roman"/>
                <w:sz w:val="24"/>
                <w:lang w:val="ru-RU"/>
              </w:rPr>
              <w:t>м</w:t>
            </w:r>
            <w:r w:rsidRPr="005B0023">
              <w:rPr>
                <w:rFonts w:ascii="Times New Roman" w:eastAsia="Times New Roman" w:hAnsi="Times New Roman" w:cs="Times New Roman"/>
                <w:sz w:val="24"/>
              </w:rPr>
              <w:t>әні, %</w:t>
            </w:r>
          </w:p>
        </w:tc>
        <w:tc>
          <w:tcPr>
            <w:tcW w:w="2551" w:type="dxa"/>
            <w:shd w:val="clear" w:color="auto" w:fill="auto"/>
            <w:tcMar>
              <w:top w:w="0" w:type="dxa"/>
              <w:left w:w="0" w:type="dxa"/>
              <w:bottom w:w="0" w:type="dxa"/>
              <w:right w:w="0" w:type="dxa"/>
            </w:tcMar>
          </w:tcPr>
          <w:p w14:paraId="37C5F6DC" w14:textId="77777777" w:rsidR="00172674" w:rsidRDefault="00172674" w:rsidP="00F6129B">
            <w:pPr>
              <w:jc w:val="center"/>
              <w:rPr>
                <w:rFonts w:ascii="Times New Roman" w:eastAsia="Times New Roman" w:hAnsi="Times New Roman" w:cs="Times New Roman"/>
                <w:sz w:val="24"/>
              </w:rPr>
            </w:pPr>
            <w:r w:rsidRPr="005B0023">
              <w:rPr>
                <w:rFonts w:ascii="Times New Roman" w:eastAsia="Times New Roman" w:hAnsi="Times New Roman" w:cs="Times New Roman"/>
                <w:sz w:val="24"/>
              </w:rPr>
              <w:t>Ауытқуы</w:t>
            </w:r>
            <w:r w:rsidRPr="00726077">
              <w:rPr>
                <w:rFonts w:ascii="Times New Roman" w:eastAsia="Times New Roman" w:hAnsi="Times New Roman" w:cs="Times New Roman"/>
                <w:sz w:val="24"/>
              </w:rPr>
              <w:t>, %</w:t>
            </w:r>
          </w:p>
          <w:p w14:paraId="409C1DEE" w14:textId="77777777" w:rsidR="00172674" w:rsidRPr="00E46DCC" w:rsidRDefault="00172674" w:rsidP="00F6129B">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(норма </w:t>
            </w:r>
            <w:r>
              <w:rPr>
                <w:rFonts w:ascii="Times New Roman" w:eastAsia="Times New Roman" w:hAnsi="Times New Roman" w:cs="Times New Roman"/>
                <w:sz w:val="24"/>
              </w:rPr>
              <w:t xml:space="preserve">&lt; </w:t>
            </w:r>
            <w:r w:rsidRPr="00E46DCC">
              <w:rPr>
                <w:rFonts w:ascii="Times New Roman" w:eastAsia="Times New Roman" w:hAnsi="Times New Roman" w:cs="Times New Roman"/>
                <w:sz w:val="24"/>
                <w:lang w:val="ru-RU"/>
              </w:rPr>
              <w:t>±1%</w:t>
            </w:r>
            <w:r>
              <w:rPr>
                <w:rFonts w:ascii="Times New Roman" w:eastAsia="Times New Roman" w:hAnsi="Times New Roman" w:cs="Times New Roman"/>
                <w:sz w:val="24"/>
                <w:lang w:val="ru-RU"/>
              </w:rPr>
              <w:t>)</w:t>
            </w:r>
          </w:p>
        </w:tc>
      </w:tr>
      <w:tr w:rsidR="00172674" w:rsidRPr="00744828" w14:paraId="28E67D88" w14:textId="77777777" w:rsidTr="00F6129B">
        <w:trPr>
          <w:trHeight w:val="150"/>
          <w:jc w:val="center"/>
        </w:trPr>
        <w:tc>
          <w:tcPr>
            <w:tcW w:w="2689" w:type="dxa"/>
            <w:vMerge w:val="restart"/>
            <w:tcMar>
              <w:top w:w="0" w:type="dxa"/>
              <w:left w:w="0" w:type="dxa"/>
              <w:bottom w:w="0" w:type="dxa"/>
              <w:right w:w="0" w:type="dxa"/>
            </w:tcMar>
          </w:tcPr>
          <w:p w14:paraId="4BBF9200"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80</w:t>
            </w:r>
          </w:p>
        </w:tc>
        <w:tc>
          <w:tcPr>
            <w:tcW w:w="2409" w:type="dxa"/>
            <w:tcMar>
              <w:top w:w="0" w:type="dxa"/>
              <w:left w:w="0" w:type="dxa"/>
              <w:bottom w:w="0" w:type="dxa"/>
              <w:right w:w="0" w:type="dxa"/>
            </w:tcMar>
          </w:tcPr>
          <w:p w14:paraId="0F50F227" w14:textId="77777777" w:rsidR="00172674" w:rsidRPr="009526A9"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rPr>
              <w:t>79,6</w:t>
            </w:r>
            <w:r>
              <w:rPr>
                <w:rFonts w:ascii="Times New Roman" w:eastAsia="Times New Roman" w:hAnsi="Times New Roman" w:cs="Times New Roman"/>
                <w:sz w:val="24"/>
                <w:lang w:val="kk-KZ"/>
              </w:rPr>
              <w:t>0</w:t>
            </w:r>
          </w:p>
        </w:tc>
        <w:tc>
          <w:tcPr>
            <w:tcW w:w="1985" w:type="dxa"/>
            <w:vMerge w:val="restart"/>
          </w:tcPr>
          <w:p w14:paraId="2F668814" w14:textId="77777777" w:rsidR="00172674" w:rsidRPr="007D3DCD" w:rsidRDefault="00172674" w:rsidP="00F6129B">
            <w:pPr>
              <w:jc w:val="center"/>
              <w:rPr>
                <w:rFonts w:ascii="Times New Roman" w:eastAsia="Times New Roman" w:hAnsi="Times New Roman" w:cs="Times New Roman"/>
                <w:sz w:val="24"/>
                <w:lang w:val="ru-RU"/>
              </w:rPr>
            </w:pPr>
            <w:r w:rsidRPr="00E57CB2">
              <w:rPr>
                <w:rFonts w:ascii="Times New Roman" w:eastAsia="Times New Roman" w:hAnsi="Times New Roman" w:cs="Times New Roman"/>
                <w:sz w:val="24"/>
              </w:rPr>
              <w:t>79,9</w:t>
            </w:r>
            <w:r>
              <w:rPr>
                <w:rFonts w:ascii="Times New Roman" w:eastAsia="Times New Roman" w:hAnsi="Times New Roman" w:cs="Times New Roman"/>
                <w:sz w:val="24"/>
                <w:lang w:val="kk-KZ"/>
              </w:rPr>
              <w:t>0</w:t>
            </w:r>
          </w:p>
        </w:tc>
        <w:tc>
          <w:tcPr>
            <w:tcW w:w="2551" w:type="dxa"/>
            <w:tcMar>
              <w:top w:w="0" w:type="dxa"/>
              <w:left w:w="0" w:type="dxa"/>
              <w:bottom w:w="0" w:type="dxa"/>
              <w:right w:w="0" w:type="dxa"/>
            </w:tcMar>
          </w:tcPr>
          <w:p w14:paraId="0B7F2CCD"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0,38</w:t>
            </w:r>
          </w:p>
        </w:tc>
      </w:tr>
      <w:tr w:rsidR="00172674" w:rsidRPr="00744828" w14:paraId="3C35EA1A" w14:textId="77777777" w:rsidTr="00F6129B">
        <w:trPr>
          <w:trHeight w:val="225"/>
          <w:jc w:val="center"/>
        </w:trPr>
        <w:tc>
          <w:tcPr>
            <w:tcW w:w="2689" w:type="dxa"/>
            <w:vMerge/>
            <w:tcMar>
              <w:top w:w="0" w:type="dxa"/>
              <w:left w:w="0" w:type="dxa"/>
              <w:bottom w:w="0" w:type="dxa"/>
              <w:right w:w="0" w:type="dxa"/>
            </w:tcMar>
          </w:tcPr>
          <w:p w14:paraId="2D6A81B4" w14:textId="77777777" w:rsidR="00172674" w:rsidRPr="00744828" w:rsidRDefault="00172674" w:rsidP="00F6129B">
            <w:pPr>
              <w:jc w:val="center"/>
              <w:rPr>
                <w:rFonts w:ascii="Times New Roman" w:eastAsia="Times New Roman" w:hAnsi="Times New Roman" w:cs="Times New Roman"/>
                <w:sz w:val="24"/>
              </w:rPr>
            </w:pPr>
          </w:p>
        </w:tc>
        <w:tc>
          <w:tcPr>
            <w:tcW w:w="2409" w:type="dxa"/>
            <w:tcMar>
              <w:top w:w="0" w:type="dxa"/>
              <w:left w:w="0" w:type="dxa"/>
              <w:bottom w:w="0" w:type="dxa"/>
              <w:right w:w="0" w:type="dxa"/>
            </w:tcMar>
          </w:tcPr>
          <w:p w14:paraId="69FEB22D" w14:textId="77777777" w:rsidR="00172674" w:rsidRPr="009526A9" w:rsidRDefault="00172674" w:rsidP="00F6129B">
            <w:pPr>
              <w:jc w:val="center"/>
              <w:rPr>
                <w:rFonts w:ascii="Times New Roman" w:eastAsia="Times New Roman" w:hAnsi="Times New Roman" w:cs="Times New Roman"/>
                <w:sz w:val="24"/>
                <w:lang w:val="kk-KZ"/>
              </w:rPr>
            </w:pPr>
            <w:r w:rsidRPr="00E57CB2">
              <w:rPr>
                <w:rFonts w:ascii="Times New Roman" w:eastAsia="Times New Roman" w:hAnsi="Times New Roman" w:cs="Times New Roman"/>
                <w:sz w:val="24"/>
              </w:rPr>
              <w:t>79,8</w:t>
            </w:r>
            <w:r>
              <w:rPr>
                <w:rFonts w:ascii="Times New Roman" w:eastAsia="Times New Roman" w:hAnsi="Times New Roman" w:cs="Times New Roman"/>
                <w:sz w:val="24"/>
                <w:lang w:val="kk-KZ"/>
              </w:rPr>
              <w:t>0</w:t>
            </w:r>
          </w:p>
        </w:tc>
        <w:tc>
          <w:tcPr>
            <w:tcW w:w="1985" w:type="dxa"/>
            <w:vMerge/>
          </w:tcPr>
          <w:p w14:paraId="6B0655BE" w14:textId="77777777" w:rsidR="00172674" w:rsidRPr="00744828" w:rsidRDefault="00172674" w:rsidP="00F6129B">
            <w:pPr>
              <w:jc w:val="center"/>
              <w:rPr>
                <w:rFonts w:ascii="Times New Roman" w:eastAsia="Times New Roman" w:hAnsi="Times New Roman" w:cs="Times New Roman"/>
                <w:sz w:val="24"/>
              </w:rPr>
            </w:pPr>
          </w:p>
        </w:tc>
        <w:tc>
          <w:tcPr>
            <w:tcW w:w="2551" w:type="dxa"/>
            <w:tcMar>
              <w:top w:w="0" w:type="dxa"/>
              <w:left w:w="0" w:type="dxa"/>
              <w:bottom w:w="0" w:type="dxa"/>
              <w:right w:w="0" w:type="dxa"/>
            </w:tcMar>
          </w:tcPr>
          <w:p w14:paraId="6D143B5A"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0,13</w:t>
            </w:r>
          </w:p>
        </w:tc>
      </w:tr>
      <w:tr w:rsidR="00172674" w:rsidRPr="00744828" w14:paraId="0A6FA67C" w14:textId="77777777" w:rsidTr="00F6129B">
        <w:trPr>
          <w:trHeight w:val="150"/>
          <w:jc w:val="center"/>
        </w:trPr>
        <w:tc>
          <w:tcPr>
            <w:tcW w:w="2689" w:type="dxa"/>
            <w:vMerge/>
            <w:tcMar>
              <w:top w:w="0" w:type="dxa"/>
              <w:left w:w="0" w:type="dxa"/>
              <w:bottom w:w="0" w:type="dxa"/>
              <w:right w:w="0" w:type="dxa"/>
            </w:tcMar>
          </w:tcPr>
          <w:p w14:paraId="7B62AB67" w14:textId="77777777" w:rsidR="00172674" w:rsidRPr="00744828" w:rsidRDefault="00172674" w:rsidP="00F6129B">
            <w:pPr>
              <w:jc w:val="center"/>
              <w:rPr>
                <w:rFonts w:ascii="Times New Roman" w:eastAsia="Times New Roman" w:hAnsi="Times New Roman" w:cs="Times New Roman"/>
                <w:sz w:val="24"/>
              </w:rPr>
            </w:pPr>
          </w:p>
        </w:tc>
        <w:tc>
          <w:tcPr>
            <w:tcW w:w="2409" w:type="dxa"/>
            <w:tcMar>
              <w:top w:w="0" w:type="dxa"/>
              <w:left w:w="0" w:type="dxa"/>
              <w:bottom w:w="0" w:type="dxa"/>
              <w:right w:w="0" w:type="dxa"/>
            </w:tcMar>
          </w:tcPr>
          <w:p w14:paraId="135684F5" w14:textId="77777777" w:rsidR="00172674" w:rsidRPr="009526A9" w:rsidRDefault="00172674" w:rsidP="00F6129B">
            <w:pPr>
              <w:jc w:val="center"/>
              <w:rPr>
                <w:rFonts w:ascii="Times New Roman" w:eastAsia="Times New Roman" w:hAnsi="Times New Roman" w:cs="Times New Roman"/>
                <w:sz w:val="24"/>
                <w:lang w:val="kk-KZ"/>
              </w:rPr>
            </w:pPr>
            <w:r w:rsidRPr="00E57CB2">
              <w:rPr>
                <w:rFonts w:ascii="Times New Roman" w:eastAsia="Times New Roman" w:hAnsi="Times New Roman" w:cs="Times New Roman"/>
                <w:sz w:val="24"/>
              </w:rPr>
              <w:t>80,3</w:t>
            </w:r>
            <w:r>
              <w:rPr>
                <w:rFonts w:ascii="Times New Roman" w:eastAsia="Times New Roman" w:hAnsi="Times New Roman" w:cs="Times New Roman"/>
                <w:sz w:val="24"/>
                <w:lang w:val="kk-KZ"/>
              </w:rPr>
              <w:t>0</w:t>
            </w:r>
          </w:p>
        </w:tc>
        <w:tc>
          <w:tcPr>
            <w:tcW w:w="1985" w:type="dxa"/>
            <w:vMerge/>
          </w:tcPr>
          <w:p w14:paraId="79376C43" w14:textId="77777777" w:rsidR="00172674" w:rsidRPr="00744828" w:rsidRDefault="00172674" w:rsidP="00F6129B">
            <w:pPr>
              <w:jc w:val="center"/>
              <w:rPr>
                <w:rFonts w:ascii="Times New Roman" w:eastAsia="Times New Roman" w:hAnsi="Times New Roman" w:cs="Times New Roman"/>
                <w:sz w:val="24"/>
              </w:rPr>
            </w:pPr>
          </w:p>
        </w:tc>
        <w:tc>
          <w:tcPr>
            <w:tcW w:w="2551" w:type="dxa"/>
            <w:tcMar>
              <w:top w:w="0" w:type="dxa"/>
              <w:left w:w="0" w:type="dxa"/>
              <w:bottom w:w="0" w:type="dxa"/>
              <w:right w:w="0" w:type="dxa"/>
            </w:tcMar>
          </w:tcPr>
          <w:p w14:paraId="5E414E8F"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0,5</w:t>
            </w:r>
          </w:p>
        </w:tc>
      </w:tr>
      <w:tr w:rsidR="00172674" w:rsidRPr="00744828" w14:paraId="447A1C0D" w14:textId="77777777" w:rsidTr="00F6129B">
        <w:trPr>
          <w:trHeight w:val="135"/>
          <w:jc w:val="center"/>
        </w:trPr>
        <w:tc>
          <w:tcPr>
            <w:tcW w:w="2689" w:type="dxa"/>
            <w:vMerge w:val="restart"/>
            <w:tcMar>
              <w:top w:w="0" w:type="dxa"/>
              <w:left w:w="0" w:type="dxa"/>
              <w:bottom w:w="0" w:type="dxa"/>
              <w:right w:w="0" w:type="dxa"/>
            </w:tcMar>
          </w:tcPr>
          <w:p w14:paraId="7852910D"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100</w:t>
            </w:r>
          </w:p>
        </w:tc>
        <w:tc>
          <w:tcPr>
            <w:tcW w:w="2409" w:type="dxa"/>
            <w:tcMar>
              <w:top w:w="0" w:type="dxa"/>
              <w:left w:w="0" w:type="dxa"/>
              <w:bottom w:w="0" w:type="dxa"/>
              <w:right w:w="0" w:type="dxa"/>
            </w:tcMar>
          </w:tcPr>
          <w:p w14:paraId="12938DCC" w14:textId="77777777" w:rsidR="00172674" w:rsidRPr="009526A9"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rPr>
              <w:t>99,9</w:t>
            </w:r>
            <w:r>
              <w:rPr>
                <w:rFonts w:ascii="Times New Roman" w:eastAsia="Times New Roman" w:hAnsi="Times New Roman" w:cs="Times New Roman"/>
                <w:sz w:val="24"/>
                <w:lang w:val="kk-KZ"/>
              </w:rPr>
              <w:t>0</w:t>
            </w:r>
          </w:p>
        </w:tc>
        <w:tc>
          <w:tcPr>
            <w:tcW w:w="1985" w:type="dxa"/>
            <w:vMerge w:val="restart"/>
          </w:tcPr>
          <w:p w14:paraId="41B37824" w14:textId="77777777" w:rsidR="00172674" w:rsidRPr="009526A9"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rPr>
              <w:t>100,2</w:t>
            </w:r>
            <w:r>
              <w:rPr>
                <w:rFonts w:ascii="Times New Roman" w:eastAsia="Times New Roman" w:hAnsi="Times New Roman" w:cs="Times New Roman"/>
                <w:sz w:val="24"/>
                <w:lang w:val="kk-KZ"/>
              </w:rPr>
              <w:t>0</w:t>
            </w:r>
          </w:p>
        </w:tc>
        <w:tc>
          <w:tcPr>
            <w:tcW w:w="2551" w:type="dxa"/>
            <w:tcMar>
              <w:top w:w="0" w:type="dxa"/>
              <w:left w:w="0" w:type="dxa"/>
              <w:bottom w:w="0" w:type="dxa"/>
              <w:right w:w="0" w:type="dxa"/>
            </w:tcMar>
          </w:tcPr>
          <w:p w14:paraId="1D14DD4A"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0,3</w:t>
            </w:r>
          </w:p>
        </w:tc>
      </w:tr>
      <w:tr w:rsidR="00172674" w:rsidRPr="00744828" w14:paraId="3B75C253" w14:textId="77777777" w:rsidTr="00F6129B">
        <w:trPr>
          <w:trHeight w:val="111"/>
          <w:jc w:val="center"/>
        </w:trPr>
        <w:tc>
          <w:tcPr>
            <w:tcW w:w="2689" w:type="dxa"/>
            <w:vMerge/>
            <w:tcMar>
              <w:top w:w="0" w:type="dxa"/>
              <w:left w:w="0" w:type="dxa"/>
              <w:bottom w:w="0" w:type="dxa"/>
              <w:right w:w="0" w:type="dxa"/>
            </w:tcMar>
          </w:tcPr>
          <w:p w14:paraId="1B92F318" w14:textId="77777777" w:rsidR="00172674" w:rsidRPr="00744828" w:rsidRDefault="00172674" w:rsidP="00F6129B">
            <w:pPr>
              <w:jc w:val="center"/>
              <w:rPr>
                <w:rFonts w:ascii="Times New Roman" w:eastAsia="Times New Roman" w:hAnsi="Times New Roman" w:cs="Times New Roman"/>
                <w:sz w:val="24"/>
              </w:rPr>
            </w:pPr>
          </w:p>
        </w:tc>
        <w:tc>
          <w:tcPr>
            <w:tcW w:w="2409" w:type="dxa"/>
            <w:tcMar>
              <w:top w:w="0" w:type="dxa"/>
              <w:left w:w="0" w:type="dxa"/>
              <w:bottom w:w="0" w:type="dxa"/>
              <w:right w:w="0" w:type="dxa"/>
            </w:tcMar>
          </w:tcPr>
          <w:p w14:paraId="6F84A76C" w14:textId="77777777" w:rsidR="00172674" w:rsidRPr="009526A9" w:rsidRDefault="00172674" w:rsidP="00F6129B">
            <w:pPr>
              <w:jc w:val="center"/>
              <w:rPr>
                <w:rFonts w:ascii="Times New Roman" w:eastAsia="Times New Roman" w:hAnsi="Times New Roman" w:cs="Times New Roman"/>
                <w:sz w:val="24"/>
                <w:lang w:val="kk-KZ"/>
              </w:rPr>
            </w:pPr>
            <w:r w:rsidRPr="00E57CB2">
              <w:rPr>
                <w:rFonts w:ascii="Times New Roman" w:eastAsia="Times New Roman" w:hAnsi="Times New Roman" w:cs="Times New Roman"/>
                <w:sz w:val="24"/>
              </w:rPr>
              <w:t>100,1</w:t>
            </w:r>
            <w:r>
              <w:rPr>
                <w:rFonts w:ascii="Times New Roman" w:eastAsia="Times New Roman" w:hAnsi="Times New Roman" w:cs="Times New Roman"/>
                <w:sz w:val="24"/>
                <w:lang w:val="kk-KZ"/>
              </w:rPr>
              <w:t>0</w:t>
            </w:r>
          </w:p>
        </w:tc>
        <w:tc>
          <w:tcPr>
            <w:tcW w:w="1985" w:type="dxa"/>
            <w:vMerge/>
          </w:tcPr>
          <w:p w14:paraId="4F17D3EB" w14:textId="77777777" w:rsidR="00172674" w:rsidRPr="00744828" w:rsidRDefault="00172674" w:rsidP="00F6129B">
            <w:pPr>
              <w:jc w:val="center"/>
              <w:rPr>
                <w:rFonts w:ascii="Times New Roman" w:eastAsia="Times New Roman" w:hAnsi="Times New Roman" w:cs="Times New Roman"/>
                <w:sz w:val="24"/>
              </w:rPr>
            </w:pPr>
          </w:p>
        </w:tc>
        <w:tc>
          <w:tcPr>
            <w:tcW w:w="2551" w:type="dxa"/>
            <w:tcMar>
              <w:top w:w="0" w:type="dxa"/>
              <w:left w:w="0" w:type="dxa"/>
              <w:bottom w:w="0" w:type="dxa"/>
              <w:right w:w="0" w:type="dxa"/>
            </w:tcMar>
          </w:tcPr>
          <w:p w14:paraId="6029B79C"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0,1</w:t>
            </w:r>
          </w:p>
        </w:tc>
      </w:tr>
      <w:tr w:rsidR="00172674" w:rsidRPr="00744828" w14:paraId="58F9E448" w14:textId="77777777" w:rsidTr="00F6129B">
        <w:trPr>
          <w:trHeight w:val="150"/>
          <w:jc w:val="center"/>
        </w:trPr>
        <w:tc>
          <w:tcPr>
            <w:tcW w:w="2689" w:type="dxa"/>
            <w:vMerge/>
            <w:tcMar>
              <w:top w:w="0" w:type="dxa"/>
              <w:left w:w="0" w:type="dxa"/>
              <w:bottom w:w="0" w:type="dxa"/>
              <w:right w:w="0" w:type="dxa"/>
            </w:tcMar>
          </w:tcPr>
          <w:p w14:paraId="2FACBE26" w14:textId="77777777" w:rsidR="00172674" w:rsidRPr="00744828" w:rsidRDefault="00172674" w:rsidP="00F6129B">
            <w:pPr>
              <w:jc w:val="center"/>
              <w:rPr>
                <w:rFonts w:ascii="Times New Roman" w:eastAsia="Times New Roman" w:hAnsi="Times New Roman" w:cs="Times New Roman"/>
                <w:sz w:val="24"/>
              </w:rPr>
            </w:pPr>
          </w:p>
        </w:tc>
        <w:tc>
          <w:tcPr>
            <w:tcW w:w="2409" w:type="dxa"/>
            <w:tcMar>
              <w:top w:w="0" w:type="dxa"/>
              <w:left w:w="0" w:type="dxa"/>
              <w:bottom w:w="0" w:type="dxa"/>
              <w:right w:w="0" w:type="dxa"/>
            </w:tcMar>
          </w:tcPr>
          <w:p w14:paraId="11078309" w14:textId="77777777" w:rsidR="00172674" w:rsidRPr="009526A9" w:rsidRDefault="00172674" w:rsidP="00F6129B">
            <w:pPr>
              <w:jc w:val="center"/>
              <w:rPr>
                <w:rFonts w:ascii="Times New Roman" w:eastAsia="Times New Roman" w:hAnsi="Times New Roman" w:cs="Times New Roman"/>
                <w:sz w:val="24"/>
                <w:lang w:val="kk-KZ"/>
              </w:rPr>
            </w:pPr>
            <w:r w:rsidRPr="00E57CB2">
              <w:rPr>
                <w:rFonts w:ascii="Times New Roman" w:eastAsia="Times New Roman" w:hAnsi="Times New Roman" w:cs="Times New Roman"/>
                <w:sz w:val="24"/>
              </w:rPr>
              <w:t>100,6</w:t>
            </w:r>
            <w:r>
              <w:rPr>
                <w:rFonts w:ascii="Times New Roman" w:eastAsia="Times New Roman" w:hAnsi="Times New Roman" w:cs="Times New Roman"/>
                <w:sz w:val="24"/>
                <w:lang w:val="kk-KZ"/>
              </w:rPr>
              <w:t>0</w:t>
            </w:r>
          </w:p>
        </w:tc>
        <w:tc>
          <w:tcPr>
            <w:tcW w:w="1985" w:type="dxa"/>
            <w:vMerge/>
          </w:tcPr>
          <w:p w14:paraId="683AB1D4" w14:textId="77777777" w:rsidR="00172674" w:rsidRPr="00744828" w:rsidRDefault="00172674" w:rsidP="00F6129B">
            <w:pPr>
              <w:jc w:val="center"/>
              <w:rPr>
                <w:rFonts w:ascii="Times New Roman" w:eastAsia="Times New Roman" w:hAnsi="Times New Roman" w:cs="Times New Roman"/>
                <w:sz w:val="24"/>
              </w:rPr>
            </w:pPr>
          </w:p>
        </w:tc>
        <w:tc>
          <w:tcPr>
            <w:tcW w:w="2551" w:type="dxa"/>
            <w:tcMar>
              <w:top w:w="0" w:type="dxa"/>
              <w:left w:w="0" w:type="dxa"/>
              <w:bottom w:w="0" w:type="dxa"/>
              <w:right w:w="0" w:type="dxa"/>
            </w:tcMar>
          </w:tcPr>
          <w:p w14:paraId="2EC50FBF"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0,4</w:t>
            </w:r>
          </w:p>
        </w:tc>
      </w:tr>
      <w:tr w:rsidR="00172674" w:rsidRPr="00744828" w14:paraId="15504A5D" w14:textId="77777777" w:rsidTr="00F6129B">
        <w:trPr>
          <w:trHeight w:val="180"/>
          <w:jc w:val="center"/>
        </w:trPr>
        <w:tc>
          <w:tcPr>
            <w:tcW w:w="2689" w:type="dxa"/>
            <w:vMerge w:val="restart"/>
            <w:tcMar>
              <w:top w:w="0" w:type="dxa"/>
              <w:left w:w="0" w:type="dxa"/>
              <w:bottom w:w="0" w:type="dxa"/>
              <w:right w:w="0" w:type="dxa"/>
            </w:tcMar>
          </w:tcPr>
          <w:p w14:paraId="05B78C74" w14:textId="77777777" w:rsidR="00172674" w:rsidRPr="00744828" w:rsidRDefault="00172674" w:rsidP="00F6129B">
            <w:pPr>
              <w:jc w:val="center"/>
              <w:rPr>
                <w:rFonts w:ascii="Times New Roman" w:eastAsia="Times New Roman" w:hAnsi="Times New Roman" w:cs="Times New Roman"/>
                <w:sz w:val="24"/>
              </w:rPr>
            </w:pPr>
            <w:r w:rsidRPr="00744828">
              <w:rPr>
                <w:rFonts w:ascii="Times New Roman" w:eastAsia="Times New Roman" w:hAnsi="Times New Roman" w:cs="Times New Roman"/>
                <w:sz w:val="24"/>
              </w:rPr>
              <w:t>120</w:t>
            </w:r>
          </w:p>
        </w:tc>
        <w:tc>
          <w:tcPr>
            <w:tcW w:w="2409" w:type="dxa"/>
            <w:tcMar>
              <w:top w:w="0" w:type="dxa"/>
              <w:left w:w="0" w:type="dxa"/>
              <w:bottom w:w="0" w:type="dxa"/>
              <w:right w:w="0" w:type="dxa"/>
            </w:tcMar>
          </w:tcPr>
          <w:p w14:paraId="6D940000"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120,80</w:t>
            </w:r>
          </w:p>
        </w:tc>
        <w:tc>
          <w:tcPr>
            <w:tcW w:w="1985" w:type="dxa"/>
            <w:vMerge w:val="restart"/>
          </w:tcPr>
          <w:p w14:paraId="61D0F33D" w14:textId="77777777" w:rsidR="00172674" w:rsidRPr="009526A9"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rPr>
              <w:t>121,1</w:t>
            </w:r>
            <w:r>
              <w:rPr>
                <w:rFonts w:ascii="Times New Roman" w:eastAsia="Times New Roman" w:hAnsi="Times New Roman" w:cs="Times New Roman"/>
                <w:sz w:val="24"/>
                <w:lang w:val="kk-KZ"/>
              </w:rPr>
              <w:t>0</w:t>
            </w:r>
          </w:p>
        </w:tc>
        <w:tc>
          <w:tcPr>
            <w:tcW w:w="2551" w:type="dxa"/>
            <w:tcMar>
              <w:top w:w="0" w:type="dxa"/>
              <w:left w:w="0" w:type="dxa"/>
              <w:bottom w:w="0" w:type="dxa"/>
              <w:right w:w="0" w:type="dxa"/>
            </w:tcMar>
          </w:tcPr>
          <w:p w14:paraId="28105316" w14:textId="77777777" w:rsidR="00172674" w:rsidRPr="00E57CB2" w:rsidRDefault="00172674" w:rsidP="00F6129B">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0,25</w:t>
            </w:r>
          </w:p>
        </w:tc>
      </w:tr>
      <w:tr w:rsidR="00172674" w:rsidRPr="00744828" w14:paraId="09B6E24A" w14:textId="77777777" w:rsidTr="00F6129B">
        <w:trPr>
          <w:trHeight w:val="150"/>
          <w:jc w:val="center"/>
        </w:trPr>
        <w:tc>
          <w:tcPr>
            <w:tcW w:w="2689" w:type="dxa"/>
            <w:vMerge/>
            <w:tcMar>
              <w:top w:w="0" w:type="dxa"/>
              <w:left w:w="0" w:type="dxa"/>
              <w:bottom w:w="0" w:type="dxa"/>
              <w:right w:w="0" w:type="dxa"/>
            </w:tcMar>
          </w:tcPr>
          <w:p w14:paraId="44417D52" w14:textId="77777777" w:rsidR="00172674" w:rsidRPr="00744828" w:rsidRDefault="00172674" w:rsidP="00F6129B">
            <w:pPr>
              <w:ind w:firstLine="709"/>
              <w:jc w:val="center"/>
              <w:rPr>
                <w:rFonts w:ascii="Times New Roman" w:eastAsia="Times New Roman" w:hAnsi="Times New Roman" w:cs="Times New Roman"/>
                <w:sz w:val="24"/>
              </w:rPr>
            </w:pPr>
          </w:p>
        </w:tc>
        <w:tc>
          <w:tcPr>
            <w:tcW w:w="2409" w:type="dxa"/>
            <w:tcMar>
              <w:top w:w="0" w:type="dxa"/>
              <w:left w:w="0" w:type="dxa"/>
              <w:bottom w:w="0" w:type="dxa"/>
              <w:right w:w="0" w:type="dxa"/>
            </w:tcMar>
          </w:tcPr>
          <w:p w14:paraId="1F717AB9" w14:textId="77777777" w:rsidR="00172674" w:rsidRPr="00E57CB2" w:rsidRDefault="00172674" w:rsidP="00F6129B">
            <w:pPr>
              <w:jc w:val="center"/>
              <w:rPr>
                <w:rFonts w:ascii="Times New Roman" w:eastAsia="Times New Roman" w:hAnsi="Times New Roman" w:cs="Times New Roman"/>
                <w:sz w:val="24"/>
                <w:lang w:val="kk-KZ"/>
              </w:rPr>
            </w:pPr>
            <w:r w:rsidRPr="00E57CB2">
              <w:rPr>
                <w:rFonts w:ascii="Times New Roman" w:eastAsia="Times New Roman" w:hAnsi="Times New Roman" w:cs="Times New Roman"/>
                <w:sz w:val="24"/>
                <w:lang w:val="kk-KZ"/>
              </w:rPr>
              <w:t>121,0</w:t>
            </w:r>
            <w:r>
              <w:rPr>
                <w:rFonts w:ascii="Times New Roman" w:eastAsia="Times New Roman" w:hAnsi="Times New Roman" w:cs="Times New Roman"/>
                <w:sz w:val="24"/>
                <w:lang w:val="kk-KZ"/>
              </w:rPr>
              <w:t>0</w:t>
            </w:r>
          </w:p>
        </w:tc>
        <w:tc>
          <w:tcPr>
            <w:tcW w:w="1985" w:type="dxa"/>
            <w:vMerge/>
          </w:tcPr>
          <w:p w14:paraId="5F7DCD11" w14:textId="77777777" w:rsidR="00172674" w:rsidRPr="00744828" w:rsidRDefault="00172674" w:rsidP="00F6129B">
            <w:pPr>
              <w:ind w:firstLine="709"/>
              <w:jc w:val="center"/>
              <w:rPr>
                <w:rFonts w:ascii="Times New Roman" w:eastAsia="Times New Roman" w:hAnsi="Times New Roman" w:cs="Times New Roman"/>
                <w:sz w:val="24"/>
              </w:rPr>
            </w:pPr>
          </w:p>
        </w:tc>
        <w:tc>
          <w:tcPr>
            <w:tcW w:w="2551" w:type="dxa"/>
            <w:tcMar>
              <w:top w:w="0" w:type="dxa"/>
              <w:left w:w="0" w:type="dxa"/>
              <w:bottom w:w="0" w:type="dxa"/>
              <w:right w:w="0" w:type="dxa"/>
            </w:tcMar>
          </w:tcPr>
          <w:p w14:paraId="7830F86A" w14:textId="77777777" w:rsidR="00172674" w:rsidRPr="00E57CB2" w:rsidRDefault="00172674" w:rsidP="00F6129B">
            <w:pPr>
              <w:ind w:hanging="11"/>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0,08</w:t>
            </w:r>
          </w:p>
        </w:tc>
      </w:tr>
      <w:tr w:rsidR="00172674" w:rsidRPr="00744828" w14:paraId="2DFB5B5E" w14:textId="77777777" w:rsidTr="00F6129B">
        <w:trPr>
          <w:trHeight w:val="111"/>
          <w:jc w:val="center"/>
        </w:trPr>
        <w:tc>
          <w:tcPr>
            <w:tcW w:w="2689" w:type="dxa"/>
            <w:vMerge/>
            <w:tcMar>
              <w:top w:w="0" w:type="dxa"/>
              <w:left w:w="0" w:type="dxa"/>
              <w:bottom w:w="0" w:type="dxa"/>
              <w:right w:w="0" w:type="dxa"/>
            </w:tcMar>
          </w:tcPr>
          <w:p w14:paraId="4813D406" w14:textId="77777777" w:rsidR="00172674" w:rsidRPr="00744828" w:rsidRDefault="00172674" w:rsidP="00F6129B">
            <w:pPr>
              <w:ind w:firstLine="709"/>
              <w:jc w:val="center"/>
              <w:rPr>
                <w:rFonts w:ascii="Times New Roman" w:eastAsia="Times New Roman" w:hAnsi="Times New Roman" w:cs="Times New Roman"/>
                <w:sz w:val="24"/>
              </w:rPr>
            </w:pPr>
          </w:p>
        </w:tc>
        <w:tc>
          <w:tcPr>
            <w:tcW w:w="2409" w:type="dxa"/>
            <w:tcMar>
              <w:top w:w="0" w:type="dxa"/>
              <w:left w:w="0" w:type="dxa"/>
              <w:bottom w:w="0" w:type="dxa"/>
              <w:right w:w="0" w:type="dxa"/>
            </w:tcMar>
          </w:tcPr>
          <w:p w14:paraId="3BB9CB4A" w14:textId="77777777" w:rsidR="00172674" w:rsidRPr="00E57CB2" w:rsidRDefault="00172674" w:rsidP="00F6129B">
            <w:pPr>
              <w:jc w:val="center"/>
              <w:rPr>
                <w:rFonts w:ascii="Times New Roman" w:eastAsia="Times New Roman" w:hAnsi="Times New Roman" w:cs="Times New Roman"/>
                <w:sz w:val="24"/>
                <w:lang w:val="kk-KZ"/>
              </w:rPr>
            </w:pPr>
            <w:r w:rsidRPr="00E57CB2">
              <w:rPr>
                <w:rFonts w:ascii="Times New Roman" w:eastAsia="Times New Roman" w:hAnsi="Times New Roman" w:cs="Times New Roman"/>
                <w:sz w:val="24"/>
                <w:lang w:val="kk-KZ"/>
              </w:rPr>
              <w:t>121,5</w:t>
            </w:r>
            <w:r>
              <w:rPr>
                <w:rFonts w:ascii="Times New Roman" w:eastAsia="Times New Roman" w:hAnsi="Times New Roman" w:cs="Times New Roman"/>
                <w:sz w:val="24"/>
                <w:lang w:val="kk-KZ"/>
              </w:rPr>
              <w:t>0</w:t>
            </w:r>
          </w:p>
        </w:tc>
        <w:tc>
          <w:tcPr>
            <w:tcW w:w="1985" w:type="dxa"/>
            <w:vMerge/>
          </w:tcPr>
          <w:p w14:paraId="61B898F1" w14:textId="77777777" w:rsidR="00172674" w:rsidRPr="00744828" w:rsidRDefault="00172674" w:rsidP="00F6129B">
            <w:pPr>
              <w:ind w:firstLine="709"/>
              <w:jc w:val="center"/>
              <w:rPr>
                <w:rFonts w:ascii="Times New Roman" w:eastAsia="Times New Roman" w:hAnsi="Times New Roman" w:cs="Times New Roman"/>
                <w:sz w:val="24"/>
              </w:rPr>
            </w:pPr>
          </w:p>
        </w:tc>
        <w:tc>
          <w:tcPr>
            <w:tcW w:w="2551" w:type="dxa"/>
            <w:tcMar>
              <w:top w:w="0" w:type="dxa"/>
              <w:left w:w="0" w:type="dxa"/>
              <w:bottom w:w="0" w:type="dxa"/>
              <w:right w:w="0" w:type="dxa"/>
            </w:tcMar>
          </w:tcPr>
          <w:p w14:paraId="01D04533" w14:textId="77777777" w:rsidR="00172674" w:rsidRPr="00E57CB2" w:rsidRDefault="00172674" w:rsidP="00F6129B">
            <w:pPr>
              <w:ind w:hanging="11"/>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0,33</w:t>
            </w:r>
          </w:p>
        </w:tc>
      </w:tr>
    </w:tbl>
    <w:p w14:paraId="1EECF494" w14:textId="77777777" w:rsidR="00172674" w:rsidRDefault="00172674" w:rsidP="00172674">
      <w:pPr>
        <w:spacing w:after="0" w:line="240" w:lineRule="auto"/>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14:paraId="028DE959" w14:textId="3C093B6F" w:rsidR="007B4A65" w:rsidRPr="00A32DF9" w:rsidRDefault="00882208" w:rsidP="007B4A65">
      <w:pPr>
        <w:spacing w:after="0" w:line="276" w:lineRule="auto"/>
        <w:ind w:firstLine="709"/>
        <w:jc w:val="both"/>
        <w:outlineLvl w:val="3"/>
        <w:rPr>
          <w:rFonts w:ascii="Times New Roman" w:eastAsia="Times New Roman" w:hAnsi="Times New Roman" w:cs="Times New Roman"/>
          <w:b/>
          <w:bCs/>
          <w:sz w:val="28"/>
          <w:szCs w:val="28"/>
          <w:lang w:val="kk-KZ" w:eastAsia="ru-RU"/>
        </w:rPr>
      </w:pPr>
      <w:r w:rsidRPr="00A52BCE">
        <w:rPr>
          <w:rFonts w:ascii="Times New Roman" w:eastAsia="Times New Roman" w:hAnsi="Times New Roman" w:cs="Times New Roman"/>
          <w:b/>
          <w:bCs/>
          <w:sz w:val="28"/>
          <w:szCs w:val="28"/>
          <w:lang w:val="kk-KZ" w:eastAsia="ru-RU"/>
        </w:rPr>
        <w:t>Пр</w:t>
      </w:r>
      <w:r w:rsidRPr="00A32DF9">
        <w:rPr>
          <w:rFonts w:ascii="Times New Roman" w:eastAsia="Times New Roman" w:hAnsi="Times New Roman" w:cs="Times New Roman"/>
          <w:b/>
          <w:bCs/>
          <w:sz w:val="28"/>
          <w:szCs w:val="28"/>
          <w:lang w:val="kk-KZ" w:eastAsia="ru-RU"/>
        </w:rPr>
        <w:t>ецизиондық</w:t>
      </w:r>
    </w:p>
    <w:p w14:paraId="193DAEA9" w14:textId="77777777" w:rsidR="007B4A65" w:rsidRPr="00A32DF9" w:rsidRDefault="007B4A65" w:rsidP="007B4A65">
      <w:pPr>
        <w:spacing w:after="0" w:line="240" w:lineRule="auto"/>
        <w:ind w:firstLine="709"/>
        <w:jc w:val="both"/>
        <w:rPr>
          <w:rFonts w:ascii="Times New Roman" w:eastAsia="Times New Roman" w:hAnsi="Times New Roman" w:cs="Times New Roman"/>
          <w:sz w:val="28"/>
          <w:szCs w:val="28"/>
          <w:lang w:val="kk-KZ" w:eastAsia="ru-RU"/>
        </w:rPr>
      </w:pPr>
      <w:r w:rsidRPr="00A32DF9">
        <w:rPr>
          <w:rFonts w:ascii="Times New Roman" w:eastAsia="Times New Roman" w:hAnsi="Times New Roman" w:cs="Times New Roman"/>
          <w:b/>
          <w:bCs/>
          <w:sz w:val="28"/>
          <w:szCs w:val="28"/>
          <w:lang w:val="kk-KZ" w:eastAsia="ru-RU"/>
        </w:rPr>
        <w:t>Инъекция дәлдігі:</w:t>
      </w:r>
      <w:r w:rsidRPr="00A32DF9">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val="kk-KZ" w:eastAsia="ru-RU"/>
        </w:rPr>
        <w:t xml:space="preserve"> Зерттеу салыстыру ерітінділерінде жүргізілді: </w:t>
      </w:r>
      <w:r w:rsidRPr="00A32DF9">
        <w:rPr>
          <w:rFonts w:ascii="Times New Roman" w:eastAsia="Times New Roman" w:hAnsi="Times New Roman" w:cs="Times New Roman"/>
          <w:sz w:val="28"/>
          <w:szCs w:val="28"/>
          <w:lang w:val="kk-KZ" w:eastAsia="ru-RU"/>
        </w:rPr>
        <w:t>25 мг цианокобаламин</w:t>
      </w:r>
      <w:r w:rsidRPr="00744828">
        <w:rPr>
          <w:rFonts w:ascii="Times New Roman" w:eastAsia="Times New Roman" w:hAnsi="Times New Roman" w:cs="Times New Roman"/>
          <w:sz w:val="28"/>
          <w:szCs w:val="28"/>
          <w:lang w:val="kk-KZ" w:eastAsia="ru-RU"/>
        </w:rPr>
        <w:t xml:space="preserve"> </w:t>
      </w:r>
      <w:r w:rsidRPr="00A32DF9">
        <w:rPr>
          <w:rFonts w:ascii="Times New Roman" w:eastAsia="Times New Roman" w:hAnsi="Times New Roman" w:cs="Times New Roman"/>
          <w:sz w:val="28"/>
          <w:szCs w:val="28"/>
          <w:lang w:val="kk-KZ" w:eastAsia="ru-RU"/>
        </w:rPr>
        <w:t>С</w:t>
      </w:r>
      <w:r w:rsidRPr="00744828">
        <w:rPr>
          <w:rFonts w:ascii="Times New Roman" w:eastAsia="Times New Roman" w:hAnsi="Times New Roman" w:cs="Times New Roman"/>
          <w:sz w:val="28"/>
          <w:szCs w:val="28"/>
          <w:lang w:val="kk-KZ" w:eastAsia="ru-RU"/>
        </w:rPr>
        <w:t>Ү суда ерітіліп,</w:t>
      </w:r>
      <w:r w:rsidRPr="00A32DF9">
        <w:rPr>
          <w:rFonts w:ascii="Times New Roman" w:eastAsia="Times New Roman" w:hAnsi="Times New Roman" w:cs="Times New Roman"/>
          <w:sz w:val="28"/>
          <w:szCs w:val="28"/>
          <w:lang w:val="kk-KZ" w:eastAsia="ru-RU"/>
        </w:rPr>
        <w:t xml:space="preserve"> 50 мл су</w:t>
      </w:r>
      <w:r w:rsidRPr="00744828">
        <w:rPr>
          <w:rFonts w:ascii="Times New Roman" w:eastAsia="Times New Roman" w:hAnsi="Times New Roman" w:cs="Times New Roman"/>
          <w:sz w:val="28"/>
          <w:szCs w:val="28"/>
          <w:lang w:val="kk-KZ" w:eastAsia="ru-RU"/>
        </w:rPr>
        <w:t>мен белгіге дейін жеткізілді.</w:t>
      </w:r>
      <w:r w:rsidRPr="00A32DF9">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val="kk-KZ" w:eastAsia="ru-RU"/>
        </w:rPr>
        <w:t xml:space="preserve">Осыдан кейін </w:t>
      </w:r>
      <w:r w:rsidRPr="00A32DF9">
        <w:rPr>
          <w:rFonts w:ascii="Times New Roman" w:eastAsia="Times New Roman" w:hAnsi="Times New Roman" w:cs="Times New Roman"/>
          <w:sz w:val="28"/>
          <w:szCs w:val="28"/>
          <w:lang w:val="kk-KZ" w:eastAsia="ru-RU"/>
        </w:rPr>
        <w:t xml:space="preserve">1 мл </w:t>
      </w:r>
      <w:r w:rsidRPr="00744828">
        <w:rPr>
          <w:rFonts w:ascii="Times New Roman" w:eastAsia="Times New Roman" w:hAnsi="Times New Roman" w:cs="Times New Roman"/>
          <w:sz w:val="28"/>
          <w:szCs w:val="28"/>
          <w:lang w:val="kk-KZ" w:eastAsia="ru-RU"/>
        </w:rPr>
        <w:t xml:space="preserve">ерітіндіні көлемі 100 мл өлшеуіш колбаға құйып, </w:t>
      </w:r>
      <w:r w:rsidRPr="00A32DF9">
        <w:rPr>
          <w:rFonts w:ascii="Times New Roman" w:eastAsia="Times New Roman" w:hAnsi="Times New Roman" w:cs="Times New Roman"/>
          <w:sz w:val="28"/>
          <w:szCs w:val="28"/>
          <w:lang w:val="kk-KZ" w:eastAsia="ru-RU"/>
        </w:rPr>
        <w:t xml:space="preserve">100 мл-ге </w:t>
      </w:r>
      <w:r w:rsidRPr="00744828">
        <w:rPr>
          <w:rFonts w:ascii="Times New Roman" w:eastAsia="Times New Roman" w:hAnsi="Times New Roman" w:cs="Times New Roman"/>
          <w:sz w:val="28"/>
          <w:szCs w:val="28"/>
          <w:lang w:val="kk-KZ" w:eastAsia="ru-RU"/>
        </w:rPr>
        <w:t>дейін көлемін</w:t>
      </w:r>
      <w:r w:rsidRPr="00A32DF9">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val="kk-KZ" w:eastAsia="ru-RU"/>
        </w:rPr>
        <w:t xml:space="preserve">сумен </w:t>
      </w:r>
      <w:r w:rsidRPr="00A32DF9">
        <w:rPr>
          <w:rFonts w:ascii="Times New Roman" w:eastAsia="Times New Roman" w:hAnsi="Times New Roman" w:cs="Times New Roman"/>
          <w:sz w:val="28"/>
          <w:szCs w:val="28"/>
          <w:lang w:val="kk-KZ" w:eastAsia="ru-RU"/>
        </w:rPr>
        <w:t>жеткіз</w:t>
      </w:r>
      <w:r w:rsidRPr="00744828">
        <w:rPr>
          <w:rFonts w:ascii="Times New Roman" w:eastAsia="Times New Roman" w:hAnsi="Times New Roman" w:cs="Times New Roman"/>
          <w:sz w:val="28"/>
          <w:szCs w:val="28"/>
          <w:lang w:val="kk-KZ" w:eastAsia="ru-RU"/>
        </w:rPr>
        <w:t>е</w:t>
      </w:r>
      <w:r w:rsidRPr="00A32DF9">
        <w:rPr>
          <w:rFonts w:ascii="Times New Roman" w:eastAsia="Times New Roman" w:hAnsi="Times New Roman" w:cs="Times New Roman"/>
          <w:sz w:val="28"/>
          <w:szCs w:val="28"/>
          <w:lang w:val="kk-KZ" w:eastAsia="ru-RU"/>
        </w:rPr>
        <w:t xml:space="preserve">ді, </w:t>
      </w:r>
      <w:r w:rsidRPr="00744828">
        <w:rPr>
          <w:rFonts w:ascii="Times New Roman" w:eastAsia="Times New Roman" w:hAnsi="Times New Roman" w:cs="Times New Roman"/>
          <w:sz w:val="28"/>
          <w:szCs w:val="28"/>
          <w:lang w:val="kk-KZ" w:eastAsia="ru-RU"/>
        </w:rPr>
        <w:t>фильтрлейді</w:t>
      </w:r>
      <w:r w:rsidRPr="00A32DF9">
        <w:rPr>
          <w:rFonts w:ascii="Times New Roman" w:eastAsia="Times New Roman" w:hAnsi="Times New Roman" w:cs="Times New Roman"/>
          <w:sz w:val="28"/>
          <w:szCs w:val="28"/>
          <w:lang w:val="kk-KZ" w:eastAsia="ru-RU"/>
        </w:rPr>
        <w:t xml:space="preserve">. Оптикалық тығыздықтардың </w:t>
      </w:r>
      <w:r w:rsidRPr="00744828">
        <w:rPr>
          <w:rFonts w:ascii="Times New Roman" w:eastAsia="Times New Roman" w:hAnsi="Times New Roman" w:cs="Times New Roman"/>
          <w:sz w:val="28"/>
          <w:szCs w:val="28"/>
          <w:lang w:val="kk-KZ" w:eastAsia="ru-RU"/>
        </w:rPr>
        <w:t xml:space="preserve"> салыстырмалы стандартты ауытқулары </w:t>
      </w:r>
      <w:r w:rsidRPr="00A32DF9">
        <w:rPr>
          <w:rFonts w:ascii="Times New Roman" w:eastAsia="Times New Roman" w:hAnsi="Times New Roman" w:cs="Times New Roman"/>
          <w:sz w:val="28"/>
          <w:szCs w:val="28"/>
          <w:lang w:val="kk-KZ" w:eastAsia="ru-RU"/>
        </w:rPr>
        <w:t>1,2 % болды.</w:t>
      </w:r>
    </w:p>
    <w:p w14:paraId="6E624D21" w14:textId="77777777" w:rsidR="007B4A65" w:rsidRPr="00A32DF9" w:rsidRDefault="007B4A65" w:rsidP="007B4A65">
      <w:pPr>
        <w:spacing w:after="0" w:line="240" w:lineRule="auto"/>
        <w:ind w:firstLine="709"/>
        <w:jc w:val="both"/>
        <w:rPr>
          <w:rFonts w:ascii="Times New Roman" w:eastAsia="Times New Roman" w:hAnsi="Times New Roman" w:cs="Times New Roman"/>
          <w:sz w:val="28"/>
          <w:szCs w:val="28"/>
          <w:lang w:val="kk-KZ" w:eastAsia="ru-RU"/>
        </w:rPr>
      </w:pPr>
      <w:r w:rsidRPr="00A32DF9">
        <w:rPr>
          <w:rFonts w:ascii="Times New Roman" w:eastAsia="Times New Roman" w:hAnsi="Times New Roman" w:cs="Times New Roman"/>
          <w:b/>
          <w:bCs/>
          <w:sz w:val="28"/>
          <w:szCs w:val="28"/>
          <w:lang w:val="kk-KZ" w:eastAsia="ru-RU"/>
        </w:rPr>
        <w:t>Қайталанушылық:</w:t>
      </w:r>
      <w:r w:rsidRPr="00A32DF9">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val="kk-KZ" w:eastAsia="ru-RU"/>
        </w:rPr>
        <w:t>Зерттелуші таблетка ерітінділеріне а</w:t>
      </w:r>
      <w:r w:rsidRPr="00A32DF9">
        <w:rPr>
          <w:rFonts w:ascii="Times New Roman" w:eastAsia="Times New Roman" w:hAnsi="Times New Roman" w:cs="Times New Roman"/>
          <w:sz w:val="28"/>
          <w:szCs w:val="28"/>
          <w:lang w:val="kk-KZ" w:eastAsia="ru-RU"/>
        </w:rPr>
        <w:t>лты параллельді талдау жүргізілді. Оптикалық тығыздық</w:t>
      </w:r>
      <w:r w:rsidRPr="00744828">
        <w:rPr>
          <w:rFonts w:ascii="Times New Roman" w:eastAsia="Times New Roman" w:hAnsi="Times New Roman" w:cs="Times New Roman"/>
          <w:sz w:val="28"/>
          <w:szCs w:val="28"/>
          <w:lang w:val="kk-KZ" w:eastAsia="ru-RU"/>
        </w:rPr>
        <w:t>ты</w:t>
      </w:r>
      <w:r w:rsidRPr="00A32DF9">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val="kk-KZ" w:eastAsia="ru-RU"/>
        </w:rPr>
        <w:t xml:space="preserve">361 нм өлшеу нәтижелері </w:t>
      </w:r>
      <w:r w:rsidRPr="00A32DF9">
        <w:rPr>
          <w:rFonts w:ascii="Times New Roman" w:eastAsia="Times New Roman" w:hAnsi="Times New Roman" w:cs="Times New Roman"/>
          <w:sz w:val="28"/>
          <w:szCs w:val="28"/>
          <w:lang w:val="kk-KZ" w:eastAsia="ru-RU"/>
        </w:rPr>
        <w:t>RSD ≤ 2,5 %</w:t>
      </w:r>
      <w:r w:rsidRPr="00744828">
        <w:rPr>
          <w:rFonts w:ascii="Times New Roman" w:eastAsia="Times New Roman" w:hAnsi="Times New Roman" w:cs="Times New Roman"/>
          <w:sz w:val="28"/>
          <w:szCs w:val="28"/>
          <w:lang w:val="kk-KZ" w:eastAsia="ru-RU"/>
        </w:rPr>
        <w:t xml:space="preserve"> екенін көрсетті, бұл </w:t>
      </w:r>
      <w:r w:rsidRPr="00A32DF9">
        <w:rPr>
          <w:rFonts w:ascii="Times New Roman" w:eastAsia="Times New Roman" w:hAnsi="Times New Roman" w:cs="Times New Roman"/>
          <w:sz w:val="28"/>
          <w:szCs w:val="28"/>
          <w:lang w:val="kk-KZ" w:eastAsia="ru-RU"/>
        </w:rPr>
        <w:t xml:space="preserve">фармакопеялық </w:t>
      </w:r>
      <w:r w:rsidRPr="00744828">
        <w:rPr>
          <w:rFonts w:ascii="Times New Roman" w:eastAsia="Times New Roman" w:hAnsi="Times New Roman" w:cs="Times New Roman"/>
          <w:sz w:val="28"/>
          <w:szCs w:val="28"/>
          <w:lang w:val="kk-KZ" w:eastAsia="ru-RU"/>
        </w:rPr>
        <w:t xml:space="preserve">әдістеме </w:t>
      </w:r>
      <w:r w:rsidRPr="00A32DF9">
        <w:rPr>
          <w:rFonts w:ascii="Times New Roman" w:eastAsia="Times New Roman" w:hAnsi="Times New Roman" w:cs="Times New Roman"/>
          <w:sz w:val="28"/>
          <w:szCs w:val="28"/>
          <w:lang w:val="kk-KZ" w:eastAsia="ru-RU"/>
        </w:rPr>
        <w:t>талаптар</w:t>
      </w:r>
      <w:r w:rsidRPr="00744828">
        <w:rPr>
          <w:rFonts w:ascii="Times New Roman" w:eastAsia="Times New Roman" w:hAnsi="Times New Roman" w:cs="Times New Roman"/>
          <w:sz w:val="28"/>
          <w:szCs w:val="28"/>
          <w:lang w:val="kk-KZ" w:eastAsia="ru-RU"/>
        </w:rPr>
        <w:t xml:space="preserve">ына </w:t>
      </w:r>
      <w:r w:rsidRPr="00A32DF9">
        <w:rPr>
          <w:rFonts w:ascii="Times New Roman" w:eastAsia="Times New Roman" w:hAnsi="Times New Roman" w:cs="Times New Roman"/>
          <w:sz w:val="28"/>
          <w:szCs w:val="28"/>
          <w:lang w:val="kk-KZ" w:eastAsia="ru-RU"/>
        </w:rPr>
        <w:t>сәйкес.</w:t>
      </w:r>
    </w:p>
    <w:p w14:paraId="4C35E39F" w14:textId="77777777" w:rsidR="007B4A65" w:rsidRPr="00A32DF9" w:rsidRDefault="007B4A65" w:rsidP="007B4A65">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
          <w:bCs/>
          <w:sz w:val="28"/>
          <w:szCs w:val="28"/>
          <w:lang w:val="kk-KZ" w:eastAsia="ru-RU"/>
        </w:rPr>
        <w:t>З</w:t>
      </w:r>
      <w:r w:rsidRPr="00A32DF9">
        <w:rPr>
          <w:rFonts w:ascii="Times New Roman" w:eastAsia="Times New Roman" w:hAnsi="Times New Roman" w:cs="Times New Roman"/>
          <w:b/>
          <w:bCs/>
          <w:sz w:val="28"/>
          <w:szCs w:val="28"/>
          <w:lang w:val="kk-KZ" w:eastAsia="ru-RU"/>
        </w:rPr>
        <w:t>ертхана</w:t>
      </w:r>
      <w:r w:rsidRPr="00744828">
        <w:rPr>
          <w:rFonts w:ascii="Times New Roman" w:eastAsia="Times New Roman" w:hAnsi="Times New Roman" w:cs="Times New Roman"/>
          <w:b/>
          <w:bCs/>
          <w:sz w:val="28"/>
          <w:szCs w:val="28"/>
          <w:lang w:val="kk-KZ" w:eastAsia="ru-RU"/>
        </w:rPr>
        <w:t xml:space="preserve">ішілік </w:t>
      </w:r>
      <w:r w:rsidRPr="00A32DF9">
        <w:rPr>
          <w:rFonts w:ascii="Times New Roman" w:eastAsia="Times New Roman" w:hAnsi="Times New Roman" w:cs="Times New Roman"/>
          <w:b/>
          <w:bCs/>
          <w:sz w:val="28"/>
          <w:szCs w:val="28"/>
          <w:lang w:val="kk-KZ" w:eastAsia="ru-RU"/>
        </w:rPr>
        <w:t xml:space="preserve">қайта </w:t>
      </w:r>
      <w:r w:rsidRPr="00744828">
        <w:rPr>
          <w:rFonts w:ascii="Times New Roman" w:eastAsia="Times New Roman" w:hAnsi="Times New Roman" w:cs="Times New Roman"/>
          <w:b/>
          <w:bCs/>
          <w:sz w:val="28"/>
          <w:szCs w:val="28"/>
          <w:lang w:val="kk-KZ" w:eastAsia="ru-RU"/>
        </w:rPr>
        <w:t xml:space="preserve">өңделушілік </w:t>
      </w:r>
      <w:r w:rsidRPr="00A32DF9">
        <w:rPr>
          <w:rFonts w:ascii="Times New Roman" w:eastAsia="Times New Roman" w:hAnsi="Times New Roman" w:cs="Times New Roman"/>
          <w:b/>
          <w:bCs/>
          <w:sz w:val="28"/>
          <w:szCs w:val="28"/>
          <w:lang w:val="kk-KZ" w:eastAsia="ru-RU"/>
        </w:rPr>
        <w:t>(inter-day және intra-day):</w:t>
      </w:r>
      <w:r w:rsidRPr="00A32DF9">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val="kk-KZ" w:eastAsia="ru-RU"/>
        </w:rPr>
        <w:t>Салыстыру ерітіндісі мен зерттелуші ерітінділерді талдау ә</w:t>
      </w:r>
      <w:r w:rsidRPr="00A32DF9">
        <w:rPr>
          <w:rFonts w:ascii="Times New Roman" w:eastAsia="Times New Roman" w:hAnsi="Times New Roman" w:cs="Times New Roman"/>
          <w:sz w:val="28"/>
          <w:szCs w:val="28"/>
          <w:lang w:val="kk-KZ" w:eastAsia="ru-RU"/>
        </w:rPr>
        <w:t>ртүрлі күндерде әртүрлі операторлармен жүргізіл</w:t>
      </w:r>
      <w:r w:rsidRPr="00744828">
        <w:rPr>
          <w:rFonts w:ascii="Times New Roman" w:eastAsia="Times New Roman" w:hAnsi="Times New Roman" w:cs="Times New Roman"/>
          <w:sz w:val="28"/>
          <w:szCs w:val="28"/>
          <w:lang w:val="kk-KZ" w:eastAsia="ru-RU"/>
        </w:rPr>
        <w:t>ді.</w:t>
      </w:r>
      <w:r w:rsidRPr="00A32DF9">
        <w:rPr>
          <w:rFonts w:ascii="Times New Roman" w:eastAsia="Times New Roman" w:hAnsi="Times New Roman" w:cs="Times New Roman"/>
          <w:sz w:val="28"/>
          <w:szCs w:val="28"/>
          <w:lang w:val="kk-KZ" w:eastAsia="ru-RU"/>
        </w:rPr>
        <w:t xml:space="preserve"> RSD ≤ 3,0 %, әдістеменің қайта </w:t>
      </w:r>
      <w:r w:rsidRPr="00B23119">
        <w:rPr>
          <w:rFonts w:ascii="Times New Roman" w:eastAsia="Times New Roman" w:hAnsi="Times New Roman" w:cs="Times New Roman"/>
          <w:bCs/>
          <w:sz w:val="28"/>
          <w:szCs w:val="28"/>
          <w:lang w:val="kk-KZ" w:eastAsia="ru-RU"/>
        </w:rPr>
        <w:t>өңделушілігін дәлелдейді</w:t>
      </w:r>
      <w:r w:rsidRPr="00A32DF9">
        <w:rPr>
          <w:rFonts w:ascii="Times New Roman" w:eastAsia="Times New Roman" w:hAnsi="Times New Roman" w:cs="Times New Roman"/>
          <w:sz w:val="28"/>
          <w:szCs w:val="28"/>
          <w:lang w:val="kk-KZ" w:eastAsia="ru-RU"/>
        </w:rPr>
        <w:t>.</w:t>
      </w:r>
    </w:p>
    <w:p w14:paraId="4A6A35AF" w14:textId="5FA25C78" w:rsidR="007B4A65" w:rsidRPr="00744828" w:rsidRDefault="007B4A65" w:rsidP="007B4A65">
      <w:pPr>
        <w:spacing w:after="0" w:line="240" w:lineRule="auto"/>
        <w:ind w:firstLine="709"/>
        <w:jc w:val="both"/>
        <w:outlineLvl w:val="3"/>
        <w:rPr>
          <w:rFonts w:ascii="Times New Roman" w:eastAsia="Times New Roman" w:hAnsi="Times New Roman" w:cs="Times New Roman"/>
          <w:b/>
          <w:bCs/>
          <w:sz w:val="28"/>
          <w:szCs w:val="28"/>
          <w:lang w:val="kk-KZ" w:eastAsia="ru-RU"/>
        </w:rPr>
      </w:pPr>
      <w:r w:rsidRPr="00B23119">
        <w:rPr>
          <w:rFonts w:ascii="Times New Roman" w:eastAsia="Times New Roman" w:hAnsi="Times New Roman" w:cs="Times New Roman"/>
          <w:b/>
          <w:bCs/>
          <w:color w:val="000000" w:themeColor="text1"/>
          <w:sz w:val="28"/>
          <w:szCs w:val="28"/>
          <w:lang w:val="kk-KZ" w:eastAsia="ru-RU"/>
        </w:rPr>
        <w:t>Анықтау</w:t>
      </w:r>
      <w:r w:rsidRPr="00857855">
        <w:rPr>
          <w:rFonts w:ascii="Times New Roman" w:eastAsia="Times New Roman" w:hAnsi="Times New Roman" w:cs="Times New Roman"/>
          <w:b/>
          <w:bCs/>
          <w:color w:val="FF0000"/>
          <w:sz w:val="28"/>
          <w:szCs w:val="28"/>
          <w:lang w:val="kk-KZ" w:eastAsia="ru-RU"/>
        </w:rPr>
        <w:t xml:space="preserve"> </w:t>
      </w:r>
      <w:r w:rsidRPr="00F71E59">
        <w:rPr>
          <w:rFonts w:ascii="Times New Roman" w:eastAsia="Times New Roman" w:hAnsi="Times New Roman" w:cs="Times New Roman"/>
          <w:b/>
          <w:bCs/>
          <w:sz w:val="28"/>
          <w:szCs w:val="28"/>
          <w:lang w:val="kk-KZ" w:eastAsia="ru-RU"/>
        </w:rPr>
        <w:t>шегі және сандық анықтау шегі</w:t>
      </w:r>
    </w:p>
    <w:p w14:paraId="679A5C21" w14:textId="6EFFC6D7" w:rsidR="007B4A65" w:rsidRDefault="007B4A65" w:rsidP="007B4A65">
      <w:pPr>
        <w:spacing w:after="0" w:line="240" w:lineRule="auto"/>
        <w:ind w:firstLine="709"/>
        <w:jc w:val="both"/>
        <w:outlineLvl w:val="3"/>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Cs/>
          <w:sz w:val="28"/>
          <w:szCs w:val="28"/>
          <w:lang w:val="kk-KZ" w:eastAsia="ru-RU"/>
        </w:rPr>
        <w:t>Анықтау шегі (</w:t>
      </w:r>
      <w:r w:rsidRPr="00744828">
        <w:rPr>
          <w:rFonts w:ascii="Times New Roman" w:eastAsia="Times New Roman" w:hAnsi="Times New Roman" w:cs="Times New Roman"/>
          <w:sz w:val="28"/>
          <w:szCs w:val="28"/>
          <w:lang w:val="kk-KZ" w:eastAsia="ru-RU"/>
        </w:rPr>
        <w:t>LOD)</w:t>
      </w:r>
      <w:r w:rsidRPr="00744828">
        <w:rPr>
          <w:rFonts w:ascii="Times New Roman" w:eastAsia="Times New Roman" w:hAnsi="Times New Roman" w:cs="Times New Roman"/>
          <w:bCs/>
          <w:sz w:val="28"/>
          <w:szCs w:val="28"/>
          <w:lang w:val="kk-KZ" w:eastAsia="ru-RU"/>
        </w:rPr>
        <w:t xml:space="preserve"> және сандық анықтау шегі</w:t>
      </w:r>
      <w:r w:rsidRPr="00744828">
        <w:rPr>
          <w:rFonts w:ascii="Times New Roman" w:eastAsia="Times New Roman" w:hAnsi="Times New Roman" w:cs="Times New Roman"/>
          <w:sz w:val="28"/>
          <w:szCs w:val="28"/>
          <w:lang w:val="kk-KZ" w:eastAsia="ru-RU"/>
        </w:rPr>
        <w:t xml:space="preserve"> (LOQ) стандартты </w:t>
      </w:r>
      <w:r w:rsidR="005A5080">
        <w:rPr>
          <w:rFonts w:ascii="Times New Roman" w:eastAsia="Times New Roman" w:hAnsi="Times New Roman" w:cs="Times New Roman"/>
          <w:sz w:val="28"/>
          <w:szCs w:val="28"/>
          <w:lang w:val="kk-KZ" w:eastAsia="ru-RU"/>
        </w:rPr>
        <w:t>3</w:t>
      </w:r>
      <w:r>
        <w:rPr>
          <w:rFonts w:ascii="Times New Roman" w:eastAsia="Times New Roman" w:hAnsi="Times New Roman" w:cs="Times New Roman"/>
          <w:sz w:val="28"/>
          <w:szCs w:val="28"/>
          <w:lang w:val="kk-KZ" w:eastAsia="ru-RU"/>
        </w:rPr>
        <w:t>,</w:t>
      </w:r>
      <w:r w:rsidR="005A5080">
        <w:rPr>
          <w:rFonts w:ascii="Times New Roman" w:eastAsia="Times New Roman" w:hAnsi="Times New Roman" w:cs="Times New Roman"/>
          <w:sz w:val="28"/>
          <w:szCs w:val="28"/>
          <w:lang w:val="kk-KZ" w:eastAsia="ru-RU"/>
        </w:rPr>
        <w:t>4</w:t>
      </w:r>
      <w:r>
        <w:rPr>
          <w:rFonts w:ascii="Times New Roman" w:eastAsia="Times New Roman" w:hAnsi="Times New Roman" w:cs="Times New Roman"/>
          <w:sz w:val="28"/>
          <w:szCs w:val="28"/>
          <w:lang w:val="kk-KZ" w:eastAsia="ru-RU"/>
        </w:rPr>
        <w:t xml:space="preserve"> - </w:t>
      </w:r>
      <w:r w:rsidRPr="00744828">
        <w:rPr>
          <w:rFonts w:ascii="Times New Roman" w:eastAsia="Times New Roman" w:hAnsi="Times New Roman" w:cs="Times New Roman"/>
          <w:sz w:val="28"/>
          <w:szCs w:val="28"/>
          <w:lang w:val="kk-KZ" w:eastAsia="ru-RU"/>
        </w:rPr>
        <w:t>формула</w:t>
      </w:r>
      <w:r>
        <w:rPr>
          <w:rFonts w:ascii="Times New Roman" w:eastAsia="Times New Roman" w:hAnsi="Times New Roman" w:cs="Times New Roman"/>
          <w:sz w:val="28"/>
          <w:szCs w:val="28"/>
          <w:lang w:val="kk-KZ" w:eastAsia="ru-RU"/>
        </w:rPr>
        <w:t>лар</w:t>
      </w:r>
      <w:r w:rsidRPr="00744828">
        <w:rPr>
          <w:rFonts w:ascii="Times New Roman" w:eastAsia="Times New Roman" w:hAnsi="Times New Roman" w:cs="Times New Roman"/>
          <w:sz w:val="28"/>
          <w:szCs w:val="28"/>
          <w:lang w:val="kk-KZ" w:eastAsia="ru-RU"/>
        </w:rPr>
        <w:t xml:space="preserve"> бойынша есептелді:</w:t>
      </w:r>
    </w:p>
    <w:p w14:paraId="09BDB0D8" w14:textId="3F5AC6B4" w:rsidR="007B4A65" w:rsidRPr="008E09E6" w:rsidRDefault="007B4A65" w:rsidP="007B4A65">
      <w:pPr>
        <w:spacing w:after="200" w:line="240" w:lineRule="auto"/>
        <w:ind w:firstLine="709"/>
        <w:jc w:val="right"/>
        <w:rPr>
          <w:rFonts w:ascii="Times New Roman" w:eastAsia="Times New Roman" w:hAnsi="Times New Roman" w:cs="Times New Roman"/>
          <w:sz w:val="28"/>
          <w:szCs w:val="28"/>
          <w:lang w:val="kk-KZ" w:eastAsia="ru-RU"/>
        </w:rPr>
      </w:pPr>
      <m:oMath>
        <m:r>
          <w:rPr>
            <w:rFonts w:ascii="Cambria Math" w:eastAsia="Times New Roman" w:hAnsi="Cambria Math" w:cs="Times New Roman"/>
            <w:sz w:val="28"/>
            <w:szCs w:val="28"/>
            <w:lang w:val="kk-KZ" w:eastAsia="ru-RU"/>
          </w:rPr>
          <m:t>LOD=3.3×</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kk-KZ" w:eastAsia="ru-RU"/>
              </w:rPr>
              <m:t>σ</m:t>
            </m:r>
          </m:num>
          <m:den>
            <m:r>
              <w:rPr>
                <w:rFonts w:ascii="Cambria Math" w:eastAsia="Times New Roman" w:hAnsi="Cambria Math" w:cs="Times New Roman"/>
                <w:sz w:val="28"/>
                <w:szCs w:val="28"/>
                <w:lang w:val="kk-KZ" w:eastAsia="ru-RU"/>
              </w:rPr>
              <m:t>S</m:t>
            </m:r>
          </m:den>
        </m:f>
      </m:oMath>
      <w:r w:rsidRPr="008E09E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8E09E6">
        <w:rPr>
          <w:rFonts w:ascii="Times New Roman" w:eastAsia="Times New Roman" w:hAnsi="Times New Roman" w:cs="Times New Roman"/>
          <w:sz w:val="28"/>
          <w:szCs w:val="28"/>
          <w:lang w:val="kk-KZ" w:eastAsia="ru-RU"/>
        </w:rPr>
        <w:t xml:space="preserve">      </w:t>
      </w:r>
      <w:r w:rsidR="005A5080">
        <w:rPr>
          <w:rFonts w:ascii="Times New Roman" w:eastAsia="Times New Roman" w:hAnsi="Times New Roman" w:cs="Times New Roman"/>
          <w:sz w:val="28"/>
          <w:szCs w:val="28"/>
          <w:lang w:val="kk-KZ" w:eastAsia="ru-RU"/>
        </w:rPr>
        <w:t>(3</w:t>
      </w:r>
      <w:r w:rsidRPr="008E09E6">
        <w:rPr>
          <w:rFonts w:ascii="Times New Roman" w:eastAsia="Times New Roman" w:hAnsi="Times New Roman" w:cs="Times New Roman"/>
          <w:sz w:val="28"/>
          <w:szCs w:val="28"/>
          <w:lang w:val="kk-KZ" w:eastAsia="ru-RU"/>
        </w:rPr>
        <w:t xml:space="preserve">)  </w:t>
      </w:r>
    </w:p>
    <w:p w14:paraId="4D35F68E" w14:textId="366302F0" w:rsidR="00A52BCE" w:rsidRDefault="007B4A65" w:rsidP="007B4A65">
      <w:pPr>
        <w:spacing w:after="200" w:line="240" w:lineRule="auto"/>
        <w:ind w:firstLine="709"/>
        <w:jc w:val="right"/>
        <w:rPr>
          <w:rFonts w:ascii="Times New Roman" w:eastAsia="Times New Roman" w:hAnsi="Times New Roman" w:cs="Times New Roman"/>
          <w:sz w:val="28"/>
          <w:szCs w:val="28"/>
          <w:lang w:val="kk-KZ" w:eastAsia="ru-RU"/>
        </w:rPr>
      </w:pPr>
      <m:oMath>
        <m:r>
          <w:rPr>
            <w:rFonts w:ascii="Cambria Math" w:eastAsia="Times New Roman" w:hAnsi="Cambria Math" w:cs="Times New Roman"/>
            <w:sz w:val="28"/>
            <w:szCs w:val="28"/>
            <w:lang w:val="kk-KZ" w:eastAsia="ru-RU"/>
          </w:rPr>
          <m:t>LOQ=10×</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kk-KZ" w:eastAsia="ru-RU"/>
              </w:rPr>
              <m:t>σ</m:t>
            </m:r>
          </m:num>
          <m:den>
            <m:r>
              <w:rPr>
                <w:rFonts w:ascii="Cambria Math" w:eastAsia="Times New Roman" w:hAnsi="Cambria Math" w:cs="Times New Roman"/>
                <w:sz w:val="28"/>
                <w:szCs w:val="28"/>
                <w:lang w:val="kk-KZ" w:eastAsia="ru-RU"/>
              </w:rPr>
              <m:t>S</m:t>
            </m:r>
          </m:den>
        </m:f>
      </m:oMath>
      <w:r w:rsidRPr="008E09E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8E09E6">
        <w:rPr>
          <w:rFonts w:ascii="Times New Roman" w:eastAsia="Times New Roman" w:hAnsi="Times New Roman" w:cs="Times New Roman"/>
          <w:sz w:val="28"/>
          <w:szCs w:val="28"/>
          <w:lang w:val="kk-KZ" w:eastAsia="ru-RU"/>
        </w:rPr>
        <w:t xml:space="preserve">   </w:t>
      </w:r>
      <w:r w:rsidR="005A5080">
        <w:rPr>
          <w:rFonts w:ascii="Times New Roman" w:hAnsi="Times New Roman" w:cs="Times New Roman"/>
          <w:sz w:val="28"/>
          <w:szCs w:val="28"/>
          <w:lang w:val="kk-KZ"/>
        </w:rPr>
        <w:t>(4</w:t>
      </w:r>
      <w:r w:rsidRPr="008E09E6">
        <w:rPr>
          <w:rFonts w:ascii="Times New Roman" w:hAnsi="Times New Roman" w:cs="Times New Roman"/>
          <w:sz w:val="28"/>
          <w:szCs w:val="28"/>
          <w:lang w:val="kk-KZ"/>
        </w:rPr>
        <w:t>)</w:t>
      </w:r>
    </w:p>
    <w:p w14:paraId="2A40863F" w14:textId="77777777" w:rsidR="007B4A65" w:rsidRPr="00A52BCE" w:rsidRDefault="007B4A65" w:rsidP="00A52BCE">
      <w:pPr>
        <w:spacing w:after="0" w:line="240" w:lineRule="auto"/>
        <w:ind w:firstLine="709"/>
        <w:jc w:val="center"/>
        <w:rPr>
          <w:rFonts w:ascii="Times New Roman" w:eastAsia="Times New Roman" w:hAnsi="Times New Roman" w:cs="Times New Roman"/>
          <w:sz w:val="24"/>
          <w:szCs w:val="24"/>
          <w:lang w:val="kk-KZ" w:eastAsia="ru-RU"/>
        </w:rPr>
      </w:pPr>
      <w:r w:rsidRPr="00A52BCE">
        <w:rPr>
          <w:rFonts w:ascii="Times New Roman" w:eastAsia="Times New Roman" w:hAnsi="Times New Roman" w:cs="Times New Roman"/>
          <w:sz w:val="24"/>
          <w:szCs w:val="24"/>
          <w:lang w:val="kk-KZ" w:eastAsia="ru-RU"/>
        </w:rPr>
        <w:t xml:space="preserve">Мұндағы: </w:t>
      </w:r>
      <w:r w:rsidRPr="00A52BCE">
        <w:rPr>
          <w:rFonts w:ascii="Times New Roman" w:eastAsia="Times New Roman" w:hAnsi="Times New Roman" w:cs="Times New Roman"/>
          <w:sz w:val="24"/>
          <w:szCs w:val="24"/>
          <w:lang w:eastAsia="ru-RU"/>
        </w:rPr>
        <w:t>σ</w:t>
      </w:r>
      <w:r w:rsidRPr="00A52BCE">
        <w:rPr>
          <w:rFonts w:ascii="Times New Roman" w:eastAsia="Times New Roman" w:hAnsi="Times New Roman" w:cs="Times New Roman"/>
          <w:sz w:val="24"/>
          <w:szCs w:val="24"/>
          <w:lang w:val="kk-KZ" w:eastAsia="ru-RU"/>
        </w:rPr>
        <w:t xml:space="preserve"> — жауаптың стандартты ауытқуы, S — калибрлік  қисық сызықтың  бұрыштық коэффициенті. Экспериментте LOD = 0,15 мкг/мл, LOQ = 0,45 мкг/мл екені анықталды.</w:t>
      </w:r>
    </w:p>
    <w:p w14:paraId="4DFD4728" w14:textId="77777777" w:rsidR="00E10020" w:rsidRDefault="00E10020" w:rsidP="007B4A65">
      <w:pPr>
        <w:spacing w:after="0" w:line="240" w:lineRule="auto"/>
        <w:ind w:firstLine="709"/>
        <w:jc w:val="both"/>
        <w:outlineLvl w:val="3"/>
        <w:rPr>
          <w:rFonts w:ascii="Times New Roman" w:eastAsia="Times New Roman" w:hAnsi="Times New Roman" w:cs="Times New Roman"/>
          <w:b/>
          <w:bCs/>
          <w:sz w:val="28"/>
          <w:szCs w:val="28"/>
          <w:lang w:val="kk-KZ" w:eastAsia="ru-RU"/>
        </w:rPr>
      </w:pPr>
    </w:p>
    <w:p w14:paraId="06E6B683" w14:textId="72C25523" w:rsidR="007B4A65" w:rsidRPr="00744828" w:rsidRDefault="007B4A65" w:rsidP="007B4A65">
      <w:pPr>
        <w:spacing w:after="0" w:line="240" w:lineRule="auto"/>
        <w:ind w:firstLine="709"/>
        <w:jc w:val="both"/>
        <w:outlineLvl w:val="3"/>
        <w:rPr>
          <w:rFonts w:ascii="Times New Roman" w:eastAsia="Times New Roman" w:hAnsi="Times New Roman" w:cs="Times New Roman"/>
          <w:b/>
          <w:bCs/>
          <w:sz w:val="28"/>
          <w:szCs w:val="28"/>
          <w:lang w:val="kk-KZ" w:eastAsia="ru-RU"/>
        </w:rPr>
      </w:pPr>
      <w:r w:rsidRPr="00A52BCE">
        <w:rPr>
          <w:rFonts w:ascii="Times New Roman" w:eastAsia="Times New Roman" w:hAnsi="Times New Roman" w:cs="Times New Roman"/>
          <w:b/>
          <w:bCs/>
          <w:sz w:val="28"/>
          <w:szCs w:val="28"/>
          <w:lang w:val="kk-KZ" w:eastAsia="ru-RU"/>
        </w:rPr>
        <w:t xml:space="preserve">Робастық </w:t>
      </w:r>
      <w:r w:rsidRPr="00744828">
        <w:rPr>
          <w:rFonts w:ascii="Times New Roman" w:eastAsia="Times New Roman" w:hAnsi="Times New Roman" w:cs="Times New Roman"/>
          <w:b/>
          <w:bCs/>
          <w:sz w:val="28"/>
          <w:szCs w:val="28"/>
          <w:lang w:val="kk-KZ" w:eastAsia="ru-RU"/>
        </w:rPr>
        <w:t xml:space="preserve">және ерітінділердің  тұрақтылығы     </w:t>
      </w:r>
    </w:p>
    <w:p w14:paraId="5BF4632E" w14:textId="77777777" w:rsidR="007B4A65" w:rsidRPr="00744828" w:rsidRDefault="007B4A65" w:rsidP="007B4A65">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Әдістеме талдау жағдайларының аздаған өзгерістеріне (толқын ұзындығы ±2 нм, температура, тұрақтандыру мерзімі) тұрақты. Салыстырмалы және зерттелуші  ерітінділер 48 сағат бойы бөлме температурасында тұрақты болып қалды, оптикалық тығыздық өзгерісі ≤2 %.</w:t>
      </w:r>
    </w:p>
    <w:p w14:paraId="498DC044" w14:textId="77777777" w:rsidR="007B4A65" w:rsidRPr="00744828" w:rsidRDefault="007B4A65" w:rsidP="007B4A65">
      <w:pPr>
        <w:spacing w:after="0" w:line="240" w:lineRule="auto"/>
        <w:ind w:firstLine="709"/>
        <w:jc w:val="both"/>
        <w:outlineLvl w:val="3"/>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bCs/>
          <w:sz w:val="28"/>
          <w:szCs w:val="28"/>
          <w:lang w:val="kk-KZ" w:eastAsia="ru-RU"/>
        </w:rPr>
        <w:t>Сонымен, үйлестірілген</w:t>
      </w:r>
      <w:r w:rsidRPr="00744828">
        <w:rPr>
          <w:rFonts w:ascii="Times New Roman" w:eastAsia="Times New Roman" w:hAnsi="Times New Roman" w:cs="Times New Roman"/>
          <w:b/>
          <w:bCs/>
          <w:sz w:val="28"/>
          <w:szCs w:val="28"/>
          <w:lang w:val="kk-KZ" w:eastAsia="ru-RU"/>
        </w:rPr>
        <w:t xml:space="preserve"> т</w:t>
      </w:r>
      <w:r w:rsidRPr="00744828">
        <w:rPr>
          <w:rFonts w:ascii="Times New Roman" w:eastAsia="Times New Roman" w:hAnsi="Times New Roman" w:cs="Times New Roman"/>
          <w:sz w:val="28"/>
          <w:szCs w:val="28"/>
          <w:lang w:val="kk-KZ" w:eastAsia="ru-RU"/>
        </w:rPr>
        <w:t>аблетка құрамында цианокобаламинді сандық анықтауға үшін жас</w:t>
      </w:r>
      <w:r>
        <w:rPr>
          <w:rFonts w:ascii="Times New Roman" w:eastAsia="Times New Roman" w:hAnsi="Times New Roman" w:cs="Times New Roman"/>
          <w:sz w:val="28"/>
          <w:szCs w:val="28"/>
          <w:lang w:val="kk-KZ" w:eastAsia="ru-RU"/>
        </w:rPr>
        <w:t>алған УК</w:t>
      </w:r>
      <w:r w:rsidRPr="00744828">
        <w:rPr>
          <w:rFonts w:ascii="Times New Roman" w:eastAsia="Times New Roman" w:hAnsi="Times New Roman" w:cs="Times New Roman"/>
          <w:sz w:val="28"/>
          <w:szCs w:val="28"/>
          <w:lang w:val="kk-KZ" w:eastAsia="ru-RU"/>
        </w:rPr>
        <w:t>-спектрофотометриялық әдістеме:</w:t>
      </w:r>
    </w:p>
    <w:p w14:paraId="5E15C166" w14:textId="77777777" w:rsidR="007B4A65" w:rsidRPr="00744828" w:rsidRDefault="007B4A65" w:rsidP="007B4A65">
      <w:pPr>
        <w:numPr>
          <w:ilvl w:val="0"/>
          <w:numId w:val="40"/>
        </w:numPr>
        <w:tabs>
          <w:tab w:val="clear" w:pos="720"/>
          <w:tab w:val="left" w:pos="851"/>
        </w:tabs>
        <w:spacing w:after="0" w:line="240" w:lineRule="auto"/>
        <w:ind w:left="0"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val="kk-KZ" w:eastAsia="ru-RU"/>
        </w:rPr>
        <w:lastRenderedPageBreak/>
        <w:t>м</w:t>
      </w:r>
      <w:r w:rsidRPr="00744828">
        <w:rPr>
          <w:rFonts w:ascii="Times New Roman" w:eastAsia="Times New Roman" w:hAnsi="Times New Roman" w:cs="Times New Roman"/>
          <w:sz w:val="28"/>
          <w:szCs w:val="28"/>
          <w:lang w:eastAsia="ru-RU"/>
        </w:rPr>
        <w:t>елоксикам қатысынд</w:t>
      </w:r>
      <w:r w:rsidRPr="00744828">
        <w:rPr>
          <w:rFonts w:ascii="Times New Roman" w:eastAsia="Times New Roman" w:hAnsi="Times New Roman" w:cs="Times New Roman"/>
          <w:sz w:val="28"/>
          <w:szCs w:val="28"/>
          <w:lang w:val="kk-KZ" w:eastAsia="ru-RU"/>
        </w:rPr>
        <w:t xml:space="preserve">а </w:t>
      </w:r>
      <w:r w:rsidRPr="00744828">
        <w:rPr>
          <w:rFonts w:ascii="Times New Roman" w:eastAsia="Times New Roman" w:hAnsi="Times New Roman" w:cs="Times New Roman"/>
          <w:sz w:val="28"/>
          <w:szCs w:val="28"/>
          <w:lang w:eastAsia="ru-RU"/>
        </w:rPr>
        <w:t>және плацебо</w:t>
      </w:r>
      <w:r w:rsidRPr="00744828">
        <w:rPr>
          <w:rFonts w:ascii="Times New Roman" w:eastAsia="Times New Roman" w:hAnsi="Times New Roman" w:cs="Times New Roman"/>
          <w:sz w:val="28"/>
          <w:szCs w:val="28"/>
          <w:lang w:val="kk-KZ" w:eastAsia="ru-RU"/>
        </w:rPr>
        <w:t xml:space="preserve"> зерттеуде </w:t>
      </w:r>
      <w:r w:rsidRPr="00744828">
        <w:rPr>
          <w:rFonts w:ascii="Times New Roman" w:eastAsia="Times New Roman" w:hAnsi="Times New Roman" w:cs="Times New Roman"/>
          <w:sz w:val="28"/>
          <w:szCs w:val="28"/>
          <w:lang w:eastAsia="ru-RU"/>
        </w:rPr>
        <w:t>спецификалы және селективті;</w:t>
      </w:r>
    </w:p>
    <w:p w14:paraId="03A957F3" w14:textId="77777777" w:rsidR="007B4A65" w:rsidRPr="00744828" w:rsidRDefault="007B4A65" w:rsidP="007B4A65">
      <w:pPr>
        <w:numPr>
          <w:ilvl w:val="0"/>
          <w:numId w:val="40"/>
        </w:numPr>
        <w:tabs>
          <w:tab w:val="clear" w:pos="720"/>
          <w:tab w:val="left" w:pos="851"/>
        </w:tabs>
        <w:spacing w:after="0" w:line="240" w:lineRule="auto"/>
        <w:ind w:left="0"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eastAsia="ru-RU"/>
        </w:rPr>
        <w:t>0,5–5,0 мкг/мл диапазонында сызықты;</w:t>
      </w:r>
    </w:p>
    <w:p w14:paraId="129FBC5A" w14:textId="77777777" w:rsidR="007B4A65" w:rsidRPr="00744828" w:rsidRDefault="007B4A65" w:rsidP="007B4A65">
      <w:pPr>
        <w:numPr>
          <w:ilvl w:val="0"/>
          <w:numId w:val="40"/>
        </w:numPr>
        <w:tabs>
          <w:tab w:val="clear" w:pos="720"/>
          <w:tab w:val="left" w:pos="851"/>
        </w:tabs>
        <w:spacing w:after="0" w:line="240" w:lineRule="auto"/>
        <w:ind w:left="0"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val="kk-KZ" w:eastAsia="ru-RU"/>
        </w:rPr>
        <w:t>ж</w:t>
      </w:r>
      <w:r w:rsidRPr="00744828">
        <w:rPr>
          <w:rFonts w:ascii="Times New Roman" w:eastAsia="Times New Roman" w:hAnsi="Times New Roman" w:cs="Times New Roman"/>
          <w:sz w:val="28"/>
          <w:szCs w:val="28"/>
          <w:lang w:eastAsia="ru-RU"/>
        </w:rPr>
        <w:t xml:space="preserve">оғары </w:t>
      </w:r>
      <w:r w:rsidRPr="00744828">
        <w:rPr>
          <w:rFonts w:ascii="Times New Roman" w:eastAsia="Times New Roman" w:hAnsi="Times New Roman" w:cs="Times New Roman"/>
          <w:sz w:val="28"/>
          <w:szCs w:val="28"/>
          <w:lang w:val="kk-KZ" w:eastAsia="ru-RU"/>
        </w:rPr>
        <w:t xml:space="preserve">дұрыстыққа </w:t>
      </w:r>
      <w:r w:rsidRPr="00744828">
        <w:rPr>
          <w:rFonts w:ascii="Times New Roman" w:eastAsia="Times New Roman" w:hAnsi="Times New Roman" w:cs="Times New Roman"/>
          <w:sz w:val="28"/>
          <w:szCs w:val="28"/>
          <w:lang w:eastAsia="ru-RU"/>
        </w:rPr>
        <w:t>ие (Recovery 99,8–100,8 %);</w:t>
      </w:r>
    </w:p>
    <w:p w14:paraId="15098F95" w14:textId="48E5F290" w:rsidR="007B4A65" w:rsidRPr="00744828" w:rsidRDefault="007B4A65" w:rsidP="007B4A65">
      <w:pPr>
        <w:numPr>
          <w:ilvl w:val="0"/>
          <w:numId w:val="40"/>
        </w:numPr>
        <w:tabs>
          <w:tab w:val="clear" w:pos="720"/>
          <w:tab w:val="left" w:pos="851"/>
        </w:tabs>
        <w:spacing w:after="0" w:line="240" w:lineRule="auto"/>
        <w:ind w:left="0"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val="kk-KZ" w:eastAsia="ru-RU"/>
        </w:rPr>
        <w:t>п</w:t>
      </w:r>
      <w:r w:rsidRPr="00744828">
        <w:rPr>
          <w:rFonts w:ascii="Times New Roman" w:eastAsia="Times New Roman" w:hAnsi="Times New Roman" w:cs="Times New Roman"/>
          <w:sz w:val="28"/>
          <w:szCs w:val="28"/>
          <w:lang w:eastAsia="ru-RU"/>
        </w:rPr>
        <w:t>рецизи</w:t>
      </w:r>
      <w:r w:rsidR="00882208">
        <w:rPr>
          <w:rFonts w:ascii="Times New Roman" w:eastAsia="Times New Roman" w:hAnsi="Times New Roman" w:cs="Times New Roman"/>
          <w:sz w:val="28"/>
          <w:szCs w:val="28"/>
          <w:lang w:val="kk-KZ" w:eastAsia="ru-RU"/>
        </w:rPr>
        <w:t>онд</w:t>
      </w:r>
      <w:r w:rsidRPr="00744828">
        <w:rPr>
          <w:rFonts w:ascii="Times New Roman" w:eastAsia="Times New Roman" w:hAnsi="Times New Roman" w:cs="Times New Roman"/>
          <w:sz w:val="28"/>
          <w:szCs w:val="28"/>
          <w:lang w:val="kk-KZ" w:eastAsia="ru-RU"/>
        </w:rPr>
        <w:t xml:space="preserve">ы </w:t>
      </w:r>
      <w:r w:rsidRPr="00744828">
        <w:rPr>
          <w:rFonts w:ascii="Times New Roman" w:eastAsia="Times New Roman" w:hAnsi="Times New Roman" w:cs="Times New Roman"/>
          <w:sz w:val="28"/>
          <w:szCs w:val="28"/>
          <w:lang w:eastAsia="ru-RU"/>
        </w:rPr>
        <w:t>(RSD ≤3 %);</w:t>
      </w:r>
    </w:p>
    <w:p w14:paraId="2AD5F42A" w14:textId="77777777" w:rsidR="007B4A65" w:rsidRPr="00744828" w:rsidRDefault="007B4A65" w:rsidP="007B4A65">
      <w:pPr>
        <w:numPr>
          <w:ilvl w:val="0"/>
          <w:numId w:val="40"/>
        </w:numPr>
        <w:tabs>
          <w:tab w:val="clear" w:pos="720"/>
          <w:tab w:val="left" w:pos="851"/>
        </w:tabs>
        <w:spacing w:after="0" w:line="240" w:lineRule="auto"/>
        <w:ind w:left="0"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val="kk-KZ" w:eastAsia="ru-RU"/>
        </w:rPr>
        <w:t>с</w:t>
      </w:r>
      <w:r w:rsidRPr="00744828">
        <w:rPr>
          <w:rFonts w:ascii="Times New Roman" w:eastAsia="Times New Roman" w:hAnsi="Times New Roman" w:cs="Times New Roman"/>
          <w:sz w:val="28"/>
          <w:szCs w:val="28"/>
          <w:lang w:eastAsia="ru-RU"/>
        </w:rPr>
        <w:t>езімтал (LOD = 0,15 мкг/мл, LOQ = 0,45 мкг/мл);</w:t>
      </w:r>
    </w:p>
    <w:p w14:paraId="6D04A91A" w14:textId="77777777" w:rsidR="007B4A65" w:rsidRPr="00744828" w:rsidRDefault="007B4A65" w:rsidP="007B4A65">
      <w:pPr>
        <w:numPr>
          <w:ilvl w:val="0"/>
          <w:numId w:val="40"/>
        </w:numPr>
        <w:tabs>
          <w:tab w:val="clear" w:pos="720"/>
          <w:tab w:val="left" w:pos="851"/>
        </w:tabs>
        <w:spacing w:after="0" w:line="240" w:lineRule="auto"/>
        <w:ind w:left="0"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val="kk-KZ" w:eastAsia="ru-RU"/>
        </w:rPr>
        <w:t>т</w:t>
      </w:r>
      <w:r w:rsidRPr="00744828">
        <w:rPr>
          <w:rFonts w:ascii="Times New Roman" w:eastAsia="Times New Roman" w:hAnsi="Times New Roman" w:cs="Times New Roman"/>
          <w:sz w:val="28"/>
          <w:szCs w:val="28"/>
          <w:lang w:eastAsia="ru-RU"/>
        </w:rPr>
        <w:t xml:space="preserve">алдау жағдайларының </w:t>
      </w:r>
      <w:r w:rsidRPr="00744828">
        <w:rPr>
          <w:rFonts w:ascii="Times New Roman" w:eastAsia="Times New Roman" w:hAnsi="Times New Roman" w:cs="Times New Roman"/>
          <w:sz w:val="28"/>
          <w:szCs w:val="28"/>
          <w:lang w:val="kk-KZ" w:eastAsia="ru-RU"/>
        </w:rPr>
        <w:t xml:space="preserve">аздаған </w:t>
      </w:r>
      <w:r w:rsidRPr="00744828">
        <w:rPr>
          <w:rFonts w:ascii="Times New Roman" w:eastAsia="Times New Roman" w:hAnsi="Times New Roman" w:cs="Times New Roman"/>
          <w:sz w:val="28"/>
          <w:szCs w:val="28"/>
          <w:lang w:eastAsia="ru-RU"/>
        </w:rPr>
        <w:t>өзгерістеріне тұрақты;</w:t>
      </w:r>
    </w:p>
    <w:p w14:paraId="66D82CF9" w14:textId="77777777" w:rsidR="007B4A65" w:rsidRPr="00744828" w:rsidRDefault="007B4A65" w:rsidP="007B4A65">
      <w:pPr>
        <w:numPr>
          <w:ilvl w:val="0"/>
          <w:numId w:val="40"/>
        </w:numPr>
        <w:tabs>
          <w:tab w:val="clear" w:pos="720"/>
          <w:tab w:val="left" w:pos="851"/>
        </w:tabs>
        <w:spacing w:after="0" w:line="240" w:lineRule="auto"/>
        <w:ind w:left="0"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val="kk-KZ" w:eastAsia="ru-RU"/>
        </w:rPr>
        <w:t>е</w:t>
      </w:r>
      <w:r w:rsidRPr="00744828">
        <w:rPr>
          <w:rFonts w:ascii="Times New Roman" w:eastAsia="Times New Roman" w:hAnsi="Times New Roman" w:cs="Times New Roman"/>
          <w:sz w:val="28"/>
          <w:szCs w:val="28"/>
          <w:lang w:eastAsia="ru-RU"/>
        </w:rPr>
        <w:t xml:space="preserve">рітінділер 48 сағат </w:t>
      </w:r>
      <w:r w:rsidRPr="00744828">
        <w:rPr>
          <w:rFonts w:ascii="Times New Roman" w:eastAsia="Times New Roman" w:hAnsi="Times New Roman" w:cs="Times New Roman"/>
          <w:sz w:val="28"/>
          <w:szCs w:val="28"/>
          <w:lang w:val="kk-KZ" w:eastAsia="ru-RU"/>
        </w:rPr>
        <w:t xml:space="preserve">бойы бөлме температурасында </w:t>
      </w:r>
      <w:r w:rsidRPr="00744828">
        <w:rPr>
          <w:rFonts w:ascii="Times New Roman" w:eastAsia="Times New Roman" w:hAnsi="Times New Roman" w:cs="Times New Roman"/>
          <w:sz w:val="28"/>
          <w:szCs w:val="28"/>
          <w:lang w:eastAsia="ru-RU"/>
        </w:rPr>
        <w:t>тұрақты.</w:t>
      </w:r>
    </w:p>
    <w:p w14:paraId="0E424745" w14:textId="7AD395E1" w:rsidR="007B4A65" w:rsidRPr="00744828" w:rsidRDefault="007B4A65" w:rsidP="007B4A65">
      <w:pPr>
        <w:spacing w:after="0" w:line="240" w:lineRule="auto"/>
        <w:ind w:firstLine="709"/>
        <w:jc w:val="both"/>
        <w:rPr>
          <w:rFonts w:ascii="Times New Roman" w:eastAsia="Times New Roman" w:hAnsi="Times New Roman" w:cs="Times New Roman"/>
          <w:sz w:val="28"/>
          <w:szCs w:val="28"/>
          <w:lang w:eastAsia="ru-RU"/>
        </w:rPr>
      </w:pPr>
      <w:r w:rsidRPr="00744828">
        <w:rPr>
          <w:rFonts w:ascii="Times New Roman" w:eastAsia="Times New Roman" w:hAnsi="Times New Roman" w:cs="Times New Roman"/>
          <w:sz w:val="28"/>
          <w:szCs w:val="28"/>
          <w:lang w:eastAsia="ru-RU"/>
        </w:rPr>
        <w:t>Әдістеме ICH Q2(R1) және фармакопея стандарттарын</w:t>
      </w:r>
      <w:r w:rsidRPr="00744828">
        <w:rPr>
          <w:rFonts w:ascii="Times New Roman" w:eastAsia="Times New Roman" w:hAnsi="Times New Roman" w:cs="Times New Roman"/>
          <w:sz w:val="28"/>
          <w:szCs w:val="28"/>
          <w:lang w:val="kk-KZ" w:eastAsia="ru-RU"/>
        </w:rPr>
        <w:t xml:space="preserve">ың </w:t>
      </w:r>
      <w:r w:rsidRPr="00744828">
        <w:rPr>
          <w:rFonts w:ascii="Times New Roman" w:eastAsia="Times New Roman" w:hAnsi="Times New Roman" w:cs="Times New Roman"/>
          <w:sz w:val="28"/>
          <w:szCs w:val="28"/>
          <w:lang w:eastAsia="ru-RU"/>
        </w:rPr>
        <w:t xml:space="preserve">талаптарына толық сәйкес келеді және </w:t>
      </w:r>
      <w:r w:rsidRPr="00744828">
        <w:rPr>
          <w:rFonts w:ascii="Times New Roman" w:eastAsia="Times New Roman" w:hAnsi="Times New Roman" w:cs="Times New Roman"/>
          <w:sz w:val="28"/>
          <w:szCs w:val="28"/>
          <w:lang w:val="kk-KZ" w:eastAsia="ru-RU"/>
        </w:rPr>
        <w:t xml:space="preserve">құрамында </w:t>
      </w:r>
      <w:r w:rsidRPr="00744828">
        <w:rPr>
          <w:rFonts w:ascii="Times New Roman" w:eastAsia="Times New Roman" w:hAnsi="Times New Roman" w:cs="Times New Roman"/>
          <w:sz w:val="28"/>
          <w:szCs w:val="28"/>
          <w:lang w:eastAsia="ru-RU"/>
        </w:rPr>
        <w:t>цианокобаламин мен мелоксикам</w:t>
      </w:r>
      <w:r w:rsidRPr="00744828">
        <w:rPr>
          <w:rFonts w:ascii="Times New Roman" w:eastAsia="Times New Roman" w:hAnsi="Times New Roman" w:cs="Times New Roman"/>
          <w:sz w:val="28"/>
          <w:szCs w:val="28"/>
          <w:lang w:val="kk-KZ" w:eastAsia="ru-RU"/>
        </w:rPr>
        <w:t xml:space="preserve"> үйлестірілген </w:t>
      </w:r>
      <w:r w:rsidRPr="00744828">
        <w:rPr>
          <w:rFonts w:ascii="Times New Roman" w:eastAsia="Times New Roman" w:hAnsi="Times New Roman" w:cs="Times New Roman"/>
          <w:sz w:val="28"/>
          <w:szCs w:val="28"/>
          <w:lang w:eastAsia="ru-RU"/>
        </w:rPr>
        <w:t>дәрілік формаларды</w:t>
      </w:r>
      <w:r w:rsidRPr="00744828">
        <w:rPr>
          <w:rFonts w:ascii="Times New Roman" w:eastAsia="Times New Roman" w:hAnsi="Times New Roman" w:cs="Times New Roman"/>
          <w:sz w:val="28"/>
          <w:szCs w:val="28"/>
          <w:lang w:val="kk-KZ" w:eastAsia="ru-RU"/>
        </w:rPr>
        <w:t>ң</w:t>
      </w:r>
      <w:r w:rsidRPr="00744828">
        <w:rPr>
          <w:rFonts w:ascii="Times New Roman" w:eastAsia="Times New Roman" w:hAnsi="Times New Roman" w:cs="Times New Roman"/>
          <w:sz w:val="28"/>
          <w:szCs w:val="28"/>
          <w:lang w:eastAsia="ru-RU"/>
        </w:rPr>
        <w:t xml:space="preserve"> сапа</w:t>
      </w:r>
      <w:r w:rsidRPr="00744828">
        <w:rPr>
          <w:rFonts w:ascii="Times New Roman" w:eastAsia="Times New Roman" w:hAnsi="Times New Roman" w:cs="Times New Roman"/>
          <w:sz w:val="28"/>
          <w:szCs w:val="28"/>
          <w:lang w:val="kk-KZ" w:eastAsia="ru-RU"/>
        </w:rPr>
        <w:t>с</w:t>
      </w:r>
      <w:r w:rsidRPr="00744828">
        <w:rPr>
          <w:rFonts w:ascii="Times New Roman" w:eastAsia="Times New Roman" w:hAnsi="Times New Roman" w:cs="Times New Roman"/>
          <w:sz w:val="28"/>
          <w:szCs w:val="28"/>
          <w:lang w:eastAsia="ru-RU"/>
        </w:rPr>
        <w:t>ы</w:t>
      </w:r>
      <w:r w:rsidRPr="00744828">
        <w:rPr>
          <w:rFonts w:ascii="Times New Roman" w:eastAsia="Times New Roman" w:hAnsi="Times New Roman" w:cs="Times New Roman"/>
          <w:sz w:val="28"/>
          <w:szCs w:val="28"/>
          <w:lang w:val="kk-KZ" w:eastAsia="ru-RU"/>
        </w:rPr>
        <w:t xml:space="preserve">н </w:t>
      </w:r>
      <w:r w:rsidRPr="00744828">
        <w:rPr>
          <w:rFonts w:ascii="Times New Roman" w:eastAsia="Times New Roman" w:hAnsi="Times New Roman" w:cs="Times New Roman"/>
          <w:sz w:val="28"/>
          <w:szCs w:val="28"/>
          <w:lang w:eastAsia="ru-RU"/>
        </w:rPr>
        <w:t>аналитикалық бақылауға ұсын</w:t>
      </w:r>
      <w:r w:rsidRPr="00744828">
        <w:rPr>
          <w:rFonts w:ascii="Times New Roman" w:eastAsia="Times New Roman" w:hAnsi="Times New Roman" w:cs="Times New Roman"/>
          <w:sz w:val="28"/>
          <w:szCs w:val="28"/>
          <w:lang w:val="kk-KZ" w:eastAsia="ru-RU"/>
        </w:rPr>
        <w:t xml:space="preserve">ыла </w:t>
      </w:r>
      <w:r w:rsidRPr="008C56EB">
        <w:rPr>
          <w:rFonts w:ascii="Times New Roman" w:eastAsia="Times New Roman" w:hAnsi="Times New Roman" w:cs="Times New Roman"/>
          <w:sz w:val="28"/>
          <w:szCs w:val="28"/>
          <w:lang w:val="kk-KZ" w:eastAsia="ru-RU"/>
        </w:rPr>
        <w:t xml:space="preserve">алады (сурет </w:t>
      </w:r>
      <w:r w:rsidR="00360875">
        <w:rPr>
          <w:rFonts w:ascii="Times New Roman" w:eastAsia="Times New Roman" w:hAnsi="Times New Roman" w:cs="Times New Roman"/>
          <w:sz w:val="28"/>
          <w:szCs w:val="28"/>
          <w:lang w:val="kk-KZ" w:eastAsia="ru-RU"/>
        </w:rPr>
        <w:t>1</w:t>
      </w:r>
      <w:r w:rsidR="004545DD">
        <w:rPr>
          <w:rFonts w:ascii="Times New Roman" w:eastAsia="Times New Roman" w:hAnsi="Times New Roman" w:cs="Times New Roman"/>
          <w:sz w:val="28"/>
          <w:szCs w:val="28"/>
          <w:lang w:val="kk-KZ" w:eastAsia="ru-RU"/>
        </w:rPr>
        <w:t>7</w:t>
      </w:r>
      <w:r w:rsidRPr="008C56EB">
        <w:rPr>
          <w:rFonts w:ascii="Times New Roman" w:eastAsia="Times New Roman" w:hAnsi="Times New Roman" w:cs="Times New Roman"/>
          <w:sz w:val="28"/>
          <w:szCs w:val="28"/>
          <w:lang w:val="kk-KZ" w:eastAsia="ru-RU"/>
        </w:rPr>
        <w:t xml:space="preserve">). </w:t>
      </w:r>
    </w:p>
    <w:p w14:paraId="1FB4CA61" w14:textId="77777777" w:rsidR="007B4A65" w:rsidRDefault="007B4A65" w:rsidP="007B4A65">
      <w:pPr>
        <w:spacing w:after="0"/>
        <w:ind w:firstLine="709"/>
        <w:jc w:val="both"/>
        <w:rPr>
          <w:rFonts w:ascii="Times New Roman" w:eastAsia="Calibri" w:hAnsi="Times New Roman" w:cs="Times New Roman"/>
          <w:b/>
          <w:color w:val="C00000"/>
          <w:sz w:val="28"/>
          <w:szCs w:val="28"/>
          <w:lang w:val="kk-KZ"/>
        </w:rPr>
      </w:pPr>
    </w:p>
    <w:p w14:paraId="75C4BA6F" w14:textId="77777777" w:rsidR="007B4A65" w:rsidRPr="00744828" w:rsidRDefault="007B4A65" w:rsidP="003619BA">
      <w:pPr>
        <w:spacing w:after="0"/>
        <w:jc w:val="center"/>
        <w:rPr>
          <w:rFonts w:ascii="Times New Roman" w:eastAsia="Calibri" w:hAnsi="Times New Roman" w:cs="Times New Roman"/>
          <w:b/>
          <w:color w:val="C00000"/>
          <w:sz w:val="28"/>
          <w:szCs w:val="28"/>
          <w:lang w:val="kk-KZ"/>
        </w:rPr>
      </w:pPr>
      <w:r>
        <w:rPr>
          <w:rFonts w:ascii="Times New Roman" w:eastAsia="Calibri" w:hAnsi="Times New Roman" w:cs="Times New Roman"/>
          <w:b/>
          <w:noProof/>
          <w:color w:val="C00000"/>
          <w:sz w:val="28"/>
          <w:szCs w:val="28"/>
          <w:lang w:eastAsia="ru-RU"/>
        </w:rPr>
        <w:drawing>
          <wp:inline distT="0" distB="0" distL="0" distR="0" wp14:anchorId="66BD27D2" wp14:editId="4566ADEC">
            <wp:extent cx="5951220" cy="43718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90555" cy="4400736"/>
                    </a:xfrm>
                    <a:prstGeom prst="rect">
                      <a:avLst/>
                    </a:prstGeom>
                    <a:noFill/>
                    <a:ln>
                      <a:noFill/>
                    </a:ln>
                  </pic:spPr>
                </pic:pic>
              </a:graphicData>
            </a:graphic>
          </wp:inline>
        </w:drawing>
      </w:r>
    </w:p>
    <w:p w14:paraId="7DC2BD18" w14:textId="77777777" w:rsidR="00682D79" w:rsidRDefault="00682D79" w:rsidP="007B4A65">
      <w:pPr>
        <w:spacing w:after="0" w:line="240" w:lineRule="auto"/>
        <w:ind w:firstLine="709"/>
        <w:jc w:val="both"/>
        <w:rPr>
          <w:rFonts w:ascii="Times New Roman" w:eastAsia="Calibri" w:hAnsi="Times New Roman" w:cs="Times New Roman"/>
          <w:sz w:val="28"/>
          <w:szCs w:val="28"/>
          <w:lang w:val="kk-KZ"/>
        </w:rPr>
      </w:pPr>
    </w:p>
    <w:p w14:paraId="1731344E" w14:textId="39BC6F93" w:rsidR="007B4A65" w:rsidRPr="008A6F04" w:rsidRDefault="007B4A65" w:rsidP="00EE5CBA">
      <w:pPr>
        <w:spacing w:after="0" w:line="240" w:lineRule="auto"/>
        <w:jc w:val="center"/>
        <w:rPr>
          <w:rFonts w:ascii="Times New Roman" w:eastAsia="Calibri" w:hAnsi="Times New Roman" w:cs="Times New Roman"/>
          <w:sz w:val="28"/>
          <w:szCs w:val="28"/>
          <w:lang w:val="kk-KZ"/>
        </w:rPr>
      </w:pPr>
      <w:r w:rsidRPr="008A6F04">
        <w:rPr>
          <w:rFonts w:ascii="Times New Roman" w:eastAsia="Calibri" w:hAnsi="Times New Roman" w:cs="Times New Roman"/>
          <w:sz w:val="28"/>
          <w:szCs w:val="28"/>
          <w:lang w:val="kk-KZ"/>
        </w:rPr>
        <w:t>Сурет</w:t>
      </w:r>
      <w:r w:rsidR="00360875">
        <w:rPr>
          <w:rFonts w:ascii="Times New Roman" w:eastAsia="Calibri" w:hAnsi="Times New Roman" w:cs="Times New Roman"/>
          <w:sz w:val="28"/>
          <w:szCs w:val="28"/>
          <w:lang w:val="kk-KZ"/>
        </w:rPr>
        <w:t xml:space="preserve"> 1</w:t>
      </w:r>
      <w:r w:rsidR="004545DD">
        <w:rPr>
          <w:rFonts w:ascii="Times New Roman" w:eastAsia="Calibri" w:hAnsi="Times New Roman" w:cs="Times New Roman"/>
          <w:sz w:val="28"/>
          <w:szCs w:val="28"/>
          <w:lang w:val="kk-KZ"/>
        </w:rPr>
        <w:t>7</w:t>
      </w:r>
      <w:r>
        <w:rPr>
          <w:rFonts w:ascii="Times New Roman" w:eastAsia="Calibri" w:hAnsi="Times New Roman" w:cs="Times New Roman"/>
          <w:sz w:val="28"/>
          <w:szCs w:val="28"/>
          <w:lang w:val="kk-KZ"/>
        </w:rPr>
        <w:t xml:space="preserve"> - </w:t>
      </w:r>
      <w:r w:rsidRPr="008A6F04">
        <w:rPr>
          <w:rFonts w:ascii="Times New Roman" w:eastAsia="Calibri" w:hAnsi="Times New Roman" w:cs="Times New Roman"/>
          <w:sz w:val="28"/>
          <w:szCs w:val="28"/>
          <w:lang w:val="kk-KZ"/>
        </w:rPr>
        <w:t>Таблеткадағы цианокобаламиннің сандық анықтау әдісін валидациялау</w:t>
      </w:r>
    </w:p>
    <w:p w14:paraId="1FECE90F" w14:textId="77777777" w:rsidR="00051DB4" w:rsidRDefault="00051DB4" w:rsidP="00B167FE">
      <w:pPr>
        <w:spacing w:after="0" w:line="240" w:lineRule="auto"/>
        <w:ind w:firstLine="709"/>
        <w:jc w:val="both"/>
        <w:rPr>
          <w:rFonts w:ascii="Times New Roman" w:eastAsia="Times New Roman" w:hAnsi="Times New Roman" w:cs="Times New Roman"/>
          <w:b/>
          <w:sz w:val="28"/>
          <w:lang w:val="kk-KZ"/>
        </w:rPr>
      </w:pPr>
    </w:p>
    <w:p w14:paraId="68243832" w14:textId="77777777" w:rsidR="007B4A65" w:rsidRPr="00744828" w:rsidRDefault="007B4A65" w:rsidP="00B167FE">
      <w:pPr>
        <w:spacing w:after="0" w:line="240" w:lineRule="auto"/>
        <w:ind w:firstLine="709"/>
        <w:jc w:val="both"/>
        <w:rPr>
          <w:rFonts w:ascii="Times New Roman" w:eastAsia="Times New Roman" w:hAnsi="Times New Roman" w:cs="Times New Roman"/>
          <w:sz w:val="24"/>
          <w:lang w:val="kk-KZ"/>
        </w:rPr>
      </w:pPr>
      <w:r w:rsidRPr="00744828">
        <w:rPr>
          <w:rFonts w:ascii="Times New Roman" w:eastAsia="Times New Roman" w:hAnsi="Times New Roman" w:cs="Times New Roman"/>
          <w:b/>
          <w:sz w:val="28"/>
          <w:lang w:val="kk-KZ"/>
        </w:rPr>
        <w:t>5.4</w:t>
      </w:r>
      <w:r>
        <w:rPr>
          <w:rFonts w:ascii="Times New Roman" w:eastAsia="Times New Roman" w:hAnsi="Times New Roman" w:cs="Times New Roman"/>
          <w:b/>
          <w:sz w:val="28"/>
          <w:lang w:val="kk-KZ"/>
        </w:rPr>
        <w:t xml:space="preserve"> </w:t>
      </w:r>
      <w:r w:rsidRPr="00744828">
        <w:rPr>
          <w:rFonts w:ascii="Times New Roman" w:eastAsia="Times New Roman" w:hAnsi="Times New Roman" w:cs="Times New Roman"/>
          <w:b/>
          <w:sz w:val="28"/>
          <w:lang w:val="kk-KZ"/>
        </w:rPr>
        <w:t>Сандық анықтау әдістемелерінің валидациялық көрсеткіштерін статистикалық өңдеу нәтижелері</w:t>
      </w:r>
    </w:p>
    <w:p w14:paraId="508CC9A1" w14:textId="2347EB58" w:rsidR="007B4A65" w:rsidRDefault="007B4A65" w:rsidP="007B4A65">
      <w:pPr>
        <w:spacing w:after="0" w:line="240" w:lineRule="auto"/>
        <w:ind w:firstLine="709"/>
        <w:jc w:val="both"/>
        <w:rPr>
          <w:rFonts w:ascii="Times New Roman" w:eastAsia="Times New Roman" w:hAnsi="Times New Roman" w:cs="Times New Roman"/>
          <w:sz w:val="28"/>
          <w:szCs w:val="28"/>
          <w:lang w:val="kk-KZ"/>
        </w:rPr>
      </w:pPr>
      <w:r w:rsidRPr="00F14D69">
        <w:rPr>
          <w:rFonts w:ascii="Times New Roman" w:eastAsia="Times New Roman" w:hAnsi="Times New Roman" w:cs="Times New Roman"/>
          <w:sz w:val="28"/>
          <w:szCs w:val="28"/>
          <w:lang w:val="kk-KZ"/>
        </w:rPr>
        <w:t>Төменде мелоксикам мен цианокобалами</w:t>
      </w:r>
      <w:r>
        <w:rPr>
          <w:rFonts w:ascii="Times New Roman" w:eastAsia="Times New Roman" w:hAnsi="Times New Roman" w:cs="Times New Roman"/>
          <w:sz w:val="28"/>
          <w:szCs w:val="28"/>
          <w:lang w:val="kk-KZ"/>
        </w:rPr>
        <w:t>нді сандық анықтауға арналған УК</w:t>
      </w:r>
      <w:r w:rsidRPr="00F14D69">
        <w:rPr>
          <w:rFonts w:ascii="Times New Roman" w:eastAsia="Times New Roman" w:hAnsi="Times New Roman" w:cs="Times New Roman"/>
          <w:sz w:val="28"/>
          <w:szCs w:val="28"/>
          <w:lang w:val="kk-KZ"/>
        </w:rPr>
        <w:t xml:space="preserve">-спектрофотометриялық әдістемелердің валидациялық сипаттамалары бойынша статистикалық өңдеу нәтижелері </w:t>
      </w:r>
      <w:r w:rsidR="00E10020">
        <w:rPr>
          <w:rFonts w:ascii="Times New Roman" w:eastAsia="Times New Roman" w:hAnsi="Times New Roman" w:cs="Times New Roman"/>
          <w:sz w:val="28"/>
          <w:szCs w:val="28"/>
          <w:lang w:val="kk-KZ"/>
        </w:rPr>
        <w:t>37</w:t>
      </w:r>
      <w:r w:rsidR="00A52BCE">
        <w:rPr>
          <w:rFonts w:ascii="Times New Roman" w:eastAsia="Times New Roman" w:hAnsi="Times New Roman" w:cs="Times New Roman"/>
          <w:sz w:val="28"/>
          <w:szCs w:val="28"/>
          <w:lang w:val="kk-KZ"/>
        </w:rPr>
        <w:t xml:space="preserve"> – 3</w:t>
      </w:r>
      <w:r w:rsidR="00E10020">
        <w:rPr>
          <w:rFonts w:ascii="Times New Roman" w:eastAsia="Times New Roman" w:hAnsi="Times New Roman" w:cs="Times New Roman"/>
          <w:sz w:val="28"/>
          <w:szCs w:val="28"/>
          <w:lang w:val="kk-KZ"/>
        </w:rPr>
        <w:t>8</w:t>
      </w:r>
      <w:r>
        <w:rPr>
          <w:rFonts w:ascii="Times New Roman" w:eastAsia="Times New Roman" w:hAnsi="Times New Roman" w:cs="Times New Roman"/>
          <w:sz w:val="28"/>
          <w:szCs w:val="28"/>
          <w:lang w:val="kk-KZ"/>
        </w:rPr>
        <w:t xml:space="preserve"> кестелерде </w:t>
      </w:r>
      <w:r w:rsidRPr="00F14D69">
        <w:rPr>
          <w:rFonts w:ascii="Times New Roman" w:eastAsia="Times New Roman" w:hAnsi="Times New Roman" w:cs="Times New Roman"/>
          <w:sz w:val="28"/>
          <w:szCs w:val="28"/>
          <w:lang w:val="kk-KZ"/>
        </w:rPr>
        <w:t>келтірілді.</w:t>
      </w:r>
    </w:p>
    <w:p w14:paraId="015B25E4" w14:textId="77777777" w:rsidR="00EE5CBA" w:rsidRPr="00F14D69" w:rsidRDefault="00EE5CBA" w:rsidP="00EE5CBA">
      <w:pPr>
        <w:spacing w:after="0" w:line="240" w:lineRule="auto"/>
        <w:ind w:firstLine="709"/>
        <w:jc w:val="both"/>
        <w:rPr>
          <w:rFonts w:ascii="Times New Roman" w:eastAsia="Times New Roman" w:hAnsi="Times New Roman" w:cs="Times New Roman"/>
          <w:sz w:val="28"/>
          <w:szCs w:val="28"/>
          <w:lang w:val="kk-KZ"/>
        </w:rPr>
      </w:pPr>
    </w:p>
    <w:p w14:paraId="441FFBCE" w14:textId="6C58FF25" w:rsidR="007B4A65" w:rsidRDefault="007B4A65" w:rsidP="00EE5CBA">
      <w:pPr>
        <w:spacing w:after="0" w:line="240" w:lineRule="auto"/>
        <w:ind w:left="1701" w:hanging="1701"/>
        <w:jc w:val="both"/>
        <w:rPr>
          <w:rFonts w:ascii="Times New Roman" w:eastAsia="Times New Roman" w:hAnsi="Times New Roman" w:cs="Times New Roman"/>
          <w:sz w:val="28"/>
          <w:szCs w:val="28"/>
          <w:lang w:val="kk-KZ"/>
        </w:rPr>
      </w:pPr>
      <w:r w:rsidRPr="00F14D69">
        <w:rPr>
          <w:rFonts w:ascii="Times New Roman" w:eastAsia="Times New Roman" w:hAnsi="Times New Roman" w:cs="Times New Roman"/>
          <w:sz w:val="28"/>
          <w:szCs w:val="28"/>
          <w:lang w:val="kk-KZ"/>
        </w:rPr>
        <w:lastRenderedPageBreak/>
        <w:t xml:space="preserve">Кесте </w:t>
      </w:r>
      <w:r w:rsidR="00E10020">
        <w:rPr>
          <w:rFonts w:ascii="Times New Roman" w:eastAsia="Times New Roman" w:hAnsi="Times New Roman" w:cs="Times New Roman"/>
          <w:sz w:val="28"/>
          <w:szCs w:val="28"/>
          <w:lang w:val="kk-KZ"/>
        </w:rPr>
        <w:t>37</w:t>
      </w:r>
      <w:r>
        <w:rPr>
          <w:rFonts w:ascii="Times New Roman" w:eastAsia="Times New Roman" w:hAnsi="Times New Roman" w:cs="Times New Roman"/>
          <w:sz w:val="28"/>
          <w:szCs w:val="28"/>
          <w:lang w:val="kk-KZ"/>
        </w:rPr>
        <w:t xml:space="preserve"> -</w:t>
      </w:r>
      <w:r w:rsidRPr="00F14D69">
        <w:rPr>
          <w:rFonts w:ascii="Times New Roman" w:eastAsia="Times New Roman" w:hAnsi="Times New Roman" w:cs="Times New Roman"/>
          <w:sz w:val="28"/>
          <w:szCs w:val="28"/>
          <w:lang w:val="kk-KZ"/>
        </w:rPr>
        <w:t xml:space="preserve"> Мелоксикамды сандық анықтау әдістемесінің валидациялық сипаттамалары</w:t>
      </w:r>
    </w:p>
    <w:p w14:paraId="515D3F88" w14:textId="77777777" w:rsidR="00EE5CBA" w:rsidRPr="00F14D69" w:rsidRDefault="00EE5CBA" w:rsidP="00EE5CBA">
      <w:pPr>
        <w:spacing w:after="0" w:line="240" w:lineRule="auto"/>
        <w:ind w:left="1701" w:hanging="1701"/>
        <w:jc w:val="both"/>
        <w:rPr>
          <w:rFonts w:ascii="Times New Roman" w:eastAsia="Times New Roman" w:hAnsi="Times New Roman" w:cs="Times New Roman"/>
          <w:sz w:val="28"/>
          <w:szCs w:val="28"/>
          <w:lang w:val="kk-KZ"/>
        </w:rPr>
      </w:pPr>
    </w:p>
    <w:tbl>
      <w:tblPr>
        <w:tblStyle w:val="100"/>
        <w:tblW w:w="9644" w:type="dxa"/>
        <w:jc w:val="center"/>
        <w:tblLayout w:type="fixed"/>
        <w:tblLook w:val="04A0" w:firstRow="1" w:lastRow="0" w:firstColumn="1" w:lastColumn="0" w:noHBand="0" w:noVBand="1"/>
      </w:tblPr>
      <w:tblGrid>
        <w:gridCol w:w="2122"/>
        <w:gridCol w:w="2268"/>
        <w:gridCol w:w="2551"/>
        <w:gridCol w:w="1428"/>
        <w:gridCol w:w="1275"/>
      </w:tblGrid>
      <w:tr w:rsidR="007B4A65" w:rsidRPr="00744828" w14:paraId="503BF030" w14:textId="77777777" w:rsidTr="00FD6807">
        <w:trPr>
          <w:cantSplit/>
          <w:trHeight w:val="401"/>
          <w:jc w:val="center"/>
        </w:trPr>
        <w:tc>
          <w:tcPr>
            <w:tcW w:w="2122" w:type="dxa"/>
            <w:shd w:val="clear" w:color="auto" w:fill="auto"/>
            <w:tcMar>
              <w:top w:w="57" w:type="dxa"/>
              <w:left w:w="57" w:type="dxa"/>
              <w:bottom w:w="57" w:type="dxa"/>
              <w:right w:w="57" w:type="dxa"/>
            </w:tcMar>
          </w:tcPr>
          <w:p w14:paraId="1A0BF145"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Көрсеткіш</w:t>
            </w:r>
          </w:p>
        </w:tc>
        <w:tc>
          <w:tcPr>
            <w:tcW w:w="2268" w:type="dxa"/>
            <w:shd w:val="clear" w:color="auto" w:fill="auto"/>
            <w:tcMar>
              <w:top w:w="57" w:type="dxa"/>
              <w:left w:w="57" w:type="dxa"/>
              <w:bottom w:w="57" w:type="dxa"/>
              <w:right w:w="57" w:type="dxa"/>
            </w:tcMar>
          </w:tcPr>
          <w:p w14:paraId="573398F7"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Зерттеу шарттары</w:t>
            </w:r>
          </w:p>
        </w:tc>
        <w:tc>
          <w:tcPr>
            <w:tcW w:w="2551" w:type="dxa"/>
            <w:shd w:val="clear" w:color="auto" w:fill="auto"/>
            <w:tcMar>
              <w:top w:w="57" w:type="dxa"/>
              <w:left w:w="57" w:type="dxa"/>
              <w:bottom w:w="57" w:type="dxa"/>
              <w:right w:w="57" w:type="dxa"/>
            </w:tcMar>
          </w:tcPr>
          <w:p w14:paraId="71801EB5"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Нәтиже</w:t>
            </w:r>
          </w:p>
        </w:tc>
        <w:tc>
          <w:tcPr>
            <w:tcW w:w="1428" w:type="dxa"/>
            <w:shd w:val="clear" w:color="auto" w:fill="auto"/>
            <w:tcMar>
              <w:top w:w="57" w:type="dxa"/>
              <w:left w:w="57" w:type="dxa"/>
              <w:bottom w:w="57" w:type="dxa"/>
              <w:right w:w="57" w:type="dxa"/>
            </w:tcMar>
          </w:tcPr>
          <w:p w14:paraId="5B2703EF"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Қабылдау критерийі</w:t>
            </w:r>
          </w:p>
        </w:tc>
        <w:tc>
          <w:tcPr>
            <w:tcW w:w="1275" w:type="dxa"/>
            <w:shd w:val="clear" w:color="auto" w:fill="auto"/>
            <w:tcMar>
              <w:top w:w="57" w:type="dxa"/>
              <w:left w:w="57" w:type="dxa"/>
              <w:bottom w:w="57" w:type="dxa"/>
              <w:right w:w="57" w:type="dxa"/>
            </w:tcMar>
          </w:tcPr>
          <w:p w14:paraId="02CEBD2C"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Сәйкестігі</w:t>
            </w:r>
          </w:p>
        </w:tc>
      </w:tr>
      <w:tr w:rsidR="007B4A65" w:rsidRPr="00744828" w14:paraId="4CDF453F" w14:textId="77777777" w:rsidTr="003619BA">
        <w:trPr>
          <w:cantSplit/>
          <w:trHeight w:val="53"/>
          <w:jc w:val="center"/>
        </w:trPr>
        <w:tc>
          <w:tcPr>
            <w:tcW w:w="2122" w:type="dxa"/>
            <w:shd w:val="clear" w:color="auto" w:fill="auto"/>
            <w:tcMar>
              <w:top w:w="57" w:type="dxa"/>
              <w:left w:w="57" w:type="dxa"/>
              <w:bottom w:w="57" w:type="dxa"/>
              <w:right w:w="57" w:type="dxa"/>
            </w:tcMar>
          </w:tcPr>
          <w:p w14:paraId="267A4BEA" w14:textId="77777777" w:rsidR="007B4A65" w:rsidRPr="00FD6807" w:rsidRDefault="007B4A65" w:rsidP="0089103A">
            <w:pPr>
              <w:jc w:val="center"/>
              <w:rPr>
                <w:rFonts w:ascii="Times New Roman" w:eastAsia="Times New Roman" w:hAnsi="Times New Roman" w:cs="Times New Roman"/>
                <w:lang w:val="kk-KZ"/>
              </w:rPr>
            </w:pPr>
            <w:r w:rsidRPr="00FD6807">
              <w:rPr>
                <w:rFonts w:ascii="Times New Roman" w:eastAsia="Times New Roman" w:hAnsi="Times New Roman" w:cs="Times New Roman"/>
                <w:lang w:val="kk-KZ"/>
              </w:rPr>
              <w:t>1</w:t>
            </w:r>
          </w:p>
        </w:tc>
        <w:tc>
          <w:tcPr>
            <w:tcW w:w="2268" w:type="dxa"/>
            <w:shd w:val="clear" w:color="auto" w:fill="auto"/>
            <w:tcMar>
              <w:top w:w="0" w:type="dxa"/>
              <w:left w:w="0" w:type="dxa"/>
              <w:bottom w:w="0" w:type="dxa"/>
              <w:right w:w="0" w:type="dxa"/>
            </w:tcMar>
          </w:tcPr>
          <w:p w14:paraId="3CBF1EC2" w14:textId="77777777" w:rsidR="007B4A65" w:rsidRPr="00FD6807" w:rsidRDefault="007B4A65" w:rsidP="0089103A">
            <w:pPr>
              <w:jc w:val="center"/>
              <w:rPr>
                <w:rFonts w:ascii="Times New Roman" w:eastAsia="Times New Roman" w:hAnsi="Times New Roman" w:cs="Times New Roman"/>
                <w:lang w:val="kk-KZ"/>
              </w:rPr>
            </w:pPr>
            <w:r w:rsidRPr="00FD6807">
              <w:rPr>
                <w:rFonts w:ascii="Times New Roman" w:eastAsia="Times New Roman" w:hAnsi="Times New Roman" w:cs="Times New Roman"/>
                <w:lang w:val="kk-KZ"/>
              </w:rPr>
              <w:t>2</w:t>
            </w:r>
          </w:p>
        </w:tc>
        <w:tc>
          <w:tcPr>
            <w:tcW w:w="2551" w:type="dxa"/>
            <w:shd w:val="clear" w:color="auto" w:fill="auto"/>
            <w:tcMar>
              <w:top w:w="0" w:type="dxa"/>
              <w:left w:w="0" w:type="dxa"/>
              <w:bottom w:w="0" w:type="dxa"/>
              <w:right w:w="0" w:type="dxa"/>
            </w:tcMar>
          </w:tcPr>
          <w:p w14:paraId="0B0BCEA6" w14:textId="77777777" w:rsidR="007B4A65" w:rsidRPr="00FD6807" w:rsidRDefault="007B4A65" w:rsidP="0089103A">
            <w:pPr>
              <w:jc w:val="center"/>
              <w:rPr>
                <w:rFonts w:ascii="Times New Roman" w:eastAsia="Times New Roman" w:hAnsi="Times New Roman" w:cs="Times New Roman"/>
                <w:lang w:val="kk-KZ"/>
              </w:rPr>
            </w:pPr>
            <w:r w:rsidRPr="00FD6807">
              <w:rPr>
                <w:rFonts w:ascii="Times New Roman" w:eastAsia="Times New Roman" w:hAnsi="Times New Roman" w:cs="Times New Roman"/>
                <w:lang w:val="kk-KZ"/>
              </w:rPr>
              <w:t>3</w:t>
            </w:r>
          </w:p>
        </w:tc>
        <w:tc>
          <w:tcPr>
            <w:tcW w:w="1428" w:type="dxa"/>
            <w:shd w:val="clear" w:color="auto" w:fill="auto"/>
            <w:tcMar>
              <w:top w:w="0" w:type="dxa"/>
              <w:left w:w="0" w:type="dxa"/>
              <w:bottom w:w="0" w:type="dxa"/>
              <w:right w:w="0" w:type="dxa"/>
            </w:tcMar>
          </w:tcPr>
          <w:p w14:paraId="5F03656F" w14:textId="77777777" w:rsidR="007B4A65" w:rsidRPr="00FD6807" w:rsidRDefault="007B4A65" w:rsidP="0089103A">
            <w:pPr>
              <w:jc w:val="center"/>
              <w:rPr>
                <w:rFonts w:ascii="Times New Roman" w:eastAsia="Times New Roman" w:hAnsi="Times New Roman" w:cs="Times New Roman"/>
                <w:lang w:val="kk-KZ"/>
              </w:rPr>
            </w:pPr>
            <w:r w:rsidRPr="00FD6807">
              <w:rPr>
                <w:rFonts w:ascii="Times New Roman" w:eastAsia="Times New Roman" w:hAnsi="Times New Roman" w:cs="Times New Roman"/>
                <w:lang w:val="kk-KZ"/>
              </w:rPr>
              <w:t>4</w:t>
            </w:r>
          </w:p>
        </w:tc>
        <w:tc>
          <w:tcPr>
            <w:tcW w:w="1275" w:type="dxa"/>
            <w:shd w:val="clear" w:color="auto" w:fill="auto"/>
            <w:tcMar>
              <w:top w:w="0" w:type="dxa"/>
              <w:left w:w="0" w:type="dxa"/>
              <w:bottom w:w="0" w:type="dxa"/>
              <w:right w:w="0" w:type="dxa"/>
            </w:tcMar>
          </w:tcPr>
          <w:p w14:paraId="205736D5" w14:textId="77777777" w:rsidR="007B4A65" w:rsidRPr="00FD6807" w:rsidRDefault="007B4A65" w:rsidP="0089103A">
            <w:pPr>
              <w:jc w:val="center"/>
              <w:rPr>
                <w:rFonts w:ascii="Times New Roman" w:eastAsia="Times New Roman" w:hAnsi="Times New Roman" w:cs="Times New Roman"/>
                <w:lang w:val="kk-KZ"/>
              </w:rPr>
            </w:pPr>
            <w:r w:rsidRPr="00FD6807">
              <w:rPr>
                <w:rFonts w:ascii="Times New Roman" w:eastAsia="Times New Roman" w:hAnsi="Times New Roman" w:cs="Times New Roman"/>
                <w:lang w:val="kk-KZ"/>
              </w:rPr>
              <w:t>5</w:t>
            </w:r>
          </w:p>
        </w:tc>
      </w:tr>
      <w:tr w:rsidR="007B4A65" w:rsidRPr="00744828" w14:paraId="09ECFAEF" w14:textId="77777777" w:rsidTr="00FD6807">
        <w:trPr>
          <w:cantSplit/>
          <w:trHeight w:val="1505"/>
          <w:jc w:val="center"/>
        </w:trPr>
        <w:tc>
          <w:tcPr>
            <w:tcW w:w="2122" w:type="dxa"/>
            <w:tcMar>
              <w:top w:w="57" w:type="dxa"/>
              <w:left w:w="57" w:type="dxa"/>
              <w:bottom w:w="57" w:type="dxa"/>
              <w:right w:w="57" w:type="dxa"/>
            </w:tcMar>
          </w:tcPr>
          <w:p w14:paraId="2C7060BF" w14:textId="77777777" w:rsidR="007B4A65" w:rsidRPr="00FD6807" w:rsidRDefault="007B4A65" w:rsidP="0089103A">
            <w:pPr>
              <w:rPr>
                <w:rFonts w:ascii="Times New Roman" w:eastAsia="Times New Roman" w:hAnsi="Times New Roman" w:cs="Times New Roman"/>
              </w:rPr>
            </w:pPr>
            <w:r w:rsidRPr="00FD6807">
              <w:rPr>
                <w:rFonts w:ascii="Times New Roman" w:eastAsia="Times New Roman" w:hAnsi="Times New Roman" w:cs="Times New Roman"/>
              </w:rPr>
              <w:t>Спецификалығы</w:t>
            </w:r>
          </w:p>
        </w:tc>
        <w:tc>
          <w:tcPr>
            <w:tcW w:w="2268" w:type="dxa"/>
            <w:tcMar>
              <w:top w:w="57" w:type="dxa"/>
              <w:left w:w="57" w:type="dxa"/>
              <w:bottom w:w="57" w:type="dxa"/>
              <w:right w:w="57" w:type="dxa"/>
            </w:tcMar>
          </w:tcPr>
          <w:p w14:paraId="6E3C5793"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354 нм, стандартты ерітінді, жасанды қоспа, плацебо ерітіндісі</w:t>
            </w:r>
          </w:p>
        </w:tc>
        <w:tc>
          <w:tcPr>
            <w:tcW w:w="2551" w:type="dxa"/>
            <w:tcMar>
              <w:top w:w="57" w:type="dxa"/>
              <w:left w:w="57" w:type="dxa"/>
              <w:bottom w:w="57" w:type="dxa"/>
              <w:right w:w="57" w:type="dxa"/>
            </w:tcMar>
          </w:tcPr>
          <w:p w14:paraId="1BF89A97"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Стандартты ерітінді мен жасанды қоспаның сіңіру максимумдары сәйкес келді, плацебо ерітіндісінде сіңіру шыңы анықталмады</w:t>
            </w:r>
          </w:p>
        </w:tc>
        <w:tc>
          <w:tcPr>
            <w:tcW w:w="1428" w:type="dxa"/>
            <w:tcMar>
              <w:top w:w="57" w:type="dxa"/>
              <w:left w:w="57" w:type="dxa"/>
              <w:bottom w:w="57" w:type="dxa"/>
              <w:right w:w="57" w:type="dxa"/>
            </w:tcMar>
          </w:tcPr>
          <w:p w14:paraId="2B4F53D2"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Плацебо кедергі келтірмеуі тиіс</w:t>
            </w:r>
          </w:p>
        </w:tc>
        <w:tc>
          <w:tcPr>
            <w:tcW w:w="1275" w:type="dxa"/>
            <w:tcMar>
              <w:top w:w="57" w:type="dxa"/>
              <w:left w:w="57" w:type="dxa"/>
              <w:bottom w:w="57" w:type="dxa"/>
              <w:right w:w="57" w:type="dxa"/>
            </w:tcMar>
          </w:tcPr>
          <w:p w14:paraId="1D4F6546"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Сәйкес</w:t>
            </w:r>
          </w:p>
        </w:tc>
      </w:tr>
      <w:tr w:rsidR="007B4A65" w:rsidRPr="00744828" w14:paraId="4AABFF24" w14:textId="77777777" w:rsidTr="003619BA">
        <w:trPr>
          <w:cantSplit/>
          <w:jc w:val="center"/>
        </w:trPr>
        <w:tc>
          <w:tcPr>
            <w:tcW w:w="2122" w:type="dxa"/>
            <w:tcMar>
              <w:top w:w="57" w:type="dxa"/>
              <w:left w:w="57" w:type="dxa"/>
              <w:bottom w:w="57" w:type="dxa"/>
              <w:right w:w="57" w:type="dxa"/>
            </w:tcMar>
          </w:tcPr>
          <w:p w14:paraId="636367C2" w14:textId="77777777" w:rsidR="007B4A65" w:rsidRPr="00FD6807" w:rsidRDefault="007B4A65" w:rsidP="0089103A">
            <w:pPr>
              <w:rPr>
                <w:rFonts w:ascii="Times New Roman" w:eastAsia="Times New Roman" w:hAnsi="Times New Roman" w:cs="Times New Roman"/>
              </w:rPr>
            </w:pPr>
            <w:r w:rsidRPr="00FD6807">
              <w:rPr>
                <w:rFonts w:ascii="Times New Roman" w:eastAsia="Times New Roman" w:hAnsi="Times New Roman" w:cs="Times New Roman"/>
              </w:rPr>
              <w:t>Сызықтылығы</w:t>
            </w:r>
          </w:p>
        </w:tc>
        <w:tc>
          <w:tcPr>
            <w:tcW w:w="2268" w:type="dxa"/>
            <w:tcMar>
              <w:top w:w="57" w:type="dxa"/>
              <w:left w:w="57" w:type="dxa"/>
              <w:bottom w:w="57" w:type="dxa"/>
              <w:right w:w="57" w:type="dxa"/>
            </w:tcMar>
          </w:tcPr>
          <w:p w14:paraId="77905B82"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33-198 % концентрациялар диапазоны</w:t>
            </w:r>
          </w:p>
        </w:tc>
        <w:tc>
          <w:tcPr>
            <w:tcW w:w="2551" w:type="dxa"/>
            <w:tcMar>
              <w:top w:w="57" w:type="dxa"/>
              <w:left w:w="57" w:type="dxa"/>
              <w:bottom w:w="57" w:type="dxa"/>
              <w:right w:w="57" w:type="dxa"/>
            </w:tcMar>
          </w:tcPr>
          <w:p w14:paraId="781388DA"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lang w:val="kk-KZ"/>
              </w:rPr>
              <w:t>Әдістеме көрсетілген диапазонда сызықтылық көрсетті</w:t>
            </w:r>
          </w:p>
        </w:tc>
        <w:tc>
          <w:tcPr>
            <w:tcW w:w="1428" w:type="dxa"/>
            <w:tcMar>
              <w:top w:w="57" w:type="dxa"/>
              <w:left w:w="57" w:type="dxa"/>
              <w:bottom w:w="57" w:type="dxa"/>
              <w:right w:w="57" w:type="dxa"/>
            </w:tcMar>
          </w:tcPr>
          <w:p w14:paraId="20761280"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r &gt;= 0,990</w:t>
            </w:r>
          </w:p>
        </w:tc>
        <w:tc>
          <w:tcPr>
            <w:tcW w:w="1275" w:type="dxa"/>
            <w:tcMar>
              <w:top w:w="57" w:type="dxa"/>
              <w:left w:w="57" w:type="dxa"/>
              <w:bottom w:w="57" w:type="dxa"/>
              <w:right w:w="57" w:type="dxa"/>
            </w:tcMar>
          </w:tcPr>
          <w:p w14:paraId="6CB0835A"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Сәйкес</w:t>
            </w:r>
          </w:p>
        </w:tc>
      </w:tr>
      <w:tr w:rsidR="0089103A" w:rsidRPr="00744828" w14:paraId="4129B45B" w14:textId="77777777" w:rsidTr="003619BA">
        <w:trPr>
          <w:cantSplit/>
          <w:jc w:val="center"/>
        </w:trPr>
        <w:tc>
          <w:tcPr>
            <w:tcW w:w="2122" w:type="dxa"/>
            <w:tcMar>
              <w:top w:w="57" w:type="dxa"/>
              <w:left w:w="57" w:type="dxa"/>
              <w:bottom w:w="57" w:type="dxa"/>
              <w:right w:w="57" w:type="dxa"/>
            </w:tcMar>
          </w:tcPr>
          <w:p w14:paraId="117B1DB4" w14:textId="6E964C2E" w:rsidR="0089103A" w:rsidRPr="00FD6807" w:rsidRDefault="0089103A" w:rsidP="0089103A">
            <w:pPr>
              <w:rPr>
                <w:rFonts w:ascii="Times New Roman" w:eastAsia="Times New Roman" w:hAnsi="Times New Roman" w:cs="Times New Roman"/>
              </w:rPr>
            </w:pPr>
            <w:r w:rsidRPr="00FD6807">
              <w:rPr>
                <w:rFonts w:ascii="Times New Roman" w:eastAsia="Times New Roman" w:hAnsi="Times New Roman" w:cs="Times New Roman"/>
              </w:rPr>
              <w:t>Дұрыстығы</w:t>
            </w:r>
          </w:p>
        </w:tc>
        <w:tc>
          <w:tcPr>
            <w:tcW w:w="2268" w:type="dxa"/>
            <w:tcMar>
              <w:top w:w="57" w:type="dxa"/>
              <w:left w:w="57" w:type="dxa"/>
              <w:bottom w:w="57" w:type="dxa"/>
              <w:right w:w="57" w:type="dxa"/>
            </w:tcMar>
          </w:tcPr>
          <w:p w14:paraId="6890E7F2" w14:textId="3884ED66"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80 %, 100 %,</w:t>
            </w:r>
          </w:p>
          <w:p w14:paraId="3B2F49A6" w14:textId="1A1F296D"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120 %</w:t>
            </w:r>
          </w:p>
        </w:tc>
        <w:tc>
          <w:tcPr>
            <w:tcW w:w="2551" w:type="dxa"/>
            <w:tcMar>
              <w:top w:w="57" w:type="dxa"/>
              <w:left w:w="57" w:type="dxa"/>
              <w:bottom w:w="57" w:type="dxa"/>
              <w:right w:w="57" w:type="dxa"/>
            </w:tcMar>
          </w:tcPr>
          <w:p w14:paraId="63BE3E69" w14:textId="5E9441BD"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Қалпына келу</w:t>
            </w:r>
          </w:p>
          <w:p w14:paraId="2029352E" w14:textId="146D2CFF" w:rsidR="0089103A" w:rsidRPr="00FD6807" w:rsidRDefault="0089103A" w:rsidP="0089103A">
            <w:pPr>
              <w:jc w:val="center"/>
              <w:rPr>
                <w:rFonts w:ascii="Times New Roman" w:eastAsia="Times New Roman" w:hAnsi="Times New Roman" w:cs="Times New Roman"/>
                <w:lang w:val="kk-KZ"/>
              </w:rPr>
            </w:pPr>
            <w:r w:rsidRPr="00FD6807">
              <w:rPr>
                <w:rFonts w:ascii="Times New Roman" w:eastAsia="Times New Roman" w:hAnsi="Times New Roman" w:cs="Times New Roman"/>
              </w:rPr>
              <w:t>99,8-100,3 %</w:t>
            </w:r>
          </w:p>
        </w:tc>
        <w:tc>
          <w:tcPr>
            <w:tcW w:w="1428" w:type="dxa"/>
            <w:tcMar>
              <w:top w:w="57" w:type="dxa"/>
              <w:left w:w="57" w:type="dxa"/>
              <w:bottom w:w="57" w:type="dxa"/>
              <w:right w:w="57" w:type="dxa"/>
            </w:tcMar>
          </w:tcPr>
          <w:p w14:paraId="67E9F150" w14:textId="3B63E6DD"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95-105 %</w:t>
            </w:r>
          </w:p>
        </w:tc>
        <w:tc>
          <w:tcPr>
            <w:tcW w:w="1275" w:type="dxa"/>
            <w:tcMar>
              <w:top w:w="57" w:type="dxa"/>
              <w:left w:w="57" w:type="dxa"/>
              <w:bottom w:w="57" w:type="dxa"/>
              <w:right w:w="57" w:type="dxa"/>
            </w:tcMar>
          </w:tcPr>
          <w:p w14:paraId="14DB6E78" w14:textId="029C76EB"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Сәйкес</w:t>
            </w:r>
          </w:p>
        </w:tc>
      </w:tr>
      <w:tr w:rsidR="0089103A" w:rsidRPr="00744828" w14:paraId="39E85865" w14:textId="77777777" w:rsidTr="003619BA">
        <w:trPr>
          <w:cantSplit/>
          <w:jc w:val="center"/>
        </w:trPr>
        <w:tc>
          <w:tcPr>
            <w:tcW w:w="2122" w:type="dxa"/>
            <w:tcMar>
              <w:top w:w="57" w:type="dxa"/>
              <w:left w:w="57" w:type="dxa"/>
              <w:bottom w:w="57" w:type="dxa"/>
              <w:right w:w="57" w:type="dxa"/>
            </w:tcMar>
          </w:tcPr>
          <w:p w14:paraId="23C5F044" w14:textId="331C2B1E" w:rsidR="0089103A" w:rsidRPr="00FD6807" w:rsidRDefault="0089103A" w:rsidP="0089103A">
            <w:pPr>
              <w:rPr>
                <w:rFonts w:ascii="Times New Roman" w:eastAsia="Times New Roman" w:hAnsi="Times New Roman" w:cs="Times New Roman"/>
              </w:rPr>
            </w:pPr>
            <w:r w:rsidRPr="00FD6807">
              <w:rPr>
                <w:rFonts w:ascii="Times New Roman" w:eastAsia="Times New Roman" w:hAnsi="Times New Roman" w:cs="Times New Roman"/>
              </w:rPr>
              <w:t>Прецизиондығы</w:t>
            </w:r>
          </w:p>
        </w:tc>
        <w:tc>
          <w:tcPr>
            <w:tcW w:w="2268" w:type="dxa"/>
            <w:tcMar>
              <w:top w:w="57" w:type="dxa"/>
              <w:left w:w="57" w:type="dxa"/>
              <w:bottom w:w="57" w:type="dxa"/>
              <w:right w:w="57" w:type="dxa"/>
            </w:tcMar>
          </w:tcPr>
          <w:p w14:paraId="7B9F34EB" w14:textId="5AAEFCC2" w:rsidR="0089103A" w:rsidRPr="00FD6807" w:rsidRDefault="0089103A" w:rsidP="0089103A">
            <w:pPr>
              <w:jc w:val="center"/>
              <w:rPr>
                <w:rFonts w:ascii="Times New Roman" w:eastAsia="Times New Roman" w:hAnsi="Times New Roman" w:cs="Times New Roman"/>
                <w:color w:val="FF0000"/>
              </w:rPr>
            </w:pPr>
            <w:r w:rsidRPr="00FD6807">
              <w:rPr>
                <w:rFonts w:ascii="Times New Roman" w:eastAsia="Times New Roman" w:hAnsi="Times New Roman" w:cs="Times New Roman"/>
              </w:rPr>
              <w:t>Қайталама өлшеулер</w:t>
            </w:r>
          </w:p>
        </w:tc>
        <w:tc>
          <w:tcPr>
            <w:tcW w:w="2551" w:type="dxa"/>
            <w:tcMar>
              <w:top w:w="57" w:type="dxa"/>
              <w:left w:w="57" w:type="dxa"/>
              <w:bottom w:w="57" w:type="dxa"/>
              <w:right w:w="57" w:type="dxa"/>
            </w:tcMar>
          </w:tcPr>
          <w:p w14:paraId="25BE21DF" w14:textId="062376AC" w:rsidR="0089103A" w:rsidRPr="00FD6807" w:rsidRDefault="0089103A" w:rsidP="0089103A">
            <w:pPr>
              <w:jc w:val="center"/>
              <w:rPr>
                <w:rFonts w:ascii="Times New Roman" w:eastAsia="Times New Roman" w:hAnsi="Times New Roman" w:cs="Times New Roman"/>
                <w:color w:val="FF0000"/>
              </w:rPr>
            </w:pPr>
            <w:r w:rsidRPr="00FD6807">
              <w:rPr>
                <w:rFonts w:ascii="Times New Roman" w:eastAsia="Times New Roman" w:hAnsi="Times New Roman" w:cs="Times New Roman"/>
              </w:rPr>
              <w:t>RSD &lt;= 5,0 %</w:t>
            </w:r>
          </w:p>
        </w:tc>
        <w:tc>
          <w:tcPr>
            <w:tcW w:w="1428" w:type="dxa"/>
            <w:tcMar>
              <w:top w:w="57" w:type="dxa"/>
              <w:left w:w="57" w:type="dxa"/>
              <w:bottom w:w="57" w:type="dxa"/>
              <w:right w:w="57" w:type="dxa"/>
            </w:tcMar>
          </w:tcPr>
          <w:p w14:paraId="0A261D4A" w14:textId="198C4FF2" w:rsidR="0089103A" w:rsidRPr="00FD6807" w:rsidRDefault="0089103A" w:rsidP="0089103A">
            <w:pPr>
              <w:jc w:val="center"/>
              <w:rPr>
                <w:rFonts w:ascii="Times New Roman" w:eastAsia="Times New Roman" w:hAnsi="Times New Roman" w:cs="Times New Roman"/>
                <w:color w:val="FF0000"/>
              </w:rPr>
            </w:pPr>
            <w:r w:rsidRPr="00FD6807">
              <w:rPr>
                <w:rFonts w:ascii="Times New Roman" w:eastAsia="Times New Roman" w:hAnsi="Times New Roman" w:cs="Times New Roman"/>
              </w:rPr>
              <w:t>&lt;= 5,0 %</w:t>
            </w:r>
          </w:p>
        </w:tc>
        <w:tc>
          <w:tcPr>
            <w:tcW w:w="1275" w:type="dxa"/>
            <w:tcMar>
              <w:top w:w="57" w:type="dxa"/>
              <w:left w:w="57" w:type="dxa"/>
              <w:bottom w:w="57" w:type="dxa"/>
              <w:right w:w="57" w:type="dxa"/>
            </w:tcMar>
          </w:tcPr>
          <w:p w14:paraId="733E58FA" w14:textId="36E3B7E1"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Сәйкес</w:t>
            </w:r>
          </w:p>
        </w:tc>
      </w:tr>
      <w:tr w:rsidR="0089103A" w:rsidRPr="00744828" w14:paraId="3D54A448" w14:textId="77777777" w:rsidTr="003619BA">
        <w:trPr>
          <w:cantSplit/>
          <w:jc w:val="center"/>
        </w:trPr>
        <w:tc>
          <w:tcPr>
            <w:tcW w:w="2122" w:type="dxa"/>
            <w:tcMar>
              <w:top w:w="57" w:type="dxa"/>
              <w:left w:w="57" w:type="dxa"/>
              <w:bottom w:w="57" w:type="dxa"/>
              <w:right w:w="57" w:type="dxa"/>
            </w:tcMar>
          </w:tcPr>
          <w:p w14:paraId="430B07D0" w14:textId="7F6B6F0D" w:rsidR="0089103A" w:rsidRPr="00FD6807" w:rsidRDefault="0089103A" w:rsidP="0089103A">
            <w:pPr>
              <w:rPr>
                <w:rFonts w:ascii="Times New Roman" w:eastAsia="Times New Roman" w:hAnsi="Times New Roman" w:cs="Times New Roman"/>
              </w:rPr>
            </w:pPr>
            <w:r w:rsidRPr="00FD6807">
              <w:rPr>
                <w:rFonts w:ascii="Times New Roman" w:eastAsia="Times New Roman" w:hAnsi="Times New Roman" w:cs="Times New Roman"/>
              </w:rPr>
              <w:t>Қайталанушылығы</w:t>
            </w:r>
          </w:p>
        </w:tc>
        <w:tc>
          <w:tcPr>
            <w:tcW w:w="2268" w:type="dxa"/>
            <w:tcMar>
              <w:top w:w="57" w:type="dxa"/>
              <w:left w:w="57" w:type="dxa"/>
              <w:bottom w:w="57" w:type="dxa"/>
              <w:right w:w="57" w:type="dxa"/>
            </w:tcMar>
          </w:tcPr>
          <w:p w14:paraId="193799D8" w14:textId="57903D28"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6 параллель сынама</w:t>
            </w:r>
          </w:p>
        </w:tc>
        <w:tc>
          <w:tcPr>
            <w:tcW w:w="2551" w:type="dxa"/>
            <w:tcMar>
              <w:top w:w="57" w:type="dxa"/>
              <w:left w:w="57" w:type="dxa"/>
              <w:bottom w:w="57" w:type="dxa"/>
              <w:right w:w="57" w:type="dxa"/>
            </w:tcMar>
          </w:tcPr>
          <w:p w14:paraId="0515C0CC" w14:textId="5387160D"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RSD &lt;= 5,0 %</w:t>
            </w:r>
          </w:p>
        </w:tc>
        <w:tc>
          <w:tcPr>
            <w:tcW w:w="1428" w:type="dxa"/>
            <w:tcMar>
              <w:top w:w="57" w:type="dxa"/>
              <w:left w:w="57" w:type="dxa"/>
              <w:bottom w:w="57" w:type="dxa"/>
              <w:right w:w="57" w:type="dxa"/>
            </w:tcMar>
          </w:tcPr>
          <w:p w14:paraId="2E9216F8" w14:textId="0065C77E"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&lt;= 5,0 %</w:t>
            </w:r>
          </w:p>
        </w:tc>
        <w:tc>
          <w:tcPr>
            <w:tcW w:w="1275" w:type="dxa"/>
            <w:tcMar>
              <w:top w:w="57" w:type="dxa"/>
              <w:left w:w="57" w:type="dxa"/>
              <w:bottom w:w="57" w:type="dxa"/>
              <w:right w:w="57" w:type="dxa"/>
            </w:tcMar>
          </w:tcPr>
          <w:p w14:paraId="3587FF29" w14:textId="5BA2ED49"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Сәйкес</w:t>
            </w:r>
          </w:p>
        </w:tc>
      </w:tr>
      <w:tr w:rsidR="0089103A" w:rsidRPr="00744828" w14:paraId="4FDBDCDC" w14:textId="77777777" w:rsidTr="003619BA">
        <w:trPr>
          <w:cantSplit/>
          <w:jc w:val="center"/>
        </w:trPr>
        <w:tc>
          <w:tcPr>
            <w:tcW w:w="2122" w:type="dxa"/>
            <w:tcMar>
              <w:top w:w="57" w:type="dxa"/>
              <w:left w:w="57" w:type="dxa"/>
              <w:bottom w:w="57" w:type="dxa"/>
              <w:right w:w="57" w:type="dxa"/>
            </w:tcMar>
          </w:tcPr>
          <w:p w14:paraId="0D7FD2F4" w14:textId="0031590B" w:rsidR="0089103A" w:rsidRPr="00FD6807" w:rsidRDefault="0089103A" w:rsidP="0089103A">
            <w:pPr>
              <w:rPr>
                <w:rFonts w:ascii="Times New Roman" w:eastAsia="Times New Roman" w:hAnsi="Times New Roman" w:cs="Times New Roman"/>
              </w:rPr>
            </w:pPr>
            <w:r w:rsidRPr="00FD6807">
              <w:rPr>
                <w:rFonts w:ascii="Times New Roman" w:eastAsia="Times New Roman" w:hAnsi="Times New Roman" w:cs="Times New Roman"/>
              </w:rPr>
              <w:t>Зертханаішілік қайта өндірілуі</w:t>
            </w:r>
          </w:p>
        </w:tc>
        <w:tc>
          <w:tcPr>
            <w:tcW w:w="2268" w:type="dxa"/>
            <w:tcMar>
              <w:top w:w="57" w:type="dxa"/>
              <w:left w:w="57" w:type="dxa"/>
              <w:bottom w:w="57" w:type="dxa"/>
              <w:right w:w="57" w:type="dxa"/>
            </w:tcMar>
          </w:tcPr>
          <w:p w14:paraId="7BCC94C8" w14:textId="0031A902"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Әртүрлі күндерде, әртүрлі операторлармен</w:t>
            </w:r>
          </w:p>
        </w:tc>
        <w:tc>
          <w:tcPr>
            <w:tcW w:w="2551" w:type="dxa"/>
            <w:tcMar>
              <w:top w:w="57" w:type="dxa"/>
              <w:left w:w="57" w:type="dxa"/>
              <w:bottom w:w="57" w:type="dxa"/>
              <w:right w:w="57" w:type="dxa"/>
            </w:tcMar>
          </w:tcPr>
          <w:p w14:paraId="7274C68F" w14:textId="0C2D5313"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RSD &lt;= 5,0 %</w:t>
            </w:r>
          </w:p>
        </w:tc>
        <w:tc>
          <w:tcPr>
            <w:tcW w:w="1428" w:type="dxa"/>
            <w:tcMar>
              <w:top w:w="57" w:type="dxa"/>
              <w:left w:w="57" w:type="dxa"/>
              <w:bottom w:w="57" w:type="dxa"/>
              <w:right w:w="57" w:type="dxa"/>
            </w:tcMar>
          </w:tcPr>
          <w:p w14:paraId="04F254F6" w14:textId="41D8BB3C"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&lt;= 5,0 %</w:t>
            </w:r>
          </w:p>
        </w:tc>
        <w:tc>
          <w:tcPr>
            <w:tcW w:w="1275" w:type="dxa"/>
            <w:tcMar>
              <w:top w:w="57" w:type="dxa"/>
              <w:left w:w="57" w:type="dxa"/>
              <w:bottom w:w="57" w:type="dxa"/>
              <w:right w:w="57" w:type="dxa"/>
            </w:tcMar>
          </w:tcPr>
          <w:p w14:paraId="5FB22254" w14:textId="3293BB9B" w:rsidR="0089103A" w:rsidRPr="00FD6807" w:rsidRDefault="0089103A" w:rsidP="0089103A">
            <w:pPr>
              <w:jc w:val="center"/>
              <w:rPr>
                <w:rFonts w:ascii="Times New Roman" w:eastAsia="Times New Roman" w:hAnsi="Times New Roman" w:cs="Times New Roman"/>
              </w:rPr>
            </w:pPr>
            <w:r w:rsidRPr="00FD6807">
              <w:rPr>
                <w:rFonts w:ascii="Times New Roman" w:eastAsia="Times New Roman" w:hAnsi="Times New Roman" w:cs="Times New Roman"/>
              </w:rPr>
              <w:t>Сәйкес</w:t>
            </w:r>
          </w:p>
        </w:tc>
      </w:tr>
      <w:tr w:rsidR="007B4A65" w:rsidRPr="00744828" w14:paraId="4D629285" w14:textId="77777777" w:rsidTr="003619BA">
        <w:trPr>
          <w:cantSplit/>
          <w:jc w:val="center"/>
        </w:trPr>
        <w:tc>
          <w:tcPr>
            <w:tcW w:w="2122" w:type="dxa"/>
            <w:tcMar>
              <w:top w:w="57" w:type="dxa"/>
              <w:left w:w="57" w:type="dxa"/>
              <w:bottom w:w="57" w:type="dxa"/>
              <w:right w:w="57" w:type="dxa"/>
            </w:tcMar>
          </w:tcPr>
          <w:p w14:paraId="226E7E49" w14:textId="77777777" w:rsidR="007B4A65" w:rsidRPr="00FD6807" w:rsidRDefault="007B4A65" w:rsidP="0089103A">
            <w:pPr>
              <w:rPr>
                <w:rFonts w:ascii="Times New Roman" w:eastAsia="Times New Roman" w:hAnsi="Times New Roman" w:cs="Times New Roman"/>
              </w:rPr>
            </w:pPr>
            <w:r w:rsidRPr="00FD6807">
              <w:rPr>
                <w:rFonts w:ascii="Times New Roman" w:eastAsia="Times New Roman" w:hAnsi="Times New Roman" w:cs="Times New Roman"/>
              </w:rPr>
              <w:t>Ерітінділердің тұрақтылығы</w:t>
            </w:r>
          </w:p>
        </w:tc>
        <w:tc>
          <w:tcPr>
            <w:tcW w:w="2268" w:type="dxa"/>
            <w:tcMar>
              <w:top w:w="57" w:type="dxa"/>
              <w:left w:w="57" w:type="dxa"/>
              <w:bottom w:w="57" w:type="dxa"/>
              <w:right w:w="57" w:type="dxa"/>
            </w:tcMar>
          </w:tcPr>
          <w:p w14:paraId="03EF7FA7"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48 сағат, бөлме температурасында</w:t>
            </w:r>
          </w:p>
        </w:tc>
        <w:tc>
          <w:tcPr>
            <w:tcW w:w="2551" w:type="dxa"/>
            <w:tcMar>
              <w:top w:w="57" w:type="dxa"/>
              <w:left w:w="57" w:type="dxa"/>
              <w:bottom w:w="57" w:type="dxa"/>
              <w:right w:w="57" w:type="dxa"/>
            </w:tcMar>
          </w:tcPr>
          <w:p w14:paraId="1600E7F0"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Оптикалық тығыздық өзгерісі &lt;= 2,0 %</w:t>
            </w:r>
          </w:p>
        </w:tc>
        <w:tc>
          <w:tcPr>
            <w:tcW w:w="1428" w:type="dxa"/>
            <w:tcMar>
              <w:top w:w="57" w:type="dxa"/>
              <w:left w:w="57" w:type="dxa"/>
              <w:bottom w:w="57" w:type="dxa"/>
              <w:right w:w="57" w:type="dxa"/>
            </w:tcMar>
          </w:tcPr>
          <w:p w14:paraId="3BCE937E"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&lt;= 2,0 %</w:t>
            </w:r>
          </w:p>
        </w:tc>
        <w:tc>
          <w:tcPr>
            <w:tcW w:w="1275" w:type="dxa"/>
            <w:tcMar>
              <w:top w:w="57" w:type="dxa"/>
              <w:left w:w="57" w:type="dxa"/>
              <w:bottom w:w="57" w:type="dxa"/>
              <w:right w:w="57" w:type="dxa"/>
            </w:tcMar>
          </w:tcPr>
          <w:p w14:paraId="7EFD102D" w14:textId="77777777" w:rsidR="007B4A65" w:rsidRPr="00FD6807" w:rsidRDefault="007B4A65" w:rsidP="0089103A">
            <w:pPr>
              <w:jc w:val="center"/>
              <w:rPr>
                <w:rFonts w:ascii="Times New Roman" w:eastAsia="Times New Roman" w:hAnsi="Times New Roman" w:cs="Times New Roman"/>
              </w:rPr>
            </w:pPr>
            <w:r w:rsidRPr="00FD6807">
              <w:rPr>
                <w:rFonts w:ascii="Times New Roman" w:eastAsia="Times New Roman" w:hAnsi="Times New Roman" w:cs="Times New Roman"/>
              </w:rPr>
              <w:t>Сәйкес</w:t>
            </w:r>
          </w:p>
        </w:tc>
      </w:tr>
    </w:tbl>
    <w:p w14:paraId="00971E67" w14:textId="77777777" w:rsidR="00EE5CBA" w:rsidRDefault="00EE5CBA" w:rsidP="00EE5CBA">
      <w:pPr>
        <w:spacing w:after="0" w:line="240" w:lineRule="auto"/>
        <w:ind w:left="1418" w:hanging="1418"/>
        <w:jc w:val="both"/>
        <w:rPr>
          <w:rFonts w:ascii="Times New Roman" w:eastAsia="Times New Roman" w:hAnsi="Times New Roman" w:cs="Times New Roman"/>
          <w:sz w:val="28"/>
          <w:szCs w:val="28"/>
        </w:rPr>
      </w:pPr>
    </w:p>
    <w:p w14:paraId="2DF8D513" w14:textId="35124ADF" w:rsidR="007B4A65" w:rsidRDefault="007B4A65" w:rsidP="00EE5CBA">
      <w:pPr>
        <w:spacing w:after="0" w:line="240" w:lineRule="auto"/>
        <w:ind w:left="1560" w:hanging="1560"/>
        <w:jc w:val="both"/>
        <w:rPr>
          <w:rFonts w:ascii="Times New Roman" w:eastAsia="Times New Roman" w:hAnsi="Times New Roman" w:cs="Times New Roman"/>
          <w:sz w:val="28"/>
          <w:szCs w:val="28"/>
          <w:lang w:val="kk-KZ"/>
        </w:rPr>
      </w:pPr>
      <w:r w:rsidRPr="00E10020">
        <w:rPr>
          <w:rFonts w:ascii="Times New Roman" w:eastAsia="Times New Roman" w:hAnsi="Times New Roman" w:cs="Times New Roman"/>
          <w:sz w:val="28"/>
          <w:szCs w:val="28"/>
          <w:lang w:val="kk-KZ"/>
        </w:rPr>
        <w:t>Кесте 3</w:t>
      </w:r>
      <w:r w:rsidR="00E10020" w:rsidRPr="00E10020">
        <w:rPr>
          <w:rFonts w:ascii="Times New Roman" w:eastAsia="Times New Roman" w:hAnsi="Times New Roman" w:cs="Times New Roman"/>
          <w:sz w:val="28"/>
          <w:szCs w:val="28"/>
          <w:lang w:val="kk-KZ"/>
        </w:rPr>
        <w:t>8</w:t>
      </w:r>
      <w:r w:rsidRPr="00E1002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Pr="007B5FF2">
        <w:rPr>
          <w:rFonts w:ascii="Times New Roman" w:eastAsia="Times New Roman" w:hAnsi="Times New Roman" w:cs="Times New Roman"/>
          <w:sz w:val="28"/>
          <w:szCs w:val="28"/>
          <w:lang w:val="kk-KZ"/>
        </w:rPr>
        <w:t xml:space="preserve"> Цианокобаламинді сандық анықтау әдістемесінің валидациялық сипаттамалары</w:t>
      </w:r>
    </w:p>
    <w:p w14:paraId="63D72D29" w14:textId="77777777" w:rsidR="00E131A8" w:rsidRDefault="00E131A8" w:rsidP="00E131A8">
      <w:pPr>
        <w:spacing w:after="0" w:line="240" w:lineRule="auto"/>
        <w:ind w:firstLine="709"/>
        <w:jc w:val="both"/>
        <w:rPr>
          <w:rFonts w:ascii="Times New Roman" w:eastAsia="Times New Roman" w:hAnsi="Times New Roman" w:cs="Times New Roman"/>
          <w:sz w:val="28"/>
          <w:szCs w:val="28"/>
          <w:lang w:val="kk-KZ"/>
        </w:rPr>
      </w:pPr>
    </w:p>
    <w:tbl>
      <w:tblPr>
        <w:tblStyle w:val="100"/>
        <w:tblW w:w="9634" w:type="dxa"/>
        <w:jc w:val="center"/>
        <w:tblLayout w:type="fixed"/>
        <w:tblLook w:val="04A0" w:firstRow="1" w:lastRow="0" w:firstColumn="1" w:lastColumn="0" w:noHBand="0" w:noVBand="1"/>
      </w:tblPr>
      <w:tblGrid>
        <w:gridCol w:w="2263"/>
        <w:gridCol w:w="2268"/>
        <w:gridCol w:w="2552"/>
        <w:gridCol w:w="1281"/>
        <w:gridCol w:w="1270"/>
      </w:tblGrid>
      <w:tr w:rsidR="00E131A8" w:rsidRPr="00744828" w14:paraId="7C989C1D" w14:textId="77777777" w:rsidTr="00EE5CBA">
        <w:trPr>
          <w:trHeight w:val="20"/>
          <w:jc w:val="center"/>
        </w:trPr>
        <w:tc>
          <w:tcPr>
            <w:tcW w:w="2263" w:type="dxa"/>
            <w:shd w:val="clear" w:color="auto" w:fill="auto"/>
            <w:tcMar>
              <w:top w:w="0" w:type="dxa"/>
              <w:left w:w="28" w:type="dxa"/>
              <w:bottom w:w="0" w:type="dxa"/>
              <w:right w:w="28" w:type="dxa"/>
            </w:tcMar>
          </w:tcPr>
          <w:p w14:paraId="206C4675" w14:textId="39A9C698" w:rsidR="00E131A8" w:rsidRDefault="00E131A8" w:rsidP="00E131A8">
            <w:pPr>
              <w:jc w:val="center"/>
              <w:rPr>
                <w:rFonts w:ascii="Times New Roman" w:eastAsia="Times New Roman" w:hAnsi="Times New Roman" w:cs="Times New Roman"/>
                <w:sz w:val="24"/>
                <w:lang w:val="kk-KZ"/>
              </w:rPr>
            </w:pPr>
            <w:r w:rsidRPr="008A6F04">
              <w:rPr>
                <w:rFonts w:ascii="Times New Roman" w:eastAsia="Times New Roman" w:hAnsi="Times New Roman" w:cs="Times New Roman"/>
                <w:sz w:val="24"/>
              </w:rPr>
              <w:t>Көрсеткіш</w:t>
            </w:r>
          </w:p>
        </w:tc>
        <w:tc>
          <w:tcPr>
            <w:tcW w:w="2268" w:type="dxa"/>
            <w:shd w:val="clear" w:color="auto" w:fill="auto"/>
            <w:tcMar>
              <w:top w:w="0" w:type="dxa"/>
              <w:left w:w="28" w:type="dxa"/>
              <w:bottom w:w="0" w:type="dxa"/>
              <w:right w:w="28" w:type="dxa"/>
            </w:tcMar>
          </w:tcPr>
          <w:p w14:paraId="74D7A748" w14:textId="413491E8" w:rsidR="00E131A8" w:rsidRDefault="00E131A8" w:rsidP="00E131A8">
            <w:pPr>
              <w:jc w:val="center"/>
              <w:rPr>
                <w:rFonts w:ascii="Times New Roman" w:eastAsia="Times New Roman" w:hAnsi="Times New Roman" w:cs="Times New Roman"/>
                <w:sz w:val="24"/>
                <w:lang w:val="kk-KZ"/>
              </w:rPr>
            </w:pPr>
            <w:r w:rsidRPr="008A6F04">
              <w:rPr>
                <w:rFonts w:ascii="Times New Roman" w:eastAsia="Times New Roman" w:hAnsi="Times New Roman" w:cs="Times New Roman"/>
                <w:sz w:val="24"/>
              </w:rPr>
              <w:t>Зерттеу шарттары</w:t>
            </w:r>
          </w:p>
        </w:tc>
        <w:tc>
          <w:tcPr>
            <w:tcW w:w="2552" w:type="dxa"/>
            <w:shd w:val="clear" w:color="auto" w:fill="auto"/>
            <w:tcMar>
              <w:top w:w="0" w:type="dxa"/>
              <w:left w:w="28" w:type="dxa"/>
              <w:bottom w:w="0" w:type="dxa"/>
              <w:right w:w="28" w:type="dxa"/>
            </w:tcMar>
          </w:tcPr>
          <w:p w14:paraId="10395884" w14:textId="18CE3F36" w:rsidR="00E131A8" w:rsidRDefault="00E131A8" w:rsidP="00E131A8">
            <w:pPr>
              <w:jc w:val="center"/>
              <w:rPr>
                <w:rFonts w:ascii="Times New Roman" w:eastAsia="Times New Roman" w:hAnsi="Times New Roman" w:cs="Times New Roman"/>
                <w:sz w:val="24"/>
                <w:lang w:val="kk-KZ"/>
              </w:rPr>
            </w:pPr>
            <w:r w:rsidRPr="008A6F04">
              <w:rPr>
                <w:rFonts w:ascii="Times New Roman" w:eastAsia="Times New Roman" w:hAnsi="Times New Roman" w:cs="Times New Roman"/>
                <w:sz w:val="24"/>
              </w:rPr>
              <w:t>Нәтиже</w:t>
            </w:r>
          </w:p>
        </w:tc>
        <w:tc>
          <w:tcPr>
            <w:tcW w:w="1281" w:type="dxa"/>
            <w:shd w:val="clear" w:color="auto" w:fill="auto"/>
            <w:tcMar>
              <w:top w:w="0" w:type="dxa"/>
              <w:left w:w="28" w:type="dxa"/>
              <w:bottom w:w="0" w:type="dxa"/>
              <w:right w:w="28" w:type="dxa"/>
            </w:tcMar>
          </w:tcPr>
          <w:p w14:paraId="03056E0A" w14:textId="3B5BAA7F" w:rsidR="00E131A8" w:rsidRDefault="00E131A8" w:rsidP="00E131A8">
            <w:pPr>
              <w:jc w:val="center"/>
              <w:rPr>
                <w:rFonts w:ascii="Times New Roman" w:eastAsia="Times New Roman" w:hAnsi="Times New Roman" w:cs="Times New Roman"/>
                <w:sz w:val="24"/>
                <w:lang w:val="kk-KZ"/>
              </w:rPr>
            </w:pPr>
            <w:r w:rsidRPr="008A6F04">
              <w:rPr>
                <w:rFonts w:ascii="Times New Roman" w:eastAsia="Times New Roman" w:hAnsi="Times New Roman" w:cs="Times New Roman"/>
                <w:sz w:val="24"/>
              </w:rPr>
              <w:t>Қабылдау критерийі</w:t>
            </w:r>
          </w:p>
        </w:tc>
        <w:tc>
          <w:tcPr>
            <w:tcW w:w="1270" w:type="dxa"/>
            <w:shd w:val="clear" w:color="auto" w:fill="auto"/>
            <w:tcMar>
              <w:top w:w="0" w:type="dxa"/>
              <w:left w:w="28" w:type="dxa"/>
              <w:bottom w:w="0" w:type="dxa"/>
              <w:right w:w="28" w:type="dxa"/>
            </w:tcMar>
          </w:tcPr>
          <w:p w14:paraId="025B1DF3" w14:textId="46A8A699" w:rsidR="00E131A8" w:rsidRDefault="00E131A8" w:rsidP="00E131A8">
            <w:pPr>
              <w:jc w:val="center"/>
              <w:rPr>
                <w:rFonts w:ascii="Times New Roman" w:eastAsia="Times New Roman" w:hAnsi="Times New Roman" w:cs="Times New Roman"/>
                <w:sz w:val="24"/>
                <w:lang w:val="kk-KZ"/>
              </w:rPr>
            </w:pPr>
            <w:r w:rsidRPr="008A6F04">
              <w:rPr>
                <w:rFonts w:ascii="Times New Roman" w:eastAsia="Times New Roman" w:hAnsi="Times New Roman" w:cs="Times New Roman"/>
                <w:sz w:val="24"/>
              </w:rPr>
              <w:t>Сәйкестігі</w:t>
            </w:r>
          </w:p>
        </w:tc>
      </w:tr>
      <w:tr w:rsidR="00E131A8" w:rsidRPr="00744828" w14:paraId="6C521834" w14:textId="77777777" w:rsidTr="00EE5CBA">
        <w:trPr>
          <w:trHeight w:val="25"/>
          <w:jc w:val="center"/>
        </w:trPr>
        <w:tc>
          <w:tcPr>
            <w:tcW w:w="2263" w:type="dxa"/>
            <w:shd w:val="clear" w:color="auto" w:fill="auto"/>
            <w:tcMar>
              <w:top w:w="0" w:type="dxa"/>
              <w:left w:w="28" w:type="dxa"/>
              <w:bottom w:w="0" w:type="dxa"/>
              <w:right w:w="28" w:type="dxa"/>
            </w:tcMar>
          </w:tcPr>
          <w:p w14:paraId="2113AFEF" w14:textId="112329E7" w:rsidR="00E131A8" w:rsidRDefault="00E131A8" w:rsidP="00E131A8">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1</w:t>
            </w:r>
          </w:p>
        </w:tc>
        <w:tc>
          <w:tcPr>
            <w:tcW w:w="2268" w:type="dxa"/>
            <w:shd w:val="clear" w:color="auto" w:fill="auto"/>
            <w:tcMar>
              <w:top w:w="0" w:type="dxa"/>
              <w:left w:w="28" w:type="dxa"/>
              <w:bottom w:w="0" w:type="dxa"/>
              <w:right w:w="28" w:type="dxa"/>
            </w:tcMar>
          </w:tcPr>
          <w:p w14:paraId="0B5134AD" w14:textId="0D0B490E" w:rsidR="00E131A8" w:rsidRDefault="00E131A8" w:rsidP="00E131A8">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2</w:t>
            </w:r>
          </w:p>
        </w:tc>
        <w:tc>
          <w:tcPr>
            <w:tcW w:w="2552" w:type="dxa"/>
            <w:shd w:val="clear" w:color="auto" w:fill="auto"/>
            <w:tcMar>
              <w:top w:w="0" w:type="dxa"/>
              <w:left w:w="28" w:type="dxa"/>
              <w:bottom w:w="0" w:type="dxa"/>
              <w:right w:w="28" w:type="dxa"/>
            </w:tcMar>
          </w:tcPr>
          <w:p w14:paraId="455E83F3" w14:textId="04FE522A" w:rsidR="00E131A8" w:rsidRDefault="00E131A8" w:rsidP="00E131A8">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3</w:t>
            </w:r>
          </w:p>
        </w:tc>
        <w:tc>
          <w:tcPr>
            <w:tcW w:w="1281" w:type="dxa"/>
            <w:shd w:val="clear" w:color="auto" w:fill="auto"/>
            <w:tcMar>
              <w:top w:w="0" w:type="dxa"/>
              <w:left w:w="28" w:type="dxa"/>
              <w:bottom w:w="0" w:type="dxa"/>
              <w:right w:w="28" w:type="dxa"/>
            </w:tcMar>
          </w:tcPr>
          <w:p w14:paraId="55F8D678" w14:textId="2BA2D1F4" w:rsidR="00E131A8" w:rsidRDefault="00E131A8" w:rsidP="00E131A8">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4</w:t>
            </w:r>
          </w:p>
        </w:tc>
        <w:tc>
          <w:tcPr>
            <w:tcW w:w="1270" w:type="dxa"/>
            <w:shd w:val="clear" w:color="auto" w:fill="auto"/>
            <w:tcMar>
              <w:top w:w="0" w:type="dxa"/>
              <w:left w:w="28" w:type="dxa"/>
              <w:bottom w:w="0" w:type="dxa"/>
              <w:right w:w="28" w:type="dxa"/>
            </w:tcMar>
          </w:tcPr>
          <w:p w14:paraId="4648A797" w14:textId="205D3610" w:rsidR="00E131A8" w:rsidRDefault="00E131A8" w:rsidP="00E131A8">
            <w:pPr>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5</w:t>
            </w:r>
          </w:p>
        </w:tc>
      </w:tr>
      <w:tr w:rsidR="00E131A8" w:rsidRPr="00744828" w14:paraId="460DB2BA" w14:textId="77777777" w:rsidTr="00EE5CBA">
        <w:trPr>
          <w:trHeight w:val="20"/>
          <w:jc w:val="center"/>
        </w:trPr>
        <w:tc>
          <w:tcPr>
            <w:tcW w:w="2263" w:type="dxa"/>
            <w:shd w:val="clear" w:color="auto" w:fill="auto"/>
            <w:tcMar>
              <w:top w:w="0" w:type="dxa"/>
              <w:left w:w="28" w:type="dxa"/>
              <w:bottom w:w="0" w:type="dxa"/>
              <w:right w:w="28" w:type="dxa"/>
            </w:tcMar>
          </w:tcPr>
          <w:p w14:paraId="7A79123D" w14:textId="5B79835D" w:rsidR="00E131A8" w:rsidRDefault="00E131A8" w:rsidP="00EE5CBA">
            <w:pPr>
              <w:ind w:left="109"/>
              <w:rPr>
                <w:rFonts w:ascii="Times New Roman" w:eastAsia="Times New Roman" w:hAnsi="Times New Roman" w:cs="Times New Roman"/>
                <w:sz w:val="24"/>
                <w:lang w:val="kk-KZ"/>
              </w:rPr>
            </w:pPr>
            <w:r w:rsidRPr="00744828">
              <w:rPr>
                <w:rFonts w:ascii="Times New Roman" w:eastAsia="Times New Roman" w:hAnsi="Times New Roman" w:cs="Times New Roman"/>
                <w:sz w:val="24"/>
              </w:rPr>
              <w:t>Спецификалығы</w:t>
            </w:r>
          </w:p>
        </w:tc>
        <w:tc>
          <w:tcPr>
            <w:tcW w:w="2268" w:type="dxa"/>
            <w:shd w:val="clear" w:color="auto" w:fill="auto"/>
            <w:tcMar>
              <w:top w:w="0" w:type="dxa"/>
              <w:left w:w="28" w:type="dxa"/>
              <w:bottom w:w="0" w:type="dxa"/>
              <w:right w:w="28" w:type="dxa"/>
            </w:tcMar>
          </w:tcPr>
          <w:p w14:paraId="11BDB8EE" w14:textId="5FB1621F" w:rsidR="00E131A8" w:rsidRDefault="00E131A8" w:rsidP="00EE5CBA">
            <w:pPr>
              <w:ind w:left="109"/>
              <w:jc w:val="center"/>
              <w:rPr>
                <w:rFonts w:ascii="Times New Roman" w:eastAsia="Times New Roman" w:hAnsi="Times New Roman" w:cs="Times New Roman"/>
                <w:sz w:val="24"/>
                <w:lang w:val="kk-KZ"/>
              </w:rPr>
            </w:pPr>
            <w:r w:rsidRPr="007B30C2">
              <w:rPr>
                <w:rFonts w:ascii="Times New Roman" w:eastAsia="Times New Roman" w:hAnsi="Times New Roman" w:cs="Times New Roman"/>
                <w:sz w:val="24"/>
                <w:lang w:val="kk-KZ"/>
              </w:rPr>
              <w:t>361 нм, стандартты ерітінді, жасанды қоспа, плацебо ерітіндісі</w:t>
            </w:r>
          </w:p>
        </w:tc>
        <w:tc>
          <w:tcPr>
            <w:tcW w:w="2552" w:type="dxa"/>
            <w:shd w:val="clear" w:color="auto" w:fill="auto"/>
            <w:tcMar>
              <w:top w:w="0" w:type="dxa"/>
              <w:left w:w="28" w:type="dxa"/>
              <w:bottom w:w="0" w:type="dxa"/>
              <w:right w:w="28" w:type="dxa"/>
            </w:tcMar>
          </w:tcPr>
          <w:p w14:paraId="366C4539" w14:textId="330E2936" w:rsidR="00E131A8" w:rsidRDefault="00E131A8" w:rsidP="00EE5CBA">
            <w:pPr>
              <w:ind w:left="109"/>
              <w:jc w:val="center"/>
              <w:rPr>
                <w:rFonts w:ascii="Times New Roman" w:eastAsia="Times New Roman" w:hAnsi="Times New Roman" w:cs="Times New Roman"/>
                <w:sz w:val="24"/>
                <w:lang w:val="kk-KZ"/>
              </w:rPr>
            </w:pPr>
            <w:r w:rsidRPr="007B30C2">
              <w:rPr>
                <w:rFonts w:ascii="Times New Roman" w:eastAsia="Times New Roman" w:hAnsi="Times New Roman" w:cs="Times New Roman"/>
                <w:sz w:val="24"/>
                <w:lang w:val="kk-KZ"/>
              </w:rPr>
              <w:t>Сіңіру максимумдары 361,0-361,4 нм аралығында сәйкес келді, плацебо кедергі келтірмеді</w:t>
            </w:r>
          </w:p>
        </w:tc>
        <w:tc>
          <w:tcPr>
            <w:tcW w:w="1281" w:type="dxa"/>
            <w:shd w:val="clear" w:color="auto" w:fill="auto"/>
            <w:tcMar>
              <w:top w:w="0" w:type="dxa"/>
              <w:left w:w="28" w:type="dxa"/>
              <w:bottom w:w="0" w:type="dxa"/>
              <w:right w:w="28" w:type="dxa"/>
            </w:tcMar>
          </w:tcPr>
          <w:p w14:paraId="72A86F79" w14:textId="414FD050"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Плацебо кедергі келтірмеуі тиіс</w:t>
            </w:r>
          </w:p>
        </w:tc>
        <w:tc>
          <w:tcPr>
            <w:tcW w:w="1270" w:type="dxa"/>
            <w:shd w:val="clear" w:color="auto" w:fill="auto"/>
            <w:tcMar>
              <w:top w:w="0" w:type="dxa"/>
              <w:left w:w="28" w:type="dxa"/>
              <w:bottom w:w="0" w:type="dxa"/>
              <w:right w:w="28" w:type="dxa"/>
            </w:tcMar>
          </w:tcPr>
          <w:p w14:paraId="42C97802" w14:textId="2DF762C8"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Сәйкес</w:t>
            </w:r>
          </w:p>
        </w:tc>
      </w:tr>
      <w:tr w:rsidR="00E131A8" w:rsidRPr="00744828" w14:paraId="773297CC" w14:textId="77777777" w:rsidTr="00EE5CBA">
        <w:trPr>
          <w:trHeight w:val="20"/>
          <w:jc w:val="center"/>
        </w:trPr>
        <w:tc>
          <w:tcPr>
            <w:tcW w:w="2263" w:type="dxa"/>
            <w:tcMar>
              <w:top w:w="0" w:type="dxa"/>
              <w:left w:w="28" w:type="dxa"/>
              <w:bottom w:w="0" w:type="dxa"/>
              <w:right w:w="28" w:type="dxa"/>
            </w:tcMar>
          </w:tcPr>
          <w:p w14:paraId="7CB4D033" w14:textId="77777777" w:rsidR="00E131A8" w:rsidRDefault="00E131A8" w:rsidP="00EE5CBA">
            <w:pPr>
              <w:ind w:left="109"/>
              <w:rPr>
                <w:rFonts w:ascii="Times New Roman" w:eastAsia="Times New Roman" w:hAnsi="Times New Roman" w:cs="Times New Roman"/>
                <w:sz w:val="24"/>
                <w:lang w:val="kk-KZ"/>
              </w:rPr>
            </w:pPr>
            <w:r w:rsidRPr="00744828">
              <w:rPr>
                <w:rFonts w:ascii="Times New Roman" w:eastAsia="Times New Roman" w:hAnsi="Times New Roman" w:cs="Times New Roman"/>
                <w:sz w:val="24"/>
              </w:rPr>
              <w:t>Сызықтылығы</w:t>
            </w:r>
          </w:p>
        </w:tc>
        <w:tc>
          <w:tcPr>
            <w:tcW w:w="2268" w:type="dxa"/>
            <w:tcMar>
              <w:top w:w="0" w:type="dxa"/>
              <w:left w:w="28" w:type="dxa"/>
              <w:bottom w:w="0" w:type="dxa"/>
              <w:right w:w="28" w:type="dxa"/>
            </w:tcMar>
          </w:tcPr>
          <w:p w14:paraId="3FA43E52" w14:textId="77777777"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0,5-5,0 мкг/мл</w:t>
            </w:r>
          </w:p>
        </w:tc>
        <w:tc>
          <w:tcPr>
            <w:tcW w:w="2552" w:type="dxa"/>
            <w:tcMar>
              <w:top w:w="0" w:type="dxa"/>
              <w:left w:w="28" w:type="dxa"/>
              <w:bottom w:w="0" w:type="dxa"/>
              <w:right w:w="28" w:type="dxa"/>
            </w:tcMar>
          </w:tcPr>
          <w:p w14:paraId="1AF7AB21" w14:textId="77777777"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r = 0,9972</w:t>
            </w:r>
          </w:p>
        </w:tc>
        <w:tc>
          <w:tcPr>
            <w:tcW w:w="1281" w:type="dxa"/>
            <w:tcMar>
              <w:top w:w="0" w:type="dxa"/>
              <w:left w:w="28" w:type="dxa"/>
              <w:bottom w:w="0" w:type="dxa"/>
              <w:right w:w="28" w:type="dxa"/>
            </w:tcMar>
          </w:tcPr>
          <w:p w14:paraId="2A6CD493" w14:textId="77777777"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r &gt;= 0,990</w:t>
            </w:r>
          </w:p>
        </w:tc>
        <w:tc>
          <w:tcPr>
            <w:tcW w:w="1270" w:type="dxa"/>
            <w:tcMar>
              <w:top w:w="0" w:type="dxa"/>
              <w:left w:w="28" w:type="dxa"/>
              <w:bottom w:w="0" w:type="dxa"/>
              <w:right w:w="28" w:type="dxa"/>
            </w:tcMar>
          </w:tcPr>
          <w:p w14:paraId="2C23DF19" w14:textId="77777777"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Сәйкес</w:t>
            </w:r>
          </w:p>
        </w:tc>
      </w:tr>
      <w:tr w:rsidR="00E131A8" w:rsidRPr="00744828" w14:paraId="1887E15F" w14:textId="77777777" w:rsidTr="00EE5CBA">
        <w:trPr>
          <w:trHeight w:val="20"/>
          <w:jc w:val="center"/>
        </w:trPr>
        <w:tc>
          <w:tcPr>
            <w:tcW w:w="2263" w:type="dxa"/>
            <w:tcMar>
              <w:top w:w="0" w:type="dxa"/>
              <w:left w:w="28" w:type="dxa"/>
              <w:bottom w:w="0" w:type="dxa"/>
              <w:right w:w="28" w:type="dxa"/>
            </w:tcMar>
          </w:tcPr>
          <w:p w14:paraId="6AF66584" w14:textId="77777777" w:rsidR="00E131A8" w:rsidRDefault="00E131A8" w:rsidP="00EE5CBA">
            <w:pPr>
              <w:ind w:left="109"/>
              <w:rPr>
                <w:rFonts w:ascii="Times New Roman" w:eastAsia="Times New Roman" w:hAnsi="Times New Roman" w:cs="Times New Roman"/>
                <w:sz w:val="24"/>
                <w:lang w:val="kk-KZ"/>
              </w:rPr>
            </w:pPr>
            <w:r w:rsidRPr="00744828">
              <w:rPr>
                <w:rFonts w:ascii="Times New Roman" w:eastAsia="Times New Roman" w:hAnsi="Times New Roman" w:cs="Times New Roman"/>
                <w:sz w:val="24"/>
              </w:rPr>
              <w:t>Дұрыстығы</w:t>
            </w:r>
          </w:p>
        </w:tc>
        <w:tc>
          <w:tcPr>
            <w:tcW w:w="2268" w:type="dxa"/>
            <w:tcMar>
              <w:top w:w="0" w:type="dxa"/>
              <w:left w:w="28" w:type="dxa"/>
              <w:bottom w:w="0" w:type="dxa"/>
              <w:right w:w="28" w:type="dxa"/>
            </w:tcMar>
          </w:tcPr>
          <w:p w14:paraId="09A17543" w14:textId="77777777"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80 %, 100 %, 120 %</w:t>
            </w:r>
          </w:p>
        </w:tc>
        <w:tc>
          <w:tcPr>
            <w:tcW w:w="2552" w:type="dxa"/>
            <w:tcMar>
              <w:top w:w="0" w:type="dxa"/>
              <w:left w:w="28" w:type="dxa"/>
              <w:bottom w:w="0" w:type="dxa"/>
              <w:right w:w="28" w:type="dxa"/>
            </w:tcMar>
          </w:tcPr>
          <w:p w14:paraId="121C4C02" w14:textId="77777777"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Қалпына келу 99,9-100,8 %</w:t>
            </w:r>
          </w:p>
        </w:tc>
        <w:tc>
          <w:tcPr>
            <w:tcW w:w="1281" w:type="dxa"/>
            <w:tcMar>
              <w:top w:w="0" w:type="dxa"/>
              <w:left w:w="28" w:type="dxa"/>
              <w:bottom w:w="0" w:type="dxa"/>
              <w:right w:w="28" w:type="dxa"/>
            </w:tcMar>
          </w:tcPr>
          <w:p w14:paraId="629C92D6" w14:textId="77777777"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95-105 %</w:t>
            </w:r>
          </w:p>
        </w:tc>
        <w:tc>
          <w:tcPr>
            <w:tcW w:w="1270" w:type="dxa"/>
            <w:tcMar>
              <w:top w:w="0" w:type="dxa"/>
              <w:left w:w="28" w:type="dxa"/>
              <w:bottom w:w="0" w:type="dxa"/>
              <w:right w:w="28" w:type="dxa"/>
            </w:tcMar>
          </w:tcPr>
          <w:p w14:paraId="2BB9F8BB" w14:textId="77777777"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Сәйкес</w:t>
            </w:r>
          </w:p>
        </w:tc>
      </w:tr>
      <w:tr w:rsidR="00E131A8" w:rsidRPr="00744828" w14:paraId="4B0CAC66" w14:textId="77777777" w:rsidTr="00EE5CBA">
        <w:trPr>
          <w:trHeight w:val="20"/>
          <w:jc w:val="center"/>
        </w:trPr>
        <w:tc>
          <w:tcPr>
            <w:tcW w:w="2263" w:type="dxa"/>
            <w:tcMar>
              <w:top w:w="0" w:type="dxa"/>
              <w:left w:w="28" w:type="dxa"/>
              <w:bottom w:w="0" w:type="dxa"/>
              <w:right w:w="28" w:type="dxa"/>
            </w:tcMar>
          </w:tcPr>
          <w:p w14:paraId="2FDDBF45" w14:textId="77777777" w:rsidR="00E131A8" w:rsidRDefault="00E131A8" w:rsidP="00EE5CBA">
            <w:pPr>
              <w:ind w:left="109"/>
              <w:rPr>
                <w:rFonts w:ascii="Times New Roman" w:eastAsia="Times New Roman" w:hAnsi="Times New Roman" w:cs="Times New Roman"/>
                <w:sz w:val="24"/>
                <w:lang w:val="kk-KZ"/>
              </w:rPr>
            </w:pPr>
            <w:r w:rsidRPr="00744828">
              <w:rPr>
                <w:rFonts w:ascii="Times New Roman" w:eastAsia="Times New Roman" w:hAnsi="Times New Roman" w:cs="Times New Roman"/>
                <w:sz w:val="24"/>
              </w:rPr>
              <w:t>Инъекция дәлдігі</w:t>
            </w:r>
          </w:p>
        </w:tc>
        <w:tc>
          <w:tcPr>
            <w:tcW w:w="2268" w:type="dxa"/>
            <w:tcMar>
              <w:top w:w="0" w:type="dxa"/>
              <w:left w:w="28" w:type="dxa"/>
              <w:bottom w:w="0" w:type="dxa"/>
              <w:right w:w="28" w:type="dxa"/>
            </w:tcMar>
          </w:tcPr>
          <w:p w14:paraId="68FF9806" w14:textId="77777777"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Стандартты ерітінді</w:t>
            </w:r>
          </w:p>
        </w:tc>
        <w:tc>
          <w:tcPr>
            <w:tcW w:w="2552" w:type="dxa"/>
            <w:tcMar>
              <w:top w:w="0" w:type="dxa"/>
              <w:left w:w="28" w:type="dxa"/>
              <w:bottom w:w="0" w:type="dxa"/>
              <w:right w:w="28" w:type="dxa"/>
            </w:tcMar>
          </w:tcPr>
          <w:p w14:paraId="307815D7" w14:textId="77777777"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RSD = 1,2 %</w:t>
            </w:r>
          </w:p>
        </w:tc>
        <w:tc>
          <w:tcPr>
            <w:tcW w:w="1281" w:type="dxa"/>
            <w:tcMar>
              <w:top w:w="0" w:type="dxa"/>
              <w:left w:w="28" w:type="dxa"/>
              <w:bottom w:w="0" w:type="dxa"/>
              <w:right w:w="28" w:type="dxa"/>
            </w:tcMar>
          </w:tcPr>
          <w:p w14:paraId="09EAB605" w14:textId="77777777"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&lt;= 5,0 %</w:t>
            </w:r>
          </w:p>
        </w:tc>
        <w:tc>
          <w:tcPr>
            <w:tcW w:w="1270" w:type="dxa"/>
            <w:tcMar>
              <w:top w:w="0" w:type="dxa"/>
              <w:left w:w="28" w:type="dxa"/>
              <w:bottom w:w="0" w:type="dxa"/>
              <w:right w:w="28" w:type="dxa"/>
            </w:tcMar>
          </w:tcPr>
          <w:p w14:paraId="0C559A49" w14:textId="77777777" w:rsidR="00E131A8" w:rsidRDefault="00E131A8" w:rsidP="00EE5CBA">
            <w:pPr>
              <w:ind w:left="109"/>
              <w:jc w:val="center"/>
              <w:rPr>
                <w:rFonts w:ascii="Times New Roman" w:eastAsia="Times New Roman" w:hAnsi="Times New Roman" w:cs="Times New Roman"/>
                <w:sz w:val="24"/>
                <w:lang w:val="kk-KZ"/>
              </w:rPr>
            </w:pPr>
            <w:r w:rsidRPr="00744828">
              <w:rPr>
                <w:rFonts w:ascii="Times New Roman" w:eastAsia="Times New Roman" w:hAnsi="Times New Roman" w:cs="Times New Roman"/>
                <w:sz w:val="24"/>
              </w:rPr>
              <w:t>Сәйкес</w:t>
            </w:r>
          </w:p>
        </w:tc>
      </w:tr>
      <w:tr w:rsidR="00E131A8" w:rsidRPr="00744828" w14:paraId="1CA44C55" w14:textId="77777777" w:rsidTr="00EE5CBA">
        <w:trPr>
          <w:jc w:val="center"/>
        </w:trPr>
        <w:tc>
          <w:tcPr>
            <w:tcW w:w="2263" w:type="dxa"/>
            <w:tcMar>
              <w:top w:w="0" w:type="dxa"/>
              <w:left w:w="28" w:type="dxa"/>
              <w:bottom w:w="0" w:type="dxa"/>
              <w:right w:w="28" w:type="dxa"/>
            </w:tcMar>
          </w:tcPr>
          <w:p w14:paraId="403EA2A4" w14:textId="77777777" w:rsidR="00E131A8" w:rsidRPr="00744828" w:rsidRDefault="00E131A8" w:rsidP="00EE5CBA">
            <w:pPr>
              <w:ind w:left="109"/>
              <w:rPr>
                <w:rFonts w:ascii="Times New Roman" w:eastAsia="Times New Roman" w:hAnsi="Times New Roman" w:cs="Times New Roman"/>
                <w:sz w:val="24"/>
              </w:rPr>
            </w:pPr>
            <w:r w:rsidRPr="00744828">
              <w:rPr>
                <w:rFonts w:ascii="Times New Roman" w:eastAsia="Times New Roman" w:hAnsi="Times New Roman" w:cs="Times New Roman"/>
                <w:sz w:val="24"/>
              </w:rPr>
              <w:t>Қайталанушылығы</w:t>
            </w:r>
          </w:p>
        </w:tc>
        <w:tc>
          <w:tcPr>
            <w:tcW w:w="2268" w:type="dxa"/>
            <w:tcMar>
              <w:top w:w="0" w:type="dxa"/>
              <w:left w:w="28" w:type="dxa"/>
              <w:bottom w:w="0" w:type="dxa"/>
              <w:right w:w="28" w:type="dxa"/>
            </w:tcMar>
          </w:tcPr>
          <w:p w14:paraId="3DF24266" w14:textId="77777777" w:rsidR="00E131A8" w:rsidRPr="00744828" w:rsidRDefault="00E131A8" w:rsidP="00EE5CBA">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6 параллель сынама</w:t>
            </w:r>
          </w:p>
        </w:tc>
        <w:tc>
          <w:tcPr>
            <w:tcW w:w="2552" w:type="dxa"/>
            <w:tcMar>
              <w:top w:w="0" w:type="dxa"/>
              <w:left w:w="28" w:type="dxa"/>
              <w:bottom w:w="0" w:type="dxa"/>
              <w:right w:w="28" w:type="dxa"/>
            </w:tcMar>
          </w:tcPr>
          <w:p w14:paraId="11EA0E36" w14:textId="77777777" w:rsidR="00E131A8" w:rsidRPr="00744828" w:rsidRDefault="00E131A8" w:rsidP="00EE5CBA">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RSD &lt;= 2,5 %</w:t>
            </w:r>
          </w:p>
        </w:tc>
        <w:tc>
          <w:tcPr>
            <w:tcW w:w="1281" w:type="dxa"/>
            <w:tcMar>
              <w:top w:w="0" w:type="dxa"/>
              <w:left w:w="28" w:type="dxa"/>
              <w:bottom w:w="0" w:type="dxa"/>
              <w:right w:w="28" w:type="dxa"/>
            </w:tcMar>
          </w:tcPr>
          <w:p w14:paraId="5B2FE836" w14:textId="77777777" w:rsidR="00E131A8" w:rsidRPr="00744828" w:rsidRDefault="00E131A8" w:rsidP="00EE5CBA">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&lt;= 5,0 %</w:t>
            </w:r>
          </w:p>
        </w:tc>
        <w:tc>
          <w:tcPr>
            <w:tcW w:w="1270" w:type="dxa"/>
            <w:tcMar>
              <w:top w:w="0" w:type="dxa"/>
              <w:left w:w="28" w:type="dxa"/>
              <w:bottom w:w="0" w:type="dxa"/>
              <w:right w:w="28" w:type="dxa"/>
            </w:tcMar>
          </w:tcPr>
          <w:p w14:paraId="57EC3B1A" w14:textId="77777777" w:rsidR="00E131A8" w:rsidRPr="00744828" w:rsidRDefault="00E131A8" w:rsidP="00EE5CBA">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Сәйкес</w:t>
            </w:r>
          </w:p>
        </w:tc>
      </w:tr>
      <w:tr w:rsidR="00E10020" w:rsidRPr="00744828" w14:paraId="6A51B260" w14:textId="77777777" w:rsidTr="00EE5CBA">
        <w:trPr>
          <w:jc w:val="center"/>
        </w:trPr>
        <w:tc>
          <w:tcPr>
            <w:tcW w:w="2263" w:type="dxa"/>
            <w:tcMar>
              <w:top w:w="0" w:type="dxa"/>
              <w:left w:w="28" w:type="dxa"/>
              <w:bottom w:w="0" w:type="dxa"/>
              <w:right w:w="28" w:type="dxa"/>
            </w:tcMar>
          </w:tcPr>
          <w:p w14:paraId="0909BFE3" w14:textId="454B27AC" w:rsidR="00E10020" w:rsidRPr="00744828" w:rsidRDefault="00E10020" w:rsidP="00E10020">
            <w:pPr>
              <w:ind w:left="109"/>
              <w:rPr>
                <w:rFonts w:ascii="Times New Roman" w:eastAsia="Times New Roman" w:hAnsi="Times New Roman" w:cs="Times New Roman"/>
                <w:sz w:val="24"/>
              </w:rPr>
            </w:pPr>
            <w:r w:rsidRPr="00744828">
              <w:rPr>
                <w:rFonts w:ascii="Times New Roman" w:eastAsia="Times New Roman" w:hAnsi="Times New Roman" w:cs="Times New Roman"/>
                <w:sz w:val="24"/>
              </w:rPr>
              <w:t>Зертхана</w:t>
            </w:r>
            <w:r>
              <w:rPr>
                <w:rFonts w:ascii="Times New Roman" w:eastAsia="Times New Roman" w:hAnsi="Times New Roman" w:cs="Times New Roman"/>
                <w:sz w:val="24"/>
                <w:lang w:val="kk-KZ"/>
              </w:rPr>
              <w:t xml:space="preserve"> </w:t>
            </w:r>
            <w:r w:rsidRPr="00744828">
              <w:rPr>
                <w:rFonts w:ascii="Times New Roman" w:eastAsia="Times New Roman" w:hAnsi="Times New Roman" w:cs="Times New Roman"/>
                <w:sz w:val="24"/>
              </w:rPr>
              <w:t>ішілік қайта өндірілуі</w:t>
            </w:r>
          </w:p>
        </w:tc>
        <w:tc>
          <w:tcPr>
            <w:tcW w:w="2268" w:type="dxa"/>
            <w:tcMar>
              <w:top w:w="0" w:type="dxa"/>
              <w:left w:w="28" w:type="dxa"/>
              <w:bottom w:w="0" w:type="dxa"/>
              <w:right w:w="28" w:type="dxa"/>
            </w:tcMar>
          </w:tcPr>
          <w:p w14:paraId="56131EFC" w14:textId="6F3DCDB8" w:rsidR="00E10020" w:rsidRPr="00744828" w:rsidRDefault="00E10020" w:rsidP="00E10020">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Әртүрлі күндерде, әртүрлі операторлармен</w:t>
            </w:r>
          </w:p>
        </w:tc>
        <w:tc>
          <w:tcPr>
            <w:tcW w:w="2552" w:type="dxa"/>
            <w:tcMar>
              <w:top w:w="0" w:type="dxa"/>
              <w:left w:w="28" w:type="dxa"/>
              <w:bottom w:w="0" w:type="dxa"/>
              <w:right w:w="28" w:type="dxa"/>
            </w:tcMar>
          </w:tcPr>
          <w:p w14:paraId="36989A3D" w14:textId="3109FCB0" w:rsidR="00E10020" w:rsidRPr="00744828" w:rsidRDefault="00E10020" w:rsidP="00E10020">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RSD &lt;= 3,0 %</w:t>
            </w:r>
          </w:p>
        </w:tc>
        <w:tc>
          <w:tcPr>
            <w:tcW w:w="1281" w:type="dxa"/>
            <w:tcMar>
              <w:top w:w="0" w:type="dxa"/>
              <w:left w:w="28" w:type="dxa"/>
              <w:bottom w:w="0" w:type="dxa"/>
              <w:right w:w="28" w:type="dxa"/>
            </w:tcMar>
          </w:tcPr>
          <w:p w14:paraId="1761F732" w14:textId="672FB4B1" w:rsidR="00E10020" w:rsidRPr="00744828" w:rsidRDefault="00E10020" w:rsidP="00E10020">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&lt;= 5,0 %</w:t>
            </w:r>
          </w:p>
        </w:tc>
        <w:tc>
          <w:tcPr>
            <w:tcW w:w="1270" w:type="dxa"/>
            <w:tcMar>
              <w:top w:w="0" w:type="dxa"/>
              <w:left w:w="28" w:type="dxa"/>
              <w:bottom w:w="0" w:type="dxa"/>
              <w:right w:w="28" w:type="dxa"/>
            </w:tcMar>
          </w:tcPr>
          <w:p w14:paraId="2454F542" w14:textId="2C33D274" w:rsidR="00E10020" w:rsidRPr="00744828" w:rsidRDefault="00E10020" w:rsidP="00E10020">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Сәйкес</w:t>
            </w:r>
          </w:p>
        </w:tc>
      </w:tr>
      <w:tr w:rsidR="00E10020" w:rsidRPr="00744828" w14:paraId="45C267C6" w14:textId="77777777" w:rsidTr="00B72F70">
        <w:trPr>
          <w:jc w:val="center"/>
        </w:trPr>
        <w:tc>
          <w:tcPr>
            <w:tcW w:w="2263" w:type="dxa"/>
            <w:tcBorders>
              <w:bottom w:val="single" w:sz="4" w:space="0" w:color="auto"/>
            </w:tcBorders>
            <w:tcMar>
              <w:top w:w="0" w:type="dxa"/>
              <w:left w:w="28" w:type="dxa"/>
              <w:bottom w:w="0" w:type="dxa"/>
              <w:right w:w="28" w:type="dxa"/>
            </w:tcMar>
          </w:tcPr>
          <w:p w14:paraId="77738D13" w14:textId="6FB616E9" w:rsidR="00E10020" w:rsidRPr="00744828" w:rsidRDefault="00E10020" w:rsidP="00E10020">
            <w:pPr>
              <w:ind w:left="109"/>
              <w:rPr>
                <w:rFonts w:ascii="Times New Roman" w:eastAsia="Times New Roman" w:hAnsi="Times New Roman" w:cs="Times New Roman"/>
                <w:sz w:val="24"/>
              </w:rPr>
            </w:pPr>
            <w:r w:rsidRPr="00744828">
              <w:rPr>
                <w:rFonts w:ascii="Times New Roman" w:eastAsia="Times New Roman" w:hAnsi="Times New Roman" w:cs="Times New Roman"/>
                <w:sz w:val="24"/>
              </w:rPr>
              <w:t>Анықтау шегі</w:t>
            </w:r>
          </w:p>
        </w:tc>
        <w:tc>
          <w:tcPr>
            <w:tcW w:w="2268" w:type="dxa"/>
            <w:tcBorders>
              <w:bottom w:val="single" w:sz="4" w:space="0" w:color="auto"/>
            </w:tcBorders>
            <w:tcMar>
              <w:top w:w="0" w:type="dxa"/>
              <w:left w:w="28" w:type="dxa"/>
              <w:bottom w:w="0" w:type="dxa"/>
              <w:right w:w="28" w:type="dxa"/>
            </w:tcMar>
          </w:tcPr>
          <w:p w14:paraId="26F81853" w14:textId="3799CE2C" w:rsidR="00E10020" w:rsidRPr="00744828" w:rsidRDefault="00E10020" w:rsidP="00E10020">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Калибрлеу графигі бойынша</w:t>
            </w:r>
          </w:p>
        </w:tc>
        <w:tc>
          <w:tcPr>
            <w:tcW w:w="2552" w:type="dxa"/>
            <w:tcBorders>
              <w:bottom w:val="single" w:sz="4" w:space="0" w:color="auto"/>
            </w:tcBorders>
            <w:tcMar>
              <w:top w:w="0" w:type="dxa"/>
              <w:left w:w="28" w:type="dxa"/>
              <w:bottom w:w="0" w:type="dxa"/>
              <w:right w:w="28" w:type="dxa"/>
            </w:tcMar>
          </w:tcPr>
          <w:p w14:paraId="16C9FCE6" w14:textId="22874C9F" w:rsidR="00E10020" w:rsidRPr="00744828" w:rsidRDefault="00E10020" w:rsidP="00E10020">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LOD = 0,15 мкг/мл</w:t>
            </w:r>
          </w:p>
        </w:tc>
        <w:tc>
          <w:tcPr>
            <w:tcW w:w="1281" w:type="dxa"/>
            <w:tcBorders>
              <w:bottom w:val="single" w:sz="4" w:space="0" w:color="auto"/>
            </w:tcBorders>
            <w:tcMar>
              <w:top w:w="0" w:type="dxa"/>
              <w:left w:w="28" w:type="dxa"/>
              <w:bottom w:w="0" w:type="dxa"/>
              <w:right w:w="28" w:type="dxa"/>
            </w:tcMar>
          </w:tcPr>
          <w:p w14:paraId="5DF7C7BD" w14:textId="3B93330C" w:rsidR="00E10020" w:rsidRPr="00744828" w:rsidRDefault="00E10020" w:rsidP="00E10020">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Негізделуі тиіс</w:t>
            </w:r>
          </w:p>
        </w:tc>
        <w:tc>
          <w:tcPr>
            <w:tcW w:w="1270" w:type="dxa"/>
            <w:tcBorders>
              <w:bottom w:val="single" w:sz="4" w:space="0" w:color="auto"/>
            </w:tcBorders>
            <w:tcMar>
              <w:top w:w="0" w:type="dxa"/>
              <w:left w:w="28" w:type="dxa"/>
              <w:bottom w:w="0" w:type="dxa"/>
              <w:right w:w="28" w:type="dxa"/>
            </w:tcMar>
          </w:tcPr>
          <w:p w14:paraId="05B682BE" w14:textId="191A318C" w:rsidR="00E10020" w:rsidRPr="00744828" w:rsidRDefault="00E10020" w:rsidP="00E10020">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Сәйкес</w:t>
            </w:r>
          </w:p>
        </w:tc>
      </w:tr>
      <w:tr w:rsidR="00E10020" w:rsidRPr="00744828" w14:paraId="3873E120" w14:textId="77777777" w:rsidTr="00B72F70">
        <w:trPr>
          <w:jc w:val="center"/>
        </w:trPr>
        <w:tc>
          <w:tcPr>
            <w:tcW w:w="2263" w:type="dxa"/>
            <w:tcBorders>
              <w:bottom w:val="nil"/>
            </w:tcBorders>
            <w:tcMar>
              <w:top w:w="0" w:type="dxa"/>
              <w:left w:w="28" w:type="dxa"/>
              <w:bottom w:w="0" w:type="dxa"/>
              <w:right w:w="28" w:type="dxa"/>
            </w:tcMar>
          </w:tcPr>
          <w:p w14:paraId="664D6B2F" w14:textId="28D48BE6" w:rsidR="00E10020" w:rsidRPr="00744828" w:rsidRDefault="00E10020" w:rsidP="00E10020">
            <w:pPr>
              <w:ind w:left="109"/>
              <w:rPr>
                <w:rFonts w:ascii="Times New Roman" w:eastAsia="Times New Roman" w:hAnsi="Times New Roman" w:cs="Times New Roman"/>
                <w:sz w:val="24"/>
              </w:rPr>
            </w:pPr>
            <w:r w:rsidRPr="00744828">
              <w:rPr>
                <w:rFonts w:ascii="Times New Roman" w:eastAsia="Times New Roman" w:hAnsi="Times New Roman" w:cs="Times New Roman"/>
                <w:sz w:val="24"/>
              </w:rPr>
              <w:t>Сандық анықтау шегі</w:t>
            </w:r>
          </w:p>
        </w:tc>
        <w:tc>
          <w:tcPr>
            <w:tcW w:w="2268" w:type="dxa"/>
            <w:tcBorders>
              <w:bottom w:val="nil"/>
            </w:tcBorders>
            <w:tcMar>
              <w:top w:w="0" w:type="dxa"/>
              <w:left w:w="28" w:type="dxa"/>
              <w:bottom w:w="0" w:type="dxa"/>
              <w:right w:w="28" w:type="dxa"/>
            </w:tcMar>
          </w:tcPr>
          <w:p w14:paraId="4315CD21" w14:textId="7D07C47A" w:rsidR="00E10020" w:rsidRPr="00744828" w:rsidRDefault="00E10020" w:rsidP="00E10020">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Калибрлеу графигі бойынша</w:t>
            </w:r>
          </w:p>
        </w:tc>
        <w:tc>
          <w:tcPr>
            <w:tcW w:w="2552" w:type="dxa"/>
            <w:tcBorders>
              <w:bottom w:val="nil"/>
            </w:tcBorders>
            <w:tcMar>
              <w:top w:w="0" w:type="dxa"/>
              <w:left w:w="28" w:type="dxa"/>
              <w:bottom w:w="0" w:type="dxa"/>
              <w:right w:w="28" w:type="dxa"/>
            </w:tcMar>
          </w:tcPr>
          <w:p w14:paraId="366B49C6" w14:textId="2E0978ED" w:rsidR="00E10020" w:rsidRPr="00744828" w:rsidRDefault="00E10020" w:rsidP="00E10020">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LOQ = 0,45 мкг/мл</w:t>
            </w:r>
          </w:p>
        </w:tc>
        <w:tc>
          <w:tcPr>
            <w:tcW w:w="1281" w:type="dxa"/>
            <w:tcBorders>
              <w:bottom w:val="nil"/>
            </w:tcBorders>
            <w:tcMar>
              <w:top w:w="0" w:type="dxa"/>
              <w:left w:w="28" w:type="dxa"/>
              <w:bottom w:w="0" w:type="dxa"/>
              <w:right w:w="28" w:type="dxa"/>
            </w:tcMar>
          </w:tcPr>
          <w:p w14:paraId="4CFA0227" w14:textId="3C70F8A2" w:rsidR="00E10020" w:rsidRPr="00744828" w:rsidRDefault="00E10020" w:rsidP="00E10020">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Негізделуі тиіс</w:t>
            </w:r>
          </w:p>
        </w:tc>
        <w:tc>
          <w:tcPr>
            <w:tcW w:w="1270" w:type="dxa"/>
            <w:tcBorders>
              <w:bottom w:val="nil"/>
            </w:tcBorders>
            <w:tcMar>
              <w:top w:w="0" w:type="dxa"/>
              <w:left w:w="28" w:type="dxa"/>
              <w:bottom w:w="0" w:type="dxa"/>
              <w:right w:w="28" w:type="dxa"/>
            </w:tcMar>
          </w:tcPr>
          <w:p w14:paraId="2E31681D" w14:textId="54FF4534" w:rsidR="00E10020" w:rsidRPr="00744828" w:rsidRDefault="00E10020" w:rsidP="00E10020">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Сәйкес</w:t>
            </w:r>
          </w:p>
        </w:tc>
      </w:tr>
    </w:tbl>
    <w:p w14:paraId="5B88BD72" w14:textId="36CB1C24" w:rsidR="00051DB4" w:rsidRPr="00A52BCE" w:rsidRDefault="00E10020" w:rsidP="00A52BCE">
      <w:pPr>
        <w:spacing w:after="0" w:line="240" w:lineRule="auto"/>
        <w:ind w:firstLine="709"/>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38</w:t>
      </w:r>
      <w:r w:rsidR="00A52BCE">
        <w:rPr>
          <w:rFonts w:ascii="Times New Roman" w:eastAsia="Times New Roman" w:hAnsi="Times New Roman" w:cs="Times New Roman"/>
          <w:sz w:val="28"/>
          <w:szCs w:val="28"/>
          <w:lang w:val="kk-KZ"/>
        </w:rPr>
        <w:t xml:space="preserve"> – кестенің жалғасы</w:t>
      </w:r>
    </w:p>
    <w:p w14:paraId="03E9F497" w14:textId="77777777" w:rsidR="00D40EBD" w:rsidRDefault="00D40EBD" w:rsidP="00D40EBD">
      <w:pPr>
        <w:spacing w:after="0" w:line="240" w:lineRule="auto"/>
        <w:ind w:firstLine="709"/>
        <w:rPr>
          <w:rFonts w:ascii="Times New Roman" w:eastAsia="Times New Roman" w:hAnsi="Times New Roman" w:cs="Times New Roman"/>
          <w:sz w:val="28"/>
          <w:szCs w:val="28"/>
          <w:lang w:val="kk-KZ"/>
        </w:rPr>
      </w:pPr>
    </w:p>
    <w:tbl>
      <w:tblPr>
        <w:tblStyle w:val="100"/>
        <w:tblW w:w="9639" w:type="dxa"/>
        <w:jc w:val="center"/>
        <w:tblLayout w:type="fixed"/>
        <w:tblLook w:val="04A0" w:firstRow="1" w:lastRow="0" w:firstColumn="1" w:lastColumn="0" w:noHBand="0" w:noVBand="1"/>
      </w:tblPr>
      <w:tblGrid>
        <w:gridCol w:w="1838"/>
        <w:gridCol w:w="2698"/>
        <w:gridCol w:w="2552"/>
        <w:gridCol w:w="1554"/>
        <w:gridCol w:w="997"/>
      </w:tblGrid>
      <w:tr w:rsidR="00820221" w:rsidRPr="00744828" w14:paraId="6B27E694" w14:textId="77777777" w:rsidTr="005D7060">
        <w:trPr>
          <w:jc w:val="center"/>
        </w:trPr>
        <w:tc>
          <w:tcPr>
            <w:tcW w:w="1838" w:type="dxa"/>
            <w:shd w:val="clear" w:color="auto" w:fill="auto"/>
            <w:tcMar>
              <w:top w:w="0" w:type="dxa"/>
              <w:left w:w="28" w:type="dxa"/>
              <w:bottom w:w="0" w:type="dxa"/>
              <w:right w:w="28" w:type="dxa"/>
            </w:tcMar>
          </w:tcPr>
          <w:p w14:paraId="1578BC65" w14:textId="1846D843" w:rsidR="00820221" w:rsidRPr="00744828" w:rsidRDefault="00820221" w:rsidP="00820221">
            <w:pPr>
              <w:ind w:left="109"/>
              <w:jc w:val="center"/>
              <w:rPr>
                <w:rFonts w:ascii="Times New Roman" w:eastAsia="Times New Roman" w:hAnsi="Times New Roman" w:cs="Times New Roman"/>
                <w:sz w:val="24"/>
              </w:rPr>
            </w:pPr>
            <w:r>
              <w:rPr>
                <w:rFonts w:ascii="Times New Roman" w:eastAsia="Times New Roman" w:hAnsi="Times New Roman" w:cs="Times New Roman"/>
                <w:sz w:val="24"/>
                <w:lang w:val="kk-KZ"/>
              </w:rPr>
              <w:t>1</w:t>
            </w:r>
          </w:p>
        </w:tc>
        <w:tc>
          <w:tcPr>
            <w:tcW w:w="2698" w:type="dxa"/>
            <w:shd w:val="clear" w:color="auto" w:fill="auto"/>
            <w:tcMar>
              <w:top w:w="0" w:type="dxa"/>
              <w:left w:w="28" w:type="dxa"/>
              <w:bottom w:w="0" w:type="dxa"/>
              <w:right w:w="28" w:type="dxa"/>
            </w:tcMar>
          </w:tcPr>
          <w:p w14:paraId="53E02457" w14:textId="70E3422D" w:rsidR="00820221" w:rsidRPr="00744828" w:rsidRDefault="00820221" w:rsidP="00820221">
            <w:pPr>
              <w:ind w:left="109"/>
              <w:jc w:val="center"/>
              <w:rPr>
                <w:rFonts w:ascii="Times New Roman" w:eastAsia="Times New Roman" w:hAnsi="Times New Roman" w:cs="Times New Roman"/>
                <w:sz w:val="24"/>
              </w:rPr>
            </w:pPr>
            <w:r>
              <w:rPr>
                <w:rFonts w:ascii="Times New Roman" w:eastAsia="Times New Roman" w:hAnsi="Times New Roman" w:cs="Times New Roman"/>
                <w:sz w:val="24"/>
                <w:lang w:val="kk-KZ"/>
              </w:rPr>
              <w:t>2</w:t>
            </w:r>
          </w:p>
        </w:tc>
        <w:tc>
          <w:tcPr>
            <w:tcW w:w="2552" w:type="dxa"/>
            <w:shd w:val="clear" w:color="auto" w:fill="auto"/>
            <w:tcMar>
              <w:top w:w="0" w:type="dxa"/>
              <w:left w:w="28" w:type="dxa"/>
              <w:bottom w:w="0" w:type="dxa"/>
              <w:right w:w="28" w:type="dxa"/>
            </w:tcMar>
          </w:tcPr>
          <w:p w14:paraId="58DEF98B" w14:textId="596EAF42" w:rsidR="00820221" w:rsidRPr="00744828" w:rsidRDefault="00820221" w:rsidP="00820221">
            <w:pPr>
              <w:ind w:left="109"/>
              <w:jc w:val="center"/>
              <w:rPr>
                <w:rFonts w:ascii="Times New Roman" w:eastAsia="Times New Roman" w:hAnsi="Times New Roman" w:cs="Times New Roman"/>
                <w:sz w:val="24"/>
              </w:rPr>
            </w:pPr>
            <w:r>
              <w:rPr>
                <w:rFonts w:ascii="Times New Roman" w:eastAsia="Times New Roman" w:hAnsi="Times New Roman" w:cs="Times New Roman"/>
                <w:sz w:val="24"/>
                <w:lang w:val="kk-KZ"/>
              </w:rPr>
              <w:t>3</w:t>
            </w:r>
          </w:p>
        </w:tc>
        <w:tc>
          <w:tcPr>
            <w:tcW w:w="1554" w:type="dxa"/>
            <w:shd w:val="clear" w:color="auto" w:fill="auto"/>
            <w:tcMar>
              <w:top w:w="0" w:type="dxa"/>
              <w:left w:w="28" w:type="dxa"/>
              <w:bottom w:w="0" w:type="dxa"/>
              <w:right w:w="28" w:type="dxa"/>
            </w:tcMar>
          </w:tcPr>
          <w:p w14:paraId="7D181E76" w14:textId="06465B02" w:rsidR="00820221" w:rsidRPr="00744828" w:rsidRDefault="00820221" w:rsidP="00820221">
            <w:pPr>
              <w:ind w:left="109"/>
              <w:jc w:val="center"/>
              <w:rPr>
                <w:rFonts w:ascii="Times New Roman" w:eastAsia="Times New Roman" w:hAnsi="Times New Roman" w:cs="Times New Roman"/>
                <w:sz w:val="24"/>
              </w:rPr>
            </w:pPr>
            <w:r>
              <w:rPr>
                <w:rFonts w:ascii="Times New Roman" w:eastAsia="Times New Roman" w:hAnsi="Times New Roman" w:cs="Times New Roman"/>
                <w:sz w:val="24"/>
                <w:lang w:val="kk-KZ"/>
              </w:rPr>
              <w:t>4</w:t>
            </w:r>
          </w:p>
        </w:tc>
        <w:tc>
          <w:tcPr>
            <w:tcW w:w="997" w:type="dxa"/>
            <w:shd w:val="clear" w:color="auto" w:fill="auto"/>
            <w:tcMar>
              <w:top w:w="0" w:type="dxa"/>
              <w:left w:w="28" w:type="dxa"/>
              <w:bottom w:w="0" w:type="dxa"/>
              <w:right w:w="28" w:type="dxa"/>
            </w:tcMar>
          </w:tcPr>
          <w:p w14:paraId="21559453" w14:textId="541E2202" w:rsidR="00820221" w:rsidRPr="00744828" w:rsidRDefault="00820221" w:rsidP="00820221">
            <w:pPr>
              <w:ind w:left="109"/>
              <w:jc w:val="center"/>
              <w:rPr>
                <w:rFonts w:ascii="Times New Roman" w:eastAsia="Times New Roman" w:hAnsi="Times New Roman" w:cs="Times New Roman"/>
                <w:sz w:val="24"/>
              </w:rPr>
            </w:pPr>
            <w:r>
              <w:rPr>
                <w:rFonts w:ascii="Times New Roman" w:eastAsia="Times New Roman" w:hAnsi="Times New Roman" w:cs="Times New Roman"/>
                <w:sz w:val="24"/>
                <w:lang w:val="kk-KZ"/>
              </w:rPr>
              <w:t>5</w:t>
            </w:r>
          </w:p>
        </w:tc>
      </w:tr>
      <w:tr w:rsidR="00A52BCE" w:rsidRPr="00744828" w14:paraId="3AF2076B" w14:textId="77777777" w:rsidTr="005D7060">
        <w:trPr>
          <w:trHeight w:val="863"/>
          <w:jc w:val="center"/>
        </w:trPr>
        <w:tc>
          <w:tcPr>
            <w:tcW w:w="1838" w:type="dxa"/>
            <w:tcMar>
              <w:top w:w="0" w:type="dxa"/>
              <w:left w:w="28" w:type="dxa"/>
              <w:bottom w:w="0" w:type="dxa"/>
              <w:right w:w="28" w:type="dxa"/>
            </w:tcMar>
          </w:tcPr>
          <w:p w14:paraId="4F2FD57C" w14:textId="77777777" w:rsidR="00A52BCE" w:rsidRPr="00744828" w:rsidRDefault="00A52BCE" w:rsidP="00CE2D83">
            <w:pPr>
              <w:ind w:left="109"/>
              <w:rPr>
                <w:rFonts w:ascii="Times New Roman" w:eastAsia="Times New Roman" w:hAnsi="Times New Roman" w:cs="Times New Roman"/>
                <w:sz w:val="24"/>
              </w:rPr>
            </w:pPr>
            <w:r w:rsidRPr="00744828">
              <w:rPr>
                <w:rFonts w:ascii="Times New Roman" w:eastAsia="Times New Roman" w:hAnsi="Times New Roman" w:cs="Times New Roman"/>
                <w:sz w:val="24"/>
              </w:rPr>
              <w:t>Робастығы</w:t>
            </w:r>
          </w:p>
        </w:tc>
        <w:tc>
          <w:tcPr>
            <w:tcW w:w="2698" w:type="dxa"/>
            <w:tcMar>
              <w:top w:w="0" w:type="dxa"/>
              <w:left w:w="28" w:type="dxa"/>
              <w:bottom w:w="0" w:type="dxa"/>
              <w:right w:w="28" w:type="dxa"/>
            </w:tcMar>
          </w:tcPr>
          <w:p w14:paraId="791DD4AE" w14:textId="77777777" w:rsidR="00A52BCE" w:rsidRPr="00744828" w:rsidRDefault="00A52BCE" w:rsidP="00CE2D83">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 xml:space="preserve">Толқын ұзындығы ±2 нм, </w:t>
            </w:r>
            <w:r>
              <w:rPr>
                <w:rFonts w:ascii="Times New Roman" w:eastAsia="Times New Roman" w:hAnsi="Times New Roman" w:cs="Times New Roman"/>
                <w:sz w:val="24"/>
                <w:lang w:val="kk-KZ"/>
              </w:rPr>
              <w:t>т</w:t>
            </w:r>
            <w:r w:rsidRPr="00744828">
              <w:rPr>
                <w:rFonts w:ascii="Times New Roman" w:eastAsia="Times New Roman" w:hAnsi="Times New Roman" w:cs="Times New Roman"/>
                <w:sz w:val="24"/>
              </w:rPr>
              <w:t>емпература, тұрақтандыру уақыты</w:t>
            </w:r>
          </w:p>
        </w:tc>
        <w:tc>
          <w:tcPr>
            <w:tcW w:w="2552" w:type="dxa"/>
            <w:tcMar>
              <w:top w:w="0" w:type="dxa"/>
              <w:left w:w="28" w:type="dxa"/>
              <w:bottom w:w="0" w:type="dxa"/>
              <w:right w:w="28" w:type="dxa"/>
            </w:tcMar>
          </w:tcPr>
          <w:p w14:paraId="087500DD" w14:textId="77777777" w:rsidR="00A52BCE" w:rsidRPr="00744828" w:rsidRDefault="00A52BCE" w:rsidP="00CE2D83">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Әдістеме аздаған өзгерістерге тұрақты</w:t>
            </w:r>
          </w:p>
        </w:tc>
        <w:tc>
          <w:tcPr>
            <w:tcW w:w="1554" w:type="dxa"/>
            <w:tcMar>
              <w:top w:w="0" w:type="dxa"/>
              <w:left w:w="28" w:type="dxa"/>
              <w:bottom w:w="0" w:type="dxa"/>
              <w:right w:w="28" w:type="dxa"/>
            </w:tcMar>
          </w:tcPr>
          <w:p w14:paraId="0BAED643" w14:textId="77777777" w:rsidR="00A52BCE" w:rsidRPr="00744828" w:rsidRDefault="00A52BCE" w:rsidP="00CE2D83">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Маңызды ауытқу болмауы тиіс</w:t>
            </w:r>
          </w:p>
        </w:tc>
        <w:tc>
          <w:tcPr>
            <w:tcW w:w="997" w:type="dxa"/>
            <w:tcMar>
              <w:top w:w="0" w:type="dxa"/>
              <w:left w:w="28" w:type="dxa"/>
              <w:bottom w:w="0" w:type="dxa"/>
              <w:right w:w="28" w:type="dxa"/>
            </w:tcMar>
          </w:tcPr>
          <w:p w14:paraId="4D5E6FC0" w14:textId="77777777" w:rsidR="00A52BCE" w:rsidRPr="00744828" w:rsidRDefault="00A52BCE" w:rsidP="00CE2D83">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Сәйкес</w:t>
            </w:r>
          </w:p>
        </w:tc>
      </w:tr>
      <w:tr w:rsidR="00A52BCE" w:rsidRPr="00744828" w14:paraId="61189CFC" w14:textId="77777777" w:rsidTr="005D7060">
        <w:trPr>
          <w:trHeight w:val="527"/>
          <w:jc w:val="center"/>
        </w:trPr>
        <w:tc>
          <w:tcPr>
            <w:tcW w:w="1838" w:type="dxa"/>
            <w:tcMar>
              <w:top w:w="0" w:type="dxa"/>
              <w:left w:w="28" w:type="dxa"/>
              <w:bottom w:w="0" w:type="dxa"/>
              <w:right w:w="28" w:type="dxa"/>
            </w:tcMar>
          </w:tcPr>
          <w:p w14:paraId="72137892" w14:textId="77777777" w:rsidR="00A52BCE" w:rsidRPr="00744828" w:rsidRDefault="00A52BCE" w:rsidP="00CE2D83">
            <w:pPr>
              <w:ind w:left="109"/>
              <w:rPr>
                <w:rFonts w:ascii="Times New Roman" w:eastAsia="Times New Roman" w:hAnsi="Times New Roman" w:cs="Times New Roman"/>
                <w:sz w:val="24"/>
              </w:rPr>
            </w:pPr>
            <w:r w:rsidRPr="00744828">
              <w:rPr>
                <w:rFonts w:ascii="Times New Roman" w:eastAsia="Times New Roman" w:hAnsi="Times New Roman" w:cs="Times New Roman"/>
                <w:sz w:val="24"/>
              </w:rPr>
              <w:t>Ерітінділердің тұрақтылығы</w:t>
            </w:r>
          </w:p>
        </w:tc>
        <w:tc>
          <w:tcPr>
            <w:tcW w:w="2698" w:type="dxa"/>
            <w:tcMar>
              <w:top w:w="0" w:type="dxa"/>
              <w:left w:w="28" w:type="dxa"/>
              <w:bottom w:w="0" w:type="dxa"/>
              <w:right w:w="28" w:type="dxa"/>
            </w:tcMar>
          </w:tcPr>
          <w:p w14:paraId="1DC108FF" w14:textId="692B4F09" w:rsidR="00A52BCE" w:rsidRPr="00744828" w:rsidRDefault="00A52BCE" w:rsidP="00820221">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48 сағат, бөлме температурасында</w:t>
            </w:r>
          </w:p>
        </w:tc>
        <w:tc>
          <w:tcPr>
            <w:tcW w:w="2552" w:type="dxa"/>
            <w:tcMar>
              <w:top w:w="0" w:type="dxa"/>
              <w:left w:w="28" w:type="dxa"/>
              <w:bottom w:w="0" w:type="dxa"/>
              <w:right w:w="28" w:type="dxa"/>
            </w:tcMar>
          </w:tcPr>
          <w:p w14:paraId="1182DD81" w14:textId="77777777" w:rsidR="00A52BCE" w:rsidRPr="00744828" w:rsidRDefault="00A52BCE" w:rsidP="00CE2D83">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Оптикалық тығыздық өзгерісі &lt;= 2,0 %</w:t>
            </w:r>
          </w:p>
        </w:tc>
        <w:tc>
          <w:tcPr>
            <w:tcW w:w="1554" w:type="dxa"/>
            <w:tcMar>
              <w:top w:w="0" w:type="dxa"/>
              <w:left w:w="28" w:type="dxa"/>
              <w:bottom w:w="0" w:type="dxa"/>
              <w:right w:w="28" w:type="dxa"/>
            </w:tcMar>
          </w:tcPr>
          <w:p w14:paraId="6478608C" w14:textId="77777777" w:rsidR="00A52BCE" w:rsidRPr="00744828" w:rsidRDefault="00A52BCE" w:rsidP="00CE2D83">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&lt;= 2,0 %</w:t>
            </w:r>
          </w:p>
        </w:tc>
        <w:tc>
          <w:tcPr>
            <w:tcW w:w="997" w:type="dxa"/>
            <w:tcMar>
              <w:top w:w="0" w:type="dxa"/>
              <w:left w:w="28" w:type="dxa"/>
              <w:bottom w:w="0" w:type="dxa"/>
              <w:right w:w="28" w:type="dxa"/>
            </w:tcMar>
          </w:tcPr>
          <w:p w14:paraId="791CCE05" w14:textId="77777777" w:rsidR="00A52BCE" w:rsidRPr="00744828" w:rsidRDefault="00A52BCE" w:rsidP="00CE2D83">
            <w:pPr>
              <w:ind w:left="109"/>
              <w:jc w:val="center"/>
              <w:rPr>
                <w:rFonts w:ascii="Times New Roman" w:eastAsia="Times New Roman" w:hAnsi="Times New Roman" w:cs="Times New Roman"/>
                <w:sz w:val="24"/>
              </w:rPr>
            </w:pPr>
            <w:r w:rsidRPr="00744828">
              <w:rPr>
                <w:rFonts w:ascii="Times New Roman" w:eastAsia="Times New Roman" w:hAnsi="Times New Roman" w:cs="Times New Roman"/>
                <w:sz w:val="24"/>
              </w:rPr>
              <w:t>Сәйкес</w:t>
            </w:r>
          </w:p>
        </w:tc>
      </w:tr>
    </w:tbl>
    <w:p w14:paraId="58D6D1EE" w14:textId="77777777" w:rsidR="00A52BCE" w:rsidRDefault="00A52BCE" w:rsidP="00D40EBD">
      <w:pPr>
        <w:spacing w:after="0" w:line="240" w:lineRule="auto"/>
        <w:ind w:firstLine="709"/>
        <w:jc w:val="both"/>
        <w:rPr>
          <w:rFonts w:ascii="Times New Roman" w:eastAsia="Times New Roman" w:hAnsi="Times New Roman" w:cs="Times New Roman"/>
          <w:sz w:val="28"/>
          <w:szCs w:val="28"/>
          <w:lang w:val="kk-KZ"/>
        </w:rPr>
      </w:pPr>
    </w:p>
    <w:p w14:paraId="352E01D4" w14:textId="1181C8EC" w:rsidR="00172674" w:rsidRDefault="00D40EBD" w:rsidP="00D40EBD">
      <w:pPr>
        <w:spacing w:after="0" w:line="240" w:lineRule="auto"/>
        <w:ind w:firstLine="709"/>
        <w:jc w:val="both"/>
        <w:rPr>
          <w:rFonts w:ascii="Times New Roman" w:eastAsia="Times New Roman" w:hAnsi="Times New Roman" w:cs="Times New Roman"/>
          <w:sz w:val="28"/>
          <w:szCs w:val="28"/>
          <w:lang w:val="kk-KZ"/>
        </w:rPr>
      </w:pPr>
      <w:r w:rsidRPr="00365D2D">
        <w:rPr>
          <w:rFonts w:ascii="Times New Roman" w:eastAsia="Times New Roman" w:hAnsi="Times New Roman" w:cs="Times New Roman"/>
          <w:sz w:val="28"/>
          <w:szCs w:val="28"/>
          <w:lang w:val="kk-KZ"/>
        </w:rPr>
        <w:t>Жүргізілген статистикалық өңдеу нәтижелері мелоксикам мен цианокобалами</w:t>
      </w:r>
      <w:r>
        <w:rPr>
          <w:rFonts w:ascii="Times New Roman" w:eastAsia="Times New Roman" w:hAnsi="Times New Roman" w:cs="Times New Roman"/>
          <w:sz w:val="28"/>
          <w:szCs w:val="28"/>
          <w:lang w:val="kk-KZ"/>
        </w:rPr>
        <w:t>нді сандық анықтауға арналған УК</w:t>
      </w:r>
      <w:r w:rsidRPr="00365D2D">
        <w:rPr>
          <w:rFonts w:ascii="Times New Roman" w:eastAsia="Times New Roman" w:hAnsi="Times New Roman" w:cs="Times New Roman"/>
          <w:sz w:val="28"/>
          <w:szCs w:val="28"/>
          <w:lang w:val="kk-KZ"/>
        </w:rPr>
        <w:t xml:space="preserve">-спектрофотометриялық әдістемелердің негізгі валидациялық сипаттамалары белгіленген қабылдау критерийлеріне сәйкес келетінін көрсетті. </w:t>
      </w:r>
      <w:r w:rsidRPr="008F2C53">
        <w:rPr>
          <w:rFonts w:ascii="Times New Roman" w:eastAsia="Times New Roman" w:hAnsi="Times New Roman" w:cs="Times New Roman"/>
          <w:sz w:val="28"/>
          <w:szCs w:val="28"/>
          <w:lang w:val="kk-KZ"/>
        </w:rPr>
        <w:t>Әдістемелер спецификал</w:t>
      </w:r>
      <w:r>
        <w:rPr>
          <w:rFonts w:ascii="Times New Roman" w:eastAsia="Times New Roman" w:hAnsi="Times New Roman" w:cs="Times New Roman"/>
          <w:sz w:val="28"/>
          <w:szCs w:val="28"/>
          <w:lang w:val="kk-KZ"/>
        </w:rPr>
        <w:t>ы, сызықты, дұрыс және прецизионд</w:t>
      </w:r>
      <w:r w:rsidRPr="008F2C53">
        <w:rPr>
          <w:rFonts w:ascii="Times New Roman" w:eastAsia="Times New Roman" w:hAnsi="Times New Roman" w:cs="Times New Roman"/>
          <w:sz w:val="28"/>
          <w:szCs w:val="28"/>
          <w:lang w:val="kk-KZ"/>
        </w:rPr>
        <w:t>ы болып табылд</w:t>
      </w:r>
      <w:r w:rsidR="00172674">
        <w:rPr>
          <w:rFonts w:ascii="Times New Roman" w:eastAsia="Times New Roman" w:hAnsi="Times New Roman" w:cs="Times New Roman"/>
          <w:sz w:val="28"/>
          <w:szCs w:val="28"/>
          <w:lang w:val="kk-KZ"/>
        </w:rPr>
        <w:t>ы.</w:t>
      </w:r>
    </w:p>
    <w:p w14:paraId="38386B79" w14:textId="2C4495F5" w:rsidR="007B4A65" w:rsidRDefault="007B4A65" w:rsidP="009B4AD0">
      <w:pPr>
        <w:spacing w:after="0" w:line="240" w:lineRule="auto"/>
        <w:ind w:firstLine="709"/>
        <w:jc w:val="both"/>
        <w:rPr>
          <w:rFonts w:ascii="Times New Roman" w:eastAsia="Times New Roman" w:hAnsi="Times New Roman" w:cs="Times New Roman"/>
          <w:sz w:val="28"/>
          <w:szCs w:val="28"/>
          <w:lang w:val="kk-KZ"/>
        </w:rPr>
      </w:pPr>
      <w:r w:rsidRPr="008F2C53">
        <w:rPr>
          <w:rFonts w:ascii="Times New Roman" w:eastAsia="Times New Roman" w:hAnsi="Times New Roman" w:cs="Times New Roman"/>
          <w:sz w:val="28"/>
          <w:szCs w:val="28"/>
          <w:lang w:val="kk-KZ"/>
        </w:rPr>
        <w:t>Цианокобаламин үшін анықтау шегі 0,15 мкг/мл, ал сандық анықтау шегі 0,45 мкг/мл құрады. Сонымен қатар, зерттелген ерітінділер бөлме температурасында 48 сағат бойы тұрақты болды, ал әдістемелер талдау жағдайларының аздаған өзгерістеріне робастық танытты</w:t>
      </w:r>
      <w:r>
        <w:rPr>
          <w:rFonts w:ascii="Times New Roman" w:eastAsia="Times New Roman" w:hAnsi="Times New Roman" w:cs="Times New Roman"/>
          <w:sz w:val="28"/>
          <w:szCs w:val="28"/>
          <w:lang w:val="kk-KZ"/>
        </w:rPr>
        <w:t>.</w:t>
      </w:r>
    </w:p>
    <w:p w14:paraId="6A48BD6E" w14:textId="77777777" w:rsidR="00545CD3" w:rsidRDefault="00545CD3" w:rsidP="00545CD3">
      <w:pPr>
        <w:spacing w:after="0" w:line="240" w:lineRule="auto"/>
        <w:jc w:val="right"/>
        <w:rPr>
          <w:rFonts w:ascii="Times New Roman" w:eastAsia="Times New Roman" w:hAnsi="Times New Roman" w:cs="Times New Roman"/>
          <w:sz w:val="28"/>
          <w:szCs w:val="28"/>
          <w:lang w:val="kk-KZ" w:eastAsia="ru-RU"/>
        </w:rPr>
      </w:pPr>
    </w:p>
    <w:p w14:paraId="31C70B0D" w14:textId="15527F4A" w:rsidR="00744828" w:rsidRDefault="00E61730" w:rsidP="000F3831">
      <w:pPr>
        <w:spacing w:after="0" w:line="240" w:lineRule="auto"/>
        <w:ind w:firstLine="709"/>
        <w:jc w:val="both"/>
        <w:rPr>
          <w:rFonts w:ascii="Times New Roman" w:eastAsia="Calibri" w:hAnsi="Times New Roman" w:cs="Times New Roman"/>
          <w:b/>
          <w:noProof/>
          <w:kern w:val="2"/>
          <w:sz w:val="28"/>
          <w:szCs w:val="28"/>
          <w:lang w:val="kk-KZ"/>
          <w14:ligatures w14:val="standardContextual"/>
        </w:rPr>
      </w:pPr>
      <w:r>
        <w:rPr>
          <w:rFonts w:ascii="Times New Roman" w:eastAsia="Times New Roman" w:hAnsi="Times New Roman" w:cs="Times New Roman"/>
          <w:b/>
          <w:color w:val="000000" w:themeColor="text1"/>
          <w:sz w:val="28"/>
          <w:szCs w:val="28"/>
          <w:lang w:val="kk-KZ" w:eastAsia="ru-RU"/>
        </w:rPr>
        <w:t>5.5</w:t>
      </w:r>
      <w:r w:rsidR="00CC3449">
        <w:rPr>
          <w:rFonts w:ascii="Times New Roman" w:eastAsia="Times New Roman" w:hAnsi="Times New Roman" w:cs="Times New Roman"/>
          <w:b/>
          <w:color w:val="000000" w:themeColor="text1"/>
          <w:sz w:val="28"/>
          <w:szCs w:val="28"/>
          <w:lang w:val="kk-KZ" w:eastAsia="ru-RU"/>
        </w:rPr>
        <w:t xml:space="preserve"> </w:t>
      </w:r>
      <w:r w:rsidR="00744828" w:rsidRPr="00E61730">
        <w:rPr>
          <w:rFonts w:ascii="Times New Roman" w:eastAsia="Times New Roman" w:hAnsi="Times New Roman" w:cs="Times New Roman"/>
          <w:b/>
          <w:color w:val="000000" w:themeColor="text1"/>
          <w:sz w:val="28"/>
          <w:szCs w:val="28"/>
          <w:lang w:val="kk-KZ" w:eastAsia="ru-RU"/>
        </w:rPr>
        <w:t xml:space="preserve"> Балаларға арналған мелоксикамның 3,75 мг  цианокобаламинмен 0,002 мг үйлестірілген пленкалы қабықшамен қапталған таблеткаларының </w:t>
      </w:r>
      <w:r w:rsidR="00744828" w:rsidRPr="00744828">
        <w:rPr>
          <w:rFonts w:ascii="Times New Roman" w:eastAsia="Calibri" w:hAnsi="Times New Roman" w:cs="Times New Roman"/>
          <w:b/>
          <w:noProof/>
          <w:kern w:val="2"/>
          <w:sz w:val="28"/>
          <w:szCs w:val="28"/>
          <w:lang w:val="kk-KZ"/>
          <w14:ligatures w14:val="standardContextual"/>
        </w:rPr>
        <w:t>сақтау мерзімін анықтау</w:t>
      </w:r>
    </w:p>
    <w:p w14:paraId="1FAFEB4B" w14:textId="77777777" w:rsidR="005D7060" w:rsidRPr="00744828" w:rsidRDefault="005D7060" w:rsidP="000F3831">
      <w:pPr>
        <w:spacing w:after="0" w:line="240" w:lineRule="auto"/>
        <w:ind w:firstLine="709"/>
        <w:jc w:val="both"/>
        <w:rPr>
          <w:rFonts w:ascii="Times New Roman" w:eastAsia="Calibri" w:hAnsi="Times New Roman" w:cs="Times New Roman"/>
          <w:b/>
          <w:noProof/>
          <w:kern w:val="2"/>
          <w:sz w:val="28"/>
          <w:szCs w:val="28"/>
          <w:lang w:val="kk-KZ"/>
          <w14:ligatures w14:val="standardContextual"/>
        </w:rPr>
      </w:pPr>
    </w:p>
    <w:p w14:paraId="46F29D40" w14:textId="04F15C3C"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Балаларға арналған мелоксикамның 3,75 мг  цианокобаламинмен 0,002 мг үйлестірілген пленкалы қабықшамен қапталған таблеткалары Қазақстан Республикасында таблеткалардың тұрақтылығын зерттеу және олардың сақтау мерзімін белгілеу Қ</w:t>
      </w:r>
      <w:r w:rsidR="00CC3449">
        <w:rPr>
          <w:rFonts w:ascii="Times New Roman" w:eastAsia="Times New Roman" w:hAnsi="Times New Roman" w:cs="Times New Roman"/>
          <w:sz w:val="28"/>
          <w:szCs w:val="28"/>
          <w:lang w:val="kk-KZ" w:eastAsia="ru-RU"/>
        </w:rPr>
        <w:t>Р</w:t>
      </w:r>
      <w:r w:rsidRPr="00744828">
        <w:rPr>
          <w:rFonts w:ascii="Times New Roman" w:eastAsia="Times New Roman" w:hAnsi="Times New Roman" w:cs="Times New Roman"/>
          <w:sz w:val="28"/>
          <w:szCs w:val="28"/>
          <w:lang w:val="kk-KZ" w:eastAsia="ru-RU"/>
        </w:rPr>
        <w:t xml:space="preserve"> Д</w:t>
      </w:r>
      <w:r w:rsidR="00CC3449">
        <w:rPr>
          <w:rFonts w:ascii="Times New Roman" w:eastAsia="Times New Roman" w:hAnsi="Times New Roman" w:cs="Times New Roman"/>
          <w:sz w:val="28"/>
          <w:szCs w:val="28"/>
          <w:lang w:val="kk-KZ" w:eastAsia="ru-RU"/>
        </w:rPr>
        <w:t xml:space="preserve">СМ </w:t>
      </w:r>
      <w:r w:rsidRPr="00744828">
        <w:rPr>
          <w:rFonts w:ascii="Times New Roman" w:eastAsia="Times New Roman" w:hAnsi="Times New Roman" w:cs="Times New Roman"/>
          <w:sz w:val="28"/>
          <w:szCs w:val="28"/>
          <w:lang w:val="kk-KZ" w:eastAsia="ru-RU"/>
        </w:rPr>
        <w:t xml:space="preserve"> 2020 жылғы 28 қазандағы № ҚР ДСМ-165/2020 бұйрығымен бекітілген «Дәрілік затты өндіруші дәрілік заттардың тұрақтылығын зерттеулерді, оларды сақтау және қайта бақылау мерзімін белгілеуді жүргізу қағидаларының» талаптарына сәйкес жүргізілді. </w:t>
      </w:r>
    </w:p>
    <w:p w14:paraId="41321A19" w14:textId="77777777" w:rsidR="00172674" w:rsidRDefault="007B4A65" w:rsidP="000F3831">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Сонымен </w:t>
      </w:r>
      <w:r w:rsidRPr="00172674">
        <w:rPr>
          <w:rFonts w:ascii="Times New Roman" w:eastAsia="Times New Roman" w:hAnsi="Times New Roman" w:cs="Times New Roman"/>
          <w:sz w:val="28"/>
          <w:szCs w:val="28"/>
          <w:lang w:val="kk-KZ" w:eastAsia="ru-RU"/>
        </w:rPr>
        <w:t>қатар ж</w:t>
      </w:r>
      <w:r w:rsidR="00744828" w:rsidRPr="00172674">
        <w:rPr>
          <w:rFonts w:ascii="Times New Roman" w:eastAsia="Times New Roman" w:hAnsi="Times New Roman" w:cs="Times New Roman"/>
          <w:sz w:val="28"/>
          <w:szCs w:val="28"/>
          <w:lang w:val="kk-KZ" w:eastAsia="ru-RU"/>
        </w:rPr>
        <w:t>еделдетілген тұрақтылық зерттеулері ICH Q1A(R2) Stability Testing of New Drug Substances and Products халықаралық ұсынымдарының, сондай-ақ Еуразиялық экономикалық комиссия Алқасының 2018 жылғы 10 мамырдағы № 69 шешімімен бекітілген дәрілік препараттар мен фармацевтикалық субстанциялардың тұрақтылығын зерттеуге қойылатын талаптардың негізінде орындалды</w:t>
      </w:r>
      <w:r w:rsidR="00DA358E" w:rsidRPr="00172674">
        <w:rPr>
          <w:rFonts w:ascii="Times New Roman" w:eastAsia="Times New Roman" w:hAnsi="Times New Roman" w:cs="Times New Roman"/>
          <w:sz w:val="28"/>
          <w:szCs w:val="28"/>
          <w:lang w:val="kk-KZ" w:eastAsia="ru-RU"/>
        </w:rPr>
        <w:t xml:space="preserve"> [206</w:t>
      </w:r>
      <w:r w:rsidR="00E44ACA" w:rsidRPr="00172674">
        <w:rPr>
          <w:rFonts w:ascii="Times New Roman" w:eastAsia="Times New Roman" w:hAnsi="Times New Roman" w:cs="Times New Roman"/>
          <w:sz w:val="28"/>
          <w:szCs w:val="28"/>
          <w:lang w:val="kk-KZ" w:eastAsia="ru-RU"/>
        </w:rPr>
        <w:t>]</w:t>
      </w:r>
      <w:r w:rsidR="00534424" w:rsidRPr="00172674">
        <w:rPr>
          <w:rFonts w:ascii="Times New Roman" w:eastAsia="Times New Roman" w:hAnsi="Times New Roman" w:cs="Times New Roman"/>
          <w:sz w:val="28"/>
          <w:szCs w:val="28"/>
          <w:lang w:val="kk-KZ" w:eastAsia="ru-RU"/>
        </w:rPr>
        <w:t xml:space="preserve">. </w:t>
      </w:r>
      <w:r w:rsidRPr="00172674">
        <w:rPr>
          <w:rFonts w:ascii="Times New Roman" w:eastAsia="Times New Roman" w:hAnsi="Times New Roman" w:cs="Times New Roman"/>
          <w:sz w:val="28"/>
          <w:szCs w:val="28"/>
          <w:lang w:val="kk-KZ" w:eastAsia="ru-RU"/>
        </w:rPr>
        <w:t xml:space="preserve"> </w:t>
      </w:r>
    </w:p>
    <w:p w14:paraId="648776F1" w14:textId="0F34AF63" w:rsidR="00744828" w:rsidRPr="00172674" w:rsidRDefault="00534424" w:rsidP="000F3831">
      <w:pPr>
        <w:spacing w:after="0" w:line="240" w:lineRule="auto"/>
        <w:ind w:firstLine="709"/>
        <w:jc w:val="both"/>
        <w:rPr>
          <w:rFonts w:ascii="Times New Roman" w:eastAsia="Calibri" w:hAnsi="Times New Roman" w:cs="Times New Roman"/>
          <w:b/>
          <w:noProof/>
          <w:kern w:val="2"/>
          <w:sz w:val="28"/>
          <w:szCs w:val="28"/>
          <w:lang w:val="kk-KZ"/>
          <w14:ligatures w14:val="standardContextual"/>
        </w:rPr>
      </w:pPr>
      <w:r w:rsidRPr="00172674">
        <w:rPr>
          <w:rFonts w:ascii="Times New Roman" w:eastAsia="Times New Roman" w:hAnsi="Times New Roman" w:cs="Times New Roman"/>
          <w:sz w:val="28"/>
          <w:szCs w:val="28"/>
          <w:lang w:val="kk-KZ" w:eastAsia="ru-RU"/>
        </w:rPr>
        <w:t xml:space="preserve">Жеделдетілген тұрақтылық зерттеулері Шымкент қаласы, ЖШС «BioEtica» сынақ орталығында жүргізілді </w:t>
      </w:r>
      <w:r w:rsidR="00AA02BE" w:rsidRPr="00172674">
        <w:rPr>
          <w:rFonts w:ascii="Times New Roman" w:eastAsia="Times New Roman" w:hAnsi="Times New Roman" w:cs="Times New Roman"/>
          <w:sz w:val="28"/>
          <w:szCs w:val="28"/>
          <w:lang w:val="kk-KZ" w:eastAsia="ru-RU"/>
        </w:rPr>
        <w:t>(</w:t>
      </w:r>
      <w:r w:rsidR="007B4A65" w:rsidRPr="00172674">
        <w:rPr>
          <w:rFonts w:ascii="Times New Roman" w:eastAsia="MS Mincho" w:hAnsi="Times New Roman" w:cs="Times New Roman"/>
          <w:sz w:val="28"/>
          <w:lang w:val="kk-KZ"/>
        </w:rPr>
        <w:t>ҚОСЫМША</w:t>
      </w:r>
      <w:r w:rsidR="00B015BA">
        <w:rPr>
          <w:rFonts w:ascii="Times New Roman" w:eastAsia="MS Mincho" w:hAnsi="Times New Roman" w:cs="Times New Roman"/>
          <w:sz w:val="28"/>
          <w:lang w:val="kk-KZ"/>
        </w:rPr>
        <w:t xml:space="preserve"> С</w:t>
      </w:r>
      <w:r w:rsidR="00083159" w:rsidRPr="00172674">
        <w:rPr>
          <w:rFonts w:ascii="Times New Roman" w:eastAsia="MS Mincho" w:hAnsi="Times New Roman" w:cs="Times New Roman"/>
          <w:sz w:val="28"/>
          <w:lang w:val="kk-KZ"/>
        </w:rPr>
        <w:t>,</w:t>
      </w:r>
      <w:r w:rsidR="00B015BA">
        <w:rPr>
          <w:rFonts w:ascii="Times New Roman" w:eastAsia="MS Mincho" w:hAnsi="Times New Roman" w:cs="Times New Roman"/>
          <w:sz w:val="28"/>
          <w:lang w:val="kk-KZ"/>
        </w:rPr>
        <w:t>Т</w:t>
      </w:r>
      <w:r w:rsidR="00083159" w:rsidRPr="00172674">
        <w:rPr>
          <w:rFonts w:ascii="Times New Roman" w:eastAsia="MS Mincho" w:hAnsi="Times New Roman" w:cs="Times New Roman"/>
          <w:sz w:val="28"/>
          <w:lang w:val="kk-KZ"/>
        </w:rPr>
        <w:t>,</w:t>
      </w:r>
      <w:r w:rsidR="00B015BA">
        <w:rPr>
          <w:rFonts w:ascii="Times New Roman" w:eastAsia="MS Mincho" w:hAnsi="Times New Roman" w:cs="Times New Roman"/>
          <w:sz w:val="28"/>
          <w:lang w:val="kk-KZ"/>
        </w:rPr>
        <w:t>У</w:t>
      </w:r>
      <w:r w:rsidR="00083159" w:rsidRPr="00172674">
        <w:rPr>
          <w:rFonts w:ascii="Times New Roman" w:eastAsia="MS Mincho" w:hAnsi="Times New Roman" w:cs="Times New Roman"/>
          <w:sz w:val="28"/>
          <w:lang w:val="kk-KZ"/>
        </w:rPr>
        <w:t>,</w:t>
      </w:r>
      <w:r w:rsidR="00B015BA">
        <w:rPr>
          <w:rFonts w:ascii="Times New Roman" w:eastAsia="MS Mincho" w:hAnsi="Times New Roman" w:cs="Times New Roman"/>
          <w:sz w:val="28"/>
          <w:lang w:val="kk-KZ"/>
        </w:rPr>
        <w:t>Ф</w:t>
      </w:r>
      <w:r w:rsidR="00AA02BE" w:rsidRPr="00172674">
        <w:rPr>
          <w:rFonts w:ascii="Times New Roman" w:eastAsia="MS Mincho" w:hAnsi="Times New Roman" w:cs="Times New Roman"/>
          <w:sz w:val="28"/>
          <w:lang w:val="kk-KZ"/>
        </w:rPr>
        <w:t>)</w:t>
      </w:r>
      <w:r w:rsidR="00172674" w:rsidRPr="00172674">
        <w:rPr>
          <w:rFonts w:ascii="Times New Roman" w:eastAsia="MS Mincho" w:hAnsi="Times New Roman" w:cs="Times New Roman"/>
          <w:sz w:val="28"/>
          <w:lang w:val="kk-KZ"/>
        </w:rPr>
        <w:t>.</w:t>
      </w:r>
      <w:r w:rsidRPr="00172674">
        <w:rPr>
          <w:rFonts w:ascii="Times New Roman" w:eastAsia="MS Mincho" w:hAnsi="Times New Roman" w:cs="Times New Roman"/>
          <w:sz w:val="28"/>
          <w:lang w:val="kk-KZ"/>
        </w:rPr>
        <w:t xml:space="preserve"> ЖШС «BioEtica» сынақ орталығы зертханалық талдаулар мен сынақтар жүргізу үшін ГОСТ ISO/IEC 17025-2019 «Сынақ және калибрлеу зертханаларының құзыреттілігіне қойылатын жалпы талаптар» стандартына сәйкес </w:t>
      </w:r>
      <w:r w:rsidR="00172674" w:rsidRPr="00172674">
        <w:rPr>
          <w:rFonts w:ascii="Times New Roman" w:eastAsia="MS Mincho" w:hAnsi="Times New Roman" w:cs="Times New Roman"/>
          <w:sz w:val="28"/>
          <w:lang w:val="kk-KZ"/>
        </w:rPr>
        <w:t>а</w:t>
      </w:r>
      <w:r w:rsidRPr="00172674">
        <w:rPr>
          <w:rFonts w:ascii="Times New Roman" w:eastAsia="MS Mincho" w:hAnsi="Times New Roman" w:cs="Times New Roman"/>
          <w:sz w:val="28"/>
          <w:lang w:val="kk-KZ"/>
        </w:rPr>
        <w:t>ккредит</w:t>
      </w:r>
      <w:r w:rsidR="00172674" w:rsidRPr="00172674">
        <w:rPr>
          <w:rFonts w:ascii="Times New Roman" w:eastAsia="MS Mincho" w:hAnsi="Times New Roman" w:cs="Times New Roman"/>
          <w:sz w:val="28"/>
          <w:lang w:val="kk-KZ"/>
        </w:rPr>
        <w:t>ацияланған</w:t>
      </w:r>
      <w:r w:rsidR="0014490F">
        <w:rPr>
          <w:rFonts w:ascii="Times New Roman" w:eastAsia="MS Mincho" w:hAnsi="Times New Roman" w:cs="Times New Roman"/>
          <w:sz w:val="28"/>
          <w:lang w:val="kk-KZ"/>
        </w:rPr>
        <w:t xml:space="preserve"> (ҚОСЫМША Ц</w:t>
      </w:r>
      <w:r w:rsidRPr="00172674">
        <w:rPr>
          <w:rFonts w:ascii="Times New Roman" w:eastAsia="MS Mincho" w:hAnsi="Times New Roman" w:cs="Times New Roman"/>
          <w:sz w:val="28"/>
          <w:lang w:val="kk-KZ"/>
        </w:rPr>
        <w:t>)</w:t>
      </w:r>
      <w:r w:rsidR="00AA02BE" w:rsidRPr="00172674">
        <w:rPr>
          <w:rFonts w:ascii="Times New Roman" w:eastAsia="MS Mincho" w:hAnsi="Times New Roman" w:cs="Times New Roman"/>
          <w:sz w:val="28"/>
          <w:lang w:val="kk-KZ"/>
        </w:rPr>
        <w:t>.</w:t>
      </w:r>
      <w:r w:rsidRPr="00172674">
        <w:rPr>
          <w:rFonts w:ascii="Times New Roman" w:eastAsia="MS Mincho" w:hAnsi="Times New Roman" w:cs="Times New Roman"/>
          <w:sz w:val="28"/>
          <w:lang w:val="kk-KZ"/>
        </w:rPr>
        <w:t xml:space="preserve"> </w:t>
      </w:r>
      <w:r w:rsidR="00314E02">
        <w:rPr>
          <w:rFonts w:ascii="Times New Roman" w:eastAsia="MS Mincho" w:hAnsi="Times New Roman" w:cs="Times New Roman"/>
          <w:sz w:val="28"/>
          <w:lang w:val="kk-KZ"/>
        </w:rPr>
        <w:t xml:space="preserve"> </w:t>
      </w:r>
    </w:p>
    <w:p w14:paraId="3BEADB76" w14:textId="3F93EF9A" w:rsidR="00744828" w:rsidRPr="00744828" w:rsidRDefault="00744828" w:rsidP="000F3831">
      <w:pPr>
        <w:spacing w:after="0" w:line="240" w:lineRule="auto"/>
        <w:ind w:firstLine="709"/>
        <w:jc w:val="both"/>
        <w:rPr>
          <w:rFonts w:ascii="Times New Roman" w:eastAsia="MS Gothic" w:hAnsi="Times New Roman" w:cs="Times New Roman"/>
          <w:b/>
          <w:bCs/>
          <w:sz w:val="28"/>
          <w:szCs w:val="28"/>
          <w:lang w:val="kk-KZ"/>
        </w:rPr>
      </w:pPr>
      <w:r w:rsidRPr="00172674">
        <w:rPr>
          <w:rFonts w:ascii="Times New Roman" w:eastAsia="MS Mincho" w:hAnsi="Times New Roman" w:cs="Times New Roman"/>
          <w:sz w:val="28"/>
          <w:lang w:val="kk-KZ"/>
        </w:rPr>
        <w:t xml:space="preserve">Дәрілік заттың тұрақтылығы - сақтау мерзімі </w:t>
      </w:r>
      <w:r w:rsidRPr="00744828">
        <w:rPr>
          <w:rFonts w:ascii="Times New Roman" w:eastAsia="MS Mincho" w:hAnsi="Times New Roman" w:cs="Times New Roman"/>
          <w:sz w:val="28"/>
          <w:lang w:val="kk-KZ"/>
        </w:rPr>
        <w:t xml:space="preserve">ішінде оның сапасын, тиімділігі мен қауіпсіздігін анықтайтын негізгі факторлардың бірі болып табылады. </w:t>
      </w:r>
      <w:r w:rsidR="00E44ACA" w:rsidRPr="00E44ACA">
        <w:rPr>
          <w:rFonts w:ascii="Times New Roman" w:eastAsia="MS Mincho" w:hAnsi="Times New Roman" w:cs="Times New Roman"/>
          <w:sz w:val="28"/>
          <w:lang w:val="kk-KZ"/>
        </w:rPr>
        <w:t>ICH</w:t>
      </w:r>
      <w:r w:rsidRPr="00744828">
        <w:rPr>
          <w:rFonts w:ascii="Times New Roman" w:eastAsia="MS Mincho" w:hAnsi="Times New Roman" w:cs="Times New Roman"/>
          <w:sz w:val="28"/>
          <w:lang w:val="kk-KZ"/>
        </w:rPr>
        <w:t xml:space="preserve"> Q1A(R2) талаптарына, сондай-ақ, ЕАЭО нормативтік </w:t>
      </w:r>
      <w:r w:rsidRPr="00744828">
        <w:rPr>
          <w:rFonts w:ascii="Times New Roman" w:eastAsia="MS Mincho" w:hAnsi="Times New Roman" w:cs="Times New Roman"/>
          <w:sz w:val="28"/>
          <w:lang w:val="kk-KZ"/>
        </w:rPr>
        <w:lastRenderedPageBreak/>
        <w:t>құжаттамасына сәйкес тұрақтылықты зерттеу нәтижесінде белгіленген жарамдылық мерзімі ішінде дәрілік препараттың физика-химиялық, фармако-технологиялық және биофармацевтикалық көрсеткіштерінің сақталуы анықталады.</w:t>
      </w:r>
    </w:p>
    <w:p w14:paraId="3BF20486" w14:textId="77777777" w:rsidR="00744828" w:rsidRPr="00744828" w:rsidRDefault="00744828" w:rsidP="000F3831">
      <w:pPr>
        <w:spacing w:after="0" w:line="240" w:lineRule="auto"/>
        <w:ind w:firstLine="709"/>
        <w:jc w:val="both"/>
        <w:rPr>
          <w:rFonts w:ascii="Times New Roman" w:eastAsia="MS Mincho" w:hAnsi="Times New Roman" w:cs="Times New Roman"/>
          <w:sz w:val="28"/>
          <w:lang w:val="kk-KZ"/>
        </w:rPr>
      </w:pPr>
      <w:r w:rsidRPr="00744828">
        <w:rPr>
          <w:rFonts w:ascii="Times New Roman" w:eastAsia="MS Mincho" w:hAnsi="Times New Roman" w:cs="Times New Roman"/>
          <w:sz w:val="28"/>
          <w:lang w:val="kk-KZ"/>
        </w:rPr>
        <w:t xml:space="preserve">Тұрақтылықты зерттеу жаңа дәрілік </w:t>
      </w:r>
      <w:r w:rsidRPr="00744828">
        <w:rPr>
          <w:rFonts w:ascii="Times New Roman" w:eastAsia="MS Mincho" w:hAnsi="Times New Roman" w:cs="Times New Roman"/>
          <w:color w:val="000000"/>
          <w:sz w:val="28"/>
          <w:lang w:val="kk-KZ"/>
        </w:rPr>
        <w:t>формаларды</w:t>
      </w:r>
      <w:r w:rsidRPr="00744828">
        <w:rPr>
          <w:rFonts w:ascii="Times New Roman" w:eastAsia="MS Mincho" w:hAnsi="Times New Roman" w:cs="Times New Roman"/>
          <w:sz w:val="28"/>
          <w:lang w:val="kk-KZ"/>
        </w:rPr>
        <w:t xml:space="preserve"> жасау және технологияны зертханалық үлгілерден тәжірибелік-өндірістік серияға дейін масштабтау кезінде ерекше мәні бар.</w:t>
      </w:r>
    </w:p>
    <w:p w14:paraId="4EA46D88" w14:textId="24735FA6" w:rsidR="00744828" w:rsidRPr="00744828" w:rsidRDefault="00744828" w:rsidP="000F3831">
      <w:pPr>
        <w:spacing w:after="0" w:line="240" w:lineRule="auto"/>
        <w:ind w:firstLine="709"/>
        <w:jc w:val="both"/>
        <w:rPr>
          <w:rFonts w:ascii="Times New Roman" w:eastAsia="MS Mincho" w:hAnsi="Times New Roman" w:cs="Times New Roman"/>
          <w:sz w:val="28"/>
          <w:lang w:val="kk-KZ"/>
        </w:rPr>
      </w:pPr>
      <w:r w:rsidRPr="00744828">
        <w:rPr>
          <w:rFonts w:ascii="Times New Roman" w:eastAsia="MS Mincho" w:hAnsi="Times New Roman" w:cs="Times New Roman"/>
          <w:sz w:val="28"/>
          <w:lang w:val="kk-KZ"/>
        </w:rPr>
        <w:t>Біздің зерттеулеріміздің келесі сатысында б</w:t>
      </w:r>
      <w:r w:rsidRPr="00744828">
        <w:rPr>
          <w:rFonts w:ascii="Times New Roman" w:eastAsia="Times New Roman" w:hAnsi="Times New Roman" w:cs="Times New Roman"/>
          <w:sz w:val="28"/>
          <w:szCs w:val="28"/>
          <w:lang w:val="kk-KZ" w:eastAsia="ru-RU"/>
        </w:rPr>
        <w:t xml:space="preserve">алаларға арналған мелоксикамның 3,75 мг  </w:t>
      </w:r>
      <w:r w:rsidRPr="00744828">
        <w:rPr>
          <w:rFonts w:ascii="Times New Roman" w:eastAsia="Times New Roman" w:hAnsi="Times New Roman" w:cs="Times New Roman"/>
          <w:color w:val="000000"/>
          <w:sz w:val="28"/>
          <w:szCs w:val="28"/>
          <w:lang w:val="kk-KZ" w:eastAsia="ru-RU"/>
        </w:rPr>
        <w:t xml:space="preserve">цианокобаламинмен 0,002 мг </w:t>
      </w:r>
      <w:r w:rsidRPr="00744828">
        <w:rPr>
          <w:rFonts w:ascii="Times New Roman" w:eastAsia="Times New Roman" w:hAnsi="Times New Roman" w:cs="Times New Roman"/>
          <w:sz w:val="28"/>
          <w:szCs w:val="28"/>
          <w:lang w:val="kk-KZ" w:eastAsia="ru-RU"/>
        </w:rPr>
        <w:t xml:space="preserve">үйлестірілген пленкалы қабықшамен қапталған таблеткаларының </w:t>
      </w:r>
      <w:r w:rsidRPr="00744828">
        <w:rPr>
          <w:rFonts w:ascii="Times New Roman" w:eastAsia="Calibri" w:hAnsi="Times New Roman" w:cs="Times New Roman"/>
          <w:noProof/>
          <w:kern w:val="2"/>
          <w:sz w:val="28"/>
          <w:szCs w:val="28"/>
          <w:lang w:val="kk-KZ"/>
          <w14:ligatures w14:val="standardContextual"/>
        </w:rPr>
        <w:t>сақтау мерзімін</w:t>
      </w:r>
      <w:r w:rsidRPr="00744828">
        <w:rPr>
          <w:rFonts w:ascii="Times New Roman" w:eastAsia="MS Mincho" w:hAnsi="Times New Roman" w:cs="Times New Roman"/>
          <w:sz w:val="28"/>
          <w:lang w:val="kk-KZ"/>
        </w:rPr>
        <w:t xml:space="preserve"> анықтау және қайта бақылау мерзімдерін белгілеу үшін тәжірибелік-өнеркәсіптік серияның тұрақтылығын жеделдетілген сақтау мерзімінде зерттеу жүргізілді. Жеделдетілген сынақтар қысқа мерзімде сыртқы ортаның қолайсыз факторларының әсерінен препарат сапасының мүмкін болатын өзгерістері туралы деректерді алуға мүмкіндік береді.</w:t>
      </w:r>
      <w:r w:rsidR="007B4A65">
        <w:rPr>
          <w:rFonts w:ascii="Times New Roman" w:eastAsia="MS Mincho" w:hAnsi="Times New Roman" w:cs="Times New Roman"/>
          <w:sz w:val="28"/>
          <w:lang w:val="kk-KZ"/>
        </w:rPr>
        <w:t xml:space="preserve"> </w:t>
      </w:r>
    </w:p>
    <w:p w14:paraId="150AE6FB" w14:textId="77777777" w:rsidR="00744828" w:rsidRPr="00744828" w:rsidRDefault="00744828" w:rsidP="00F71E59">
      <w:pPr>
        <w:spacing w:after="0" w:line="240" w:lineRule="auto"/>
        <w:ind w:firstLine="709"/>
        <w:jc w:val="both"/>
        <w:rPr>
          <w:rFonts w:ascii="Times New Roman" w:eastAsia="MS Mincho" w:hAnsi="Times New Roman" w:cs="Times New Roman"/>
          <w:sz w:val="28"/>
          <w:lang w:val="kk-KZ"/>
        </w:rPr>
      </w:pPr>
      <w:r w:rsidRPr="00744828">
        <w:rPr>
          <w:rFonts w:ascii="Times New Roman" w:eastAsia="MS Mincho" w:hAnsi="Times New Roman" w:cs="Times New Roman"/>
          <w:b/>
          <w:sz w:val="28"/>
          <w:lang w:val="kk-KZ"/>
        </w:rPr>
        <w:t>Зерттеу кезінде келесі көрсеткіштерді анықтау міндеттері орындалды</w:t>
      </w:r>
      <w:r w:rsidRPr="00744828">
        <w:rPr>
          <w:rFonts w:ascii="Times New Roman" w:eastAsia="MS Mincho" w:hAnsi="Times New Roman" w:cs="Times New Roman"/>
          <w:sz w:val="28"/>
          <w:lang w:val="kk-KZ"/>
        </w:rPr>
        <w:t>:</w:t>
      </w:r>
    </w:p>
    <w:p w14:paraId="5E4BE63A" w14:textId="77777777" w:rsidR="00744828" w:rsidRPr="00744828" w:rsidRDefault="00744828" w:rsidP="00820221">
      <w:pPr>
        <w:numPr>
          <w:ilvl w:val="0"/>
          <w:numId w:val="41"/>
        </w:numPr>
        <w:tabs>
          <w:tab w:val="left" w:pos="993"/>
        </w:tabs>
        <w:spacing w:after="0" w:line="240" w:lineRule="auto"/>
        <w:ind w:left="0" w:firstLine="709"/>
        <w:contextualSpacing/>
        <w:jc w:val="both"/>
        <w:rPr>
          <w:rFonts w:ascii="Times New Roman" w:eastAsia="MS Mincho" w:hAnsi="Times New Roman" w:cs="Times New Roman"/>
          <w:sz w:val="28"/>
          <w:lang w:val="kk-KZ"/>
        </w:rPr>
      </w:pPr>
      <w:r w:rsidRPr="00744828">
        <w:rPr>
          <w:rFonts w:ascii="Times New Roman" w:eastAsia="MS Mincho" w:hAnsi="Times New Roman" w:cs="Times New Roman"/>
          <w:sz w:val="28"/>
          <w:lang w:val="kk-KZ"/>
        </w:rPr>
        <w:t>таблетка сапасының физика-химиялық және фармакологиялық-технологиялық көрсеткіштеріне жедел температуралық-ылғалдылық сақтау жағдайларының әсерін зерттеу;</w:t>
      </w:r>
    </w:p>
    <w:p w14:paraId="20CC1E02" w14:textId="77777777" w:rsidR="00744828" w:rsidRPr="00744828" w:rsidRDefault="00744828" w:rsidP="00820221">
      <w:pPr>
        <w:numPr>
          <w:ilvl w:val="0"/>
          <w:numId w:val="41"/>
        </w:numPr>
        <w:tabs>
          <w:tab w:val="left" w:pos="993"/>
        </w:tabs>
        <w:spacing w:after="0" w:line="240" w:lineRule="auto"/>
        <w:ind w:left="0" w:firstLine="709"/>
        <w:contextualSpacing/>
        <w:jc w:val="both"/>
        <w:rPr>
          <w:rFonts w:ascii="Times New Roman" w:eastAsia="MS Mincho" w:hAnsi="Times New Roman" w:cs="Times New Roman"/>
          <w:sz w:val="28"/>
          <w:lang w:val="kk-KZ"/>
        </w:rPr>
      </w:pPr>
      <w:r w:rsidRPr="00744828">
        <w:rPr>
          <w:rFonts w:ascii="Times New Roman" w:eastAsia="MS Mincho" w:hAnsi="Times New Roman" w:cs="Times New Roman"/>
          <w:sz w:val="28"/>
          <w:lang w:val="kk-KZ"/>
        </w:rPr>
        <w:t>мелоксикамның сандық құрамы мен еру көрсеткіштерінің өзгеру динамикасын бағалау;</w:t>
      </w:r>
    </w:p>
    <w:p w14:paraId="51A7EB85" w14:textId="77777777" w:rsidR="00744828" w:rsidRPr="00744828" w:rsidRDefault="00744828" w:rsidP="00820221">
      <w:pPr>
        <w:numPr>
          <w:ilvl w:val="0"/>
          <w:numId w:val="41"/>
        </w:numPr>
        <w:tabs>
          <w:tab w:val="left" w:pos="993"/>
        </w:tabs>
        <w:spacing w:after="0" w:line="240" w:lineRule="auto"/>
        <w:ind w:left="0" w:firstLine="709"/>
        <w:contextualSpacing/>
        <w:jc w:val="both"/>
        <w:rPr>
          <w:rFonts w:ascii="Times New Roman" w:eastAsia="MS Mincho" w:hAnsi="Times New Roman" w:cs="Times New Roman"/>
          <w:sz w:val="28"/>
          <w:lang w:val="kk-KZ"/>
        </w:rPr>
      </w:pPr>
      <w:r w:rsidRPr="00744828">
        <w:rPr>
          <w:rFonts w:ascii="Times New Roman" w:eastAsia="MS Mincho" w:hAnsi="Times New Roman" w:cs="Times New Roman"/>
          <w:sz w:val="28"/>
          <w:lang w:val="kk-KZ"/>
        </w:rPr>
        <w:t>алынған мәліметтер негізінде препараттың жарамдылық мерзімін болжау;</w:t>
      </w:r>
    </w:p>
    <w:p w14:paraId="32034162" w14:textId="77777777" w:rsidR="00744828" w:rsidRPr="00744828" w:rsidRDefault="00744828" w:rsidP="00820221">
      <w:pPr>
        <w:numPr>
          <w:ilvl w:val="0"/>
          <w:numId w:val="41"/>
        </w:numPr>
        <w:tabs>
          <w:tab w:val="left" w:pos="993"/>
        </w:tabs>
        <w:spacing w:after="0" w:line="240" w:lineRule="auto"/>
        <w:ind w:left="0" w:firstLine="709"/>
        <w:contextualSpacing/>
        <w:jc w:val="both"/>
        <w:rPr>
          <w:rFonts w:ascii="Times New Roman" w:eastAsia="MS Mincho" w:hAnsi="Times New Roman" w:cs="Times New Roman"/>
          <w:sz w:val="28"/>
          <w:lang w:val="kk-KZ"/>
        </w:rPr>
      </w:pPr>
      <w:r w:rsidRPr="00744828">
        <w:rPr>
          <w:rFonts w:ascii="Times New Roman" w:eastAsia="MS Mincho" w:hAnsi="Times New Roman" w:cs="Times New Roman"/>
          <w:sz w:val="28"/>
          <w:lang w:val="kk-KZ"/>
        </w:rPr>
        <w:t>сапаны қайта бақылаудың ұтымды мерзімдерін анықтау.</w:t>
      </w:r>
    </w:p>
    <w:p w14:paraId="41F00DF0" w14:textId="77777777" w:rsidR="00744828" w:rsidRPr="00744828" w:rsidRDefault="00744828" w:rsidP="00F71E59">
      <w:pPr>
        <w:spacing w:after="0" w:line="240" w:lineRule="auto"/>
        <w:ind w:firstLine="709"/>
        <w:jc w:val="both"/>
        <w:rPr>
          <w:rFonts w:ascii="Times New Roman" w:eastAsia="MS Mincho" w:hAnsi="Times New Roman" w:cs="Times New Roman"/>
          <w:sz w:val="28"/>
          <w:lang w:val="kk-KZ"/>
        </w:rPr>
      </w:pPr>
      <w:r w:rsidRPr="00744828">
        <w:rPr>
          <w:rFonts w:ascii="Times New Roman" w:eastAsia="MS Mincho" w:hAnsi="Times New Roman" w:cs="Times New Roman"/>
          <w:b/>
          <w:sz w:val="28"/>
          <w:lang w:val="kk-KZ"/>
        </w:rPr>
        <w:t>Зерттеу нысаны</w:t>
      </w:r>
      <w:r w:rsidRPr="00744828">
        <w:rPr>
          <w:rFonts w:ascii="Times New Roman" w:eastAsia="MS Mincho" w:hAnsi="Times New Roman" w:cs="Times New Roman"/>
          <w:sz w:val="28"/>
          <w:lang w:val="kk-KZ"/>
        </w:rPr>
        <w:t>: Б</w:t>
      </w:r>
      <w:r w:rsidRPr="00744828">
        <w:rPr>
          <w:rFonts w:ascii="Times New Roman" w:eastAsia="Times New Roman" w:hAnsi="Times New Roman" w:cs="Times New Roman"/>
          <w:sz w:val="28"/>
          <w:szCs w:val="28"/>
          <w:lang w:val="kk-KZ" w:eastAsia="ru-RU"/>
        </w:rPr>
        <w:t xml:space="preserve">алаларға арналған мелоксикамның 3,75 мг  </w:t>
      </w:r>
      <w:r w:rsidRPr="009A4E28">
        <w:rPr>
          <w:rFonts w:ascii="Times New Roman" w:eastAsia="Times New Roman" w:hAnsi="Times New Roman" w:cs="Times New Roman"/>
          <w:color w:val="000000" w:themeColor="text1"/>
          <w:sz w:val="28"/>
          <w:szCs w:val="28"/>
          <w:lang w:val="kk-KZ" w:eastAsia="ru-RU"/>
        </w:rPr>
        <w:t>цианокобаламинмен 0,002 мг үйлестірілген пленкалы қабықшамен қапталған таблеткаларының</w:t>
      </w:r>
      <w:r w:rsidRPr="009A4E28">
        <w:rPr>
          <w:rFonts w:ascii="Times New Roman" w:eastAsia="MS Mincho" w:hAnsi="Times New Roman" w:cs="Times New Roman"/>
          <w:color w:val="000000" w:themeColor="text1"/>
          <w:sz w:val="28"/>
          <w:lang w:val="kk-KZ"/>
        </w:rPr>
        <w:t xml:space="preserve"> контурлы ұяшықты </w:t>
      </w:r>
      <w:r w:rsidRPr="00744828">
        <w:rPr>
          <w:rFonts w:ascii="Times New Roman" w:eastAsia="MS Mincho" w:hAnsi="Times New Roman" w:cs="Times New Roman"/>
          <w:sz w:val="28"/>
          <w:lang w:val="kk-KZ"/>
        </w:rPr>
        <w:t>қаптамаларға оралған тәжірибелік-өнеркәсіптік сериясы.</w:t>
      </w:r>
    </w:p>
    <w:p w14:paraId="31539903" w14:textId="2EE4A609" w:rsidR="00744828" w:rsidRPr="00AA02BE" w:rsidRDefault="00744828" w:rsidP="000F3831">
      <w:pPr>
        <w:spacing w:after="0" w:line="240" w:lineRule="auto"/>
        <w:ind w:firstLine="709"/>
        <w:jc w:val="both"/>
        <w:rPr>
          <w:rFonts w:ascii="Times New Roman" w:eastAsia="Times New Roman" w:hAnsi="Times New Roman" w:cs="Times New Roman"/>
          <w:bCs/>
          <w:sz w:val="28"/>
          <w:szCs w:val="28"/>
          <w:lang w:val="kk-KZ" w:eastAsia="ru-RU"/>
        </w:rPr>
      </w:pPr>
      <w:r w:rsidRPr="00744828">
        <w:rPr>
          <w:rFonts w:ascii="Times New Roman" w:eastAsia="Times New Roman" w:hAnsi="Times New Roman" w:cs="Times New Roman"/>
          <w:bCs/>
          <w:sz w:val="28"/>
          <w:szCs w:val="28"/>
          <w:lang w:val="kk-KZ" w:eastAsia="ru-RU"/>
        </w:rPr>
        <w:t>Препараттың үлгілері температура мен ылғалдылық параметрлерін автоматты түрде бақылайтын термостатта - климаттық камерада сақталды.</w:t>
      </w:r>
      <w:r w:rsidR="007B4A65">
        <w:rPr>
          <w:rFonts w:ascii="Times New Roman" w:eastAsia="Times New Roman" w:hAnsi="Times New Roman" w:cs="Times New Roman"/>
          <w:bCs/>
          <w:sz w:val="28"/>
          <w:szCs w:val="28"/>
          <w:lang w:val="kk-KZ" w:eastAsia="ru-RU"/>
        </w:rPr>
        <w:t xml:space="preserve"> Таблеткаларды сақтау кезінде сынама алу нүктелері </w:t>
      </w:r>
      <w:r w:rsidR="00DB41EC">
        <w:rPr>
          <w:rFonts w:ascii="Times New Roman" w:eastAsia="Times New Roman" w:hAnsi="Times New Roman" w:cs="Times New Roman"/>
          <w:bCs/>
          <w:sz w:val="28"/>
          <w:szCs w:val="28"/>
          <w:lang w:val="kk-KZ" w:eastAsia="ru-RU"/>
        </w:rPr>
        <w:t>белгіленді (кесте 39</w:t>
      </w:r>
      <w:r w:rsidR="007B4A65" w:rsidRPr="00AA02BE">
        <w:rPr>
          <w:rFonts w:ascii="Times New Roman" w:eastAsia="Times New Roman" w:hAnsi="Times New Roman" w:cs="Times New Roman"/>
          <w:bCs/>
          <w:sz w:val="28"/>
          <w:szCs w:val="28"/>
          <w:lang w:val="kk-KZ" w:eastAsia="ru-RU"/>
        </w:rPr>
        <w:t>)</w:t>
      </w:r>
      <w:r w:rsidR="00AA02BE" w:rsidRPr="00AA02BE">
        <w:rPr>
          <w:rFonts w:ascii="Times New Roman" w:eastAsia="Times New Roman" w:hAnsi="Times New Roman" w:cs="Times New Roman"/>
          <w:bCs/>
          <w:sz w:val="28"/>
          <w:szCs w:val="28"/>
          <w:lang w:val="kk-KZ" w:eastAsia="ru-RU"/>
        </w:rPr>
        <w:t>.</w:t>
      </w:r>
    </w:p>
    <w:p w14:paraId="56EA95F6" w14:textId="77777777" w:rsidR="00051DB4" w:rsidRPr="00744828" w:rsidRDefault="00051DB4" w:rsidP="00820221">
      <w:pPr>
        <w:spacing w:after="0" w:line="240" w:lineRule="auto"/>
        <w:ind w:firstLine="709"/>
        <w:jc w:val="both"/>
        <w:rPr>
          <w:rFonts w:ascii="Times New Roman" w:eastAsia="MS Mincho" w:hAnsi="Times New Roman" w:cs="Times New Roman"/>
          <w:b/>
          <w:sz w:val="28"/>
          <w:lang w:val="kk-KZ"/>
        </w:rPr>
      </w:pPr>
    </w:p>
    <w:p w14:paraId="028ED182" w14:textId="0302B651" w:rsidR="00744828" w:rsidRPr="008C56EB" w:rsidRDefault="00744828" w:rsidP="00820221">
      <w:pPr>
        <w:spacing w:after="0" w:line="240" w:lineRule="auto"/>
        <w:jc w:val="both"/>
        <w:rPr>
          <w:rFonts w:ascii="Times New Roman" w:eastAsia="MS Mincho" w:hAnsi="Times New Roman" w:cs="Times New Roman"/>
          <w:sz w:val="28"/>
          <w:lang w:val="kk-KZ"/>
        </w:rPr>
      </w:pPr>
      <w:r w:rsidRPr="009A4E28">
        <w:rPr>
          <w:rFonts w:ascii="Times New Roman" w:eastAsia="MS Mincho" w:hAnsi="Times New Roman" w:cs="Times New Roman"/>
          <w:sz w:val="28"/>
          <w:lang w:val="kk-KZ"/>
        </w:rPr>
        <w:t xml:space="preserve">Кесте </w:t>
      </w:r>
      <w:r w:rsidR="00DB41EC">
        <w:rPr>
          <w:rFonts w:ascii="Times New Roman" w:eastAsia="MS Mincho" w:hAnsi="Times New Roman" w:cs="Times New Roman"/>
          <w:sz w:val="28"/>
          <w:lang w:val="kk-KZ"/>
        </w:rPr>
        <w:t>39</w:t>
      </w:r>
      <w:r w:rsidR="00CE042F">
        <w:rPr>
          <w:rFonts w:ascii="Times New Roman" w:eastAsia="MS Mincho" w:hAnsi="Times New Roman" w:cs="Times New Roman"/>
          <w:sz w:val="28"/>
          <w:lang w:val="kk-KZ"/>
        </w:rPr>
        <w:t xml:space="preserve"> - </w:t>
      </w:r>
      <w:r w:rsidRPr="008C56EB">
        <w:rPr>
          <w:rFonts w:ascii="Times New Roman" w:eastAsia="MS Mincho" w:hAnsi="Times New Roman" w:cs="Times New Roman"/>
          <w:sz w:val="28"/>
          <w:lang w:val="kk-KZ"/>
        </w:rPr>
        <w:t>Сынама алудың бақылау нүктелері</w:t>
      </w:r>
    </w:p>
    <w:p w14:paraId="79DE406D" w14:textId="77777777" w:rsidR="00726077" w:rsidRPr="008C56EB" w:rsidRDefault="00726077" w:rsidP="00820221">
      <w:pPr>
        <w:spacing w:after="0" w:line="240" w:lineRule="auto"/>
        <w:ind w:firstLine="709"/>
        <w:jc w:val="both"/>
        <w:rPr>
          <w:rFonts w:ascii="Times New Roman" w:eastAsia="MS Mincho" w:hAnsi="Times New Roman" w:cs="Times New Roman"/>
          <w:sz w:val="28"/>
          <w:lang w:val="kk-KZ"/>
        </w:rPr>
      </w:pPr>
    </w:p>
    <w:tbl>
      <w:tblPr>
        <w:tblStyle w:val="a6"/>
        <w:tblW w:w="9634" w:type="dxa"/>
        <w:tblLook w:val="04A0" w:firstRow="1" w:lastRow="0" w:firstColumn="1" w:lastColumn="0" w:noHBand="0" w:noVBand="1"/>
      </w:tblPr>
      <w:tblGrid>
        <w:gridCol w:w="3681"/>
        <w:gridCol w:w="2693"/>
        <w:gridCol w:w="3260"/>
      </w:tblGrid>
      <w:tr w:rsidR="00726077" w14:paraId="0767A6B1" w14:textId="77777777" w:rsidTr="003A7190">
        <w:tc>
          <w:tcPr>
            <w:tcW w:w="3681" w:type="dxa"/>
            <w:tcBorders>
              <w:top w:val="single" w:sz="4" w:space="0" w:color="auto"/>
              <w:left w:val="single" w:sz="4" w:space="0" w:color="auto"/>
              <w:bottom w:val="single" w:sz="4" w:space="0" w:color="auto"/>
              <w:right w:val="single" w:sz="4" w:space="0" w:color="auto"/>
            </w:tcBorders>
          </w:tcPr>
          <w:p w14:paraId="574AB61B" w14:textId="57898B5D" w:rsidR="00726077" w:rsidRPr="00C91716" w:rsidRDefault="00726077" w:rsidP="003A7190">
            <w:pPr>
              <w:jc w:val="center"/>
              <w:rPr>
                <w:rFonts w:ascii="Times New Roman" w:eastAsia="MS Mincho" w:hAnsi="Times New Roman" w:cs="Times New Roman"/>
                <w:sz w:val="24"/>
                <w:szCs w:val="24"/>
              </w:rPr>
            </w:pPr>
            <w:r w:rsidRPr="00C91716">
              <w:rPr>
                <w:rFonts w:ascii="Times New Roman" w:eastAsia="Times New Roman" w:hAnsi="Times New Roman" w:cs="Times New Roman"/>
                <w:bCs/>
                <w:sz w:val="24"/>
                <w:szCs w:val="24"/>
                <w:lang w:eastAsia="ru-RU"/>
              </w:rPr>
              <w:t>НҚ бойынша сақтау мерзімі</w:t>
            </w:r>
          </w:p>
        </w:tc>
        <w:tc>
          <w:tcPr>
            <w:tcW w:w="2693" w:type="dxa"/>
            <w:tcBorders>
              <w:top w:val="single" w:sz="4" w:space="0" w:color="auto"/>
              <w:left w:val="single" w:sz="4" w:space="0" w:color="auto"/>
              <w:bottom w:val="single" w:sz="4" w:space="0" w:color="auto"/>
              <w:right w:val="single" w:sz="4" w:space="0" w:color="auto"/>
            </w:tcBorders>
          </w:tcPr>
          <w:p w14:paraId="683917E0" w14:textId="52B451C4" w:rsidR="00726077" w:rsidRPr="00C91716" w:rsidRDefault="00726077" w:rsidP="003A7190">
            <w:pPr>
              <w:jc w:val="center"/>
              <w:rPr>
                <w:rFonts w:ascii="Times New Roman" w:eastAsia="MS Mincho" w:hAnsi="Times New Roman" w:cs="Times New Roman"/>
                <w:sz w:val="24"/>
                <w:szCs w:val="24"/>
              </w:rPr>
            </w:pPr>
            <w:r w:rsidRPr="00C91716">
              <w:rPr>
                <w:rFonts w:ascii="Times New Roman" w:eastAsia="Times New Roman" w:hAnsi="Times New Roman" w:cs="Times New Roman"/>
                <w:bCs/>
                <w:sz w:val="24"/>
                <w:szCs w:val="24"/>
                <w:lang w:val="kk-KZ" w:eastAsia="ru-RU"/>
              </w:rPr>
              <w:t>Бақылау мерзімдері</w:t>
            </w:r>
          </w:p>
        </w:tc>
        <w:tc>
          <w:tcPr>
            <w:tcW w:w="3260" w:type="dxa"/>
            <w:tcBorders>
              <w:top w:val="single" w:sz="4" w:space="0" w:color="auto"/>
              <w:left w:val="single" w:sz="4" w:space="0" w:color="auto"/>
              <w:bottom w:val="single" w:sz="4" w:space="0" w:color="auto"/>
              <w:right w:val="single" w:sz="4" w:space="0" w:color="auto"/>
            </w:tcBorders>
          </w:tcPr>
          <w:p w14:paraId="7155E60E" w14:textId="6AB1A404" w:rsidR="00726077" w:rsidRPr="00C91716" w:rsidRDefault="00726077" w:rsidP="003A7190">
            <w:pPr>
              <w:jc w:val="center"/>
              <w:rPr>
                <w:rFonts w:ascii="Times New Roman" w:eastAsia="MS Mincho" w:hAnsi="Times New Roman" w:cs="Times New Roman"/>
                <w:sz w:val="24"/>
                <w:szCs w:val="24"/>
              </w:rPr>
            </w:pPr>
            <w:r w:rsidRPr="00C91716">
              <w:rPr>
                <w:rFonts w:ascii="Times New Roman" w:eastAsia="Times New Roman" w:hAnsi="Times New Roman" w:cs="Times New Roman"/>
                <w:bCs/>
                <w:sz w:val="24"/>
                <w:szCs w:val="24"/>
                <w:lang w:eastAsia="ru-RU"/>
              </w:rPr>
              <w:t>Зерттеу күні</w:t>
            </w:r>
          </w:p>
        </w:tc>
      </w:tr>
      <w:tr w:rsidR="00726077" w14:paraId="2CC83D70" w14:textId="77777777" w:rsidTr="003A7190">
        <w:tc>
          <w:tcPr>
            <w:tcW w:w="3681" w:type="dxa"/>
            <w:tcBorders>
              <w:top w:val="single" w:sz="4" w:space="0" w:color="auto"/>
              <w:left w:val="single" w:sz="4" w:space="0" w:color="auto"/>
              <w:bottom w:val="single" w:sz="4" w:space="0" w:color="auto"/>
              <w:right w:val="single" w:sz="4" w:space="0" w:color="auto"/>
            </w:tcBorders>
          </w:tcPr>
          <w:p w14:paraId="2E7294AA" w14:textId="3BEE2929" w:rsidR="00726077" w:rsidRPr="00C91716" w:rsidRDefault="00726077" w:rsidP="003A7190">
            <w:pPr>
              <w:jc w:val="center"/>
              <w:rPr>
                <w:rFonts w:ascii="Times New Roman" w:eastAsia="MS Mincho" w:hAnsi="Times New Roman" w:cs="Times New Roman"/>
                <w:sz w:val="24"/>
                <w:szCs w:val="24"/>
              </w:rPr>
            </w:pPr>
            <w:r w:rsidRPr="00C91716">
              <w:rPr>
                <w:rFonts w:ascii="Times New Roman" w:eastAsia="Times New Roman" w:hAnsi="Times New Roman" w:cs="Times New Roman"/>
                <w:sz w:val="24"/>
                <w:szCs w:val="24"/>
                <w:lang w:eastAsia="ru-RU"/>
              </w:rPr>
              <w:t>Бастапқы бақылау</w:t>
            </w:r>
          </w:p>
        </w:tc>
        <w:tc>
          <w:tcPr>
            <w:tcW w:w="2693" w:type="dxa"/>
            <w:tcBorders>
              <w:top w:val="single" w:sz="4" w:space="0" w:color="auto"/>
              <w:left w:val="single" w:sz="4" w:space="0" w:color="auto"/>
              <w:bottom w:val="single" w:sz="4" w:space="0" w:color="auto"/>
              <w:right w:val="single" w:sz="4" w:space="0" w:color="auto"/>
            </w:tcBorders>
          </w:tcPr>
          <w:p w14:paraId="7CBE18B8" w14:textId="3AADDF77" w:rsidR="00726077" w:rsidRPr="00C91716" w:rsidRDefault="00726077" w:rsidP="003A7190">
            <w:pPr>
              <w:jc w:val="center"/>
              <w:rPr>
                <w:rFonts w:ascii="Times New Roman" w:eastAsia="MS Mincho" w:hAnsi="Times New Roman" w:cs="Times New Roman"/>
                <w:sz w:val="24"/>
                <w:szCs w:val="24"/>
              </w:rPr>
            </w:pPr>
            <w:r w:rsidRPr="00C91716">
              <w:rPr>
                <w:rFonts w:ascii="Times New Roman" w:eastAsia="Times New Roman" w:hAnsi="Times New Roman" w:cs="Times New Roman"/>
                <w:sz w:val="24"/>
                <w:szCs w:val="24"/>
                <w:lang w:eastAsia="ru-RU"/>
              </w:rPr>
              <w:t>0 ай</w:t>
            </w:r>
          </w:p>
        </w:tc>
        <w:tc>
          <w:tcPr>
            <w:tcW w:w="3260" w:type="dxa"/>
            <w:tcBorders>
              <w:top w:val="single" w:sz="4" w:space="0" w:color="auto"/>
              <w:left w:val="single" w:sz="4" w:space="0" w:color="auto"/>
              <w:bottom w:val="single" w:sz="4" w:space="0" w:color="auto"/>
              <w:right w:val="single" w:sz="4" w:space="0" w:color="auto"/>
            </w:tcBorders>
          </w:tcPr>
          <w:p w14:paraId="23C73851" w14:textId="3B629C57" w:rsidR="00726077" w:rsidRPr="00C91716" w:rsidRDefault="00726077" w:rsidP="003A7190">
            <w:pPr>
              <w:jc w:val="center"/>
              <w:rPr>
                <w:rFonts w:ascii="Times New Roman" w:eastAsia="MS Mincho" w:hAnsi="Times New Roman" w:cs="Times New Roman"/>
                <w:sz w:val="24"/>
                <w:szCs w:val="24"/>
              </w:rPr>
            </w:pPr>
            <w:r w:rsidRPr="00C91716">
              <w:rPr>
                <w:rFonts w:ascii="Times New Roman" w:eastAsia="Times New Roman" w:hAnsi="Times New Roman" w:cs="Times New Roman"/>
                <w:color w:val="000000" w:themeColor="text1"/>
                <w:sz w:val="24"/>
                <w:szCs w:val="24"/>
                <w:lang w:eastAsia="ru-RU"/>
              </w:rPr>
              <w:t>16 маусым 2024 жыл</w:t>
            </w:r>
          </w:p>
        </w:tc>
      </w:tr>
      <w:tr w:rsidR="00726077" w14:paraId="38E4BFE0" w14:textId="77777777" w:rsidTr="003A7190">
        <w:tc>
          <w:tcPr>
            <w:tcW w:w="3681" w:type="dxa"/>
            <w:tcBorders>
              <w:top w:val="single" w:sz="4" w:space="0" w:color="auto"/>
              <w:left w:val="single" w:sz="4" w:space="0" w:color="auto"/>
              <w:bottom w:val="single" w:sz="4" w:space="0" w:color="auto"/>
              <w:right w:val="single" w:sz="4" w:space="0" w:color="auto"/>
            </w:tcBorders>
          </w:tcPr>
          <w:p w14:paraId="18E9CC81" w14:textId="511493B7" w:rsidR="00726077" w:rsidRPr="00C91716" w:rsidRDefault="00726077" w:rsidP="003A7190">
            <w:pPr>
              <w:jc w:val="center"/>
              <w:rPr>
                <w:rFonts w:ascii="Times New Roman" w:eastAsia="MS Mincho" w:hAnsi="Times New Roman" w:cs="Times New Roman"/>
                <w:sz w:val="24"/>
                <w:szCs w:val="24"/>
              </w:rPr>
            </w:pPr>
            <w:r w:rsidRPr="00C91716">
              <w:rPr>
                <w:rFonts w:ascii="Times New Roman" w:eastAsia="Times New Roman" w:hAnsi="Times New Roman" w:cs="Times New Roman"/>
                <w:sz w:val="24"/>
                <w:szCs w:val="24"/>
                <w:lang w:eastAsia="ru-RU"/>
              </w:rPr>
              <w:t>1 айдан кейін</w:t>
            </w:r>
          </w:p>
        </w:tc>
        <w:tc>
          <w:tcPr>
            <w:tcW w:w="2693" w:type="dxa"/>
            <w:tcBorders>
              <w:top w:val="single" w:sz="4" w:space="0" w:color="auto"/>
              <w:left w:val="single" w:sz="4" w:space="0" w:color="auto"/>
              <w:bottom w:val="single" w:sz="4" w:space="0" w:color="auto"/>
              <w:right w:val="single" w:sz="4" w:space="0" w:color="auto"/>
            </w:tcBorders>
          </w:tcPr>
          <w:p w14:paraId="5C572A08" w14:textId="1D73B2B7" w:rsidR="00726077" w:rsidRPr="00C91716" w:rsidRDefault="00726077" w:rsidP="003A7190">
            <w:pPr>
              <w:jc w:val="center"/>
              <w:rPr>
                <w:rFonts w:ascii="Times New Roman" w:eastAsia="MS Mincho" w:hAnsi="Times New Roman" w:cs="Times New Roman"/>
                <w:sz w:val="24"/>
                <w:szCs w:val="24"/>
              </w:rPr>
            </w:pPr>
            <w:r w:rsidRPr="00C91716">
              <w:rPr>
                <w:rFonts w:ascii="Times New Roman" w:eastAsia="Times New Roman" w:hAnsi="Times New Roman" w:cs="Times New Roman"/>
                <w:sz w:val="24"/>
                <w:szCs w:val="24"/>
                <w:lang w:eastAsia="ru-RU"/>
              </w:rPr>
              <w:t>1 ай</w:t>
            </w:r>
          </w:p>
        </w:tc>
        <w:tc>
          <w:tcPr>
            <w:tcW w:w="3260" w:type="dxa"/>
            <w:tcBorders>
              <w:top w:val="single" w:sz="4" w:space="0" w:color="auto"/>
              <w:left w:val="single" w:sz="4" w:space="0" w:color="auto"/>
              <w:bottom w:val="single" w:sz="4" w:space="0" w:color="auto"/>
              <w:right w:val="single" w:sz="4" w:space="0" w:color="auto"/>
            </w:tcBorders>
          </w:tcPr>
          <w:p w14:paraId="16F46574" w14:textId="7A9BEB25" w:rsidR="00726077" w:rsidRPr="00C91716" w:rsidRDefault="00726077" w:rsidP="003A7190">
            <w:pPr>
              <w:jc w:val="center"/>
              <w:rPr>
                <w:rFonts w:ascii="Times New Roman" w:eastAsia="MS Mincho" w:hAnsi="Times New Roman" w:cs="Times New Roman"/>
                <w:sz w:val="24"/>
                <w:szCs w:val="24"/>
              </w:rPr>
            </w:pPr>
            <w:r w:rsidRPr="00C91716">
              <w:rPr>
                <w:rFonts w:ascii="Times New Roman" w:eastAsia="Times New Roman" w:hAnsi="Times New Roman" w:cs="Times New Roman"/>
                <w:color w:val="000000" w:themeColor="text1"/>
                <w:sz w:val="24"/>
                <w:szCs w:val="24"/>
                <w:lang w:eastAsia="ru-RU"/>
              </w:rPr>
              <w:t>16 шілде 2024 жыл</w:t>
            </w:r>
          </w:p>
        </w:tc>
      </w:tr>
      <w:tr w:rsidR="00726077" w14:paraId="3D38507B" w14:textId="77777777" w:rsidTr="00A52BCE">
        <w:tc>
          <w:tcPr>
            <w:tcW w:w="3681" w:type="dxa"/>
            <w:tcBorders>
              <w:top w:val="single" w:sz="4" w:space="0" w:color="auto"/>
              <w:left w:val="single" w:sz="4" w:space="0" w:color="auto"/>
              <w:bottom w:val="single" w:sz="4" w:space="0" w:color="auto"/>
              <w:right w:val="single" w:sz="4" w:space="0" w:color="auto"/>
            </w:tcBorders>
          </w:tcPr>
          <w:p w14:paraId="3AA1B8B6" w14:textId="4A98F462" w:rsidR="00726077" w:rsidRPr="00C91716" w:rsidRDefault="00726077" w:rsidP="003A7190">
            <w:pPr>
              <w:jc w:val="center"/>
              <w:rPr>
                <w:rFonts w:ascii="Times New Roman" w:eastAsia="MS Mincho" w:hAnsi="Times New Roman" w:cs="Times New Roman"/>
                <w:sz w:val="24"/>
                <w:szCs w:val="24"/>
              </w:rPr>
            </w:pPr>
            <w:r w:rsidRPr="00C91716">
              <w:rPr>
                <w:rFonts w:ascii="Times New Roman" w:eastAsia="Times New Roman" w:hAnsi="Times New Roman" w:cs="Times New Roman"/>
                <w:sz w:val="24"/>
                <w:szCs w:val="24"/>
                <w:lang w:eastAsia="ru-RU"/>
              </w:rPr>
              <w:t>3 айдан кейін</w:t>
            </w:r>
          </w:p>
        </w:tc>
        <w:tc>
          <w:tcPr>
            <w:tcW w:w="2693" w:type="dxa"/>
            <w:tcBorders>
              <w:top w:val="single" w:sz="4" w:space="0" w:color="auto"/>
              <w:left w:val="single" w:sz="4" w:space="0" w:color="auto"/>
              <w:bottom w:val="single" w:sz="4" w:space="0" w:color="auto"/>
              <w:right w:val="single" w:sz="4" w:space="0" w:color="auto"/>
            </w:tcBorders>
          </w:tcPr>
          <w:p w14:paraId="6937EAC4" w14:textId="68E43CE0" w:rsidR="00726077" w:rsidRPr="00C91716" w:rsidRDefault="00726077" w:rsidP="003A7190">
            <w:pPr>
              <w:jc w:val="center"/>
              <w:rPr>
                <w:rFonts w:ascii="Times New Roman" w:eastAsia="MS Mincho" w:hAnsi="Times New Roman" w:cs="Times New Roman"/>
                <w:sz w:val="24"/>
                <w:szCs w:val="24"/>
              </w:rPr>
            </w:pPr>
            <w:r w:rsidRPr="00C91716">
              <w:rPr>
                <w:rFonts w:ascii="Times New Roman" w:eastAsia="Times New Roman" w:hAnsi="Times New Roman" w:cs="Times New Roman"/>
                <w:sz w:val="24"/>
                <w:szCs w:val="24"/>
                <w:lang w:eastAsia="ru-RU"/>
              </w:rPr>
              <w:t>3 ай</w:t>
            </w:r>
          </w:p>
        </w:tc>
        <w:tc>
          <w:tcPr>
            <w:tcW w:w="3260" w:type="dxa"/>
            <w:tcBorders>
              <w:top w:val="single" w:sz="4" w:space="0" w:color="auto"/>
              <w:left w:val="single" w:sz="4" w:space="0" w:color="auto"/>
              <w:bottom w:val="single" w:sz="4" w:space="0" w:color="auto"/>
              <w:right w:val="single" w:sz="4" w:space="0" w:color="auto"/>
            </w:tcBorders>
          </w:tcPr>
          <w:p w14:paraId="21365A70" w14:textId="17003F16" w:rsidR="00726077" w:rsidRPr="00C91716" w:rsidRDefault="00726077" w:rsidP="003A7190">
            <w:pPr>
              <w:jc w:val="center"/>
              <w:rPr>
                <w:rFonts w:ascii="Times New Roman" w:eastAsia="MS Mincho" w:hAnsi="Times New Roman" w:cs="Times New Roman"/>
                <w:sz w:val="24"/>
                <w:szCs w:val="24"/>
              </w:rPr>
            </w:pPr>
            <w:r w:rsidRPr="00C91716">
              <w:rPr>
                <w:rFonts w:ascii="Times New Roman" w:eastAsia="Times New Roman" w:hAnsi="Times New Roman" w:cs="Times New Roman"/>
                <w:color w:val="000000" w:themeColor="text1"/>
                <w:sz w:val="24"/>
                <w:szCs w:val="24"/>
                <w:lang w:eastAsia="ru-RU"/>
              </w:rPr>
              <w:t>16 қазан 2024 жыл</w:t>
            </w:r>
          </w:p>
        </w:tc>
      </w:tr>
      <w:tr w:rsidR="00726077" w14:paraId="0F2E4996" w14:textId="77777777" w:rsidTr="00A52BCE">
        <w:tc>
          <w:tcPr>
            <w:tcW w:w="3681" w:type="dxa"/>
            <w:tcBorders>
              <w:top w:val="single" w:sz="4" w:space="0" w:color="auto"/>
              <w:left w:val="single" w:sz="4" w:space="0" w:color="auto"/>
              <w:bottom w:val="single" w:sz="4" w:space="0" w:color="auto"/>
              <w:right w:val="single" w:sz="4" w:space="0" w:color="auto"/>
            </w:tcBorders>
          </w:tcPr>
          <w:p w14:paraId="60169916" w14:textId="619AC05B" w:rsidR="00726077" w:rsidRPr="00C91716" w:rsidRDefault="00726077" w:rsidP="003A7190">
            <w:pPr>
              <w:jc w:val="center"/>
              <w:rPr>
                <w:rFonts w:ascii="Times New Roman" w:eastAsia="Times New Roman" w:hAnsi="Times New Roman" w:cs="Times New Roman"/>
                <w:sz w:val="24"/>
                <w:szCs w:val="24"/>
                <w:lang w:eastAsia="ru-RU"/>
              </w:rPr>
            </w:pPr>
            <w:r w:rsidRPr="00C91716">
              <w:rPr>
                <w:rFonts w:ascii="Times New Roman" w:eastAsia="Times New Roman" w:hAnsi="Times New Roman" w:cs="Times New Roman"/>
                <w:sz w:val="24"/>
                <w:szCs w:val="24"/>
                <w:lang w:eastAsia="ru-RU"/>
              </w:rPr>
              <w:t>6 айдан кейін</w:t>
            </w:r>
          </w:p>
        </w:tc>
        <w:tc>
          <w:tcPr>
            <w:tcW w:w="2693" w:type="dxa"/>
            <w:tcBorders>
              <w:top w:val="single" w:sz="4" w:space="0" w:color="auto"/>
              <w:left w:val="single" w:sz="4" w:space="0" w:color="auto"/>
              <w:bottom w:val="single" w:sz="4" w:space="0" w:color="auto"/>
              <w:right w:val="single" w:sz="4" w:space="0" w:color="auto"/>
            </w:tcBorders>
          </w:tcPr>
          <w:p w14:paraId="5DFBBBE1" w14:textId="08D252B5" w:rsidR="00726077" w:rsidRPr="00C91716" w:rsidRDefault="00726077" w:rsidP="003A7190">
            <w:pPr>
              <w:jc w:val="center"/>
              <w:rPr>
                <w:rFonts w:ascii="Times New Roman" w:eastAsia="Times New Roman" w:hAnsi="Times New Roman" w:cs="Times New Roman"/>
                <w:sz w:val="24"/>
                <w:szCs w:val="24"/>
                <w:lang w:eastAsia="ru-RU"/>
              </w:rPr>
            </w:pPr>
            <w:r w:rsidRPr="00C91716">
              <w:rPr>
                <w:rFonts w:ascii="Times New Roman" w:eastAsia="Times New Roman" w:hAnsi="Times New Roman" w:cs="Times New Roman"/>
                <w:sz w:val="24"/>
                <w:szCs w:val="24"/>
                <w:lang w:eastAsia="ru-RU"/>
              </w:rPr>
              <w:t>6 ай</w:t>
            </w:r>
          </w:p>
        </w:tc>
        <w:tc>
          <w:tcPr>
            <w:tcW w:w="3260" w:type="dxa"/>
            <w:tcBorders>
              <w:top w:val="single" w:sz="4" w:space="0" w:color="auto"/>
              <w:left w:val="single" w:sz="4" w:space="0" w:color="auto"/>
              <w:bottom w:val="single" w:sz="4" w:space="0" w:color="auto"/>
              <w:right w:val="single" w:sz="4" w:space="0" w:color="auto"/>
            </w:tcBorders>
          </w:tcPr>
          <w:p w14:paraId="1D638D3E" w14:textId="07BB8F99" w:rsidR="00726077" w:rsidRPr="00C91716" w:rsidRDefault="00726077" w:rsidP="003A7190">
            <w:pPr>
              <w:jc w:val="center"/>
              <w:rPr>
                <w:rFonts w:ascii="Times New Roman" w:eastAsia="Times New Roman" w:hAnsi="Times New Roman" w:cs="Times New Roman"/>
                <w:color w:val="000000" w:themeColor="text1"/>
                <w:sz w:val="24"/>
                <w:szCs w:val="24"/>
                <w:lang w:eastAsia="ru-RU"/>
              </w:rPr>
            </w:pPr>
            <w:r w:rsidRPr="00C91716">
              <w:rPr>
                <w:rFonts w:ascii="Times New Roman" w:eastAsia="Times New Roman" w:hAnsi="Times New Roman" w:cs="Times New Roman"/>
                <w:color w:val="000000" w:themeColor="text1"/>
                <w:sz w:val="24"/>
                <w:szCs w:val="24"/>
                <w:lang w:eastAsia="ru-RU"/>
              </w:rPr>
              <w:t>16 қаңтар 2025 жыл</w:t>
            </w:r>
          </w:p>
        </w:tc>
      </w:tr>
    </w:tbl>
    <w:p w14:paraId="1A18EE03" w14:textId="77777777" w:rsidR="00DB41EC" w:rsidRDefault="00DB41EC" w:rsidP="000F3831">
      <w:pPr>
        <w:spacing w:after="0" w:line="240" w:lineRule="auto"/>
        <w:ind w:firstLine="709"/>
        <w:jc w:val="both"/>
        <w:rPr>
          <w:rFonts w:ascii="Times New Roman" w:eastAsia="MS Mincho" w:hAnsi="Times New Roman" w:cs="Times New Roman"/>
          <w:sz w:val="28"/>
          <w:szCs w:val="28"/>
        </w:rPr>
      </w:pPr>
    </w:p>
    <w:p w14:paraId="2DAF64F9" w14:textId="77777777" w:rsidR="009A4E28" w:rsidRPr="005D7060" w:rsidRDefault="009A4E28" w:rsidP="00DB41EC">
      <w:pPr>
        <w:spacing w:after="0" w:line="240" w:lineRule="auto"/>
        <w:ind w:firstLine="709"/>
        <w:jc w:val="both"/>
        <w:rPr>
          <w:rFonts w:ascii="Times New Roman" w:eastAsia="MS Mincho" w:hAnsi="Times New Roman" w:cs="Times New Roman"/>
          <w:sz w:val="24"/>
          <w:szCs w:val="24"/>
        </w:rPr>
      </w:pPr>
      <w:r w:rsidRPr="005D7060">
        <w:rPr>
          <w:rFonts w:ascii="Times New Roman" w:eastAsia="MS Mincho" w:hAnsi="Times New Roman" w:cs="Times New Roman"/>
          <w:sz w:val="24"/>
          <w:szCs w:val="24"/>
        </w:rPr>
        <w:t>Сақтау шарттары:</w:t>
      </w:r>
    </w:p>
    <w:p w14:paraId="3CC168CB" w14:textId="471189B1" w:rsidR="009A4E28" w:rsidRPr="005D7060" w:rsidRDefault="009A4E28" w:rsidP="00DB41EC">
      <w:pPr>
        <w:pStyle w:val="a4"/>
        <w:numPr>
          <w:ilvl w:val="1"/>
          <w:numId w:val="53"/>
        </w:numPr>
        <w:tabs>
          <w:tab w:val="left" w:pos="993"/>
        </w:tabs>
        <w:spacing w:after="0" w:line="240" w:lineRule="auto"/>
        <w:ind w:left="0" w:firstLine="709"/>
        <w:jc w:val="both"/>
        <w:rPr>
          <w:rFonts w:ascii="Times New Roman" w:eastAsia="MS Mincho" w:hAnsi="Times New Roman" w:cs="Times New Roman"/>
          <w:sz w:val="24"/>
          <w:szCs w:val="24"/>
        </w:rPr>
      </w:pPr>
      <w:r w:rsidRPr="005D7060">
        <w:rPr>
          <w:rFonts w:ascii="Times New Roman" w:eastAsia="MS Mincho" w:hAnsi="Times New Roman" w:cs="Times New Roman"/>
          <w:sz w:val="24"/>
          <w:szCs w:val="24"/>
        </w:rPr>
        <w:t>температура: 40 ± 2 °C</w:t>
      </w:r>
    </w:p>
    <w:p w14:paraId="5C0B82E0" w14:textId="1D145D8C" w:rsidR="00744828" w:rsidRPr="005D7060" w:rsidRDefault="009A4E28" w:rsidP="00DB41EC">
      <w:pPr>
        <w:pStyle w:val="a4"/>
        <w:numPr>
          <w:ilvl w:val="1"/>
          <w:numId w:val="53"/>
        </w:numPr>
        <w:tabs>
          <w:tab w:val="left" w:pos="993"/>
        </w:tabs>
        <w:spacing w:after="0" w:line="240" w:lineRule="auto"/>
        <w:ind w:left="0" w:firstLine="709"/>
        <w:jc w:val="both"/>
        <w:rPr>
          <w:rFonts w:ascii="Times New Roman" w:eastAsia="MS Mincho" w:hAnsi="Times New Roman" w:cs="Times New Roman"/>
          <w:sz w:val="24"/>
          <w:szCs w:val="24"/>
        </w:rPr>
      </w:pPr>
      <w:r w:rsidRPr="005D7060">
        <w:rPr>
          <w:rFonts w:ascii="Times New Roman" w:eastAsia="MS Mincho" w:hAnsi="Times New Roman" w:cs="Times New Roman"/>
          <w:sz w:val="24"/>
          <w:szCs w:val="24"/>
        </w:rPr>
        <w:t>салыстырмалы ылғалдылық: 75 ± 5 %</w:t>
      </w:r>
    </w:p>
    <w:p w14:paraId="46344D21" w14:textId="77777777" w:rsidR="00FD6807" w:rsidRPr="00820221" w:rsidRDefault="00FD6807" w:rsidP="00DB41EC">
      <w:pPr>
        <w:spacing w:after="0" w:line="240" w:lineRule="auto"/>
        <w:ind w:firstLine="709"/>
        <w:jc w:val="both"/>
        <w:rPr>
          <w:rFonts w:ascii="Times New Roman" w:eastAsia="Times New Roman" w:hAnsi="Times New Roman" w:cs="Times New Roman"/>
          <w:b/>
          <w:bCs/>
          <w:color w:val="FF0000"/>
          <w:sz w:val="28"/>
          <w:szCs w:val="28"/>
          <w:lang w:val="kk-KZ" w:eastAsia="ru-RU"/>
        </w:rPr>
      </w:pPr>
    </w:p>
    <w:p w14:paraId="40A8C236" w14:textId="1ADC6FD6" w:rsidR="00744828" w:rsidRPr="00CF4AB3" w:rsidRDefault="00CF4AB3" w:rsidP="00DB41EC">
      <w:pPr>
        <w:spacing w:after="0" w:line="240" w:lineRule="auto"/>
        <w:ind w:firstLine="709"/>
        <w:jc w:val="both"/>
        <w:rPr>
          <w:rFonts w:ascii="Times New Roman" w:eastAsia="Times New Roman" w:hAnsi="Times New Roman" w:cs="Times New Roman"/>
          <w:b/>
          <w:bCs/>
          <w:sz w:val="28"/>
          <w:szCs w:val="28"/>
          <w:lang w:val="kk-KZ" w:eastAsia="ru-RU"/>
        </w:rPr>
      </w:pPr>
      <w:r w:rsidRPr="001676B6">
        <w:rPr>
          <w:rFonts w:ascii="Times New Roman" w:eastAsia="Times New Roman" w:hAnsi="Times New Roman" w:cs="Times New Roman"/>
          <w:b/>
          <w:bCs/>
          <w:sz w:val="28"/>
          <w:szCs w:val="28"/>
          <w:lang w:val="kk-KZ" w:eastAsia="ru-RU"/>
        </w:rPr>
        <w:lastRenderedPageBreak/>
        <w:t xml:space="preserve">5.5.1 Балаларға </w:t>
      </w:r>
      <w:r w:rsidRPr="00CF4AB3">
        <w:rPr>
          <w:rFonts w:ascii="Times New Roman" w:eastAsia="Times New Roman" w:hAnsi="Times New Roman" w:cs="Times New Roman"/>
          <w:b/>
          <w:bCs/>
          <w:sz w:val="28"/>
          <w:szCs w:val="28"/>
          <w:lang w:val="kk-KZ" w:eastAsia="ru-RU"/>
        </w:rPr>
        <w:t>арналған мелоксикамның 3,75 мг  цианокобаламинмен 0,002 мг үйлестірілген пленкалы қабықшамен қапталған таблеткаларының сақтау мерзімін анықтау</w:t>
      </w:r>
      <w:r w:rsidR="001676B6">
        <w:rPr>
          <w:rFonts w:ascii="Times New Roman" w:eastAsia="Times New Roman" w:hAnsi="Times New Roman" w:cs="Times New Roman"/>
          <w:b/>
          <w:bCs/>
          <w:sz w:val="28"/>
          <w:szCs w:val="28"/>
          <w:lang w:val="kk-KZ" w:eastAsia="ru-RU"/>
        </w:rPr>
        <w:t>да</w:t>
      </w:r>
      <w:r w:rsidRPr="00CF4AB3">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б</w:t>
      </w:r>
      <w:r w:rsidR="00744828" w:rsidRPr="00CF4AB3">
        <w:rPr>
          <w:rFonts w:ascii="Times New Roman" w:eastAsia="Times New Roman" w:hAnsi="Times New Roman" w:cs="Times New Roman"/>
          <w:b/>
          <w:bCs/>
          <w:sz w:val="28"/>
          <w:szCs w:val="28"/>
          <w:lang w:val="kk-KZ" w:eastAsia="ru-RU"/>
        </w:rPr>
        <w:t>ақыланатын сапа көрсеткіштері</w:t>
      </w:r>
    </w:p>
    <w:p w14:paraId="496F9F7D" w14:textId="77777777" w:rsidR="00DB41EC" w:rsidRDefault="00DB41EC" w:rsidP="000F3831">
      <w:pPr>
        <w:spacing w:after="0" w:line="240" w:lineRule="auto"/>
        <w:ind w:firstLine="709"/>
        <w:rPr>
          <w:rFonts w:ascii="Times New Roman" w:eastAsia="Times New Roman" w:hAnsi="Times New Roman" w:cs="Times New Roman"/>
          <w:bCs/>
          <w:sz w:val="28"/>
          <w:szCs w:val="28"/>
          <w:lang w:val="kk-KZ" w:eastAsia="ru-RU"/>
        </w:rPr>
      </w:pPr>
    </w:p>
    <w:p w14:paraId="252F6E9B" w14:textId="77777777" w:rsidR="00744828" w:rsidRPr="00D10853" w:rsidRDefault="00744828" w:rsidP="000F3831">
      <w:pPr>
        <w:spacing w:after="0" w:line="240" w:lineRule="auto"/>
        <w:ind w:firstLine="709"/>
        <w:rPr>
          <w:rFonts w:ascii="Times New Roman" w:eastAsia="Times New Roman" w:hAnsi="Times New Roman" w:cs="Times New Roman"/>
          <w:bCs/>
          <w:sz w:val="28"/>
          <w:szCs w:val="28"/>
          <w:lang w:val="kk-KZ" w:eastAsia="ru-RU"/>
        </w:rPr>
      </w:pPr>
      <w:r w:rsidRPr="00D10853">
        <w:rPr>
          <w:rFonts w:ascii="Times New Roman" w:eastAsia="Times New Roman" w:hAnsi="Times New Roman" w:cs="Times New Roman"/>
          <w:bCs/>
          <w:sz w:val="28"/>
          <w:szCs w:val="28"/>
          <w:lang w:val="kk-KZ" w:eastAsia="ru-RU"/>
        </w:rPr>
        <w:t>Әр сақтау мерзімінде келесі көрсеткіштер бағаланды:</w:t>
      </w:r>
    </w:p>
    <w:p w14:paraId="27B2F3BF" w14:textId="77777777" w:rsidR="00744828" w:rsidRPr="00744828" w:rsidRDefault="00744828" w:rsidP="00365D2D">
      <w:pPr>
        <w:numPr>
          <w:ilvl w:val="0"/>
          <w:numId w:val="42"/>
        </w:numPr>
        <w:tabs>
          <w:tab w:val="left" w:pos="993"/>
        </w:tabs>
        <w:spacing w:after="0" w:line="240" w:lineRule="auto"/>
        <w:ind w:left="0" w:firstLine="709"/>
        <w:contextualSpacing/>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сыртқы түрі;</w:t>
      </w:r>
    </w:p>
    <w:p w14:paraId="173DAC26" w14:textId="77777777" w:rsidR="00744828" w:rsidRPr="00744828" w:rsidRDefault="00744828" w:rsidP="00365D2D">
      <w:pPr>
        <w:numPr>
          <w:ilvl w:val="0"/>
          <w:numId w:val="42"/>
        </w:numPr>
        <w:tabs>
          <w:tab w:val="left" w:pos="993"/>
        </w:tabs>
        <w:spacing w:after="0" w:line="240" w:lineRule="auto"/>
        <w:ind w:left="0" w:firstLine="709"/>
        <w:contextualSpacing/>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таблеткалардың орташа салмағы;</w:t>
      </w:r>
    </w:p>
    <w:p w14:paraId="3401E567" w14:textId="77777777" w:rsidR="00744828" w:rsidRPr="00744828" w:rsidRDefault="00744828" w:rsidP="00365D2D">
      <w:pPr>
        <w:numPr>
          <w:ilvl w:val="0"/>
          <w:numId w:val="42"/>
        </w:numPr>
        <w:tabs>
          <w:tab w:val="left" w:pos="993"/>
        </w:tabs>
        <w:spacing w:after="0" w:line="240" w:lineRule="auto"/>
        <w:ind w:left="0" w:firstLine="709"/>
        <w:contextualSpacing/>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дозалаудың біркелкілігі;</w:t>
      </w:r>
    </w:p>
    <w:p w14:paraId="47CA71B7" w14:textId="77777777" w:rsidR="00744828" w:rsidRPr="00744828" w:rsidRDefault="00744828" w:rsidP="00365D2D">
      <w:pPr>
        <w:numPr>
          <w:ilvl w:val="0"/>
          <w:numId w:val="42"/>
        </w:numPr>
        <w:tabs>
          <w:tab w:val="left" w:pos="993"/>
        </w:tabs>
        <w:spacing w:after="0" w:line="240" w:lineRule="auto"/>
        <w:ind w:left="0" w:firstLine="709"/>
        <w:contextualSpacing/>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ыдырағыштығы;</w:t>
      </w:r>
    </w:p>
    <w:p w14:paraId="3C795664" w14:textId="77777777" w:rsidR="00744828" w:rsidRPr="00744828" w:rsidRDefault="00744828" w:rsidP="00365D2D">
      <w:pPr>
        <w:numPr>
          <w:ilvl w:val="0"/>
          <w:numId w:val="42"/>
        </w:numPr>
        <w:tabs>
          <w:tab w:val="left" w:pos="993"/>
        </w:tabs>
        <w:spacing w:after="0" w:line="240" w:lineRule="auto"/>
        <w:ind w:left="0" w:firstLine="709"/>
        <w:contextualSpacing/>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еру;</w:t>
      </w:r>
    </w:p>
    <w:p w14:paraId="15F41D29" w14:textId="77777777" w:rsidR="00744828" w:rsidRPr="00744828" w:rsidRDefault="00744828" w:rsidP="00365D2D">
      <w:pPr>
        <w:numPr>
          <w:ilvl w:val="0"/>
          <w:numId w:val="42"/>
        </w:numPr>
        <w:tabs>
          <w:tab w:val="left" w:pos="993"/>
        </w:tabs>
        <w:spacing w:after="0" w:line="240" w:lineRule="auto"/>
        <w:ind w:left="0" w:firstLine="709"/>
        <w:contextualSpacing/>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мелоксикамның сандық құрамы;</w:t>
      </w:r>
    </w:p>
    <w:p w14:paraId="510F77C6" w14:textId="77777777" w:rsidR="00744828" w:rsidRPr="00744828" w:rsidRDefault="00744828" w:rsidP="00365D2D">
      <w:pPr>
        <w:numPr>
          <w:ilvl w:val="0"/>
          <w:numId w:val="42"/>
        </w:numPr>
        <w:tabs>
          <w:tab w:val="left" w:pos="993"/>
        </w:tabs>
        <w:spacing w:after="0" w:line="240" w:lineRule="auto"/>
        <w:ind w:left="0" w:firstLine="709"/>
        <w:contextualSpacing/>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қоспалар (қажет болған жағдайда).</w:t>
      </w:r>
    </w:p>
    <w:p w14:paraId="5972C484" w14:textId="77777777" w:rsidR="00744828" w:rsidRPr="00744828" w:rsidRDefault="00744828" w:rsidP="000F3831">
      <w:pPr>
        <w:spacing w:after="0" w:line="240" w:lineRule="auto"/>
        <w:ind w:firstLine="709"/>
        <w:jc w:val="both"/>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Барлық сынақтар нормативті құжат</w:t>
      </w:r>
      <w:r w:rsidRPr="00744828">
        <w:rPr>
          <w:rFonts w:ascii="Times New Roman" w:eastAsia="Times New Roman" w:hAnsi="Times New Roman" w:cs="Times New Roman"/>
          <w:bCs/>
          <w:sz w:val="28"/>
          <w:szCs w:val="28"/>
          <w:lang w:val="kk-KZ" w:eastAsia="ru-RU"/>
        </w:rPr>
        <w:t xml:space="preserve"> т</w:t>
      </w:r>
      <w:r w:rsidRPr="00744828">
        <w:rPr>
          <w:rFonts w:ascii="Times New Roman" w:eastAsia="Times New Roman" w:hAnsi="Times New Roman" w:cs="Times New Roman"/>
          <w:bCs/>
          <w:sz w:val="28"/>
          <w:szCs w:val="28"/>
          <w:lang w:eastAsia="ru-RU"/>
        </w:rPr>
        <w:t>алаптарына және бұрын валидацияланған әдістемелерге сәйкес жүргізілді.</w:t>
      </w:r>
    </w:p>
    <w:p w14:paraId="5F7FB6E4" w14:textId="77777777" w:rsidR="00FD6807" w:rsidRDefault="00FD6807" w:rsidP="000F3831">
      <w:pPr>
        <w:spacing w:after="0" w:line="240" w:lineRule="auto"/>
        <w:ind w:firstLine="709"/>
        <w:rPr>
          <w:rFonts w:ascii="Times New Roman" w:eastAsia="Times New Roman" w:hAnsi="Times New Roman" w:cs="Times New Roman"/>
          <w:b/>
          <w:bCs/>
          <w:color w:val="FF0000"/>
          <w:sz w:val="28"/>
          <w:szCs w:val="28"/>
          <w:lang w:val="kk-KZ" w:eastAsia="ru-RU"/>
        </w:rPr>
      </w:pPr>
    </w:p>
    <w:p w14:paraId="22E9D0C6" w14:textId="4939D343" w:rsidR="00744828" w:rsidRDefault="00744828" w:rsidP="000F3831">
      <w:pPr>
        <w:spacing w:after="0" w:line="240" w:lineRule="auto"/>
        <w:ind w:firstLine="709"/>
        <w:rPr>
          <w:rFonts w:ascii="Times New Roman" w:eastAsia="Times New Roman" w:hAnsi="Times New Roman" w:cs="Times New Roman"/>
          <w:b/>
          <w:bCs/>
          <w:sz w:val="28"/>
          <w:szCs w:val="28"/>
          <w:lang w:val="kk-KZ" w:eastAsia="ru-RU"/>
        </w:rPr>
      </w:pPr>
      <w:r w:rsidRPr="006A32F6">
        <w:rPr>
          <w:rFonts w:ascii="Times New Roman" w:eastAsia="Times New Roman" w:hAnsi="Times New Roman" w:cs="Times New Roman"/>
          <w:b/>
          <w:bCs/>
          <w:sz w:val="28"/>
          <w:szCs w:val="28"/>
          <w:lang w:val="kk-KZ" w:eastAsia="ru-RU"/>
        </w:rPr>
        <w:t>Таблеткалардың с</w:t>
      </w:r>
      <w:r w:rsidRPr="00D10853">
        <w:rPr>
          <w:rFonts w:ascii="Times New Roman" w:eastAsia="Times New Roman" w:hAnsi="Times New Roman" w:cs="Times New Roman"/>
          <w:b/>
          <w:bCs/>
          <w:sz w:val="28"/>
          <w:szCs w:val="28"/>
          <w:lang w:val="kk-KZ" w:eastAsia="ru-RU"/>
        </w:rPr>
        <w:t>ыртқы түрі</w:t>
      </w:r>
    </w:p>
    <w:p w14:paraId="773A0456" w14:textId="77777777" w:rsidR="005D7060" w:rsidRDefault="005D7060" w:rsidP="000F3831">
      <w:pPr>
        <w:spacing w:after="0" w:line="240" w:lineRule="auto"/>
        <w:ind w:firstLine="709"/>
        <w:rPr>
          <w:rFonts w:ascii="Times New Roman" w:eastAsia="Times New Roman" w:hAnsi="Times New Roman" w:cs="Times New Roman"/>
          <w:b/>
          <w:bCs/>
          <w:sz w:val="28"/>
          <w:szCs w:val="28"/>
          <w:lang w:val="kk-KZ" w:eastAsia="ru-RU"/>
        </w:rPr>
      </w:pPr>
    </w:p>
    <w:p w14:paraId="7EFB0714" w14:textId="77777777" w:rsidR="00744828" w:rsidRPr="00D10853" w:rsidRDefault="00744828" w:rsidP="000F3831">
      <w:pPr>
        <w:spacing w:after="0" w:line="240" w:lineRule="auto"/>
        <w:ind w:firstLine="709"/>
        <w:jc w:val="both"/>
        <w:rPr>
          <w:rFonts w:ascii="Times New Roman" w:eastAsia="Times New Roman" w:hAnsi="Times New Roman" w:cs="Times New Roman"/>
          <w:bCs/>
          <w:sz w:val="28"/>
          <w:szCs w:val="28"/>
          <w:lang w:val="kk-KZ" w:eastAsia="ru-RU"/>
        </w:rPr>
      </w:pPr>
      <w:r w:rsidRPr="00D10853">
        <w:rPr>
          <w:rFonts w:ascii="Times New Roman" w:eastAsia="Times New Roman" w:hAnsi="Times New Roman" w:cs="Times New Roman"/>
          <w:bCs/>
          <w:sz w:val="28"/>
          <w:szCs w:val="28"/>
          <w:lang w:val="kk-KZ" w:eastAsia="ru-RU"/>
        </w:rPr>
        <w:t>Жедел</w:t>
      </w:r>
      <w:r w:rsidRPr="00744828">
        <w:rPr>
          <w:rFonts w:ascii="Times New Roman" w:eastAsia="Times New Roman" w:hAnsi="Times New Roman" w:cs="Times New Roman"/>
          <w:bCs/>
          <w:sz w:val="28"/>
          <w:szCs w:val="28"/>
          <w:lang w:val="kk-KZ" w:eastAsia="ru-RU"/>
        </w:rPr>
        <w:t>детілген</w:t>
      </w:r>
      <w:r w:rsidRPr="00D10853">
        <w:rPr>
          <w:rFonts w:ascii="Times New Roman" w:eastAsia="Times New Roman" w:hAnsi="Times New Roman" w:cs="Times New Roman"/>
          <w:bCs/>
          <w:sz w:val="28"/>
          <w:szCs w:val="28"/>
          <w:lang w:val="kk-KZ" w:eastAsia="ru-RU"/>
        </w:rPr>
        <w:t xml:space="preserve"> сақтау кезінде таблеткалар бастапқы органолептикалық сипаттамаларын сақтап қалды. Қабық</w:t>
      </w:r>
      <w:r w:rsidRPr="00744828">
        <w:rPr>
          <w:rFonts w:ascii="Times New Roman" w:eastAsia="Times New Roman" w:hAnsi="Times New Roman" w:cs="Times New Roman"/>
          <w:bCs/>
          <w:sz w:val="28"/>
          <w:szCs w:val="28"/>
          <w:lang w:val="kk-KZ" w:eastAsia="ru-RU"/>
        </w:rPr>
        <w:t>ша</w:t>
      </w:r>
      <w:r w:rsidRPr="00D10853">
        <w:rPr>
          <w:rFonts w:ascii="Times New Roman" w:eastAsia="Times New Roman" w:hAnsi="Times New Roman" w:cs="Times New Roman"/>
          <w:bCs/>
          <w:sz w:val="28"/>
          <w:szCs w:val="28"/>
          <w:lang w:val="kk-KZ" w:eastAsia="ru-RU"/>
        </w:rPr>
        <w:t xml:space="preserve"> тегіс, біркелкі</w:t>
      </w:r>
      <w:r w:rsidRPr="00744828">
        <w:rPr>
          <w:rFonts w:ascii="Times New Roman" w:eastAsia="Times New Roman" w:hAnsi="Times New Roman" w:cs="Times New Roman"/>
          <w:bCs/>
          <w:sz w:val="28"/>
          <w:szCs w:val="28"/>
          <w:lang w:val="kk-KZ" w:eastAsia="ru-RU"/>
        </w:rPr>
        <w:t>,</w:t>
      </w:r>
      <w:r w:rsidRPr="00D10853">
        <w:rPr>
          <w:rFonts w:ascii="Times New Roman" w:eastAsia="Times New Roman" w:hAnsi="Times New Roman" w:cs="Times New Roman"/>
          <w:bCs/>
          <w:sz w:val="28"/>
          <w:szCs w:val="28"/>
          <w:lang w:val="kk-KZ" w:eastAsia="ru-RU"/>
        </w:rPr>
        <w:t xml:space="preserve"> сыну, ісіну, қа</w:t>
      </w:r>
      <w:r w:rsidRPr="00744828">
        <w:rPr>
          <w:rFonts w:ascii="Times New Roman" w:eastAsia="Times New Roman" w:hAnsi="Times New Roman" w:cs="Times New Roman"/>
          <w:bCs/>
          <w:sz w:val="28"/>
          <w:szCs w:val="28"/>
          <w:lang w:val="kk-KZ" w:eastAsia="ru-RU"/>
        </w:rPr>
        <w:t xml:space="preserve">тпарлану </w:t>
      </w:r>
      <w:r w:rsidRPr="00D10853">
        <w:rPr>
          <w:rFonts w:ascii="Times New Roman" w:eastAsia="Times New Roman" w:hAnsi="Times New Roman" w:cs="Times New Roman"/>
          <w:bCs/>
          <w:sz w:val="28"/>
          <w:szCs w:val="28"/>
          <w:lang w:val="kk-KZ" w:eastAsia="ru-RU"/>
        </w:rPr>
        <w:t xml:space="preserve"> немесе түс</w:t>
      </w:r>
      <w:r w:rsidRPr="00744828">
        <w:rPr>
          <w:rFonts w:ascii="Times New Roman" w:eastAsia="Times New Roman" w:hAnsi="Times New Roman" w:cs="Times New Roman"/>
          <w:bCs/>
          <w:sz w:val="28"/>
          <w:szCs w:val="28"/>
          <w:lang w:val="kk-KZ" w:eastAsia="ru-RU"/>
        </w:rPr>
        <w:t>інің</w:t>
      </w:r>
      <w:r w:rsidRPr="00D10853">
        <w:rPr>
          <w:rFonts w:ascii="Times New Roman" w:eastAsia="Times New Roman" w:hAnsi="Times New Roman" w:cs="Times New Roman"/>
          <w:bCs/>
          <w:sz w:val="28"/>
          <w:szCs w:val="28"/>
          <w:lang w:val="kk-KZ" w:eastAsia="ru-RU"/>
        </w:rPr>
        <w:t xml:space="preserve"> өзгеру белгілері </w:t>
      </w:r>
      <w:r w:rsidRPr="00744828">
        <w:rPr>
          <w:rFonts w:ascii="Times New Roman" w:eastAsia="Times New Roman" w:hAnsi="Times New Roman" w:cs="Times New Roman"/>
          <w:bCs/>
          <w:sz w:val="28"/>
          <w:szCs w:val="28"/>
          <w:lang w:val="kk-KZ" w:eastAsia="ru-RU"/>
        </w:rPr>
        <w:t>байқалмады</w:t>
      </w:r>
      <w:r w:rsidRPr="00D10853">
        <w:rPr>
          <w:rFonts w:ascii="Times New Roman" w:eastAsia="Times New Roman" w:hAnsi="Times New Roman" w:cs="Times New Roman"/>
          <w:bCs/>
          <w:sz w:val="28"/>
          <w:szCs w:val="28"/>
          <w:lang w:val="kk-KZ" w:eastAsia="ru-RU"/>
        </w:rPr>
        <w:t>. Таблеткалар</w:t>
      </w:r>
      <w:r w:rsidRPr="00744828">
        <w:rPr>
          <w:rFonts w:ascii="Times New Roman" w:eastAsia="Times New Roman" w:hAnsi="Times New Roman" w:cs="Times New Roman"/>
          <w:bCs/>
          <w:sz w:val="28"/>
          <w:szCs w:val="28"/>
          <w:lang w:val="kk-KZ" w:eastAsia="ru-RU"/>
        </w:rPr>
        <w:t>дың</w:t>
      </w:r>
      <w:r w:rsidRPr="00D10853">
        <w:rPr>
          <w:rFonts w:ascii="Times New Roman" w:eastAsia="Times New Roman" w:hAnsi="Times New Roman" w:cs="Times New Roman"/>
          <w:bCs/>
          <w:sz w:val="28"/>
          <w:szCs w:val="28"/>
          <w:lang w:val="kk-KZ" w:eastAsia="ru-RU"/>
        </w:rPr>
        <w:t xml:space="preserve"> массасы, дұрыс пішіні және </w:t>
      </w:r>
      <w:r w:rsidRPr="00744828">
        <w:rPr>
          <w:rFonts w:ascii="Times New Roman" w:eastAsia="Times New Roman" w:hAnsi="Times New Roman" w:cs="Times New Roman"/>
          <w:bCs/>
          <w:sz w:val="28"/>
          <w:szCs w:val="28"/>
          <w:lang w:val="kk-KZ" w:eastAsia="ru-RU"/>
        </w:rPr>
        <w:t xml:space="preserve">бүтіндігі </w:t>
      </w:r>
      <w:r w:rsidRPr="00D10853">
        <w:rPr>
          <w:rFonts w:ascii="Times New Roman" w:eastAsia="Times New Roman" w:hAnsi="Times New Roman" w:cs="Times New Roman"/>
          <w:bCs/>
          <w:sz w:val="28"/>
          <w:szCs w:val="28"/>
          <w:lang w:val="kk-KZ" w:eastAsia="ru-RU"/>
        </w:rPr>
        <w:t xml:space="preserve"> сақта</w:t>
      </w:r>
      <w:r w:rsidRPr="00744828">
        <w:rPr>
          <w:rFonts w:ascii="Times New Roman" w:eastAsia="Times New Roman" w:hAnsi="Times New Roman" w:cs="Times New Roman"/>
          <w:bCs/>
          <w:sz w:val="28"/>
          <w:szCs w:val="28"/>
          <w:lang w:val="kk-KZ" w:eastAsia="ru-RU"/>
        </w:rPr>
        <w:t>л</w:t>
      </w:r>
      <w:r w:rsidRPr="00D10853">
        <w:rPr>
          <w:rFonts w:ascii="Times New Roman" w:eastAsia="Times New Roman" w:hAnsi="Times New Roman" w:cs="Times New Roman"/>
          <w:bCs/>
          <w:sz w:val="28"/>
          <w:szCs w:val="28"/>
          <w:lang w:val="kk-KZ" w:eastAsia="ru-RU"/>
        </w:rPr>
        <w:t>ды.</w:t>
      </w:r>
    </w:p>
    <w:p w14:paraId="7F4B9195" w14:textId="77777777" w:rsidR="00744828" w:rsidRPr="00D10853" w:rsidRDefault="00744828" w:rsidP="000F3831">
      <w:pPr>
        <w:spacing w:after="0" w:line="240" w:lineRule="auto"/>
        <w:ind w:firstLine="709"/>
        <w:jc w:val="both"/>
        <w:rPr>
          <w:rFonts w:ascii="Times New Roman" w:eastAsia="MS Mincho" w:hAnsi="Times New Roman" w:cs="Times New Roman"/>
          <w:sz w:val="28"/>
          <w:lang w:val="kk-KZ"/>
        </w:rPr>
      </w:pPr>
      <w:r w:rsidRPr="00D10853">
        <w:rPr>
          <w:rFonts w:ascii="Times New Roman" w:eastAsia="Times New Roman" w:hAnsi="Times New Roman" w:cs="Times New Roman"/>
          <w:bCs/>
          <w:sz w:val="28"/>
          <w:szCs w:val="28"/>
          <w:lang w:val="kk-KZ" w:eastAsia="ru-RU"/>
        </w:rPr>
        <w:t>Жедел</w:t>
      </w:r>
      <w:r w:rsidRPr="00744828">
        <w:rPr>
          <w:rFonts w:ascii="Times New Roman" w:eastAsia="Times New Roman" w:hAnsi="Times New Roman" w:cs="Times New Roman"/>
          <w:bCs/>
          <w:sz w:val="28"/>
          <w:szCs w:val="28"/>
          <w:lang w:val="kk-KZ" w:eastAsia="ru-RU"/>
        </w:rPr>
        <w:t>детілген</w:t>
      </w:r>
      <w:r w:rsidRPr="00D10853">
        <w:rPr>
          <w:rFonts w:ascii="Times New Roman" w:eastAsia="Times New Roman" w:hAnsi="Times New Roman" w:cs="Times New Roman"/>
          <w:bCs/>
          <w:sz w:val="28"/>
          <w:szCs w:val="28"/>
          <w:lang w:val="kk-KZ" w:eastAsia="ru-RU"/>
        </w:rPr>
        <w:t xml:space="preserve"> сақтау шарттары дәрілік құралдың бастапқы органолептикалық сипаттамаларын</w:t>
      </w:r>
      <w:r w:rsidRPr="00744828">
        <w:rPr>
          <w:rFonts w:ascii="Times New Roman" w:eastAsia="Times New Roman" w:hAnsi="Times New Roman" w:cs="Times New Roman"/>
          <w:bCs/>
          <w:sz w:val="28"/>
          <w:szCs w:val="28"/>
          <w:lang w:val="kk-KZ" w:eastAsia="ru-RU"/>
        </w:rPr>
        <w:t>а</w:t>
      </w:r>
      <w:r w:rsidRPr="00D10853">
        <w:rPr>
          <w:rFonts w:ascii="Times New Roman" w:eastAsia="Times New Roman" w:hAnsi="Times New Roman" w:cs="Times New Roman"/>
          <w:bCs/>
          <w:sz w:val="28"/>
          <w:szCs w:val="28"/>
          <w:lang w:val="kk-KZ" w:eastAsia="ru-RU"/>
        </w:rPr>
        <w:t xml:space="preserve"> теріс әсер ет</w:t>
      </w:r>
      <w:r w:rsidRPr="00744828">
        <w:rPr>
          <w:rFonts w:ascii="Times New Roman" w:eastAsia="Times New Roman" w:hAnsi="Times New Roman" w:cs="Times New Roman"/>
          <w:bCs/>
          <w:sz w:val="28"/>
          <w:szCs w:val="28"/>
          <w:lang w:val="kk-KZ" w:eastAsia="ru-RU"/>
        </w:rPr>
        <w:t>уі анықталмады</w:t>
      </w:r>
      <w:r w:rsidRPr="00D10853">
        <w:rPr>
          <w:rFonts w:ascii="Times New Roman" w:eastAsia="Times New Roman" w:hAnsi="Times New Roman" w:cs="Times New Roman"/>
          <w:bCs/>
          <w:sz w:val="28"/>
          <w:szCs w:val="28"/>
          <w:lang w:val="kk-KZ" w:eastAsia="ru-RU"/>
        </w:rPr>
        <w:t>.</w:t>
      </w:r>
      <w:r w:rsidRPr="00D10853">
        <w:rPr>
          <w:rFonts w:ascii="Times New Roman" w:eastAsia="MS Mincho" w:hAnsi="Times New Roman" w:cs="Times New Roman"/>
          <w:sz w:val="28"/>
          <w:lang w:val="kk-KZ"/>
        </w:rPr>
        <w:t xml:space="preserve"> Физикалық немесе химиялық деградация белгілері анықталған жоқ.</w:t>
      </w:r>
    </w:p>
    <w:p w14:paraId="419822BE" w14:textId="77777777" w:rsidR="00FD6807" w:rsidRDefault="00FD6807" w:rsidP="000F3831">
      <w:pPr>
        <w:spacing w:after="0" w:line="240" w:lineRule="auto"/>
        <w:ind w:firstLine="709"/>
        <w:jc w:val="both"/>
        <w:rPr>
          <w:rFonts w:ascii="Times New Roman" w:eastAsia="Times New Roman" w:hAnsi="Times New Roman" w:cs="Times New Roman"/>
          <w:b/>
          <w:bCs/>
          <w:color w:val="FF0000"/>
          <w:sz w:val="28"/>
          <w:szCs w:val="28"/>
          <w:lang w:val="kk-KZ" w:eastAsia="ru-RU"/>
        </w:rPr>
      </w:pPr>
    </w:p>
    <w:p w14:paraId="0C2E9312" w14:textId="4A6A852F" w:rsidR="00CF4AB3" w:rsidRDefault="00EE3313" w:rsidP="000F3831">
      <w:pPr>
        <w:spacing w:after="0" w:line="240" w:lineRule="auto"/>
        <w:ind w:firstLine="709"/>
        <w:jc w:val="both"/>
        <w:rPr>
          <w:rFonts w:ascii="Times New Roman" w:eastAsia="Times New Roman" w:hAnsi="Times New Roman" w:cs="Times New Roman"/>
          <w:b/>
          <w:bCs/>
          <w:sz w:val="28"/>
          <w:szCs w:val="28"/>
          <w:lang w:val="kk-KZ" w:eastAsia="ru-RU"/>
        </w:rPr>
      </w:pPr>
      <w:r w:rsidRPr="006A32F6">
        <w:rPr>
          <w:rFonts w:ascii="Times New Roman" w:eastAsia="Times New Roman" w:hAnsi="Times New Roman" w:cs="Times New Roman"/>
          <w:b/>
          <w:bCs/>
          <w:sz w:val="28"/>
          <w:szCs w:val="28"/>
          <w:lang w:val="kk-KZ" w:eastAsia="ru-RU"/>
        </w:rPr>
        <w:t>Таблеткалардың ы</w:t>
      </w:r>
      <w:r w:rsidR="00744828" w:rsidRPr="006A32F6">
        <w:rPr>
          <w:rFonts w:ascii="Times New Roman" w:eastAsia="Times New Roman" w:hAnsi="Times New Roman" w:cs="Times New Roman"/>
          <w:b/>
          <w:bCs/>
          <w:sz w:val="28"/>
          <w:szCs w:val="28"/>
          <w:lang w:val="kk-KZ" w:eastAsia="ru-RU"/>
        </w:rPr>
        <w:t>дырағыштығы</w:t>
      </w:r>
    </w:p>
    <w:p w14:paraId="07C55EF1" w14:textId="77777777" w:rsidR="005D7060" w:rsidRDefault="005D7060" w:rsidP="000F3831">
      <w:pPr>
        <w:spacing w:after="0" w:line="240" w:lineRule="auto"/>
        <w:ind w:firstLine="709"/>
        <w:jc w:val="both"/>
        <w:rPr>
          <w:rFonts w:ascii="Times New Roman" w:eastAsia="Times New Roman" w:hAnsi="Times New Roman" w:cs="Times New Roman"/>
          <w:b/>
          <w:bCs/>
          <w:sz w:val="28"/>
          <w:szCs w:val="28"/>
          <w:lang w:val="kk-KZ" w:eastAsia="ru-RU"/>
        </w:rPr>
      </w:pPr>
    </w:p>
    <w:p w14:paraId="111D0322" w14:textId="5A6921C1" w:rsidR="00744828" w:rsidRPr="008C56EB" w:rsidRDefault="00744828" w:rsidP="000F3831">
      <w:pPr>
        <w:spacing w:after="0" w:line="240" w:lineRule="auto"/>
        <w:ind w:firstLine="709"/>
        <w:jc w:val="both"/>
        <w:rPr>
          <w:rFonts w:ascii="Times New Roman" w:eastAsia="MS Mincho" w:hAnsi="Times New Roman" w:cs="Times New Roman"/>
          <w:sz w:val="28"/>
          <w:lang w:val="kk-KZ"/>
        </w:rPr>
      </w:pPr>
      <w:r w:rsidRPr="00744828">
        <w:rPr>
          <w:rFonts w:ascii="Times New Roman" w:eastAsia="Times New Roman" w:hAnsi="Times New Roman" w:cs="Times New Roman"/>
          <w:bCs/>
          <w:sz w:val="28"/>
          <w:szCs w:val="28"/>
          <w:lang w:val="kk-KZ" w:eastAsia="ru-RU"/>
        </w:rPr>
        <w:t xml:space="preserve">Сақтау кезінде ыдырау мерзімінде аздаған өзгерістер байқалды. </w:t>
      </w:r>
      <w:r w:rsidRPr="00744828">
        <w:rPr>
          <w:rFonts w:ascii="Times New Roman" w:eastAsia="Times New Roman" w:hAnsi="Times New Roman" w:cs="Times New Roman"/>
          <w:sz w:val="28"/>
          <w:szCs w:val="28"/>
          <w:lang w:val="kk-KZ" w:eastAsia="ru-RU"/>
        </w:rPr>
        <w:t xml:space="preserve">Ыдырау мерзімінің шамалы ұлғаюы ( 6,5 - </w:t>
      </w:r>
      <w:r w:rsidRPr="00744828">
        <w:rPr>
          <w:rFonts w:ascii="Times New Roman" w:eastAsia="MS Mincho" w:hAnsi="Times New Roman" w:cs="Times New Roman"/>
          <w:sz w:val="28"/>
          <w:lang w:val="kk-KZ"/>
        </w:rPr>
        <w:t>7,5 минутқа дейін</w:t>
      </w:r>
      <w:r w:rsidRPr="00744828">
        <w:rPr>
          <w:rFonts w:ascii="Times New Roman" w:eastAsia="Times New Roman" w:hAnsi="Times New Roman" w:cs="Times New Roman"/>
          <w:sz w:val="28"/>
          <w:szCs w:val="28"/>
          <w:lang w:val="kk-KZ" w:eastAsia="ru-RU"/>
        </w:rPr>
        <w:t>) клиникалық маңызды әсер етпейді және т</w:t>
      </w:r>
      <w:r w:rsidRPr="00744828">
        <w:rPr>
          <w:rFonts w:ascii="Times New Roman" w:eastAsia="MS Mincho" w:hAnsi="Times New Roman" w:cs="Times New Roman"/>
          <w:sz w:val="28"/>
          <w:lang w:val="kk-KZ"/>
        </w:rPr>
        <w:t>аблетканың ыдырау мерзімі нормативті көрсеткіштен (15 минут) аспайды.</w:t>
      </w:r>
      <w:r w:rsidR="007B5FF2">
        <w:rPr>
          <w:rFonts w:ascii="Times New Roman" w:eastAsia="MS Mincho" w:hAnsi="Times New Roman" w:cs="Times New Roman"/>
          <w:sz w:val="28"/>
          <w:lang w:val="kk-KZ"/>
        </w:rPr>
        <w:t xml:space="preserve"> </w:t>
      </w:r>
      <w:r w:rsidR="008C56EB" w:rsidRPr="008C56EB">
        <w:rPr>
          <w:rFonts w:ascii="Times New Roman" w:eastAsia="MS Mincho" w:hAnsi="Times New Roman" w:cs="Times New Roman"/>
          <w:sz w:val="28"/>
          <w:lang w:val="kk-KZ"/>
        </w:rPr>
        <w:t xml:space="preserve">Зерттеу нәтижелері </w:t>
      </w:r>
      <w:r w:rsidR="00F00429">
        <w:rPr>
          <w:rFonts w:ascii="Times New Roman" w:eastAsia="MS Mincho" w:hAnsi="Times New Roman" w:cs="Times New Roman"/>
          <w:sz w:val="28"/>
          <w:lang w:val="kk-KZ"/>
        </w:rPr>
        <w:t>4</w:t>
      </w:r>
      <w:r w:rsidR="00DB41EC">
        <w:rPr>
          <w:rFonts w:ascii="Times New Roman" w:eastAsia="MS Mincho" w:hAnsi="Times New Roman" w:cs="Times New Roman"/>
          <w:sz w:val="28"/>
          <w:lang w:val="kk-KZ"/>
        </w:rPr>
        <w:t>0</w:t>
      </w:r>
      <w:r w:rsidR="00CE042F">
        <w:rPr>
          <w:rFonts w:ascii="Times New Roman" w:eastAsia="MS Mincho" w:hAnsi="Times New Roman" w:cs="Times New Roman"/>
          <w:sz w:val="28"/>
          <w:lang w:val="kk-KZ"/>
        </w:rPr>
        <w:t xml:space="preserve"> - </w:t>
      </w:r>
      <w:r w:rsidR="008C56EB" w:rsidRPr="008C56EB">
        <w:rPr>
          <w:rFonts w:ascii="Times New Roman" w:eastAsia="MS Mincho" w:hAnsi="Times New Roman" w:cs="Times New Roman"/>
          <w:sz w:val="28"/>
          <w:lang w:val="kk-KZ"/>
        </w:rPr>
        <w:t>к</w:t>
      </w:r>
      <w:r w:rsidR="00CE042F">
        <w:rPr>
          <w:rFonts w:ascii="Times New Roman" w:eastAsia="MS Mincho" w:hAnsi="Times New Roman" w:cs="Times New Roman"/>
          <w:sz w:val="28"/>
          <w:lang w:val="kk-KZ"/>
        </w:rPr>
        <w:t>есте</w:t>
      </w:r>
      <w:r w:rsidR="008C56EB" w:rsidRPr="008C56EB">
        <w:rPr>
          <w:rFonts w:ascii="Times New Roman" w:eastAsia="MS Mincho" w:hAnsi="Times New Roman" w:cs="Times New Roman"/>
          <w:sz w:val="28"/>
          <w:lang w:val="kk-KZ"/>
        </w:rPr>
        <w:t xml:space="preserve"> көрсетілген.</w:t>
      </w:r>
    </w:p>
    <w:p w14:paraId="210DE886" w14:textId="77777777" w:rsidR="00744828" w:rsidRPr="00744828" w:rsidRDefault="00744828" w:rsidP="000F3831">
      <w:pPr>
        <w:spacing w:after="0" w:line="240" w:lineRule="auto"/>
        <w:ind w:firstLine="709"/>
        <w:rPr>
          <w:rFonts w:ascii="Times New Roman" w:eastAsia="Times New Roman" w:hAnsi="Times New Roman" w:cs="Times New Roman"/>
          <w:bCs/>
          <w:sz w:val="28"/>
          <w:szCs w:val="28"/>
          <w:lang w:val="kk-KZ" w:eastAsia="ru-RU"/>
        </w:rPr>
      </w:pPr>
    </w:p>
    <w:p w14:paraId="2D9E26DC" w14:textId="661675B7" w:rsidR="00744828" w:rsidRDefault="00F00429" w:rsidP="003A7190">
      <w:pPr>
        <w:spacing w:after="0" w:line="240" w:lineRule="auto"/>
        <w:jc w:val="both"/>
        <w:rPr>
          <w:rFonts w:ascii="Times New Roman" w:eastAsia="Times New Roman" w:hAnsi="Times New Roman" w:cs="Times New Roman"/>
          <w:bCs/>
          <w:color w:val="000000" w:themeColor="text1"/>
          <w:sz w:val="28"/>
          <w:szCs w:val="28"/>
          <w:lang w:val="kk-KZ" w:eastAsia="ru-RU"/>
        </w:rPr>
      </w:pPr>
      <w:r>
        <w:rPr>
          <w:rFonts w:ascii="Times New Roman" w:eastAsia="Times New Roman" w:hAnsi="Times New Roman" w:cs="Times New Roman"/>
          <w:bCs/>
          <w:color w:val="000000" w:themeColor="text1"/>
          <w:sz w:val="28"/>
          <w:szCs w:val="28"/>
          <w:lang w:val="kk-KZ" w:eastAsia="ru-RU"/>
        </w:rPr>
        <w:t>Кесте 4</w:t>
      </w:r>
      <w:r w:rsidR="00DB41EC">
        <w:rPr>
          <w:rFonts w:ascii="Times New Roman" w:eastAsia="Times New Roman" w:hAnsi="Times New Roman" w:cs="Times New Roman"/>
          <w:bCs/>
          <w:color w:val="000000" w:themeColor="text1"/>
          <w:sz w:val="28"/>
          <w:szCs w:val="28"/>
          <w:lang w:val="kk-KZ" w:eastAsia="ru-RU"/>
        </w:rPr>
        <w:t>0</w:t>
      </w:r>
      <w:r w:rsidR="00CE042F">
        <w:rPr>
          <w:rFonts w:ascii="Times New Roman" w:eastAsia="Times New Roman" w:hAnsi="Times New Roman" w:cs="Times New Roman"/>
          <w:bCs/>
          <w:color w:val="000000" w:themeColor="text1"/>
          <w:sz w:val="28"/>
          <w:szCs w:val="28"/>
          <w:lang w:val="kk-KZ" w:eastAsia="ru-RU"/>
        </w:rPr>
        <w:t xml:space="preserve"> -</w:t>
      </w:r>
      <w:r w:rsidR="00744828" w:rsidRPr="009A4E28">
        <w:rPr>
          <w:rFonts w:ascii="Times New Roman" w:eastAsia="Times New Roman" w:hAnsi="Times New Roman" w:cs="Times New Roman"/>
          <w:bCs/>
          <w:color w:val="000000" w:themeColor="text1"/>
          <w:sz w:val="28"/>
          <w:szCs w:val="28"/>
          <w:lang w:val="kk-KZ" w:eastAsia="ru-RU"/>
        </w:rPr>
        <w:t xml:space="preserve"> Жедел сақтау кезінде таблеткалардың ыдырау</w:t>
      </w:r>
      <w:r w:rsidR="00051DB4">
        <w:rPr>
          <w:rFonts w:ascii="Times New Roman" w:eastAsia="Times New Roman" w:hAnsi="Times New Roman" w:cs="Times New Roman"/>
          <w:bCs/>
          <w:color w:val="000000" w:themeColor="text1"/>
          <w:sz w:val="28"/>
          <w:szCs w:val="28"/>
          <w:lang w:val="kk-KZ" w:eastAsia="ru-RU"/>
        </w:rPr>
        <w:t xml:space="preserve"> мерзімдері</w:t>
      </w:r>
    </w:p>
    <w:p w14:paraId="4AD193BE" w14:textId="77777777" w:rsidR="00726077" w:rsidRDefault="00726077" w:rsidP="000F3831">
      <w:pPr>
        <w:spacing w:after="0" w:line="240" w:lineRule="auto"/>
        <w:ind w:firstLine="709"/>
        <w:rPr>
          <w:rFonts w:ascii="Times New Roman" w:eastAsia="Times New Roman" w:hAnsi="Times New Roman" w:cs="Times New Roman"/>
          <w:bCs/>
          <w:color w:val="000000" w:themeColor="text1"/>
          <w:sz w:val="28"/>
          <w:szCs w:val="28"/>
          <w:lang w:val="kk-KZ" w:eastAsia="ru-RU"/>
        </w:rPr>
      </w:pPr>
    </w:p>
    <w:tbl>
      <w:tblPr>
        <w:tblStyle w:val="a6"/>
        <w:tblW w:w="9634" w:type="dxa"/>
        <w:tblLook w:val="04A0" w:firstRow="1" w:lastRow="0" w:firstColumn="1" w:lastColumn="0" w:noHBand="0" w:noVBand="1"/>
      </w:tblPr>
      <w:tblGrid>
        <w:gridCol w:w="1413"/>
        <w:gridCol w:w="2835"/>
        <w:gridCol w:w="2410"/>
        <w:gridCol w:w="2976"/>
      </w:tblGrid>
      <w:tr w:rsidR="00726077" w14:paraId="1E575A2D" w14:textId="77777777" w:rsidTr="003A7190">
        <w:tc>
          <w:tcPr>
            <w:tcW w:w="1413" w:type="dxa"/>
            <w:tcBorders>
              <w:top w:val="single" w:sz="4" w:space="0" w:color="auto"/>
              <w:left w:val="single" w:sz="4" w:space="0" w:color="auto"/>
              <w:bottom w:val="single" w:sz="4" w:space="0" w:color="auto"/>
              <w:right w:val="single" w:sz="4" w:space="0" w:color="auto"/>
            </w:tcBorders>
          </w:tcPr>
          <w:p w14:paraId="0852BFAA" w14:textId="297031FC"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bCs/>
                <w:color w:val="000000" w:themeColor="text1"/>
                <w:sz w:val="24"/>
                <w:szCs w:val="24"/>
                <w:lang w:eastAsia="ru-RU"/>
              </w:rPr>
              <w:t>Мерзім</w:t>
            </w:r>
          </w:p>
        </w:tc>
        <w:tc>
          <w:tcPr>
            <w:tcW w:w="2835" w:type="dxa"/>
            <w:tcBorders>
              <w:top w:val="single" w:sz="4" w:space="0" w:color="auto"/>
              <w:left w:val="single" w:sz="4" w:space="0" w:color="auto"/>
              <w:bottom w:val="single" w:sz="4" w:space="0" w:color="auto"/>
              <w:right w:val="single" w:sz="4" w:space="0" w:color="auto"/>
            </w:tcBorders>
          </w:tcPr>
          <w:p w14:paraId="698F9B19" w14:textId="503A4958"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bCs/>
                <w:color w:val="000000" w:themeColor="text1"/>
                <w:sz w:val="24"/>
                <w:szCs w:val="24"/>
                <w:lang w:eastAsia="ru-RU"/>
              </w:rPr>
              <w:t>Ыдырау уақыты, мин</w:t>
            </w:r>
          </w:p>
        </w:tc>
        <w:tc>
          <w:tcPr>
            <w:tcW w:w="2410" w:type="dxa"/>
            <w:tcBorders>
              <w:top w:val="single" w:sz="4" w:space="0" w:color="auto"/>
              <w:left w:val="single" w:sz="4" w:space="0" w:color="auto"/>
              <w:bottom w:val="single" w:sz="4" w:space="0" w:color="auto"/>
              <w:right w:val="single" w:sz="4" w:space="0" w:color="auto"/>
            </w:tcBorders>
          </w:tcPr>
          <w:p w14:paraId="453DECB7" w14:textId="671C82AB"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bCs/>
                <w:color w:val="000000" w:themeColor="text1"/>
                <w:sz w:val="24"/>
                <w:szCs w:val="24"/>
                <w:lang w:eastAsia="ru-RU"/>
              </w:rPr>
              <w:t>Қалыпты жағдай</w:t>
            </w:r>
          </w:p>
        </w:tc>
        <w:tc>
          <w:tcPr>
            <w:tcW w:w="2976" w:type="dxa"/>
            <w:tcBorders>
              <w:top w:val="single" w:sz="4" w:space="0" w:color="auto"/>
              <w:left w:val="single" w:sz="4" w:space="0" w:color="auto"/>
              <w:bottom w:val="single" w:sz="4" w:space="0" w:color="auto"/>
              <w:right w:val="single" w:sz="4" w:space="0" w:color="auto"/>
            </w:tcBorders>
          </w:tcPr>
          <w:p w14:paraId="73AF1220" w14:textId="4BCDC1D2"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bCs/>
                <w:color w:val="000000" w:themeColor="text1"/>
                <w:sz w:val="24"/>
                <w:szCs w:val="24"/>
                <w:lang w:eastAsia="ru-RU"/>
              </w:rPr>
              <w:t>Зерттеу күні</w:t>
            </w:r>
          </w:p>
        </w:tc>
      </w:tr>
      <w:tr w:rsidR="00726077" w14:paraId="2F221A37" w14:textId="77777777" w:rsidTr="003A7190">
        <w:tc>
          <w:tcPr>
            <w:tcW w:w="1413" w:type="dxa"/>
            <w:tcBorders>
              <w:top w:val="single" w:sz="4" w:space="0" w:color="auto"/>
              <w:left w:val="single" w:sz="4" w:space="0" w:color="auto"/>
              <w:bottom w:val="single" w:sz="4" w:space="0" w:color="auto"/>
              <w:right w:val="single" w:sz="4" w:space="0" w:color="auto"/>
            </w:tcBorders>
          </w:tcPr>
          <w:p w14:paraId="182B3044" w14:textId="2F917E1D"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0 ай</w:t>
            </w:r>
          </w:p>
        </w:tc>
        <w:tc>
          <w:tcPr>
            <w:tcW w:w="2835" w:type="dxa"/>
            <w:tcBorders>
              <w:top w:val="single" w:sz="4" w:space="0" w:color="auto"/>
              <w:left w:val="single" w:sz="4" w:space="0" w:color="auto"/>
              <w:bottom w:val="single" w:sz="4" w:space="0" w:color="auto"/>
              <w:right w:val="single" w:sz="4" w:space="0" w:color="auto"/>
            </w:tcBorders>
          </w:tcPr>
          <w:p w14:paraId="4BE751DB" w14:textId="7B9FFCCB"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6,5</w:t>
            </w:r>
          </w:p>
        </w:tc>
        <w:tc>
          <w:tcPr>
            <w:tcW w:w="2410" w:type="dxa"/>
            <w:tcBorders>
              <w:top w:val="single" w:sz="4" w:space="0" w:color="auto"/>
              <w:left w:val="single" w:sz="4" w:space="0" w:color="auto"/>
              <w:bottom w:val="single" w:sz="4" w:space="0" w:color="auto"/>
              <w:right w:val="single" w:sz="4" w:space="0" w:color="auto"/>
            </w:tcBorders>
          </w:tcPr>
          <w:p w14:paraId="043C1E65" w14:textId="43B1E4EB"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 15</w:t>
            </w:r>
          </w:p>
        </w:tc>
        <w:tc>
          <w:tcPr>
            <w:tcW w:w="2976" w:type="dxa"/>
            <w:tcBorders>
              <w:top w:val="single" w:sz="4" w:space="0" w:color="auto"/>
              <w:left w:val="single" w:sz="4" w:space="0" w:color="auto"/>
              <w:bottom w:val="single" w:sz="4" w:space="0" w:color="auto"/>
              <w:right w:val="single" w:sz="4" w:space="0" w:color="auto"/>
            </w:tcBorders>
          </w:tcPr>
          <w:p w14:paraId="1166C862" w14:textId="1AA7D7E0"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16 маусым 2024 жыл</w:t>
            </w:r>
          </w:p>
        </w:tc>
      </w:tr>
      <w:tr w:rsidR="00726077" w14:paraId="3C4BB19F" w14:textId="77777777" w:rsidTr="003A7190">
        <w:tc>
          <w:tcPr>
            <w:tcW w:w="1413" w:type="dxa"/>
            <w:tcBorders>
              <w:top w:val="single" w:sz="4" w:space="0" w:color="auto"/>
              <w:left w:val="single" w:sz="4" w:space="0" w:color="auto"/>
              <w:bottom w:val="single" w:sz="4" w:space="0" w:color="auto"/>
              <w:right w:val="single" w:sz="4" w:space="0" w:color="auto"/>
            </w:tcBorders>
          </w:tcPr>
          <w:p w14:paraId="4A5475D0" w14:textId="3411714F"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1 ай</w:t>
            </w:r>
          </w:p>
        </w:tc>
        <w:tc>
          <w:tcPr>
            <w:tcW w:w="2835" w:type="dxa"/>
            <w:tcBorders>
              <w:top w:val="single" w:sz="4" w:space="0" w:color="auto"/>
              <w:left w:val="single" w:sz="4" w:space="0" w:color="auto"/>
              <w:bottom w:val="single" w:sz="4" w:space="0" w:color="auto"/>
              <w:right w:val="single" w:sz="4" w:space="0" w:color="auto"/>
            </w:tcBorders>
          </w:tcPr>
          <w:p w14:paraId="2538917E" w14:textId="1C34C1BD"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6,8</w:t>
            </w:r>
          </w:p>
        </w:tc>
        <w:tc>
          <w:tcPr>
            <w:tcW w:w="2410" w:type="dxa"/>
            <w:tcBorders>
              <w:top w:val="single" w:sz="4" w:space="0" w:color="auto"/>
              <w:left w:val="single" w:sz="4" w:space="0" w:color="auto"/>
              <w:bottom w:val="single" w:sz="4" w:space="0" w:color="auto"/>
              <w:right w:val="single" w:sz="4" w:space="0" w:color="auto"/>
            </w:tcBorders>
          </w:tcPr>
          <w:p w14:paraId="06325BF4" w14:textId="2EF92190"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 15</w:t>
            </w:r>
          </w:p>
        </w:tc>
        <w:tc>
          <w:tcPr>
            <w:tcW w:w="2976" w:type="dxa"/>
            <w:tcBorders>
              <w:top w:val="single" w:sz="4" w:space="0" w:color="auto"/>
              <w:left w:val="single" w:sz="4" w:space="0" w:color="auto"/>
              <w:bottom w:val="single" w:sz="4" w:space="0" w:color="auto"/>
              <w:right w:val="single" w:sz="4" w:space="0" w:color="auto"/>
            </w:tcBorders>
          </w:tcPr>
          <w:p w14:paraId="54FE5690" w14:textId="26896A1B"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16 шілде 2024 жыл</w:t>
            </w:r>
          </w:p>
        </w:tc>
      </w:tr>
      <w:tr w:rsidR="00726077" w14:paraId="50820D48" w14:textId="77777777" w:rsidTr="003A7190">
        <w:tc>
          <w:tcPr>
            <w:tcW w:w="1413" w:type="dxa"/>
            <w:tcBorders>
              <w:top w:val="single" w:sz="4" w:space="0" w:color="auto"/>
              <w:left w:val="single" w:sz="4" w:space="0" w:color="auto"/>
              <w:bottom w:val="single" w:sz="4" w:space="0" w:color="auto"/>
              <w:right w:val="single" w:sz="4" w:space="0" w:color="auto"/>
            </w:tcBorders>
          </w:tcPr>
          <w:p w14:paraId="3EE9FC66" w14:textId="00B84AA8"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3 ай</w:t>
            </w:r>
          </w:p>
        </w:tc>
        <w:tc>
          <w:tcPr>
            <w:tcW w:w="2835" w:type="dxa"/>
            <w:tcBorders>
              <w:top w:val="single" w:sz="4" w:space="0" w:color="auto"/>
              <w:left w:val="single" w:sz="4" w:space="0" w:color="auto"/>
              <w:bottom w:val="single" w:sz="4" w:space="0" w:color="auto"/>
              <w:right w:val="single" w:sz="4" w:space="0" w:color="auto"/>
            </w:tcBorders>
          </w:tcPr>
          <w:p w14:paraId="3184B484" w14:textId="3914AF07"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7,2</w:t>
            </w:r>
          </w:p>
        </w:tc>
        <w:tc>
          <w:tcPr>
            <w:tcW w:w="2410" w:type="dxa"/>
            <w:tcBorders>
              <w:top w:val="single" w:sz="4" w:space="0" w:color="auto"/>
              <w:left w:val="single" w:sz="4" w:space="0" w:color="auto"/>
              <w:bottom w:val="single" w:sz="4" w:space="0" w:color="auto"/>
              <w:right w:val="single" w:sz="4" w:space="0" w:color="auto"/>
            </w:tcBorders>
          </w:tcPr>
          <w:p w14:paraId="4B0DEF2A" w14:textId="698B6886"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 15</w:t>
            </w:r>
          </w:p>
        </w:tc>
        <w:tc>
          <w:tcPr>
            <w:tcW w:w="2976" w:type="dxa"/>
            <w:tcBorders>
              <w:top w:val="single" w:sz="4" w:space="0" w:color="auto"/>
              <w:left w:val="single" w:sz="4" w:space="0" w:color="auto"/>
              <w:bottom w:val="single" w:sz="4" w:space="0" w:color="auto"/>
              <w:right w:val="single" w:sz="4" w:space="0" w:color="auto"/>
            </w:tcBorders>
          </w:tcPr>
          <w:p w14:paraId="709CF579" w14:textId="2435BED6"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16 қазан 2024 жыл</w:t>
            </w:r>
          </w:p>
        </w:tc>
      </w:tr>
      <w:tr w:rsidR="00726077" w14:paraId="388324A7" w14:textId="77777777" w:rsidTr="003A7190">
        <w:tc>
          <w:tcPr>
            <w:tcW w:w="1413" w:type="dxa"/>
            <w:tcBorders>
              <w:top w:val="single" w:sz="4" w:space="0" w:color="auto"/>
              <w:left w:val="single" w:sz="4" w:space="0" w:color="auto"/>
              <w:bottom w:val="single" w:sz="4" w:space="0" w:color="auto"/>
              <w:right w:val="single" w:sz="4" w:space="0" w:color="auto"/>
            </w:tcBorders>
          </w:tcPr>
          <w:p w14:paraId="28445368" w14:textId="3CE6EFA2"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6 ай</w:t>
            </w:r>
          </w:p>
        </w:tc>
        <w:tc>
          <w:tcPr>
            <w:tcW w:w="2835" w:type="dxa"/>
            <w:tcBorders>
              <w:top w:val="single" w:sz="4" w:space="0" w:color="auto"/>
              <w:left w:val="single" w:sz="4" w:space="0" w:color="auto"/>
              <w:bottom w:val="single" w:sz="4" w:space="0" w:color="auto"/>
              <w:right w:val="single" w:sz="4" w:space="0" w:color="auto"/>
            </w:tcBorders>
          </w:tcPr>
          <w:p w14:paraId="604084DC" w14:textId="0283F62B"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7,5</w:t>
            </w:r>
          </w:p>
        </w:tc>
        <w:tc>
          <w:tcPr>
            <w:tcW w:w="2410" w:type="dxa"/>
            <w:tcBorders>
              <w:top w:val="single" w:sz="4" w:space="0" w:color="auto"/>
              <w:left w:val="single" w:sz="4" w:space="0" w:color="auto"/>
              <w:bottom w:val="single" w:sz="4" w:space="0" w:color="auto"/>
              <w:right w:val="single" w:sz="4" w:space="0" w:color="auto"/>
            </w:tcBorders>
          </w:tcPr>
          <w:p w14:paraId="2635E216" w14:textId="1B877AB5"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 15</w:t>
            </w:r>
          </w:p>
        </w:tc>
        <w:tc>
          <w:tcPr>
            <w:tcW w:w="2976" w:type="dxa"/>
            <w:tcBorders>
              <w:top w:val="single" w:sz="4" w:space="0" w:color="auto"/>
              <w:left w:val="single" w:sz="4" w:space="0" w:color="auto"/>
              <w:bottom w:val="single" w:sz="4" w:space="0" w:color="auto"/>
              <w:right w:val="single" w:sz="4" w:space="0" w:color="auto"/>
            </w:tcBorders>
          </w:tcPr>
          <w:p w14:paraId="7C2F2AA0" w14:textId="377B363E" w:rsidR="00726077" w:rsidRPr="00C91716" w:rsidRDefault="00726077" w:rsidP="00365D2D">
            <w:pPr>
              <w:jc w:val="center"/>
              <w:rPr>
                <w:rFonts w:ascii="Times New Roman" w:eastAsia="Times New Roman" w:hAnsi="Times New Roman" w:cs="Times New Roman"/>
                <w:bCs/>
                <w:color w:val="000000" w:themeColor="text1"/>
                <w:sz w:val="24"/>
                <w:szCs w:val="24"/>
                <w:lang w:val="kk-KZ" w:eastAsia="ru-RU"/>
              </w:rPr>
            </w:pPr>
            <w:r w:rsidRPr="00C91716">
              <w:rPr>
                <w:rFonts w:ascii="Times New Roman" w:eastAsia="Times New Roman" w:hAnsi="Times New Roman" w:cs="Times New Roman"/>
                <w:color w:val="000000" w:themeColor="text1"/>
                <w:sz w:val="24"/>
                <w:szCs w:val="24"/>
                <w:lang w:eastAsia="ru-RU"/>
              </w:rPr>
              <w:t>16 қаңтар 2025 жыл</w:t>
            </w:r>
          </w:p>
        </w:tc>
      </w:tr>
    </w:tbl>
    <w:p w14:paraId="06C8D77F" w14:textId="77777777" w:rsidR="00F71E59" w:rsidRDefault="00F71E59" w:rsidP="000F3831">
      <w:pPr>
        <w:spacing w:after="0" w:line="240" w:lineRule="auto"/>
        <w:ind w:firstLine="709"/>
        <w:jc w:val="both"/>
        <w:rPr>
          <w:rFonts w:ascii="Times New Roman" w:eastAsia="Times New Roman" w:hAnsi="Times New Roman" w:cs="Times New Roman"/>
          <w:b/>
          <w:sz w:val="28"/>
          <w:szCs w:val="28"/>
          <w:lang w:val="kk-KZ" w:eastAsia="ru-RU"/>
        </w:rPr>
      </w:pPr>
    </w:p>
    <w:p w14:paraId="39D7F53B" w14:textId="3AE25498" w:rsidR="005D7060" w:rsidRDefault="00EE3313" w:rsidP="000F3831">
      <w:pPr>
        <w:spacing w:after="0" w:line="240" w:lineRule="auto"/>
        <w:ind w:firstLine="709"/>
        <w:jc w:val="both"/>
        <w:rPr>
          <w:rFonts w:ascii="Times New Roman" w:eastAsia="Times New Roman" w:hAnsi="Times New Roman" w:cs="Times New Roman"/>
          <w:b/>
          <w:sz w:val="28"/>
          <w:szCs w:val="28"/>
          <w:lang w:val="kk-KZ" w:eastAsia="ru-RU"/>
        </w:rPr>
      </w:pPr>
      <w:r w:rsidRPr="006A32F6">
        <w:rPr>
          <w:rFonts w:ascii="Times New Roman" w:eastAsia="Times New Roman" w:hAnsi="Times New Roman" w:cs="Times New Roman"/>
          <w:b/>
          <w:sz w:val="28"/>
          <w:szCs w:val="28"/>
          <w:lang w:val="kk-KZ" w:eastAsia="ru-RU"/>
        </w:rPr>
        <w:t>Таблеткалардың д</w:t>
      </w:r>
      <w:r w:rsidR="00744828" w:rsidRPr="006A32F6">
        <w:rPr>
          <w:rFonts w:ascii="Times New Roman" w:eastAsia="Times New Roman" w:hAnsi="Times New Roman" w:cs="Times New Roman"/>
          <w:b/>
          <w:sz w:val="28"/>
          <w:szCs w:val="28"/>
          <w:lang w:val="kk-KZ" w:eastAsia="ru-RU"/>
        </w:rPr>
        <w:t>оза</w:t>
      </w:r>
      <w:r w:rsidRPr="006A32F6">
        <w:rPr>
          <w:rFonts w:ascii="Times New Roman" w:eastAsia="Times New Roman" w:hAnsi="Times New Roman" w:cs="Times New Roman"/>
          <w:b/>
          <w:sz w:val="28"/>
          <w:szCs w:val="28"/>
          <w:lang w:val="kk-KZ" w:eastAsia="ru-RU"/>
        </w:rPr>
        <w:t>лау</w:t>
      </w:r>
      <w:r w:rsidR="00744828" w:rsidRPr="006A32F6">
        <w:rPr>
          <w:rFonts w:ascii="Times New Roman" w:eastAsia="Times New Roman" w:hAnsi="Times New Roman" w:cs="Times New Roman"/>
          <w:b/>
          <w:sz w:val="28"/>
          <w:szCs w:val="28"/>
          <w:lang w:val="kk-KZ" w:eastAsia="ru-RU"/>
        </w:rPr>
        <w:t xml:space="preserve"> </w:t>
      </w:r>
      <w:r w:rsidR="00744828" w:rsidRPr="00CF4AB3">
        <w:rPr>
          <w:rFonts w:ascii="Times New Roman" w:eastAsia="Times New Roman" w:hAnsi="Times New Roman" w:cs="Times New Roman"/>
          <w:b/>
          <w:sz w:val="28"/>
          <w:szCs w:val="28"/>
          <w:lang w:val="kk-KZ" w:eastAsia="ru-RU"/>
        </w:rPr>
        <w:t>біркелкілігі</w:t>
      </w:r>
    </w:p>
    <w:p w14:paraId="4A833D74" w14:textId="7D0FA4B4" w:rsidR="00744828" w:rsidRDefault="00744828" w:rsidP="000F3831">
      <w:pPr>
        <w:spacing w:after="0" w:line="240" w:lineRule="auto"/>
        <w:ind w:firstLine="709"/>
        <w:jc w:val="both"/>
        <w:rPr>
          <w:rFonts w:ascii="Times New Roman" w:eastAsia="MS Mincho" w:hAnsi="Times New Roman" w:cs="Times New Roman"/>
          <w:sz w:val="28"/>
          <w:lang w:val="kk-KZ"/>
        </w:rPr>
      </w:pPr>
      <w:r w:rsidRPr="00CF4AB3">
        <w:rPr>
          <w:rFonts w:ascii="Times New Roman" w:eastAsia="Times New Roman" w:hAnsi="Times New Roman" w:cs="Times New Roman"/>
          <w:sz w:val="28"/>
          <w:szCs w:val="28"/>
          <w:lang w:val="kk-KZ" w:eastAsia="ru-RU"/>
        </w:rPr>
        <w:t xml:space="preserve">Белсенді ингредиент - мелоксикамның әрбір бір дозалық бірліктегі </w:t>
      </w:r>
      <w:r w:rsidRPr="00744828">
        <w:rPr>
          <w:rFonts w:ascii="Times New Roman" w:eastAsia="Times New Roman" w:hAnsi="Times New Roman" w:cs="Times New Roman"/>
          <w:sz w:val="28"/>
          <w:szCs w:val="28"/>
          <w:lang w:val="kk-KZ" w:eastAsia="ru-RU"/>
        </w:rPr>
        <w:t xml:space="preserve">сандық мөлшерін анықтау нәтижелері </w:t>
      </w:r>
      <w:r w:rsidRPr="00CF4AB3">
        <w:rPr>
          <w:rFonts w:ascii="Times New Roman" w:eastAsia="Times New Roman" w:hAnsi="Times New Roman" w:cs="Times New Roman"/>
          <w:sz w:val="28"/>
          <w:szCs w:val="28"/>
          <w:lang w:val="kk-KZ" w:eastAsia="ru-RU"/>
        </w:rPr>
        <w:t>белсенді ингредиент</w:t>
      </w:r>
      <w:r w:rsidRPr="00744828">
        <w:rPr>
          <w:rFonts w:ascii="Times New Roman" w:eastAsia="Times New Roman" w:hAnsi="Times New Roman" w:cs="Times New Roman"/>
          <w:sz w:val="28"/>
          <w:szCs w:val="28"/>
          <w:lang w:val="kk-KZ" w:eastAsia="ru-RU"/>
        </w:rPr>
        <w:t>тің</w:t>
      </w:r>
      <w:r w:rsidRPr="00CF4AB3">
        <w:rPr>
          <w:rFonts w:ascii="Times New Roman" w:eastAsia="Times New Roman" w:hAnsi="Times New Roman" w:cs="Times New Roman"/>
          <w:sz w:val="28"/>
          <w:szCs w:val="28"/>
          <w:lang w:val="kk-KZ" w:eastAsia="ru-RU"/>
        </w:rPr>
        <w:t xml:space="preserve"> </w:t>
      </w:r>
      <w:r w:rsidRPr="00D10853">
        <w:rPr>
          <w:rFonts w:ascii="Times New Roman" w:eastAsia="Times New Roman" w:hAnsi="Times New Roman" w:cs="Times New Roman"/>
          <w:sz w:val="28"/>
          <w:szCs w:val="28"/>
          <w:lang w:val="kk-KZ" w:eastAsia="ru-RU"/>
        </w:rPr>
        <w:t xml:space="preserve">әрбір бір дозалық </w:t>
      </w:r>
      <w:r w:rsidRPr="00D10853">
        <w:rPr>
          <w:rFonts w:ascii="Times New Roman" w:eastAsia="Times New Roman" w:hAnsi="Times New Roman" w:cs="Times New Roman"/>
          <w:sz w:val="28"/>
          <w:szCs w:val="28"/>
          <w:lang w:val="kk-KZ" w:eastAsia="ru-RU"/>
        </w:rPr>
        <w:lastRenderedPageBreak/>
        <w:t>бірліктегі құрамының аздап, біртіндеп төмендеуін көрсетеді</w:t>
      </w:r>
      <w:r w:rsidRPr="00744828">
        <w:rPr>
          <w:rFonts w:ascii="Times New Roman" w:eastAsia="Times New Roman" w:hAnsi="Times New Roman" w:cs="Times New Roman"/>
          <w:sz w:val="28"/>
          <w:szCs w:val="28"/>
          <w:lang w:val="kk-KZ" w:eastAsia="ru-RU"/>
        </w:rPr>
        <w:t xml:space="preserve">, бірақ бұл </w:t>
      </w:r>
      <w:r w:rsidRPr="00D10853">
        <w:rPr>
          <w:rFonts w:ascii="Times New Roman" w:eastAsia="Times New Roman" w:hAnsi="Times New Roman" w:cs="Times New Roman"/>
          <w:sz w:val="28"/>
          <w:szCs w:val="28"/>
          <w:lang w:val="kk-KZ" w:eastAsia="ru-RU"/>
        </w:rPr>
        <w:t>нормативтік талаптардан аспайды. 6 ай ішінде төмендеу 1,5% құрады, бұл әзірленген дәрілік формадағы мелоксикамның жоғары химиялық тұрақтылығын көрсетеді.</w:t>
      </w:r>
      <w:r w:rsidR="007B5FF2" w:rsidRPr="007B5FF2">
        <w:rPr>
          <w:rFonts w:ascii="Times New Roman" w:eastAsia="MS Mincho" w:hAnsi="Times New Roman" w:cs="Times New Roman"/>
          <w:color w:val="FF0000"/>
          <w:sz w:val="28"/>
          <w:lang w:val="kk-KZ"/>
        </w:rPr>
        <w:t xml:space="preserve"> </w:t>
      </w:r>
      <w:r w:rsidR="008C56EB" w:rsidRPr="008C56EB">
        <w:rPr>
          <w:rFonts w:ascii="Times New Roman" w:eastAsia="MS Mincho" w:hAnsi="Times New Roman" w:cs="Times New Roman"/>
          <w:sz w:val="28"/>
          <w:lang w:val="kk-KZ"/>
        </w:rPr>
        <w:t xml:space="preserve">Зерттеу нәтижелері </w:t>
      </w:r>
      <w:r w:rsidR="00DB41EC">
        <w:rPr>
          <w:rFonts w:ascii="Times New Roman" w:eastAsia="MS Mincho" w:hAnsi="Times New Roman" w:cs="Times New Roman"/>
          <w:sz w:val="28"/>
          <w:lang w:val="kk-KZ"/>
        </w:rPr>
        <w:t>41</w:t>
      </w:r>
      <w:r w:rsidR="00CE042F">
        <w:rPr>
          <w:rFonts w:ascii="Times New Roman" w:eastAsia="MS Mincho" w:hAnsi="Times New Roman" w:cs="Times New Roman"/>
          <w:sz w:val="28"/>
          <w:lang w:val="kk-KZ"/>
        </w:rPr>
        <w:t xml:space="preserve"> - </w:t>
      </w:r>
      <w:r w:rsidR="008C56EB" w:rsidRPr="008C56EB">
        <w:rPr>
          <w:rFonts w:ascii="Times New Roman" w:eastAsia="MS Mincho" w:hAnsi="Times New Roman" w:cs="Times New Roman"/>
          <w:sz w:val="28"/>
          <w:lang w:val="kk-KZ"/>
        </w:rPr>
        <w:t>кест</w:t>
      </w:r>
      <w:r w:rsidR="00CE042F">
        <w:rPr>
          <w:rFonts w:ascii="Times New Roman" w:eastAsia="MS Mincho" w:hAnsi="Times New Roman" w:cs="Times New Roman"/>
          <w:sz w:val="28"/>
          <w:lang w:val="kk-KZ"/>
        </w:rPr>
        <w:t>е</w:t>
      </w:r>
      <w:r w:rsidR="008C56EB" w:rsidRPr="008C56EB">
        <w:rPr>
          <w:rFonts w:ascii="Times New Roman" w:eastAsia="MS Mincho" w:hAnsi="Times New Roman" w:cs="Times New Roman"/>
          <w:sz w:val="28"/>
          <w:lang w:val="kk-KZ"/>
        </w:rPr>
        <w:t xml:space="preserve"> көрсетілген.</w:t>
      </w:r>
    </w:p>
    <w:p w14:paraId="2CE79C52" w14:textId="77777777" w:rsidR="005D7060" w:rsidRDefault="005D7060" w:rsidP="003A7190">
      <w:pPr>
        <w:spacing w:after="0" w:line="240" w:lineRule="auto"/>
        <w:ind w:left="1276" w:hanging="1276"/>
        <w:rPr>
          <w:rFonts w:ascii="Times New Roman" w:eastAsia="Times New Roman" w:hAnsi="Times New Roman" w:cs="Times New Roman"/>
          <w:color w:val="000000" w:themeColor="text1"/>
          <w:sz w:val="28"/>
          <w:szCs w:val="28"/>
          <w:lang w:val="kk-KZ" w:eastAsia="ru-RU"/>
        </w:rPr>
      </w:pPr>
    </w:p>
    <w:p w14:paraId="27D96129" w14:textId="00B2F547" w:rsidR="00744828" w:rsidRDefault="00744828" w:rsidP="003A7190">
      <w:pPr>
        <w:spacing w:after="0" w:line="240" w:lineRule="auto"/>
        <w:ind w:left="1276" w:hanging="1276"/>
        <w:rPr>
          <w:rFonts w:ascii="Times New Roman" w:eastAsia="Times New Roman" w:hAnsi="Times New Roman" w:cs="Times New Roman"/>
          <w:color w:val="000000" w:themeColor="text1"/>
          <w:sz w:val="28"/>
          <w:szCs w:val="28"/>
          <w:lang w:val="kk-KZ" w:eastAsia="ru-RU"/>
        </w:rPr>
      </w:pPr>
      <w:r w:rsidRPr="009A4E28">
        <w:rPr>
          <w:rFonts w:ascii="Times New Roman" w:eastAsia="Times New Roman" w:hAnsi="Times New Roman" w:cs="Times New Roman"/>
          <w:color w:val="000000" w:themeColor="text1"/>
          <w:sz w:val="28"/>
          <w:szCs w:val="28"/>
          <w:lang w:val="kk-KZ" w:eastAsia="ru-RU"/>
        </w:rPr>
        <w:t>Кесте</w:t>
      </w:r>
      <w:r w:rsidR="00F00429">
        <w:rPr>
          <w:rFonts w:ascii="Times New Roman" w:eastAsia="Times New Roman" w:hAnsi="Times New Roman" w:cs="Times New Roman"/>
          <w:color w:val="000000" w:themeColor="text1"/>
          <w:sz w:val="28"/>
          <w:szCs w:val="28"/>
          <w:lang w:val="kk-KZ" w:eastAsia="ru-RU"/>
        </w:rPr>
        <w:t xml:space="preserve"> 4</w:t>
      </w:r>
      <w:r w:rsidR="00DB41EC">
        <w:rPr>
          <w:rFonts w:ascii="Times New Roman" w:eastAsia="Times New Roman" w:hAnsi="Times New Roman" w:cs="Times New Roman"/>
          <w:color w:val="000000" w:themeColor="text1"/>
          <w:sz w:val="28"/>
          <w:szCs w:val="28"/>
          <w:lang w:val="kk-KZ" w:eastAsia="ru-RU"/>
        </w:rPr>
        <w:t>1</w:t>
      </w:r>
      <w:r w:rsidR="00CE042F">
        <w:rPr>
          <w:rFonts w:ascii="Times New Roman" w:eastAsia="Times New Roman" w:hAnsi="Times New Roman" w:cs="Times New Roman"/>
          <w:color w:val="000000" w:themeColor="text1"/>
          <w:sz w:val="28"/>
          <w:szCs w:val="28"/>
          <w:lang w:val="kk-KZ" w:eastAsia="ru-RU"/>
        </w:rPr>
        <w:t xml:space="preserve"> -</w:t>
      </w:r>
      <w:r w:rsidRPr="009A4E28">
        <w:rPr>
          <w:rFonts w:ascii="Times New Roman" w:eastAsia="Times New Roman" w:hAnsi="Times New Roman" w:cs="Times New Roman"/>
          <w:color w:val="000000" w:themeColor="text1"/>
          <w:sz w:val="28"/>
          <w:szCs w:val="28"/>
          <w:lang w:val="kk-KZ" w:eastAsia="ru-RU"/>
        </w:rPr>
        <w:t xml:space="preserve"> Жеделдетілген сақтау кезінде мелоксикамның бір дозалық бірліктегі сандық мөлшерінің өзгеру динамикасы</w:t>
      </w:r>
    </w:p>
    <w:p w14:paraId="5A06D1E0" w14:textId="77777777" w:rsidR="00726077" w:rsidRDefault="00726077" w:rsidP="000F3831">
      <w:pPr>
        <w:spacing w:after="0" w:line="240" w:lineRule="auto"/>
        <w:ind w:firstLine="709"/>
        <w:rPr>
          <w:rFonts w:ascii="Times New Roman" w:eastAsia="Times New Roman" w:hAnsi="Times New Roman" w:cs="Times New Roman"/>
          <w:color w:val="000000" w:themeColor="text1"/>
          <w:sz w:val="28"/>
          <w:szCs w:val="28"/>
          <w:lang w:val="kk-KZ" w:eastAsia="ru-RU"/>
        </w:rPr>
      </w:pPr>
    </w:p>
    <w:tbl>
      <w:tblPr>
        <w:tblStyle w:val="a6"/>
        <w:tblW w:w="9634" w:type="dxa"/>
        <w:tblLook w:val="04A0" w:firstRow="1" w:lastRow="0" w:firstColumn="1" w:lastColumn="0" w:noHBand="0" w:noVBand="1"/>
      </w:tblPr>
      <w:tblGrid>
        <w:gridCol w:w="1271"/>
        <w:gridCol w:w="3260"/>
        <w:gridCol w:w="1985"/>
        <w:gridCol w:w="3118"/>
      </w:tblGrid>
      <w:tr w:rsidR="00726077" w14:paraId="6D2C39AD" w14:textId="77777777" w:rsidTr="00C91716">
        <w:tc>
          <w:tcPr>
            <w:tcW w:w="1271" w:type="dxa"/>
            <w:tcBorders>
              <w:top w:val="single" w:sz="4" w:space="0" w:color="auto"/>
              <w:left w:val="single" w:sz="4" w:space="0" w:color="auto"/>
              <w:bottom w:val="single" w:sz="4" w:space="0" w:color="auto"/>
              <w:right w:val="single" w:sz="4" w:space="0" w:color="auto"/>
            </w:tcBorders>
          </w:tcPr>
          <w:p w14:paraId="6D694C8C" w14:textId="63C3ABB7"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bCs/>
                <w:color w:val="000000" w:themeColor="text1"/>
                <w:sz w:val="24"/>
                <w:szCs w:val="24"/>
                <w:lang w:eastAsia="ru-RU"/>
              </w:rPr>
              <w:t>Мерзім</w:t>
            </w:r>
          </w:p>
        </w:tc>
        <w:tc>
          <w:tcPr>
            <w:tcW w:w="3260" w:type="dxa"/>
            <w:tcBorders>
              <w:top w:val="single" w:sz="4" w:space="0" w:color="auto"/>
              <w:left w:val="single" w:sz="4" w:space="0" w:color="auto"/>
              <w:bottom w:val="single" w:sz="4" w:space="0" w:color="auto"/>
              <w:right w:val="single" w:sz="4" w:space="0" w:color="auto"/>
            </w:tcBorders>
          </w:tcPr>
          <w:p w14:paraId="7BAA8959" w14:textId="649F6FBC"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bCs/>
                <w:color w:val="000000" w:themeColor="text1"/>
                <w:sz w:val="24"/>
                <w:szCs w:val="24"/>
                <w:lang w:val="kk-KZ" w:eastAsia="ru-RU"/>
              </w:rPr>
              <w:t>М</w:t>
            </w:r>
            <w:r w:rsidRPr="007F7553">
              <w:rPr>
                <w:rFonts w:ascii="Times New Roman" w:eastAsia="Times New Roman" w:hAnsi="Times New Roman" w:cs="Times New Roman"/>
                <w:bCs/>
                <w:color w:val="000000" w:themeColor="text1"/>
                <w:sz w:val="24"/>
                <w:szCs w:val="24"/>
                <w:lang w:eastAsia="ru-RU"/>
              </w:rPr>
              <w:t>елоксикам</w:t>
            </w:r>
            <w:r w:rsidRPr="007F7553">
              <w:rPr>
                <w:rFonts w:ascii="Times New Roman" w:eastAsia="Times New Roman" w:hAnsi="Times New Roman" w:cs="Times New Roman"/>
                <w:bCs/>
                <w:color w:val="000000" w:themeColor="text1"/>
                <w:sz w:val="24"/>
                <w:szCs w:val="24"/>
                <w:lang w:val="kk-KZ" w:eastAsia="ru-RU"/>
              </w:rPr>
              <w:t xml:space="preserve">ның </w:t>
            </w:r>
            <w:r w:rsidRPr="007F7553">
              <w:rPr>
                <w:rFonts w:ascii="Times New Roman" w:eastAsia="Times New Roman" w:hAnsi="Times New Roman" w:cs="Times New Roman"/>
                <w:bCs/>
                <w:color w:val="000000" w:themeColor="text1"/>
                <w:sz w:val="24"/>
                <w:szCs w:val="24"/>
                <w:lang w:eastAsia="ru-RU"/>
              </w:rPr>
              <w:t xml:space="preserve"> </w:t>
            </w:r>
            <w:r w:rsidRPr="007F7553">
              <w:rPr>
                <w:rFonts w:ascii="Times New Roman" w:eastAsia="Times New Roman" w:hAnsi="Times New Roman" w:cs="Times New Roman"/>
                <w:bCs/>
                <w:color w:val="000000" w:themeColor="text1"/>
                <w:sz w:val="24"/>
                <w:szCs w:val="24"/>
                <w:lang w:val="kk-KZ" w:eastAsia="ru-RU"/>
              </w:rPr>
              <w:t>н</w:t>
            </w:r>
            <w:r w:rsidRPr="007F7553">
              <w:rPr>
                <w:rFonts w:ascii="Times New Roman" w:eastAsia="Times New Roman" w:hAnsi="Times New Roman" w:cs="Times New Roman"/>
                <w:bCs/>
                <w:color w:val="000000" w:themeColor="text1"/>
                <w:sz w:val="24"/>
                <w:szCs w:val="24"/>
                <w:lang w:eastAsia="ru-RU"/>
              </w:rPr>
              <w:t>оминалдан %</w:t>
            </w:r>
            <w:r w:rsidRPr="007F7553">
              <w:rPr>
                <w:rFonts w:ascii="Times New Roman" w:eastAsia="Times New Roman" w:hAnsi="Times New Roman" w:cs="Times New Roman"/>
                <w:bCs/>
                <w:color w:val="000000" w:themeColor="text1"/>
                <w:sz w:val="24"/>
                <w:szCs w:val="24"/>
                <w:lang w:val="kk-KZ" w:eastAsia="ru-RU"/>
              </w:rPr>
              <w:t xml:space="preserve"> </w:t>
            </w:r>
            <w:r w:rsidRPr="007F7553">
              <w:rPr>
                <w:rFonts w:ascii="Times New Roman" w:eastAsia="Times New Roman" w:hAnsi="Times New Roman" w:cs="Times New Roman"/>
                <w:bCs/>
                <w:color w:val="000000" w:themeColor="text1"/>
                <w:sz w:val="24"/>
                <w:szCs w:val="24"/>
                <w:lang w:eastAsia="ru-RU"/>
              </w:rPr>
              <w:t>мөлшері</w:t>
            </w:r>
          </w:p>
        </w:tc>
        <w:tc>
          <w:tcPr>
            <w:tcW w:w="1985" w:type="dxa"/>
            <w:tcBorders>
              <w:top w:val="single" w:sz="4" w:space="0" w:color="auto"/>
              <w:left w:val="single" w:sz="4" w:space="0" w:color="auto"/>
              <w:bottom w:val="single" w:sz="4" w:space="0" w:color="auto"/>
              <w:right w:val="single" w:sz="4" w:space="0" w:color="auto"/>
            </w:tcBorders>
          </w:tcPr>
          <w:p w14:paraId="58640A26" w14:textId="0BB179CD" w:rsidR="00726077" w:rsidRPr="007F7553" w:rsidRDefault="00C91716" w:rsidP="00C91716">
            <w:pPr>
              <w:jc w:val="center"/>
              <w:rPr>
                <w:rFonts w:ascii="Times New Roman" w:eastAsia="Times New Roman" w:hAnsi="Times New Roman" w:cs="Times New Roman"/>
                <w:b/>
                <w:color w:val="000000" w:themeColor="text1"/>
                <w:sz w:val="24"/>
                <w:szCs w:val="24"/>
                <w:lang w:val="kk-KZ" w:eastAsia="ru-RU"/>
              </w:rPr>
            </w:pPr>
            <w:r w:rsidRPr="00C91716">
              <w:rPr>
                <w:rFonts w:ascii="Times New Roman" w:eastAsia="Times New Roman" w:hAnsi="Times New Roman" w:cs="Times New Roman"/>
                <w:bCs/>
                <w:color w:val="000000" w:themeColor="text1"/>
                <w:sz w:val="24"/>
                <w:szCs w:val="24"/>
                <w:lang w:val="kk-KZ" w:eastAsia="ru-RU"/>
              </w:rPr>
              <w:t>Қалыпты жағдай</w:t>
            </w:r>
          </w:p>
        </w:tc>
        <w:tc>
          <w:tcPr>
            <w:tcW w:w="3118" w:type="dxa"/>
            <w:tcBorders>
              <w:top w:val="single" w:sz="4" w:space="0" w:color="auto"/>
              <w:left w:val="single" w:sz="4" w:space="0" w:color="auto"/>
              <w:bottom w:val="single" w:sz="4" w:space="0" w:color="auto"/>
              <w:right w:val="single" w:sz="4" w:space="0" w:color="auto"/>
            </w:tcBorders>
          </w:tcPr>
          <w:p w14:paraId="10E64686" w14:textId="7977D262"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bCs/>
                <w:color w:val="000000" w:themeColor="text1"/>
                <w:sz w:val="24"/>
                <w:szCs w:val="24"/>
                <w:lang w:eastAsia="ru-RU"/>
              </w:rPr>
              <w:t>Зерттеу күні</w:t>
            </w:r>
          </w:p>
        </w:tc>
      </w:tr>
      <w:tr w:rsidR="00726077" w14:paraId="2C5210D8" w14:textId="77777777" w:rsidTr="00C91716">
        <w:tc>
          <w:tcPr>
            <w:tcW w:w="1271" w:type="dxa"/>
            <w:tcBorders>
              <w:top w:val="single" w:sz="4" w:space="0" w:color="auto"/>
              <w:left w:val="single" w:sz="4" w:space="0" w:color="auto"/>
              <w:bottom w:val="single" w:sz="4" w:space="0" w:color="auto"/>
              <w:right w:val="single" w:sz="4" w:space="0" w:color="auto"/>
            </w:tcBorders>
          </w:tcPr>
          <w:p w14:paraId="54AD8820" w14:textId="04CEF4F0"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0 ай</w:t>
            </w:r>
          </w:p>
        </w:tc>
        <w:tc>
          <w:tcPr>
            <w:tcW w:w="3260" w:type="dxa"/>
            <w:tcBorders>
              <w:top w:val="single" w:sz="4" w:space="0" w:color="auto"/>
              <w:left w:val="single" w:sz="4" w:space="0" w:color="auto"/>
              <w:bottom w:val="single" w:sz="4" w:space="0" w:color="auto"/>
              <w:right w:val="single" w:sz="4" w:space="0" w:color="auto"/>
            </w:tcBorders>
          </w:tcPr>
          <w:p w14:paraId="204C0B38" w14:textId="12974E11"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99,2 %</w:t>
            </w:r>
          </w:p>
        </w:tc>
        <w:tc>
          <w:tcPr>
            <w:tcW w:w="1985" w:type="dxa"/>
            <w:tcBorders>
              <w:top w:val="single" w:sz="4" w:space="0" w:color="auto"/>
              <w:left w:val="single" w:sz="4" w:space="0" w:color="auto"/>
              <w:bottom w:val="single" w:sz="4" w:space="0" w:color="auto"/>
              <w:right w:val="single" w:sz="4" w:space="0" w:color="auto"/>
            </w:tcBorders>
          </w:tcPr>
          <w:p w14:paraId="205723C9" w14:textId="519AA277"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85,0–115,0</w:t>
            </w:r>
          </w:p>
        </w:tc>
        <w:tc>
          <w:tcPr>
            <w:tcW w:w="3118" w:type="dxa"/>
            <w:tcBorders>
              <w:top w:val="single" w:sz="4" w:space="0" w:color="auto"/>
              <w:left w:val="single" w:sz="4" w:space="0" w:color="auto"/>
              <w:bottom w:val="single" w:sz="4" w:space="0" w:color="auto"/>
              <w:right w:val="single" w:sz="4" w:space="0" w:color="auto"/>
            </w:tcBorders>
          </w:tcPr>
          <w:p w14:paraId="4A049196" w14:textId="3457833A"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16 маусым 2024 жыл</w:t>
            </w:r>
          </w:p>
        </w:tc>
      </w:tr>
      <w:tr w:rsidR="00726077" w14:paraId="25BA9634" w14:textId="77777777" w:rsidTr="00C91716">
        <w:tc>
          <w:tcPr>
            <w:tcW w:w="1271" w:type="dxa"/>
            <w:tcBorders>
              <w:top w:val="single" w:sz="4" w:space="0" w:color="auto"/>
              <w:left w:val="single" w:sz="4" w:space="0" w:color="auto"/>
              <w:bottom w:val="single" w:sz="4" w:space="0" w:color="auto"/>
              <w:right w:val="single" w:sz="4" w:space="0" w:color="auto"/>
            </w:tcBorders>
          </w:tcPr>
          <w:p w14:paraId="635CF0C7" w14:textId="1C52134D"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1 ай</w:t>
            </w:r>
          </w:p>
        </w:tc>
        <w:tc>
          <w:tcPr>
            <w:tcW w:w="3260" w:type="dxa"/>
            <w:tcBorders>
              <w:top w:val="single" w:sz="4" w:space="0" w:color="auto"/>
              <w:left w:val="single" w:sz="4" w:space="0" w:color="auto"/>
              <w:bottom w:val="single" w:sz="4" w:space="0" w:color="auto"/>
              <w:right w:val="single" w:sz="4" w:space="0" w:color="auto"/>
            </w:tcBorders>
          </w:tcPr>
          <w:p w14:paraId="7F8DF8FA" w14:textId="13BB328A"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98,7 %</w:t>
            </w:r>
          </w:p>
        </w:tc>
        <w:tc>
          <w:tcPr>
            <w:tcW w:w="1985" w:type="dxa"/>
            <w:tcBorders>
              <w:top w:val="single" w:sz="4" w:space="0" w:color="auto"/>
              <w:left w:val="single" w:sz="4" w:space="0" w:color="auto"/>
              <w:bottom w:val="single" w:sz="4" w:space="0" w:color="auto"/>
              <w:right w:val="single" w:sz="4" w:space="0" w:color="auto"/>
            </w:tcBorders>
          </w:tcPr>
          <w:p w14:paraId="0495843D" w14:textId="0F8E8924"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85,0–115,0</w:t>
            </w:r>
          </w:p>
        </w:tc>
        <w:tc>
          <w:tcPr>
            <w:tcW w:w="3118" w:type="dxa"/>
            <w:tcBorders>
              <w:top w:val="single" w:sz="4" w:space="0" w:color="auto"/>
              <w:left w:val="single" w:sz="4" w:space="0" w:color="auto"/>
              <w:bottom w:val="single" w:sz="4" w:space="0" w:color="auto"/>
              <w:right w:val="single" w:sz="4" w:space="0" w:color="auto"/>
            </w:tcBorders>
          </w:tcPr>
          <w:p w14:paraId="76FEBD8C" w14:textId="6A2FD59C"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16 шілде 2024 жыл</w:t>
            </w:r>
          </w:p>
        </w:tc>
      </w:tr>
      <w:tr w:rsidR="00726077" w14:paraId="2D4F6529" w14:textId="77777777" w:rsidTr="00C91716">
        <w:tc>
          <w:tcPr>
            <w:tcW w:w="1271" w:type="dxa"/>
            <w:tcBorders>
              <w:top w:val="single" w:sz="4" w:space="0" w:color="auto"/>
              <w:left w:val="single" w:sz="4" w:space="0" w:color="auto"/>
              <w:bottom w:val="single" w:sz="4" w:space="0" w:color="auto"/>
              <w:right w:val="single" w:sz="4" w:space="0" w:color="auto"/>
            </w:tcBorders>
          </w:tcPr>
          <w:p w14:paraId="02210390" w14:textId="4822AFF7"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3 ай</w:t>
            </w:r>
          </w:p>
        </w:tc>
        <w:tc>
          <w:tcPr>
            <w:tcW w:w="3260" w:type="dxa"/>
            <w:tcBorders>
              <w:top w:val="single" w:sz="4" w:space="0" w:color="auto"/>
              <w:left w:val="single" w:sz="4" w:space="0" w:color="auto"/>
              <w:bottom w:val="single" w:sz="4" w:space="0" w:color="auto"/>
              <w:right w:val="single" w:sz="4" w:space="0" w:color="auto"/>
            </w:tcBorders>
          </w:tcPr>
          <w:p w14:paraId="47926768" w14:textId="75C57EF4"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98,3 %</w:t>
            </w:r>
          </w:p>
        </w:tc>
        <w:tc>
          <w:tcPr>
            <w:tcW w:w="1985" w:type="dxa"/>
            <w:tcBorders>
              <w:top w:val="single" w:sz="4" w:space="0" w:color="auto"/>
              <w:left w:val="single" w:sz="4" w:space="0" w:color="auto"/>
              <w:bottom w:val="single" w:sz="4" w:space="0" w:color="auto"/>
              <w:right w:val="single" w:sz="4" w:space="0" w:color="auto"/>
            </w:tcBorders>
          </w:tcPr>
          <w:p w14:paraId="5695CE2F" w14:textId="34A449E2"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85,0–115,0</w:t>
            </w:r>
          </w:p>
        </w:tc>
        <w:tc>
          <w:tcPr>
            <w:tcW w:w="3118" w:type="dxa"/>
            <w:tcBorders>
              <w:top w:val="single" w:sz="4" w:space="0" w:color="auto"/>
              <w:left w:val="single" w:sz="4" w:space="0" w:color="auto"/>
              <w:bottom w:val="single" w:sz="4" w:space="0" w:color="auto"/>
              <w:right w:val="single" w:sz="4" w:space="0" w:color="auto"/>
            </w:tcBorders>
          </w:tcPr>
          <w:p w14:paraId="4C13C3E7" w14:textId="1DB324AB"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16 қазан 2024 жыл</w:t>
            </w:r>
          </w:p>
        </w:tc>
      </w:tr>
      <w:tr w:rsidR="00726077" w14:paraId="66EA7BA1" w14:textId="77777777" w:rsidTr="00C91716">
        <w:tc>
          <w:tcPr>
            <w:tcW w:w="1271" w:type="dxa"/>
            <w:tcBorders>
              <w:top w:val="single" w:sz="4" w:space="0" w:color="auto"/>
              <w:left w:val="single" w:sz="4" w:space="0" w:color="auto"/>
              <w:bottom w:val="single" w:sz="4" w:space="0" w:color="auto"/>
              <w:right w:val="single" w:sz="4" w:space="0" w:color="auto"/>
            </w:tcBorders>
          </w:tcPr>
          <w:p w14:paraId="59E8B37B" w14:textId="7C92651F"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6 ай</w:t>
            </w:r>
          </w:p>
        </w:tc>
        <w:tc>
          <w:tcPr>
            <w:tcW w:w="3260" w:type="dxa"/>
            <w:tcBorders>
              <w:top w:val="single" w:sz="4" w:space="0" w:color="auto"/>
              <w:left w:val="single" w:sz="4" w:space="0" w:color="auto"/>
              <w:bottom w:val="single" w:sz="4" w:space="0" w:color="auto"/>
              <w:right w:val="single" w:sz="4" w:space="0" w:color="auto"/>
            </w:tcBorders>
          </w:tcPr>
          <w:p w14:paraId="4F3A4A80" w14:textId="173E4E86"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97,7 %</w:t>
            </w:r>
          </w:p>
        </w:tc>
        <w:tc>
          <w:tcPr>
            <w:tcW w:w="1985" w:type="dxa"/>
            <w:tcBorders>
              <w:top w:val="single" w:sz="4" w:space="0" w:color="auto"/>
              <w:left w:val="single" w:sz="4" w:space="0" w:color="auto"/>
              <w:bottom w:val="single" w:sz="4" w:space="0" w:color="auto"/>
              <w:right w:val="single" w:sz="4" w:space="0" w:color="auto"/>
            </w:tcBorders>
          </w:tcPr>
          <w:p w14:paraId="0A490205" w14:textId="4C5732AF"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85,0–115,0</w:t>
            </w:r>
          </w:p>
        </w:tc>
        <w:tc>
          <w:tcPr>
            <w:tcW w:w="3118" w:type="dxa"/>
            <w:tcBorders>
              <w:top w:val="single" w:sz="4" w:space="0" w:color="auto"/>
              <w:left w:val="single" w:sz="4" w:space="0" w:color="auto"/>
              <w:bottom w:val="single" w:sz="4" w:space="0" w:color="auto"/>
              <w:right w:val="single" w:sz="4" w:space="0" w:color="auto"/>
            </w:tcBorders>
          </w:tcPr>
          <w:p w14:paraId="2DDF3469" w14:textId="484052C5" w:rsidR="00726077" w:rsidRPr="007F7553" w:rsidRDefault="00726077" w:rsidP="00C91716">
            <w:pPr>
              <w:jc w:val="center"/>
              <w:rPr>
                <w:rFonts w:ascii="Times New Roman" w:eastAsia="Times New Roman" w:hAnsi="Times New Roman" w:cs="Times New Roman"/>
                <w:b/>
                <w:color w:val="000000" w:themeColor="text1"/>
                <w:sz w:val="24"/>
                <w:szCs w:val="24"/>
                <w:lang w:val="kk-KZ" w:eastAsia="ru-RU"/>
              </w:rPr>
            </w:pPr>
            <w:r w:rsidRPr="007F7553">
              <w:rPr>
                <w:rFonts w:ascii="Times New Roman" w:eastAsia="Times New Roman" w:hAnsi="Times New Roman" w:cs="Times New Roman"/>
                <w:color w:val="000000" w:themeColor="text1"/>
                <w:sz w:val="24"/>
                <w:szCs w:val="24"/>
                <w:lang w:eastAsia="ru-RU"/>
              </w:rPr>
              <w:t>16 қаңтар 2025 жыл</w:t>
            </w:r>
          </w:p>
        </w:tc>
      </w:tr>
    </w:tbl>
    <w:p w14:paraId="52AE578A" w14:textId="77777777" w:rsidR="00726077" w:rsidRPr="009A4E28" w:rsidRDefault="00726077" w:rsidP="000F3831">
      <w:pPr>
        <w:spacing w:after="0" w:line="240" w:lineRule="auto"/>
        <w:ind w:firstLine="709"/>
        <w:rPr>
          <w:rFonts w:ascii="Times New Roman" w:eastAsia="Times New Roman" w:hAnsi="Times New Roman" w:cs="Times New Roman"/>
          <w:b/>
          <w:color w:val="000000" w:themeColor="text1"/>
          <w:sz w:val="28"/>
          <w:szCs w:val="28"/>
          <w:lang w:val="kk-KZ" w:eastAsia="ru-RU"/>
        </w:rPr>
      </w:pPr>
    </w:p>
    <w:p w14:paraId="43090087" w14:textId="4C64BEFE" w:rsidR="00DB41EC" w:rsidRDefault="00545CD3" w:rsidP="00545CD3">
      <w:pPr>
        <w:spacing w:after="0" w:line="240" w:lineRule="auto"/>
        <w:ind w:firstLine="709"/>
        <w:rPr>
          <w:rFonts w:ascii="Times New Roman" w:eastAsia="Times New Roman" w:hAnsi="Times New Roman" w:cs="Times New Roman"/>
          <w:b/>
          <w:sz w:val="28"/>
          <w:szCs w:val="28"/>
          <w:lang w:val="kk-KZ" w:eastAsia="ru-RU"/>
        </w:rPr>
      </w:pPr>
      <w:r w:rsidRPr="006A32F6">
        <w:rPr>
          <w:rFonts w:ascii="Times New Roman" w:eastAsia="Times New Roman" w:hAnsi="Times New Roman" w:cs="Times New Roman"/>
          <w:b/>
          <w:sz w:val="28"/>
          <w:szCs w:val="28"/>
          <w:lang w:val="kk-KZ" w:eastAsia="ru-RU"/>
        </w:rPr>
        <w:t>Таблеткалардың еруі</w:t>
      </w:r>
    </w:p>
    <w:p w14:paraId="160AE9B7" w14:textId="77777777" w:rsidR="005D7060" w:rsidRPr="006A32F6" w:rsidRDefault="005D7060" w:rsidP="00545CD3">
      <w:pPr>
        <w:spacing w:after="0" w:line="240" w:lineRule="auto"/>
        <w:ind w:firstLine="709"/>
        <w:rPr>
          <w:rFonts w:ascii="Times New Roman" w:eastAsia="Times New Roman" w:hAnsi="Times New Roman" w:cs="Times New Roman"/>
          <w:sz w:val="28"/>
          <w:szCs w:val="28"/>
          <w:lang w:val="kk-KZ" w:eastAsia="ru-RU"/>
        </w:rPr>
      </w:pPr>
    </w:p>
    <w:p w14:paraId="373E5063" w14:textId="6015BE48" w:rsidR="00545CD3" w:rsidRPr="008C56EB" w:rsidRDefault="00545CD3" w:rsidP="00545CD3">
      <w:pPr>
        <w:spacing w:after="0" w:line="240" w:lineRule="auto"/>
        <w:ind w:firstLine="709"/>
        <w:jc w:val="both"/>
        <w:rPr>
          <w:rFonts w:ascii="Times New Roman" w:eastAsia="MS Mincho" w:hAnsi="Times New Roman" w:cs="Times New Roman"/>
          <w:sz w:val="28"/>
          <w:lang w:val="kk-KZ"/>
        </w:rPr>
      </w:pPr>
      <w:r w:rsidRPr="00AA02BE">
        <w:rPr>
          <w:rFonts w:ascii="Times New Roman" w:eastAsia="Times New Roman" w:hAnsi="Times New Roman" w:cs="Times New Roman"/>
          <w:sz w:val="28"/>
          <w:szCs w:val="28"/>
          <w:lang w:val="kk-KZ" w:eastAsia="ru-RU"/>
        </w:rPr>
        <w:t xml:space="preserve">Мелоксикамның </w:t>
      </w:r>
      <w:r w:rsidRPr="00744828">
        <w:rPr>
          <w:rFonts w:ascii="Times New Roman" w:eastAsia="Times New Roman" w:hAnsi="Times New Roman" w:cs="Times New Roman"/>
          <w:sz w:val="28"/>
          <w:szCs w:val="28"/>
          <w:lang w:val="kk-KZ" w:eastAsia="ru-RU"/>
        </w:rPr>
        <w:t xml:space="preserve">таблетка құрамынан босап шығу </w:t>
      </w:r>
      <w:r w:rsidRPr="00AA02BE">
        <w:rPr>
          <w:rFonts w:ascii="Times New Roman" w:eastAsia="Times New Roman" w:hAnsi="Times New Roman" w:cs="Times New Roman"/>
          <w:sz w:val="28"/>
          <w:szCs w:val="28"/>
          <w:lang w:val="kk-KZ" w:eastAsia="ru-RU"/>
        </w:rPr>
        <w:t xml:space="preserve">кинетикасын зерттеу </w:t>
      </w:r>
      <w:r w:rsidRPr="00744828">
        <w:rPr>
          <w:rFonts w:ascii="Times New Roman" w:eastAsia="Times New Roman" w:hAnsi="Times New Roman" w:cs="Times New Roman"/>
          <w:sz w:val="28"/>
          <w:szCs w:val="28"/>
          <w:lang w:val="kk-KZ" w:eastAsia="ru-RU"/>
        </w:rPr>
        <w:t xml:space="preserve">мелоксикамның таблетка құрамынан босап шығу концентрациясының </w:t>
      </w:r>
      <w:r w:rsidRPr="00AA02BE">
        <w:rPr>
          <w:rFonts w:ascii="Times New Roman" w:eastAsia="Times New Roman" w:hAnsi="Times New Roman" w:cs="Times New Roman"/>
          <w:sz w:val="28"/>
          <w:szCs w:val="28"/>
          <w:lang w:val="kk-KZ" w:eastAsia="ru-RU"/>
        </w:rPr>
        <w:t>б</w:t>
      </w:r>
      <w:r w:rsidRPr="00FC7EE8">
        <w:rPr>
          <w:rFonts w:ascii="Times New Roman" w:eastAsia="Times New Roman" w:hAnsi="Times New Roman" w:cs="Times New Roman"/>
          <w:sz w:val="28"/>
          <w:szCs w:val="28"/>
          <w:lang w:val="kk-KZ" w:eastAsia="ru-RU"/>
        </w:rPr>
        <w:t>ірте-бірте төмендеуі</w:t>
      </w:r>
      <w:r w:rsidRPr="00744828">
        <w:rPr>
          <w:rFonts w:ascii="Times New Roman" w:eastAsia="Times New Roman" w:hAnsi="Times New Roman" w:cs="Times New Roman"/>
          <w:sz w:val="28"/>
          <w:szCs w:val="28"/>
          <w:lang w:val="kk-KZ" w:eastAsia="ru-RU"/>
        </w:rPr>
        <w:t>н көрсетеді</w:t>
      </w:r>
      <w:r w:rsidRPr="00FC7EE8">
        <w:rPr>
          <w:rFonts w:ascii="Times New Roman" w:eastAsia="Times New Roman" w:hAnsi="Times New Roman" w:cs="Times New Roman"/>
          <w:sz w:val="28"/>
          <w:szCs w:val="28"/>
          <w:lang w:val="kk-KZ" w:eastAsia="ru-RU"/>
        </w:rPr>
        <w:t>, алайда барлық алынған мәндер ең төменгі рұқсат етілген деңгейден</w:t>
      </w:r>
      <w:r w:rsidRPr="00744828">
        <w:rPr>
          <w:rFonts w:ascii="Times New Roman" w:eastAsia="Times New Roman" w:hAnsi="Times New Roman" w:cs="Times New Roman"/>
          <w:sz w:val="28"/>
          <w:szCs w:val="28"/>
          <w:lang w:val="kk-KZ" w:eastAsia="ru-RU"/>
        </w:rPr>
        <w:t xml:space="preserve"> (75</w:t>
      </w:r>
      <w:r w:rsidRPr="00FC7EE8">
        <w:rPr>
          <w:rFonts w:ascii="Times New Roman" w:eastAsia="Times New Roman" w:hAnsi="Times New Roman" w:cs="Times New Roman"/>
          <w:sz w:val="28"/>
          <w:szCs w:val="28"/>
          <w:lang w:val="kk-KZ" w:eastAsia="ru-RU"/>
        </w:rPr>
        <w:t>%</w:t>
      </w:r>
      <w:r w:rsidRPr="00744828">
        <w:rPr>
          <w:rFonts w:ascii="Times New Roman" w:eastAsia="Times New Roman" w:hAnsi="Times New Roman" w:cs="Times New Roman"/>
          <w:sz w:val="28"/>
          <w:szCs w:val="28"/>
          <w:lang w:val="kk-KZ" w:eastAsia="ru-RU"/>
        </w:rPr>
        <w:t>)</w:t>
      </w:r>
      <w:r w:rsidRPr="00FC7EE8">
        <w:rPr>
          <w:rFonts w:ascii="Times New Roman" w:eastAsia="Times New Roman" w:hAnsi="Times New Roman" w:cs="Times New Roman"/>
          <w:sz w:val="28"/>
          <w:szCs w:val="28"/>
          <w:lang w:val="kk-KZ" w:eastAsia="ru-RU"/>
        </w:rPr>
        <w:t xml:space="preserve"> айтарлықтай жо</w:t>
      </w:r>
      <w:r w:rsidRPr="00744828">
        <w:rPr>
          <w:rFonts w:ascii="Times New Roman" w:eastAsia="Times New Roman" w:hAnsi="Times New Roman" w:cs="Times New Roman"/>
          <w:sz w:val="28"/>
          <w:szCs w:val="28"/>
          <w:lang w:val="kk-KZ" w:eastAsia="ru-RU"/>
        </w:rPr>
        <w:t>ғары</w:t>
      </w:r>
      <w:r w:rsidRPr="00FC7EE8">
        <w:rPr>
          <w:rFonts w:ascii="Times New Roman" w:eastAsia="Times New Roman" w:hAnsi="Times New Roman" w:cs="Times New Roman"/>
          <w:sz w:val="28"/>
          <w:szCs w:val="28"/>
          <w:lang w:val="kk-KZ" w:eastAsia="ru-RU"/>
        </w:rPr>
        <w:t>, бұл дәрілік форманың биофармацевтикалық сипаттамаларының т</w:t>
      </w:r>
      <w:r w:rsidRPr="008C56EB">
        <w:rPr>
          <w:rFonts w:ascii="Times New Roman" w:eastAsia="Times New Roman" w:hAnsi="Times New Roman" w:cs="Times New Roman"/>
          <w:sz w:val="28"/>
          <w:szCs w:val="28"/>
          <w:lang w:val="kk-KZ" w:eastAsia="ru-RU"/>
        </w:rPr>
        <w:t>ұ</w:t>
      </w:r>
      <w:r w:rsidRPr="00FC7EE8">
        <w:rPr>
          <w:rFonts w:ascii="Times New Roman" w:eastAsia="Times New Roman" w:hAnsi="Times New Roman" w:cs="Times New Roman"/>
          <w:sz w:val="28"/>
          <w:szCs w:val="28"/>
          <w:lang w:val="kk-KZ" w:eastAsia="ru-RU"/>
        </w:rPr>
        <w:t>ра</w:t>
      </w:r>
      <w:r w:rsidRPr="008C56EB">
        <w:rPr>
          <w:rFonts w:ascii="Times New Roman" w:eastAsia="Times New Roman" w:hAnsi="Times New Roman" w:cs="Times New Roman"/>
          <w:sz w:val="28"/>
          <w:szCs w:val="28"/>
          <w:lang w:val="kk-KZ" w:eastAsia="ru-RU"/>
        </w:rPr>
        <w:t>қ</w:t>
      </w:r>
      <w:r w:rsidRPr="00FC7EE8">
        <w:rPr>
          <w:rFonts w:ascii="Times New Roman" w:eastAsia="Times New Roman" w:hAnsi="Times New Roman" w:cs="Times New Roman"/>
          <w:sz w:val="28"/>
          <w:szCs w:val="28"/>
          <w:lang w:val="kk-KZ" w:eastAsia="ru-RU"/>
        </w:rPr>
        <w:t>т</w:t>
      </w:r>
      <w:r w:rsidRPr="008C56EB">
        <w:rPr>
          <w:rFonts w:ascii="Times New Roman" w:eastAsia="Times New Roman" w:hAnsi="Times New Roman" w:cs="Times New Roman"/>
          <w:sz w:val="28"/>
          <w:szCs w:val="28"/>
          <w:lang w:val="kk-KZ" w:eastAsia="ru-RU"/>
        </w:rPr>
        <w:t>ы</w:t>
      </w:r>
      <w:r w:rsidRPr="00FC7EE8">
        <w:rPr>
          <w:rFonts w:ascii="Times New Roman" w:eastAsia="Times New Roman" w:hAnsi="Times New Roman" w:cs="Times New Roman"/>
          <w:sz w:val="28"/>
          <w:szCs w:val="28"/>
          <w:lang w:val="kk-KZ" w:eastAsia="ru-RU"/>
        </w:rPr>
        <w:t>лы</w:t>
      </w:r>
      <w:r w:rsidRPr="008C56EB">
        <w:rPr>
          <w:rFonts w:ascii="Times New Roman" w:eastAsia="Times New Roman" w:hAnsi="Times New Roman" w:cs="Times New Roman"/>
          <w:sz w:val="28"/>
          <w:szCs w:val="28"/>
          <w:lang w:val="kk-KZ" w:eastAsia="ru-RU"/>
        </w:rPr>
        <w:t>ғ</w:t>
      </w:r>
      <w:r w:rsidRPr="00FC7EE8">
        <w:rPr>
          <w:rFonts w:ascii="Times New Roman" w:eastAsia="Times New Roman" w:hAnsi="Times New Roman" w:cs="Times New Roman"/>
          <w:sz w:val="28"/>
          <w:szCs w:val="28"/>
          <w:lang w:val="kk-KZ" w:eastAsia="ru-RU"/>
        </w:rPr>
        <w:t xml:space="preserve">ын </w:t>
      </w:r>
      <w:r w:rsidRPr="008C56EB">
        <w:rPr>
          <w:rFonts w:ascii="Times New Roman" w:eastAsia="Times New Roman" w:hAnsi="Times New Roman" w:cs="Times New Roman"/>
          <w:sz w:val="28"/>
          <w:szCs w:val="28"/>
          <w:lang w:val="kk-KZ" w:eastAsia="ru-RU"/>
        </w:rPr>
        <w:t>дәлелдейді</w:t>
      </w:r>
      <w:r w:rsidRPr="00FC7EE8">
        <w:rPr>
          <w:rFonts w:ascii="Times New Roman" w:eastAsia="Times New Roman" w:hAnsi="Times New Roman" w:cs="Times New Roman"/>
          <w:sz w:val="28"/>
          <w:szCs w:val="28"/>
          <w:lang w:val="kk-KZ" w:eastAsia="ru-RU"/>
        </w:rPr>
        <w:t>.</w:t>
      </w:r>
      <w:r w:rsidRPr="008C56EB">
        <w:rPr>
          <w:rFonts w:ascii="Times New Roman" w:eastAsia="MS Mincho" w:hAnsi="Times New Roman" w:cs="Times New Roman"/>
          <w:sz w:val="28"/>
          <w:lang w:val="kk-KZ"/>
        </w:rPr>
        <w:t xml:space="preserve"> </w:t>
      </w:r>
      <w:r>
        <w:rPr>
          <w:rFonts w:ascii="Times New Roman" w:eastAsia="MS Mincho" w:hAnsi="Times New Roman" w:cs="Times New Roman"/>
          <w:sz w:val="28"/>
          <w:lang w:val="kk-KZ"/>
        </w:rPr>
        <w:t>Зерттеу нәтижелері 4</w:t>
      </w:r>
      <w:r w:rsidR="00DB41EC">
        <w:rPr>
          <w:rFonts w:ascii="Times New Roman" w:eastAsia="MS Mincho" w:hAnsi="Times New Roman" w:cs="Times New Roman"/>
          <w:sz w:val="28"/>
          <w:lang w:val="kk-KZ"/>
        </w:rPr>
        <w:t>2</w:t>
      </w:r>
      <w:r>
        <w:rPr>
          <w:rFonts w:ascii="Times New Roman" w:eastAsia="MS Mincho" w:hAnsi="Times New Roman" w:cs="Times New Roman"/>
          <w:sz w:val="28"/>
          <w:lang w:val="kk-KZ"/>
        </w:rPr>
        <w:t xml:space="preserve"> - </w:t>
      </w:r>
      <w:r w:rsidRPr="008C56EB">
        <w:rPr>
          <w:rFonts w:ascii="Times New Roman" w:eastAsia="MS Mincho" w:hAnsi="Times New Roman" w:cs="Times New Roman"/>
          <w:sz w:val="28"/>
          <w:lang w:val="kk-KZ"/>
        </w:rPr>
        <w:t>кесте</w:t>
      </w:r>
      <w:r>
        <w:rPr>
          <w:rFonts w:ascii="Times New Roman" w:eastAsia="MS Mincho" w:hAnsi="Times New Roman" w:cs="Times New Roman"/>
          <w:sz w:val="28"/>
          <w:lang w:val="kk-KZ"/>
        </w:rPr>
        <w:t>де</w:t>
      </w:r>
      <w:r w:rsidRPr="008C56EB">
        <w:rPr>
          <w:rFonts w:ascii="Times New Roman" w:eastAsia="MS Mincho" w:hAnsi="Times New Roman" w:cs="Times New Roman"/>
          <w:sz w:val="28"/>
          <w:lang w:val="kk-KZ"/>
        </w:rPr>
        <w:t xml:space="preserve">  көрсетілген. </w:t>
      </w:r>
    </w:p>
    <w:p w14:paraId="66C84E66" w14:textId="77777777" w:rsidR="00545CD3" w:rsidRDefault="00545CD3" w:rsidP="00C91716">
      <w:pPr>
        <w:spacing w:after="0" w:line="240" w:lineRule="auto"/>
        <w:ind w:left="1276" w:hanging="1276"/>
        <w:jc w:val="both"/>
        <w:rPr>
          <w:rFonts w:ascii="Times New Roman" w:eastAsia="Times New Roman" w:hAnsi="Times New Roman" w:cs="Times New Roman"/>
          <w:bCs/>
          <w:color w:val="000000" w:themeColor="text1"/>
          <w:sz w:val="28"/>
          <w:szCs w:val="28"/>
          <w:lang w:val="kk-KZ" w:eastAsia="ru-RU"/>
        </w:rPr>
      </w:pPr>
    </w:p>
    <w:p w14:paraId="10130C47" w14:textId="36C35CC1" w:rsidR="00744828" w:rsidRPr="009A4E28" w:rsidRDefault="00744828" w:rsidP="00C91716">
      <w:pPr>
        <w:spacing w:after="0" w:line="240" w:lineRule="auto"/>
        <w:ind w:left="1276" w:hanging="1276"/>
        <w:jc w:val="both"/>
        <w:rPr>
          <w:rFonts w:ascii="Times New Roman" w:eastAsia="Times New Roman" w:hAnsi="Times New Roman" w:cs="Times New Roman"/>
          <w:bCs/>
          <w:color w:val="000000" w:themeColor="text1"/>
          <w:sz w:val="28"/>
          <w:szCs w:val="28"/>
          <w:lang w:val="kk-KZ" w:eastAsia="ru-RU"/>
        </w:rPr>
      </w:pPr>
      <w:r w:rsidRPr="008C56EB">
        <w:rPr>
          <w:rFonts w:ascii="Times New Roman" w:eastAsia="Times New Roman" w:hAnsi="Times New Roman" w:cs="Times New Roman"/>
          <w:bCs/>
          <w:color w:val="000000" w:themeColor="text1"/>
          <w:sz w:val="28"/>
          <w:szCs w:val="28"/>
          <w:lang w:val="kk-KZ" w:eastAsia="ru-RU"/>
        </w:rPr>
        <w:t>Кесте</w:t>
      </w:r>
      <w:r w:rsidRPr="009A4E28">
        <w:rPr>
          <w:rFonts w:ascii="Times New Roman" w:eastAsia="Times New Roman" w:hAnsi="Times New Roman" w:cs="Times New Roman"/>
          <w:bCs/>
          <w:color w:val="000000" w:themeColor="text1"/>
          <w:sz w:val="28"/>
          <w:szCs w:val="28"/>
          <w:lang w:val="kk-KZ" w:eastAsia="ru-RU"/>
        </w:rPr>
        <w:t xml:space="preserve"> </w:t>
      </w:r>
      <w:r w:rsidR="00360875">
        <w:rPr>
          <w:rFonts w:ascii="Times New Roman" w:eastAsia="Times New Roman" w:hAnsi="Times New Roman" w:cs="Times New Roman"/>
          <w:bCs/>
          <w:color w:val="000000" w:themeColor="text1"/>
          <w:sz w:val="28"/>
          <w:szCs w:val="28"/>
          <w:lang w:val="kk-KZ" w:eastAsia="ru-RU"/>
        </w:rPr>
        <w:t>4</w:t>
      </w:r>
      <w:r w:rsidR="00DB41EC">
        <w:rPr>
          <w:rFonts w:ascii="Times New Roman" w:eastAsia="Times New Roman" w:hAnsi="Times New Roman" w:cs="Times New Roman"/>
          <w:bCs/>
          <w:color w:val="000000" w:themeColor="text1"/>
          <w:sz w:val="28"/>
          <w:szCs w:val="28"/>
          <w:lang w:val="kk-KZ" w:eastAsia="ru-RU"/>
        </w:rPr>
        <w:t>2</w:t>
      </w:r>
      <w:r w:rsidR="00CE042F">
        <w:rPr>
          <w:rFonts w:ascii="Times New Roman" w:eastAsia="Times New Roman" w:hAnsi="Times New Roman" w:cs="Times New Roman"/>
          <w:bCs/>
          <w:color w:val="000000" w:themeColor="text1"/>
          <w:sz w:val="28"/>
          <w:szCs w:val="28"/>
          <w:lang w:val="kk-KZ" w:eastAsia="ru-RU"/>
        </w:rPr>
        <w:t xml:space="preserve"> -</w:t>
      </w:r>
      <w:r w:rsidRPr="008C56EB">
        <w:rPr>
          <w:rFonts w:ascii="Times New Roman" w:eastAsia="Times New Roman" w:hAnsi="Times New Roman" w:cs="Times New Roman"/>
          <w:bCs/>
          <w:color w:val="000000" w:themeColor="text1"/>
          <w:sz w:val="28"/>
          <w:szCs w:val="28"/>
          <w:lang w:val="kk-KZ" w:eastAsia="ru-RU"/>
        </w:rPr>
        <w:t xml:space="preserve"> Мелоксикам таблеткаларын жедел сақтау кезінде </w:t>
      </w:r>
      <w:r w:rsidRPr="009A4E28">
        <w:rPr>
          <w:rFonts w:ascii="Times New Roman" w:eastAsia="Times New Roman" w:hAnsi="Times New Roman" w:cs="Times New Roman"/>
          <w:bCs/>
          <w:color w:val="000000" w:themeColor="text1"/>
          <w:sz w:val="28"/>
          <w:szCs w:val="28"/>
          <w:lang w:val="kk-KZ" w:eastAsia="ru-RU"/>
        </w:rPr>
        <w:t>«Е</w:t>
      </w:r>
      <w:r w:rsidRPr="008C56EB">
        <w:rPr>
          <w:rFonts w:ascii="Times New Roman" w:eastAsia="Times New Roman" w:hAnsi="Times New Roman" w:cs="Times New Roman"/>
          <w:bCs/>
          <w:color w:val="000000" w:themeColor="text1"/>
          <w:sz w:val="28"/>
          <w:szCs w:val="28"/>
          <w:lang w:val="kk-KZ" w:eastAsia="ru-RU"/>
        </w:rPr>
        <w:t>ру</w:t>
      </w:r>
      <w:r w:rsidRPr="009A4E28">
        <w:rPr>
          <w:rFonts w:ascii="Times New Roman" w:eastAsia="Times New Roman" w:hAnsi="Times New Roman" w:cs="Times New Roman"/>
          <w:bCs/>
          <w:color w:val="000000" w:themeColor="text1"/>
          <w:sz w:val="28"/>
          <w:szCs w:val="28"/>
          <w:lang w:val="kk-KZ" w:eastAsia="ru-RU"/>
        </w:rPr>
        <w:t xml:space="preserve">» тесті бойынша </w:t>
      </w:r>
      <w:r w:rsidRPr="008C56EB">
        <w:rPr>
          <w:rFonts w:ascii="Times New Roman" w:eastAsia="Times New Roman" w:hAnsi="Times New Roman" w:cs="Times New Roman"/>
          <w:bCs/>
          <w:color w:val="000000" w:themeColor="text1"/>
          <w:sz w:val="28"/>
          <w:szCs w:val="28"/>
          <w:lang w:val="kk-KZ" w:eastAsia="ru-RU"/>
        </w:rPr>
        <w:t xml:space="preserve"> </w:t>
      </w:r>
      <w:r w:rsidRPr="009A4E28">
        <w:rPr>
          <w:rFonts w:ascii="Times New Roman" w:eastAsia="Times New Roman" w:hAnsi="Times New Roman" w:cs="Times New Roman"/>
          <w:bCs/>
          <w:color w:val="000000" w:themeColor="text1"/>
          <w:sz w:val="28"/>
          <w:szCs w:val="28"/>
          <w:lang w:val="kk-KZ" w:eastAsia="ru-RU"/>
        </w:rPr>
        <w:t xml:space="preserve"> зерттеу</w:t>
      </w:r>
    </w:p>
    <w:p w14:paraId="45CAC267" w14:textId="77777777" w:rsidR="00744828" w:rsidRPr="008C56EB" w:rsidRDefault="00744828" w:rsidP="000F3831">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tbl>
      <w:tblPr>
        <w:tblStyle w:val="a6"/>
        <w:tblW w:w="9634" w:type="dxa"/>
        <w:tblLook w:val="04A0" w:firstRow="1" w:lastRow="0" w:firstColumn="1" w:lastColumn="0" w:noHBand="0" w:noVBand="1"/>
      </w:tblPr>
      <w:tblGrid>
        <w:gridCol w:w="1129"/>
        <w:gridCol w:w="3402"/>
        <w:gridCol w:w="1985"/>
        <w:gridCol w:w="3118"/>
      </w:tblGrid>
      <w:tr w:rsidR="00726077" w14:paraId="1BED2447" w14:textId="77777777" w:rsidTr="00C91716">
        <w:tc>
          <w:tcPr>
            <w:tcW w:w="1129" w:type="dxa"/>
            <w:tcBorders>
              <w:top w:val="single" w:sz="4" w:space="0" w:color="auto"/>
              <w:left w:val="single" w:sz="4" w:space="0" w:color="auto"/>
              <w:bottom w:val="single" w:sz="4" w:space="0" w:color="auto"/>
              <w:right w:val="single" w:sz="4" w:space="0" w:color="auto"/>
            </w:tcBorders>
          </w:tcPr>
          <w:p w14:paraId="64BD4748" w14:textId="750D932B"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bCs/>
                <w:color w:val="000000" w:themeColor="text1"/>
                <w:sz w:val="24"/>
                <w:szCs w:val="24"/>
                <w:lang w:eastAsia="ru-RU"/>
              </w:rPr>
              <w:t>Мерзім</w:t>
            </w:r>
          </w:p>
        </w:tc>
        <w:tc>
          <w:tcPr>
            <w:tcW w:w="3402" w:type="dxa"/>
            <w:tcBorders>
              <w:top w:val="single" w:sz="4" w:space="0" w:color="auto"/>
              <w:left w:val="single" w:sz="4" w:space="0" w:color="auto"/>
              <w:bottom w:val="single" w:sz="4" w:space="0" w:color="auto"/>
              <w:right w:val="single" w:sz="4" w:space="0" w:color="auto"/>
            </w:tcBorders>
          </w:tcPr>
          <w:p w14:paraId="4C647703" w14:textId="24D3D335"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bCs/>
                <w:color w:val="000000" w:themeColor="text1"/>
                <w:sz w:val="24"/>
                <w:szCs w:val="24"/>
                <w:lang w:eastAsia="ru-RU"/>
              </w:rPr>
              <w:t>45 минуттағы босап шығуы, %</w:t>
            </w:r>
          </w:p>
        </w:tc>
        <w:tc>
          <w:tcPr>
            <w:tcW w:w="1985" w:type="dxa"/>
            <w:tcBorders>
              <w:top w:val="single" w:sz="4" w:space="0" w:color="auto"/>
              <w:left w:val="single" w:sz="4" w:space="0" w:color="auto"/>
              <w:bottom w:val="single" w:sz="4" w:space="0" w:color="auto"/>
              <w:right w:val="single" w:sz="4" w:space="0" w:color="auto"/>
            </w:tcBorders>
          </w:tcPr>
          <w:p w14:paraId="45369078" w14:textId="6D5A5205"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bCs/>
                <w:color w:val="000000" w:themeColor="text1"/>
                <w:sz w:val="24"/>
                <w:szCs w:val="24"/>
                <w:lang w:eastAsia="ru-RU"/>
              </w:rPr>
              <w:t>Қалыпты жағдай</w:t>
            </w:r>
          </w:p>
        </w:tc>
        <w:tc>
          <w:tcPr>
            <w:tcW w:w="3118" w:type="dxa"/>
            <w:tcBorders>
              <w:top w:val="single" w:sz="4" w:space="0" w:color="auto"/>
              <w:left w:val="single" w:sz="4" w:space="0" w:color="auto"/>
              <w:bottom w:val="single" w:sz="4" w:space="0" w:color="auto"/>
              <w:right w:val="single" w:sz="4" w:space="0" w:color="auto"/>
            </w:tcBorders>
          </w:tcPr>
          <w:p w14:paraId="59513863" w14:textId="3242D0AA"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bCs/>
                <w:color w:val="000000" w:themeColor="text1"/>
                <w:sz w:val="24"/>
                <w:szCs w:val="24"/>
                <w:lang w:eastAsia="ru-RU"/>
              </w:rPr>
              <w:t>Зерттеу күні</w:t>
            </w:r>
          </w:p>
        </w:tc>
      </w:tr>
      <w:tr w:rsidR="00726077" w14:paraId="4B9D310E" w14:textId="77777777" w:rsidTr="00C91716">
        <w:tc>
          <w:tcPr>
            <w:tcW w:w="1129" w:type="dxa"/>
            <w:tcBorders>
              <w:top w:val="single" w:sz="4" w:space="0" w:color="auto"/>
              <w:left w:val="single" w:sz="4" w:space="0" w:color="auto"/>
              <w:bottom w:val="single" w:sz="4" w:space="0" w:color="auto"/>
              <w:right w:val="single" w:sz="4" w:space="0" w:color="auto"/>
            </w:tcBorders>
          </w:tcPr>
          <w:p w14:paraId="73958A5C" w14:textId="484BDF07"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0 ай</w:t>
            </w:r>
          </w:p>
        </w:tc>
        <w:tc>
          <w:tcPr>
            <w:tcW w:w="3402" w:type="dxa"/>
            <w:tcBorders>
              <w:top w:val="single" w:sz="4" w:space="0" w:color="auto"/>
              <w:left w:val="single" w:sz="4" w:space="0" w:color="auto"/>
              <w:bottom w:val="single" w:sz="4" w:space="0" w:color="auto"/>
              <w:right w:val="single" w:sz="4" w:space="0" w:color="auto"/>
            </w:tcBorders>
          </w:tcPr>
          <w:p w14:paraId="4AE9F211" w14:textId="21B7DE25"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98,5 %</w:t>
            </w:r>
          </w:p>
        </w:tc>
        <w:tc>
          <w:tcPr>
            <w:tcW w:w="1985" w:type="dxa"/>
            <w:tcBorders>
              <w:top w:val="single" w:sz="4" w:space="0" w:color="auto"/>
              <w:left w:val="single" w:sz="4" w:space="0" w:color="auto"/>
              <w:bottom w:val="single" w:sz="4" w:space="0" w:color="auto"/>
              <w:right w:val="single" w:sz="4" w:space="0" w:color="auto"/>
            </w:tcBorders>
          </w:tcPr>
          <w:p w14:paraId="0BF85FC1" w14:textId="25D1F9AD"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 75 %</w:t>
            </w:r>
          </w:p>
        </w:tc>
        <w:tc>
          <w:tcPr>
            <w:tcW w:w="3118" w:type="dxa"/>
            <w:tcBorders>
              <w:top w:val="single" w:sz="4" w:space="0" w:color="auto"/>
              <w:left w:val="single" w:sz="4" w:space="0" w:color="auto"/>
              <w:bottom w:val="single" w:sz="4" w:space="0" w:color="auto"/>
              <w:right w:val="single" w:sz="4" w:space="0" w:color="auto"/>
            </w:tcBorders>
          </w:tcPr>
          <w:p w14:paraId="527E1FF7" w14:textId="03641939"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16 маусым 2024 жыл</w:t>
            </w:r>
          </w:p>
        </w:tc>
      </w:tr>
      <w:tr w:rsidR="00726077" w14:paraId="2EDBD396" w14:textId="77777777" w:rsidTr="00C91716">
        <w:tc>
          <w:tcPr>
            <w:tcW w:w="1129" w:type="dxa"/>
            <w:tcBorders>
              <w:top w:val="single" w:sz="4" w:space="0" w:color="auto"/>
              <w:left w:val="single" w:sz="4" w:space="0" w:color="auto"/>
              <w:bottom w:val="single" w:sz="4" w:space="0" w:color="auto"/>
              <w:right w:val="single" w:sz="4" w:space="0" w:color="auto"/>
            </w:tcBorders>
          </w:tcPr>
          <w:p w14:paraId="686FB642" w14:textId="32285C1A"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1 ай</w:t>
            </w:r>
          </w:p>
        </w:tc>
        <w:tc>
          <w:tcPr>
            <w:tcW w:w="3402" w:type="dxa"/>
            <w:tcBorders>
              <w:top w:val="single" w:sz="4" w:space="0" w:color="auto"/>
              <w:left w:val="single" w:sz="4" w:space="0" w:color="auto"/>
              <w:bottom w:val="single" w:sz="4" w:space="0" w:color="auto"/>
              <w:right w:val="single" w:sz="4" w:space="0" w:color="auto"/>
            </w:tcBorders>
          </w:tcPr>
          <w:p w14:paraId="20AFE974" w14:textId="5162145B"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98,4 %</w:t>
            </w:r>
          </w:p>
        </w:tc>
        <w:tc>
          <w:tcPr>
            <w:tcW w:w="1985" w:type="dxa"/>
            <w:tcBorders>
              <w:top w:val="single" w:sz="4" w:space="0" w:color="auto"/>
              <w:left w:val="single" w:sz="4" w:space="0" w:color="auto"/>
              <w:bottom w:val="single" w:sz="4" w:space="0" w:color="auto"/>
              <w:right w:val="single" w:sz="4" w:space="0" w:color="auto"/>
            </w:tcBorders>
          </w:tcPr>
          <w:p w14:paraId="179BDB10" w14:textId="3AB3C8C4"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 75 %</w:t>
            </w:r>
          </w:p>
        </w:tc>
        <w:tc>
          <w:tcPr>
            <w:tcW w:w="3118" w:type="dxa"/>
            <w:tcBorders>
              <w:top w:val="single" w:sz="4" w:space="0" w:color="auto"/>
              <w:left w:val="single" w:sz="4" w:space="0" w:color="auto"/>
              <w:bottom w:val="single" w:sz="4" w:space="0" w:color="auto"/>
              <w:right w:val="single" w:sz="4" w:space="0" w:color="auto"/>
            </w:tcBorders>
          </w:tcPr>
          <w:p w14:paraId="512FB912" w14:textId="1E29DBA6"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16 шілде 2024 жыл</w:t>
            </w:r>
          </w:p>
        </w:tc>
      </w:tr>
      <w:tr w:rsidR="00726077" w14:paraId="6AD0BA38" w14:textId="77777777" w:rsidTr="00CC4571">
        <w:tc>
          <w:tcPr>
            <w:tcW w:w="1129" w:type="dxa"/>
            <w:tcBorders>
              <w:top w:val="single" w:sz="4" w:space="0" w:color="auto"/>
              <w:left w:val="single" w:sz="4" w:space="0" w:color="auto"/>
              <w:bottom w:val="single" w:sz="4" w:space="0" w:color="auto"/>
              <w:right w:val="single" w:sz="4" w:space="0" w:color="auto"/>
            </w:tcBorders>
          </w:tcPr>
          <w:p w14:paraId="4250F87C" w14:textId="46DC3DFB"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3 ай</w:t>
            </w:r>
          </w:p>
        </w:tc>
        <w:tc>
          <w:tcPr>
            <w:tcW w:w="3402" w:type="dxa"/>
            <w:tcBorders>
              <w:top w:val="single" w:sz="4" w:space="0" w:color="auto"/>
              <w:left w:val="single" w:sz="4" w:space="0" w:color="auto"/>
              <w:bottom w:val="single" w:sz="4" w:space="0" w:color="auto"/>
              <w:right w:val="single" w:sz="4" w:space="0" w:color="auto"/>
            </w:tcBorders>
          </w:tcPr>
          <w:p w14:paraId="37598277" w14:textId="0A429563"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97,9 %</w:t>
            </w:r>
          </w:p>
        </w:tc>
        <w:tc>
          <w:tcPr>
            <w:tcW w:w="1985" w:type="dxa"/>
            <w:tcBorders>
              <w:top w:val="single" w:sz="4" w:space="0" w:color="auto"/>
              <w:left w:val="single" w:sz="4" w:space="0" w:color="auto"/>
              <w:bottom w:val="single" w:sz="4" w:space="0" w:color="auto"/>
              <w:right w:val="single" w:sz="4" w:space="0" w:color="auto"/>
            </w:tcBorders>
          </w:tcPr>
          <w:p w14:paraId="7FEEEBC3" w14:textId="5CD72B1B" w:rsidR="00726077" w:rsidRPr="001E075F" w:rsidRDefault="002B1C88"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 75</w:t>
            </w:r>
            <w:r w:rsidR="00C91716" w:rsidRPr="00C91716">
              <w:rPr>
                <w:rFonts w:ascii="Times New Roman" w:eastAsia="Times New Roman" w:hAnsi="Times New Roman" w:cs="Times New Roman"/>
                <w:color w:val="000000" w:themeColor="text1"/>
                <w:sz w:val="24"/>
                <w:szCs w:val="24"/>
                <w:lang w:eastAsia="ru-RU"/>
              </w:rPr>
              <w:t>%</w:t>
            </w:r>
          </w:p>
        </w:tc>
        <w:tc>
          <w:tcPr>
            <w:tcW w:w="3118" w:type="dxa"/>
            <w:tcBorders>
              <w:top w:val="single" w:sz="4" w:space="0" w:color="auto"/>
              <w:left w:val="single" w:sz="4" w:space="0" w:color="auto"/>
              <w:bottom w:val="single" w:sz="4" w:space="0" w:color="auto"/>
              <w:right w:val="single" w:sz="4" w:space="0" w:color="auto"/>
            </w:tcBorders>
          </w:tcPr>
          <w:p w14:paraId="0BD7A48F" w14:textId="6BB3E31C"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16 қазан 2024 жыл</w:t>
            </w:r>
          </w:p>
        </w:tc>
      </w:tr>
      <w:tr w:rsidR="00726077" w14:paraId="230F5169" w14:textId="77777777" w:rsidTr="00CC4571">
        <w:tc>
          <w:tcPr>
            <w:tcW w:w="1129" w:type="dxa"/>
            <w:tcBorders>
              <w:top w:val="single" w:sz="4" w:space="0" w:color="auto"/>
              <w:left w:val="single" w:sz="4" w:space="0" w:color="auto"/>
              <w:bottom w:val="single" w:sz="4" w:space="0" w:color="auto"/>
              <w:right w:val="single" w:sz="4" w:space="0" w:color="auto"/>
            </w:tcBorders>
          </w:tcPr>
          <w:p w14:paraId="6484DFFE" w14:textId="6F1C8EEC"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6 ай</w:t>
            </w:r>
          </w:p>
        </w:tc>
        <w:tc>
          <w:tcPr>
            <w:tcW w:w="3402" w:type="dxa"/>
            <w:tcBorders>
              <w:top w:val="single" w:sz="4" w:space="0" w:color="auto"/>
              <w:left w:val="single" w:sz="4" w:space="0" w:color="auto"/>
              <w:bottom w:val="single" w:sz="4" w:space="0" w:color="auto"/>
              <w:right w:val="single" w:sz="4" w:space="0" w:color="auto"/>
            </w:tcBorders>
          </w:tcPr>
          <w:p w14:paraId="5891F19B" w14:textId="35A3E75A"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96,5 %</w:t>
            </w:r>
          </w:p>
        </w:tc>
        <w:tc>
          <w:tcPr>
            <w:tcW w:w="1985" w:type="dxa"/>
            <w:tcBorders>
              <w:top w:val="single" w:sz="4" w:space="0" w:color="auto"/>
              <w:left w:val="single" w:sz="4" w:space="0" w:color="auto"/>
              <w:bottom w:val="single" w:sz="4" w:space="0" w:color="auto"/>
              <w:right w:val="single" w:sz="4" w:space="0" w:color="auto"/>
            </w:tcBorders>
          </w:tcPr>
          <w:p w14:paraId="71EEBB72" w14:textId="557F76B3" w:rsidR="00726077" w:rsidRPr="001E075F" w:rsidRDefault="00726077" w:rsidP="00D005B7">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 75 %</w:t>
            </w:r>
          </w:p>
        </w:tc>
        <w:tc>
          <w:tcPr>
            <w:tcW w:w="3118" w:type="dxa"/>
            <w:tcBorders>
              <w:top w:val="single" w:sz="4" w:space="0" w:color="auto"/>
              <w:left w:val="single" w:sz="4" w:space="0" w:color="auto"/>
              <w:bottom w:val="single" w:sz="4" w:space="0" w:color="auto"/>
              <w:right w:val="single" w:sz="4" w:space="0" w:color="auto"/>
            </w:tcBorders>
          </w:tcPr>
          <w:p w14:paraId="6E99F315" w14:textId="5084A68D" w:rsidR="00726077" w:rsidRPr="001E075F" w:rsidRDefault="00726077" w:rsidP="00C91716">
            <w:pPr>
              <w:jc w:val="center"/>
              <w:rPr>
                <w:rFonts w:ascii="Times New Roman" w:eastAsia="Times New Roman" w:hAnsi="Times New Roman" w:cs="Times New Roman"/>
                <w:color w:val="000000" w:themeColor="text1"/>
                <w:sz w:val="24"/>
                <w:szCs w:val="24"/>
                <w:lang w:eastAsia="ru-RU"/>
              </w:rPr>
            </w:pPr>
            <w:r w:rsidRPr="001E075F">
              <w:rPr>
                <w:rFonts w:ascii="Times New Roman" w:eastAsia="Times New Roman" w:hAnsi="Times New Roman" w:cs="Times New Roman"/>
                <w:color w:val="000000" w:themeColor="text1"/>
                <w:sz w:val="24"/>
                <w:szCs w:val="24"/>
                <w:lang w:eastAsia="ru-RU"/>
              </w:rPr>
              <w:t>16 қаңтар 2025 жыл</w:t>
            </w:r>
          </w:p>
        </w:tc>
      </w:tr>
    </w:tbl>
    <w:p w14:paraId="2FBD5AA6" w14:textId="77777777" w:rsidR="007B4A65" w:rsidRDefault="007B4A65" w:rsidP="000F3831">
      <w:pPr>
        <w:spacing w:after="0" w:line="240" w:lineRule="auto"/>
        <w:ind w:firstLine="709"/>
        <w:rPr>
          <w:rFonts w:ascii="Times New Roman" w:eastAsia="Times New Roman" w:hAnsi="Times New Roman" w:cs="Times New Roman"/>
          <w:b/>
          <w:sz w:val="28"/>
          <w:szCs w:val="28"/>
          <w:lang w:val="kk-KZ" w:eastAsia="ru-RU"/>
        </w:rPr>
      </w:pPr>
    </w:p>
    <w:p w14:paraId="4604D916" w14:textId="500001DF" w:rsidR="00DB41EC" w:rsidRDefault="004D7599" w:rsidP="000F3831">
      <w:pPr>
        <w:spacing w:after="0" w:line="240" w:lineRule="auto"/>
        <w:ind w:firstLine="709"/>
        <w:rPr>
          <w:rFonts w:ascii="Times New Roman" w:eastAsia="Times New Roman" w:hAnsi="Times New Roman" w:cs="Times New Roman"/>
          <w:b/>
          <w:sz w:val="28"/>
          <w:szCs w:val="28"/>
          <w:lang w:val="kk-KZ" w:eastAsia="ru-RU"/>
        </w:rPr>
      </w:pPr>
      <w:r w:rsidRPr="006A32F6">
        <w:rPr>
          <w:rFonts w:ascii="Times New Roman" w:eastAsia="Times New Roman" w:hAnsi="Times New Roman" w:cs="Times New Roman"/>
          <w:b/>
          <w:sz w:val="28"/>
          <w:szCs w:val="28"/>
          <w:lang w:val="kk-KZ" w:eastAsia="ru-RU"/>
        </w:rPr>
        <w:t>Таблеткадағы м</w:t>
      </w:r>
      <w:r w:rsidR="00744828" w:rsidRPr="006A32F6">
        <w:rPr>
          <w:rFonts w:ascii="Times New Roman" w:eastAsia="Times New Roman" w:hAnsi="Times New Roman" w:cs="Times New Roman"/>
          <w:b/>
          <w:sz w:val="28"/>
          <w:szCs w:val="28"/>
          <w:lang w:val="kk-KZ" w:eastAsia="ru-RU"/>
        </w:rPr>
        <w:t xml:space="preserve">елоксикамның сандық </w:t>
      </w:r>
      <w:r w:rsidR="00744828" w:rsidRPr="00AA02BE">
        <w:rPr>
          <w:rFonts w:ascii="Times New Roman" w:eastAsia="Times New Roman" w:hAnsi="Times New Roman" w:cs="Times New Roman"/>
          <w:b/>
          <w:sz w:val="28"/>
          <w:szCs w:val="28"/>
          <w:lang w:val="kk-KZ" w:eastAsia="ru-RU"/>
        </w:rPr>
        <w:t>мөлшері</w:t>
      </w:r>
    </w:p>
    <w:p w14:paraId="3BB4BC7D" w14:textId="77777777" w:rsidR="005D7060" w:rsidRPr="00AA02BE" w:rsidRDefault="005D7060" w:rsidP="000F3831">
      <w:pPr>
        <w:spacing w:after="0" w:line="240" w:lineRule="auto"/>
        <w:ind w:firstLine="709"/>
        <w:rPr>
          <w:rFonts w:ascii="Times New Roman" w:eastAsia="Times New Roman" w:hAnsi="Times New Roman" w:cs="Times New Roman"/>
          <w:b/>
          <w:sz w:val="28"/>
          <w:szCs w:val="28"/>
          <w:lang w:val="kk-KZ" w:eastAsia="ru-RU"/>
        </w:rPr>
      </w:pPr>
    </w:p>
    <w:p w14:paraId="1AAC1845" w14:textId="3261103D"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AA02BE">
        <w:rPr>
          <w:rFonts w:ascii="Times New Roman" w:eastAsia="Times New Roman" w:hAnsi="Times New Roman" w:cs="Times New Roman"/>
          <w:sz w:val="28"/>
          <w:szCs w:val="28"/>
          <w:lang w:val="kk-KZ" w:eastAsia="ru-RU"/>
        </w:rPr>
        <w:t>Жеделдетілген сақтау жағдайында мелоксикамның сандық мөлшерінің динамикасы</w:t>
      </w:r>
      <w:r w:rsidRPr="00744828">
        <w:rPr>
          <w:rFonts w:ascii="Times New Roman" w:eastAsia="Times New Roman" w:hAnsi="Times New Roman" w:cs="Times New Roman"/>
          <w:sz w:val="28"/>
          <w:szCs w:val="28"/>
          <w:lang w:val="kk-KZ" w:eastAsia="ru-RU"/>
        </w:rPr>
        <w:t>ның</w:t>
      </w:r>
      <w:r w:rsidRPr="00AA02BE">
        <w:rPr>
          <w:rFonts w:ascii="Times New Roman" w:eastAsia="Times New Roman" w:hAnsi="Times New Roman" w:cs="Times New Roman"/>
          <w:sz w:val="28"/>
          <w:szCs w:val="28"/>
          <w:lang w:val="kk-KZ" w:eastAsia="ru-RU"/>
        </w:rPr>
        <w:t xml:space="preserve"> өзгеру</w:t>
      </w:r>
      <w:r w:rsidRPr="00744828">
        <w:rPr>
          <w:rFonts w:ascii="Times New Roman" w:eastAsia="Times New Roman" w:hAnsi="Times New Roman" w:cs="Times New Roman"/>
          <w:sz w:val="28"/>
          <w:szCs w:val="28"/>
          <w:lang w:val="kk-KZ" w:eastAsia="ru-RU"/>
        </w:rPr>
        <w:t>і байқалады. Алынған нәтижелер белсенді зат мөлшерінің шамалы төмендегенін көрсетеді, алайда бұл өзгеріс біртіндеп және тұрақты сипатта болды, белгіленген нормативті талаптар шегінен шықпайды.</w:t>
      </w:r>
    </w:p>
    <w:p w14:paraId="10B8B479" w14:textId="0C49DF8A" w:rsidR="008C56EB" w:rsidRPr="008C56EB" w:rsidRDefault="00744828" w:rsidP="000F3831">
      <w:pPr>
        <w:spacing w:after="0" w:line="240" w:lineRule="auto"/>
        <w:ind w:firstLine="709"/>
        <w:jc w:val="both"/>
        <w:rPr>
          <w:rFonts w:ascii="Times New Roman" w:eastAsia="MS Mincho" w:hAnsi="Times New Roman" w:cs="Times New Roman"/>
          <w:sz w:val="28"/>
          <w:lang w:val="kk-KZ"/>
        </w:rPr>
      </w:pPr>
      <w:r w:rsidRPr="00744828">
        <w:rPr>
          <w:rFonts w:ascii="Times New Roman" w:eastAsia="MS Mincho" w:hAnsi="Times New Roman" w:cs="Times New Roman"/>
          <w:sz w:val="28"/>
          <w:lang w:val="kk-KZ"/>
        </w:rPr>
        <w:t xml:space="preserve">Мелоксикамның сандық мөлшері 6 айда 99,6% - дан 98,1% - ға дейін төмендеді және нормативті талаптар шегінен аспайды (95-105 %) және </w:t>
      </w:r>
      <w:r w:rsidRPr="00744828">
        <w:rPr>
          <w:rFonts w:ascii="Times New Roman" w:eastAsia="Times New Roman" w:hAnsi="Times New Roman" w:cs="Times New Roman"/>
          <w:sz w:val="28"/>
          <w:szCs w:val="28"/>
          <w:lang w:val="kk-KZ" w:eastAsia="ru-RU"/>
        </w:rPr>
        <w:t>0,18 % құрайды.</w:t>
      </w:r>
      <w:r w:rsidRPr="00744828">
        <w:rPr>
          <w:rFonts w:ascii="Times New Roman" w:eastAsia="MS Mincho" w:hAnsi="Times New Roman" w:cs="Times New Roman"/>
          <w:sz w:val="28"/>
          <w:lang w:val="kk-KZ"/>
        </w:rPr>
        <w:t xml:space="preserve"> Б</w:t>
      </w:r>
      <w:r w:rsidRPr="00744828">
        <w:rPr>
          <w:rFonts w:ascii="Times New Roman" w:eastAsia="Times New Roman" w:hAnsi="Times New Roman" w:cs="Times New Roman"/>
          <w:sz w:val="28"/>
          <w:szCs w:val="28"/>
          <w:lang w:val="kk-KZ" w:eastAsia="ru-RU"/>
        </w:rPr>
        <w:t>ұл зерттелуші дәрілік препараттың құрамында мелоксикамның жоғары химиялық тұрақтылығын көрсетеді.</w:t>
      </w:r>
      <w:r w:rsidR="007B5FF2" w:rsidRPr="007B5FF2">
        <w:rPr>
          <w:rFonts w:ascii="Times New Roman" w:eastAsia="MS Mincho" w:hAnsi="Times New Roman" w:cs="Times New Roman"/>
          <w:color w:val="FF0000"/>
          <w:sz w:val="28"/>
          <w:lang w:val="kk-KZ"/>
        </w:rPr>
        <w:t xml:space="preserve"> </w:t>
      </w:r>
      <w:r w:rsidR="008C56EB" w:rsidRPr="008C56EB">
        <w:rPr>
          <w:rFonts w:ascii="Times New Roman" w:eastAsia="MS Mincho" w:hAnsi="Times New Roman" w:cs="Times New Roman"/>
          <w:sz w:val="28"/>
          <w:lang w:val="kk-KZ"/>
        </w:rPr>
        <w:t xml:space="preserve">Зерттеу нәтижелері </w:t>
      </w:r>
      <w:r w:rsidR="00360875">
        <w:rPr>
          <w:rFonts w:ascii="Times New Roman" w:eastAsia="MS Mincho" w:hAnsi="Times New Roman" w:cs="Times New Roman"/>
          <w:sz w:val="28"/>
          <w:lang w:val="kk-KZ"/>
        </w:rPr>
        <w:t>4</w:t>
      </w:r>
      <w:r w:rsidR="00DB41EC">
        <w:rPr>
          <w:rFonts w:ascii="Times New Roman" w:eastAsia="MS Mincho" w:hAnsi="Times New Roman" w:cs="Times New Roman"/>
          <w:sz w:val="28"/>
          <w:lang w:val="kk-KZ"/>
        </w:rPr>
        <w:t>3</w:t>
      </w:r>
      <w:r w:rsidR="00CE042F">
        <w:rPr>
          <w:rFonts w:ascii="Times New Roman" w:eastAsia="MS Mincho" w:hAnsi="Times New Roman" w:cs="Times New Roman"/>
          <w:sz w:val="28"/>
          <w:lang w:val="kk-KZ"/>
        </w:rPr>
        <w:t xml:space="preserve"> - </w:t>
      </w:r>
      <w:r w:rsidR="008C56EB" w:rsidRPr="008C56EB">
        <w:rPr>
          <w:rFonts w:ascii="Times New Roman" w:eastAsia="MS Mincho" w:hAnsi="Times New Roman" w:cs="Times New Roman"/>
          <w:sz w:val="28"/>
          <w:lang w:val="kk-KZ"/>
        </w:rPr>
        <w:t>кесте</w:t>
      </w:r>
      <w:r w:rsidR="008C56EB">
        <w:rPr>
          <w:rFonts w:ascii="Times New Roman" w:eastAsia="MS Mincho" w:hAnsi="Times New Roman" w:cs="Times New Roman"/>
          <w:sz w:val="28"/>
          <w:lang w:val="kk-KZ"/>
        </w:rPr>
        <w:t>де</w:t>
      </w:r>
      <w:r w:rsidR="008C56EB" w:rsidRPr="008C56EB">
        <w:rPr>
          <w:rFonts w:ascii="Times New Roman" w:eastAsia="MS Mincho" w:hAnsi="Times New Roman" w:cs="Times New Roman"/>
          <w:sz w:val="28"/>
          <w:lang w:val="kk-KZ"/>
        </w:rPr>
        <w:t xml:space="preserve">  көрсетілген. </w:t>
      </w:r>
    </w:p>
    <w:p w14:paraId="5A5ED2EB" w14:textId="77777777" w:rsidR="005D7060" w:rsidRDefault="007B5FF2" w:rsidP="00DB41EC">
      <w:pPr>
        <w:spacing w:after="0" w:line="240" w:lineRule="auto"/>
        <w:ind w:firstLine="709"/>
        <w:jc w:val="both"/>
        <w:rPr>
          <w:rFonts w:ascii="Times New Roman" w:eastAsia="MS Mincho" w:hAnsi="Times New Roman" w:cs="Times New Roman"/>
          <w:color w:val="FF0000"/>
          <w:sz w:val="28"/>
          <w:lang w:val="kk-KZ"/>
        </w:rPr>
      </w:pPr>
      <w:r w:rsidRPr="007B5FF2">
        <w:rPr>
          <w:rFonts w:ascii="Times New Roman" w:eastAsia="MS Mincho" w:hAnsi="Times New Roman" w:cs="Times New Roman"/>
          <w:color w:val="FF0000"/>
          <w:sz w:val="28"/>
          <w:lang w:val="kk-KZ"/>
        </w:rPr>
        <w:t xml:space="preserve"> </w:t>
      </w:r>
    </w:p>
    <w:p w14:paraId="35CDEBC5" w14:textId="7AA10E1A" w:rsidR="00744828" w:rsidRPr="009A4E28" w:rsidRDefault="00744828" w:rsidP="00D005B7">
      <w:pPr>
        <w:spacing w:after="0" w:line="240" w:lineRule="auto"/>
        <w:ind w:left="1276" w:hanging="1276"/>
        <w:jc w:val="both"/>
        <w:rPr>
          <w:rFonts w:ascii="Times New Roman" w:eastAsia="Times New Roman" w:hAnsi="Times New Roman" w:cs="Times New Roman"/>
          <w:bCs/>
          <w:color w:val="000000" w:themeColor="text1"/>
          <w:sz w:val="28"/>
          <w:szCs w:val="28"/>
          <w:lang w:val="kk-KZ" w:eastAsia="ru-RU"/>
        </w:rPr>
      </w:pPr>
      <w:r w:rsidRPr="009A4E28">
        <w:rPr>
          <w:rFonts w:ascii="Times New Roman" w:eastAsia="Times New Roman" w:hAnsi="Times New Roman" w:cs="Times New Roman"/>
          <w:color w:val="000000" w:themeColor="text1"/>
          <w:sz w:val="28"/>
          <w:szCs w:val="28"/>
          <w:lang w:val="kk-KZ" w:eastAsia="ru-RU"/>
        </w:rPr>
        <w:lastRenderedPageBreak/>
        <w:t xml:space="preserve">Кесте </w:t>
      </w:r>
      <w:r w:rsidR="00360875">
        <w:rPr>
          <w:rFonts w:ascii="Times New Roman" w:eastAsia="Times New Roman" w:hAnsi="Times New Roman" w:cs="Times New Roman"/>
          <w:color w:val="000000" w:themeColor="text1"/>
          <w:sz w:val="28"/>
          <w:szCs w:val="28"/>
          <w:lang w:val="kk-KZ" w:eastAsia="ru-RU"/>
        </w:rPr>
        <w:t>4</w:t>
      </w:r>
      <w:r w:rsidR="00DB41EC">
        <w:rPr>
          <w:rFonts w:ascii="Times New Roman" w:eastAsia="Times New Roman" w:hAnsi="Times New Roman" w:cs="Times New Roman"/>
          <w:color w:val="000000" w:themeColor="text1"/>
          <w:sz w:val="28"/>
          <w:szCs w:val="28"/>
          <w:lang w:val="kk-KZ" w:eastAsia="ru-RU"/>
        </w:rPr>
        <w:t>3</w:t>
      </w:r>
      <w:r w:rsidR="00B02423">
        <w:rPr>
          <w:rFonts w:ascii="Times New Roman" w:eastAsia="Times New Roman" w:hAnsi="Times New Roman" w:cs="Times New Roman"/>
          <w:color w:val="000000" w:themeColor="text1"/>
          <w:sz w:val="28"/>
          <w:szCs w:val="28"/>
          <w:lang w:val="kk-KZ" w:eastAsia="ru-RU"/>
        </w:rPr>
        <w:t xml:space="preserve"> - </w:t>
      </w:r>
      <w:r w:rsidRPr="009A4E28">
        <w:rPr>
          <w:rFonts w:ascii="Times New Roman" w:eastAsia="Times New Roman" w:hAnsi="Times New Roman" w:cs="Times New Roman"/>
          <w:color w:val="000000" w:themeColor="text1"/>
          <w:sz w:val="28"/>
          <w:szCs w:val="28"/>
          <w:lang w:val="kk-KZ" w:eastAsia="ru-RU"/>
        </w:rPr>
        <w:t>Жеделдетілген сақтау жағдайында мелоксикамның сандық мөлшерін анықтау нәтижелері</w:t>
      </w:r>
    </w:p>
    <w:p w14:paraId="37DAC2E7" w14:textId="77777777" w:rsidR="00744828" w:rsidRDefault="00744828" w:rsidP="000F3831">
      <w:pPr>
        <w:spacing w:after="0" w:line="240" w:lineRule="auto"/>
        <w:ind w:firstLine="709"/>
        <w:rPr>
          <w:rFonts w:ascii="Times New Roman" w:eastAsia="Times New Roman" w:hAnsi="Times New Roman" w:cs="Times New Roman"/>
          <w:color w:val="000000" w:themeColor="text1"/>
          <w:sz w:val="28"/>
          <w:szCs w:val="28"/>
          <w:lang w:val="kk-KZ" w:eastAsia="ru-RU"/>
        </w:rPr>
      </w:pPr>
    </w:p>
    <w:tbl>
      <w:tblPr>
        <w:tblStyle w:val="a6"/>
        <w:tblW w:w="9634" w:type="dxa"/>
        <w:tblLook w:val="04A0" w:firstRow="1" w:lastRow="0" w:firstColumn="1" w:lastColumn="0" w:noHBand="0" w:noVBand="1"/>
      </w:tblPr>
      <w:tblGrid>
        <w:gridCol w:w="1696"/>
        <w:gridCol w:w="3261"/>
        <w:gridCol w:w="2126"/>
        <w:gridCol w:w="2551"/>
      </w:tblGrid>
      <w:tr w:rsidR="00726077" w14:paraId="432CDDED" w14:textId="77777777" w:rsidTr="00D005B7">
        <w:tc>
          <w:tcPr>
            <w:tcW w:w="1696" w:type="dxa"/>
            <w:tcBorders>
              <w:top w:val="single" w:sz="4" w:space="0" w:color="auto"/>
              <w:left w:val="single" w:sz="4" w:space="0" w:color="auto"/>
              <w:bottom w:val="single" w:sz="4" w:space="0" w:color="auto"/>
              <w:right w:val="single" w:sz="4" w:space="0" w:color="auto"/>
            </w:tcBorders>
          </w:tcPr>
          <w:p w14:paraId="55444F21" w14:textId="338BE78A"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bCs/>
                <w:color w:val="000000" w:themeColor="text1"/>
                <w:sz w:val="24"/>
                <w:szCs w:val="24"/>
                <w:lang w:eastAsia="ru-RU"/>
              </w:rPr>
              <w:t>Мерзім</w:t>
            </w:r>
          </w:p>
        </w:tc>
        <w:tc>
          <w:tcPr>
            <w:tcW w:w="3261" w:type="dxa"/>
            <w:tcBorders>
              <w:top w:val="single" w:sz="4" w:space="0" w:color="auto"/>
              <w:left w:val="single" w:sz="4" w:space="0" w:color="auto"/>
              <w:bottom w:val="single" w:sz="4" w:space="0" w:color="auto"/>
              <w:right w:val="single" w:sz="4" w:space="0" w:color="auto"/>
            </w:tcBorders>
          </w:tcPr>
          <w:p w14:paraId="389C9981" w14:textId="03838D63"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bCs/>
                <w:color w:val="000000" w:themeColor="text1"/>
                <w:sz w:val="24"/>
                <w:szCs w:val="24"/>
                <w:lang w:val="kk-KZ" w:eastAsia="ru-RU"/>
              </w:rPr>
              <w:t>М</w:t>
            </w:r>
            <w:r w:rsidRPr="001E075F">
              <w:rPr>
                <w:rFonts w:ascii="Times New Roman" w:eastAsia="Times New Roman" w:hAnsi="Times New Roman" w:cs="Times New Roman"/>
                <w:bCs/>
                <w:color w:val="000000" w:themeColor="text1"/>
                <w:sz w:val="24"/>
                <w:szCs w:val="24"/>
                <w:lang w:eastAsia="ru-RU"/>
              </w:rPr>
              <w:t>елоксикам</w:t>
            </w:r>
            <w:r w:rsidRPr="001E075F">
              <w:rPr>
                <w:rFonts w:ascii="Times New Roman" w:eastAsia="Times New Roman" w:hAnsi="Times New Roman" w:cs="Times New Roman"/>
                <w:bCs/>
                <w:color w:val="000000" w:themeColor="text1"/>
                <w:sz w:val="24"/>
                <w:szCs w:val="24"/>
                <w:lang w:val="kk-KZ" w:eastAsia="ru-RU"/>
              </w:rPr>
              <w:t xml:space="preserve">ның </w:t>
            </w:r>
            <w:r w:rsidRPr="001E075F">
              <w:rPr>
                <w:rFonts w:ascii="Times New Roman" w:eastAsia="Times New Roman" w:hAnsi="Times New Roman" w:cs="Times New Roman"/>
                <w:bCs/>
                <w:color w:val="000000" w:themeColor="text1"/>
                <w:sz w:val="24"/>
                <w:szCs w:val="24"/>
                <w:lang w:eastAsia="ru-RU"/>
              </w:rPr>
              <w:t xml:space="preserve"> </w:t>
            </w:r>
            <w:r w:rsidR="00D005B7">
              <w:rPr>
                <w:rFonts w:ascii="Times New Roman" w:eastAsia="Times New Roman" w:hAnsi="Times New Roman" w:cs="Times New Roman"/>
                <w:bCs/>
                <w:color w:val="000000" w:themeColor="text1"/>
                <w:sz w:val="24"/>
                <w:szCs w:val="24"/>
                <w:lang w:val="kk-KZ" w:eastAsia="ru-RU"/>
              </w:rPr>
              <w:t xml:space="preserve"> </w:t>
            </w:r>
            <w:r w:rsidRPr="001E075F">
              <w:rPr>
                <w:rFonts w:ascii="Times New Roman" w:eastAsia="Times New Roman" w:hAnsi="Times New Roman" w:cs="Times New Roman"/>
                <w:bCs/>
                <w:color w:val="000000" w:themeColor="text1"/>
                <w:sz w:val="24"/>
                <w:szCs w:val="24"/>
                <w:lang w:eastAsia="ru-RU"/>
              </w:rPr>
              <w:t>мөлшері</w:t>
            </w:r>
          </w:p>
        </w:tc>
        <w:tc>
          <w:tcPr>
            <w:tcW w:w="2126" w:type="dxa"/>
            <w:tcBorders>
              <w:top w:val="single" w:sz="4" w:space="0" w:color="auto"/>
              <w:left w:val="single" w:sz="4" w:space="0" w:color="auto"/>
              <w:bottom w:val="single" w:sz="4" w:space="0" w:color="auto"/>
              <w:right w:val="single" w:sz="4" w:space="0" w:color="auto"/>
            </w:tcBorders>
          </w:tcPr>
          <w:p w14:paraId="6AB9AEA5" w14:textId="2C8C6378" w:rsidR="00726077" w:rsidRPr="001E075F" w:rsidRDefault="00D005B7" w:rsidP="00D005B7">
            <w:pPr>
              <w:jc w:val="center"/>
              <w:rPr>
                <w:rFonts w:ascii="Times New Roman" w:eastAsia="Times New Roman" w:hAnsi="Times New Roman" w:cs="Times New Roman"/>
                <w:color w:val="000000" w:themeColor="text1"/>
                <w:sz w:val="24"/>
                <w:szCs w:val="24"/>
                <w:lang w:val="kk-KZ" w:eastAsia="ru-RU"/>
              </w:rPr>
            </w:pPr>
            <w:r w:rsidRPr="00D005B7">
              <w:rPr>
                <w:rFonts w:ascii="Times New Roman" w:eastAsia="Times New Roman" w:hAnsi="Times New Roman" w:cs="Times New Roman"/>
                <w:bCs/>
                <w:color w:val="000000" w:themeColor="text1"/>
                <w:sz w:val="24"/>
                <w:szCs w:val="24"/>
                <w:lang w:val="kk-KZ" w:eastAsia="ru-RU"/>
              </w:rPr>
              <w:t>Қалыпты жағдай</w:t>
            </w:r>
          </w:p>
        </w:tc>
        <w:tc>
          <w:tcPr>
            <w:tcW w:w="2551" w:type="dxa"/>
            <w:tcBorders>
              <w:top w:val="single" w:sz="4" w:space="0" w:color="auto"/>
              <w:left w:val="single" w:sz="4" w:space="0" w:color="auto"/>
              <w:bottom w:val="single" w:sz="4" w:space="0" w:color="auto"/>
              <w:right w:val="single" w:sz="4" w:space="0" w:color="auto"/>
            </w:tcBorders>
          </w:tcPr>
          <w:p w14:paraId="706DE667" w14:textId="5561AF04"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bCs/>
                <w:color w:val="000000" w:themeColor="text1"/>
                <w:sz w:val="24"/>
                <w:szCs w:val="24"/>
                <w:lang w:eastAsia="ru-RU"/>
              </w:rPr>
              <w:t>Зерттеу күні</w:t>
            </w:r>
          </w:p>
        </w:tc>
      </w:tr>
      <w:tr w:rsidR="00726077" w14:paraId="385CF7C8" w14:textId="77777777" w:rsidTr="00D005B7">
        <w:tc>
          <w:tcPr>
            <w:tcW w:w="1696" w:type="dxa"/>
            <w:tcBorders>
              <w:top w:val="single" w:sz="4" w:space="0" w:color="auto"/>
              <w:left w:val="single" w:sz="4" w:space="0" w:color="auto"/>
              <w:bottom w:val="single" w:sz="4" w:space="0" w:color="auto"/>
              <w:right w:val="single" w:sz="4" w:space="0" w:color="auto"/>
            </w:tcBorders>
          </w:tcPr>
          <w:p w14:paraId="2B4AA524" w14:textId="1F840DB6"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0 ай</w:t>
            </w:r>
          </w:p>
        </w:tc>
        <w:tc>
          <w:tcPr>
            <w:tcW w:w="3261" w:type="dxa"/>
            <w:tcBorders>
              <w:top w:val="single" w:sz="4" w:space="0" w:color="auto"/>
              <w:left w:val="single" w:sz="4" w:space="0" w:color="auto"/>
              <w:bottom w:val="single" w:sz="4" w:space="0" w:color="auto"/>
              <w:right w:val="single" w:sz="4" w:space="0" w:color="auto"/>
            </w:tcBorders>
          </w:tcPr>
          <w:p w14:paraId="69AE19F6" w14:textId="280ED01E"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3,7490 мг</w:t>
            </w:r>
          </w:p>
        </w:tc>
        <w:tc>
          <w:tcPr>
            <w:tcW w:w="2126" w:type="dxa"/>
            <w:tcBorders>
              <w:top w:val="single" w:sz="4" w:space="0" w:color="auto"/>
              <w:left w:val="single" w:sz="4" w:space="0" w:color="auto"/>
              <w:bottom w:val="single" w:sz="4" w:space="0" w:color="auto"/>
              <w:right w:val="single" w:sz="4" w:space="0" w:color="auto"/>
            </w:tcBorders>
          </w:tcPr>
          <w:p w14:paraId="5726E1EF" w14:textId="5B52CFEF"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3,5625– 3,9375мг</w:t>
            </w:r>
          </w:p>
        </w:tc>
        <w:tc>
          <w:tcPr>
            <w:tcW w:w="2551" w:type="dxa"/>
            <w:tcBorders>
              <w:top w:val="single" w:sz="4" w:space="0" w:color="auto"/>
              <w:left w:val="single" w:sz="4" w:space="0" w:color="auto"/>
              <w:bottom w:val="single" w:sz="4" w:space="0" w:color="auto"/>
              <w:right w:val="single" w:sz="4" w:space="0" w:color="auto"/>
            </w:tcBorders>
          </w:tcPr>
          <w:p w14:paraId="09B6796D" w14:textId="12FFF724"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16 маусым 2025 жыл</w:t>
            </w:r>
          </w:p>
        </w:tc>
      </w:tr>
      <w:tr w:rsidR="00726077" w14:paraId="18652C75" w14:textId="77777777" w:rsidTr="00D005B7">
        <w:tc>
          <w:tcPr>
            <w:tcW w:w="1696" w:type="dxa"/>
            <w:tcBorders>
              <w:top w:val="single" w:sz="4" w:space="0" w:color="auto"/>
              <w:left w:val="single" w:sz="4" w:space="0" w:color="auto"/>
              <w:bottom w:val="single" w:sz="4" w:space="0" w:color="auto"/>
              <w:right w:val="single" w:sz="4" w:space="0" w:color="auto"/>
            </w:tcBorders>
          </w:tcPr>
          <w:p w14:paraId="619A7B70" w14:textId="00B8E877"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1 ай</w:t>
            </w:r>
          </w:p>
        </w:tc>
        <w:tc>
          <w:tcPr>
            <w:tcW w:w="3261" w:type="dxa"/>
            <w:tcBorders>
              <w:top w:val="single" w:sz="4" w:space="0" w:color="auto"/>
              <w:left w:val="single" w:sz="4" w:space="0" w:color="auto"/>
              <w:bottom w:val="single" w:sz="4" w:space="0" w:color="auto"/>
              <w:right w:val="single" w:sz="4" w:space="0" w:color="auto"/>
            </w:tcBorders>
          </w:tcPr>
          <w:p w14:paraId="7E7E51F9" w14:textId="50BABC2D"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3,7470 мг</w:t>
            </w:r>
          </w:p>
        </w:tc>
        <w:tc>
          <w:tcPr>
            <w:tcW w:w="2126" w:type="dxa"/>
            <w:tcBorders>
              <w:top w:val="single" w:sz="4" w:space="0" w:color="auto"/>
              <w:left w:val="single" w:sz="4" w:space="0" w:color="auto"/>
              <w:bottom w:val="single" w:sz="4" w:space="0" w:color="auto"/>
              <w:right w:val="single" w:sz="4" w:space="0" w:color="auto"/>
            </w:tcBorders>
          </w:tcPr>
          <w:p w14:paraId="4F1BB8F0" w14:textId="26D1E4DD"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3,5625– 3,9375мг</w:t>
            </w:r>
          </w:p>
        </w:tc>
        <w:tc>
          <w:tcPr>
            <w:tcW w:w="2551" w:type="dxa"/>
            <w:tcBorders>
              <w:top w:val="single" w:sz="4" w:space="0" w:color="auto"/>
              <w:left w:val="single" w:sz="4" w:space="0" w:color="auto"/>
              <w:bottom w:val="single" w:sz="4" w:space="0" w:color="auto"/>
              <w:right w:val="single" w:sz="4" w:space="0" w:color="auto"/>
            </w:tcBorders>
          </w:tcPr>
          <w:p w14:paraId="7592B636" w14:textId="5D45C168"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16 шілде 2025 жыл</w:t>
            </w:r>
          </w:p>
        </w:tc>
      </w:tr>
      <w:tr w:rsidR="00726077" w14:paraId="3D30D7A2" w14:textId="77777777" w:rsidTr="00D005B7">
        <w:tc>
          <w:tcPr>
            <w:tcW w:w="1696" w:type="dxa"/>
            <w:tcBorders>
              <w:top w:val="single" w:sz="4" w:space="0" w:color="auto"/>
              <w:left w:val="single" w:sz="4" w:space="0" w:color="auto"/>
              <w:bottom w:val="single" w:sz="4" w:space="0" w:color="auto"/>
              <w:right w:val="single" w:sz="4" w:space="0" w:color="auto"/>
            </w:tcBorders>
          </w:tcPr>
          <w:p w14:paraId="7C673B46" w14:textId="5819ABCA"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3 ай</w:t>
            </w:r>
          </w:p>
        </w:tc>
        <w:tc>
          <w:tcPr>
            <w:tcW w:w="3261" w:type="dxa"/>
            <w:tcBorders>
              <w:top w:val="single" w:sz="4" w:space="0" w:color="auto"/>
              <w:left w:val="single" w:sz="4" w:space="0" w:color="auto"/>
              <w:bottom w:val="single" w:sz="4" w:space="0" w:color="auto"/>
              <w:right w:val="single" w:sz="4" w:space="0" w:color="auto"/>
            </w:tcBorders>
          </w:tcPr>
          <w:p w14:paraId="1F59E42B" w14:textId="6BE04BA2"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3,7450 мг</w:t>
            </w:r>
          </w:p>
        </w:tc>
        <w:tc>
          <w:tcPr>
            <w:tcW w:w="2126" w:type="dxa"/>
            <w:tcBorders>
              <w:top w:val="single" w:sz="4" w:space="0" w:color="auto"/>
              <w:left w:val="single" w:sz="4" w:space="0" w:color="auto"/>
              <w:bottom w:val="single" w:sz="4" w:space="0" w:color="auto"/>
              <w:right w:val="single" w:sz="4" w:space="0" w:color="auto"/>
            </w:tcBorders>
          </w:tcPr>
          <w:p w14:paraId="56930349" w14:textId="16C26B3B"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3,5625– 3,9375мг</w:t>
            </w:r>
          </w:p>
        </w:tc>
        <w:tc>
          <w:tcPr>
            <w:tcW w:w="2551" w:type="dxa"/>
            <w:tcBorders>
              <w:top w:val="single" w:sz="4" w:space="0" w:color="auto"/>
              <w:left w:val="single" w:sz="4" w:space="0" w:color="auto"/>
              <w:bottom w:val="single" w:sz="4" w:space="0" w:color="auto"/>
              <w:right w:val="single" w:sz="4" w:space="0" w:color="auto"/>
            </w:tcBorders>
          </w:tcPr>
          <w:p w14:paraId="60F1F42A" w14:textId="3B988722"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16 қазан 2025 жыл</w:t>
            </w:r>
          </w:p>
        </w:tc>
      </w:tr>
      <w:tr w:rsidR="00726077" w14:paraId="3CB6F0BE" w14:textId="77777777" w:rsidTr="00D005B7">
        <w:tc>
          <w:tcPr>
            <w:tcW w:w="1696" w:type="dxa"/>
            <w:tcBorders>
              <w:top w:val="single" w:sz="4" w:space="0" w:color="auto"/>
              <w:left w:val="single" w:sz="4" w:space="0" w:color="auto"/>
              <w:bottom w:val="single" w:sz="4" w:space="0" w:color="auto"/>
              <w:right w:val="single" w:sz="4" w:space="0" w:color="auto"/>
            </w:tcBorders>
          </w:tcPr>
          <w:p w14:paraId="15CD3CAB" w14:textId="6584EEE1"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6 ай</w:t>
            </w:r>
          </w:p>
        </w:tc>
        <w:tc>
          <w:tcPr>
            <w:tcW w:w="3261" w:type="dxa"/>
            <w:tcBorders>
              <w:top w:val="single" w:sz="4" w:space="0" w:color="auto"/>
              <w:left w:val="single" w:sz="4" w:space="0" w:color="auto"/>
              <w:bottom w:val="single" w:sz="4" w:space="0" w:color="auto"/>
              <w:right w:val="single" w:sz="4" w:space="0" w:color="auto"/>
            </w:tcBorders>
          </w:tcPr>
          <w:p w14:paraId="7D9D254A" w14:textId="37CD0B2D"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3,7420 мг</w:t>
            </w:r>
          </w:p>
        </w:tc>
        <w:tc>
          <w:tcPr>
            <w:tcW w:w="2126" w:type="dxa"/>
            <w:tcBorders>
              <w:top w:val="single" w:sz="4" w:space="0" w:color="auto"/>
              <w:left w:val="single" w:sz="4" w:space="0" w:color="auto"/>
              <w:bottom w:val="single" w:sz="4" w:space="0" w:color="auto"/>
              <w:right w:val="single" w:sz="4" w:space="0" w:color="auto"/>
            </w:tcBorders>
          </w:tcPr>
          <w:p w14:paraId="10AC786E" w14:textId="5032843B"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3,5625– 3,9375мг</w:t>
            </w:r>
          </w:p>
        </w:tc>
        <w:tc>
          <w:tcPr>
            <w:tcW w:w="2551" w:type="dxa"/>
            <w:tcBorders>
              <w:top w:val="single" w:sz="4" w:space="0" w:color="auto"/>
              <w:left w:val="single" w:sz="4" w:space="0" w:color="auto"/>
              <w:bottom w:val="single" w:sz="4" w:space="0" w:color="auto"/>
              <w:right w:val="single" w:sz="4" w:space="0" w:color="auto"/>
            </w:tcBorders>
          </w:tcPr>
          <w:p w14:paraId="4394C0D8" w14:textId="3D079ED4" w:rsidR="00726077" w:rsidRPr="001E075F" w:rsidRDefault="00726077" w:rsidP="00D005B7">
            <w:pPr>
              <w:jc w:val="center"/>
              <w:rPr>
                <w:rFonts w:ascii="Times New Roman" w:eastAsia="Times New Roman" w:hAnsi="Times New Roman" w:cs="Times New Roman"/>
                <w:color w:val="000000" w:themeColor="text1"/>
                <w:sz w:val="24"/>
                <w:szCs w:val="24"/>
                <w:lang w:val="kk-KZ" w:eastAsia="ru-RU"/>
              </w:rPr>
            </w:pPr>
            <w:r w:rsidRPr="001E075F">
              <w:rPr>
                <w:rFonts w:ascii="Times New Roman" w:eastAsia="Times New Roman" w:hAnsi="Times New Roman" w:cs="Times New Roman"/>
                <w:color w:val="000000" w:themeColor="text1"/>
                <w:sz w:val="24"/>
                <w:szCs w:val="24"/>
                <w:lang w:eastAsia="ru-RU"/>
              </w:rPr>
              <w:t>16 қаңтар 2026 жыл</w:t>
            </w:r>
          </w:p>
        </w:tc>
      </w:tr>
    </w:tbl>
    <w:p w14:paraId="34A63899" w14:textId="77777777" w:rsidR="00726077" w:rsidRPr="009A4E28" w:rsidRDefault="00726077" w:rsidP="000F3831">
      <w:pPr>
        <w:spacing w:after="0" w:line="240" w:lineRule="auto"/>
        <w:ind w:firstLine="709"/>
        <w:rPr>
          <w:rFonts w:ascii="Times New Roman" w:eastAsia="Times New Roman" w:hAnsi="Times New Roman" w:cs="Times New Roman"/>
          <w:color w:val="000000" w:themeColor="text1"/>
          <w:sz w:val="28"/>
          <w:szCs w:val="28"/>
          <w:lang w:val="kk-KZ" w:eastAsia="ru-RU"/>
        </w:rPr>
      </w:pPr>
    </w:p>
    <w:p w14:paraId="56EA63D3" w14:textId="77777777" w:rsidR="005D7060" w:rsidRDefault="005D7060" w:rsidP="005D7060">
      <w:pPr>
        <w:spacing w:after="0" w:line="240" w:lineRule="auto"/>
        <w:ind w:firstLine="709"/>
        <w:jc w:val="both"/>
        <w:rPr>
          <w:rFonts w:ascii="Times New Roman" w:eastAsia="Times New Roman" w:hAnsi="Times New Roman" w:cs="Times New Roman"/>
          <w:b/>
          <w:sz w:val="28"/>
          <w:szCs w:val="28"/>
          <w:lang w:val="kk-KZ" w:eastAsia="ru-RU"/>
        </w:rPr>
      </w:pPr>
      <w:r w:rsidRPr="006A32F6">
        <w:rPr>
          <w:rFonts w:ascii="Times New Roman" w:eastAsia="Times New Roman" w:hAnsi="Times New Roman" w:cs="Times New Roman"/>
          <w:b/>
          <w:sz w:val="28"/>
          <w:szCs w:val="28"/>
          <w:lang w:val="kk-KZ" w:eastAsia="ru-RU"/>
        </w:rPr>
        <w:t>Таблеткадағы қоспалар</w:t>
      </w:r>
    </w:p>
    <w:p w14:paraId="79047CAD" w14:textId="77777777" w:rsidR="005D7060" w:rsidRPr="00744828" w:rsidRDefault="005D7060" w:rsidP="005D7060">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Препаратта жеке қоспалар анықталған жоқ. Қоспаның жалпы мөлшері 0,1% аспа</w:t>
      </w:r>
      <w:r>
        <w:rPr>
          <w:rFonts w:ascii="Times New Roman" w:eastAsia="Times New Roman" w:hAnsi="Times New Roman" w:cs="Times New Roman"/>
          <w:sz w:val="28"/>
          <w:szCs w:val="28"/>
          <w:lang w:val="kk-KZ" w:eastAsia="ru-RU"/>
        </w:rPr>
        <w:t>уы керек.</w:t>
      </w:r>
    </w:p>
    <w:p w14:paraId="3C2FEFAF" w14:textId="77777777" w:rsidR="005D7060" w:rsidRDefault="005D7060" w:rsidP="000F3831">
      <w:pPr>
        <w:spacing w:after="0" w:line="240" w:lineRule="auto"/>
        <w:ind w:firstLine="709"/>
        <w:jc w:val="both"/>
        <w:rPr>
          <w:rFonts w:ascii="Times New Roman" w:eastAsia="Times New Roman" w:hAnsi="Times New Roman" w:cs="Times New Roman"/>
          <w:b/>
          <w:bCs/>
          <w:sz w:val="28"/>
          <w:szCs w:val="28"/>
          <w:lang w:val="kk-KZ" w:eastAsia="ru-RU"/>
        </w:rPr>
      </w:pPr>
    </w:p>
    <w:p w14:paraId="2CA47344" w14:textId="062E9870" w:rsidR="00744828" w:rsidRDefault="006A32F6" w:rsidP="000F3831">
      <w:pPr>
        <w:spacing w:after="0" w:line="240" w:lineRule="auto"/>
        <w:ind w:firstLine="709"/>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5.5.2 </w:t>
      </w:r>
      <w:r w:rsidR="00BC40DC" w:rsidRPr="006A32F6">
        <w:rPr>
          <w:rFonts w:ascii="Times New Roman" w:eastAsia="Times New Roman" w:hAnsi="Times New Roman" w:cs="Times New Roman"/>
          <w:b/>
          <w:bCs/>
          <w:sz w:val="28"/>
          <w:szCs w:val="28"/>
          <w:lang w:val="kk-KZ" w:eastAsia="ru-RU"/>
        </w:rPr>
        <w:t>Таблеткалардың с</w:t>
      </w:r>
      <w:r w:rsidR="00744828" w:rsidRPr="006A32F6">
        <w:rPr>
          <w:rFonts w:ascii="Times New Roman" w:eastAsia="Times New Roman" w:hAnsi="Times New Roman" w:cs="Times New Roman"/>
          <w:b/>
          <w:bCs/>
          <w:sz w:val="28"/>
          <w:szCs w:val="28"/>
          <w:lang w:val="kk-KZ" w:eastAsia="ru-RU"/>
        </w:rPr>
        <w:t xml:space="preserve">ақтау мерзімін </w:t>
      </w:r>
      <w:r w:rsidR="00744828" w:rsidRPr="00744828">
        <w:rPr>
          <w:rFonts w:ascii="Times New Roman" w:eastAsia="Times New Roman" w:hAnsi="Times New Roman" w:cs="Times New Roman"/>
          <w:b/>
          <w:bCs/>
          <w:sz w:val="28"/>
          <w:szCs w:val="28"/>
          <w:lang w:val="kk-KZ" w:eastAsia="ru-RU"/>
        </w:rPr>
        <w:t>болжау</w:t>
      </w:r>
    </w:p>
    <w:p w14:paraId="6B2004D6" w14:textId="77777777" w:rsidR="00DB41EC" w:rsidRPr="00744828" w:rsidRDefault="00DB41EC" w:rsidP="000F3831">
      <w:pPr>
        <w:spacing w:after="0" w:line="240" w:lineRule="auto"/>
        <w:ind w:firstLine="709"/>
        <w:jc w:val="both"/>
        <w:rPr>
          <w:rFonts w:ascii="Times New Roman" w:eastAsia="Times New Roman" w:hAnsi="Times New Roman" w:cs="Times New Roman"/>
          <w:b/>
          <w:bCs/>
          <w:sz w:val="28"/>
          <w:szCs w:val="28"/>
          <w:lang w:val="kk-KZ" w:eastAsia="ru-RU"/>
        </w:rPr>
      </w:pPr>
    </w:p>
    <w:p w14:paraId="3BE6C7CE" w14:textId="77777777" w:rsidR="00744828" w:rsidRPr="00744828" w:rsidRDefault="00744828" w:rsidP="000F3831">
      <w:pPr>
        <w:spacing w:after="0" w:line="240" w:lineRule="auto"/>
        <w:ind w:firstLine="709"/>
        <w:jc w:val="both"/>
        <w:rPr>
          <w:rFonts w:ascii="Times New Roman" w:eastAsia="Times New Roman" w:hAnsi="Times New Roman" w:cs="Times New Roman"/>
          <w:bCs/>
          <w:sz w:val="28"/>
          <w:szCs w:val="28"/>
          <w:lang w:val="kk-KZ" w:eastAsia="ru-RU"/>
        </w:rPr>
      </w:pPr>
      <w:r w:rsidRPr="00744828">
        <w:rPr>
          <w:rFonts w:ascii="Times New Roman" w:eastAsia="Times New Roman" w:hAnsi="Times New Roman" w:cs="Times New Roman"/>
          <w:bCs/>
          <w:sz w:val="28"/>
          <w:szCs w:val="28"/>
          <w:lang w:val="kk-KZ" w:eastAsia="ru-RU"/>
        </w:rPr>
        <w:t>ICH Q1A(R2) нұсқауларына сәйкес, 40°C/75% RH температурасында 6 ай бойы жеделдетілген сақтау кезінде алынған мәліметтер ұзақ мерзімді сақтау жағдайында (25 ± 2°C/60 ± 5% RH) препараттың тұрақтылығын болжау үшін қолданылады.</w:t>
      </w:r>
    </w:p>
    <w:p w14:paraId="1F8BFAFC" w14:textId="1DCF4DF4" w:rsidR="00744828" w:rsidRPr="00744828" w:rsidRDefault="00744828" w:rsidP="000F3831">
      <w:pPr>
        <w:spacing w:after="0" w:line="240" w:lineRule="auto"/>
        <w:ind w:firstLine="709"/>
        <w:jc w:val="both"/>
        <w:rPr>
          <w:rFonts w:ascii="Times New Roman" w:eastAsia="Times New Roman" w:hAnsi="Times New Roman" w:cs="Times New Roman"/>
          <w:bCs/>
          <w:sz w:val="28"/>
          <w:szCs w:val="28"/>
          <w:lang w:val="kk-KZ" w:eastAsia="ru-RU"/>
        </w:rPr>
      </w:pPr>
      <w:r w:rsidRPr="00744828">
        <w:rPr>
          <w:rFonts w:ascii="Times New Roman" w:eastAsia="Times New Roman" w:hAnsi="Times New Roman" w:cs="Times New Roman"/>
          <w:bCs/>
          <w:sz w:val="28"/>
          <w:szCs w:val="28"/>
          <w:lang w:val="kk-KZ" w:eastAsia="ru-RU"/>
        </w:rPr>
        <w:t xml:space="preserve">Дәрілік препараттың тұрақтылығын жеделдетілген сақтау жағдайында зерттеу нәтижелері мелоксикам 3,75 мг пленкалы қабықшамен қапталған таблеткалары үшін жарамдылық мерзімін </w:t>
      </w:r>
      <w:r w:rsidRPr="00744828">
        <w:rPr>
          <w:rFonts w:ascii="Times New Roman" w:eastAsia="MS Mincho" w:hAnsi="Times New Roman" w:cs="Times New Roman"/>
          <w:sz w:val="28"/>
          <w:lang w:val="kk-KZ"/>
        </w:rPr>
        <w:t xml:space="preserve">25 °C-тан аспайтын температурада құрғақ, жарықтан қорғалған жерде </w:t>
      </w:r>
      <w:r w:rsidRPr="00744828">
        <w:rPr>
          <w:rFonts w:ascii="Times New Roman" w:eastAsia="Times New Roman" w:hAnsi="Times New Roman" w:cs="Times New Roman"/>
          <w:bCs/>
          <w:sz w:val="28"/>
          <w:szCs w:val="28"/>
          <w:lang w:val="kk-KZ" w:eastAsia="ru-RU"/>
        </w:rPr>
        <w:t>кем дегенде 24 ай деп  болжауға мүмкіндік береді.</w:t>
      </w:r>
    </w:p>
    <w:p w14:paraId="4ABB6E07" w14:textId="77777777" w:rsidR="00FD6807" w:rsidRDefault="00FD6807" w:rsidP="000F3831">
      <w:pPr>
        <w:spacing w:after="0" w:line="240" w:lineRule="auto"/>
        <w:ind w:firstLine="709"/>
        <w:jc w:val="both"/>
        <w:rPr>
          <w:rFonts w:ascii="Times New Roman" w:eastAsia="Times New Roman" w:hAnsi="Times New Roman" w:cs="Times New Roman"/>
          <w:b/>
          <w:bCs/>
          <w:color w:val="FF0000"/>
          <w:sz w:val="28"/>
          <w:szCs w:val="28"/>
          <w:lang w:val="kk-KZ" w:eastAsia="ru-RU"/>
        </w:rPr>
      </w:pPr>
    </w:p>
    <w:p w14:paraId="58286485" w14:textId="449ABB82" w:rsidR="00744828" w:rsidRDefault="006A32F6" w:rsidP="000F3831">
      <w:pPr>
        <w:spacing w:after="0" w:line="240" w:lineRule="auto"/>
        <w:ind w:firstLine="709"/>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5.5.3 </w:t>
      </w:r>
      <w:r w:rsidR="00744828" w:rsidRPr="006A32F6">
        <w:rPr>
          <w:rFonts w:ascii="Times New Roman" w:eastAsia="Times New Roman" w:hAnsi="Times New Roman" w:cs="Times New Roman"/>
          <w:b/>
          <w:bCs/>
          <w:sz w:val="28"/>
          <w:szCs w:val="28"/>
          <w:lang w:val="kk-KZ" w:eastAsia="ru-RU"/>
        </w:rPr>
        <w:t>Қайта б</w:t>
      </w:r>
      <w:r w:rsidR="00744828" w:rsidRPr="00744828">
        <w:rPr>
          <w:rFonts w:ascii="Times New Roman" w:eastAsia="Times New Roman" w:hAnsi="Times New Roman" w:cs="Times New Roman"/>
          <w:b/>
          <w:bCs/>
          <w:sz w:val="28"/>
          <w:szCs w:val="28"/>
          <w:lang w:val="kk-KZ" w:eastAsia="ru-RU"/>
        </w:rPr>
        <w:t>ақылау мерзімдерін белгілеу</w:t>
      </w:r>
    </w:p>
    <w:p w14:paraId="46667336" w14:textId="77777777" w:rsidR="00DB41EC" w:rsidRPr="00744828" w:rsidRDefault="00DB41EC" w:rsidP="000F3831">
      <w:pPr>
        <w:spacing w:after="0" w:line="240" w:lineRule="auto"/>
        <w:ind w:firstLine="709"/>
        <w:jc w:val="both"/>
        <w:rPr>
          <w:rFonts w:ascii="Times New Roman" w:eastAsia="Times New Roman" w:hAnsi="Times New Roman" w:cs="Times New Roman"/>
          <w:b/>
          <w:bCs/>
          <w:sz w:val="28"/>
          <w:szCs w:val="28"/>
          <w:lang w:val="kk-KZ" w:eastAsia="ru-RU"/>
        </w:rPr>
      </w:pPr>
    </w:p>
    <w:p w14:paraId="20A52D64" w14:textId="77777777" w:rsidR="00744828" w:rsidRPr="00744828" w:rsidRDefault="00744828" w:rsidP="000F3831">
      <w:pPr>
        <w:spacing w:after="0" w:line="240" w:lineRule="auto"/>
        <w:ind w:firstLine="709"/>
        <w:jc w:val="both"/>
        <w:rPr>
          <w:rFonts w:ascii="Times New Roman" w:eastAsia="Times New Roman" w:hAnsi="Times New Roman" w:cs="Times New Roman"/>
          <w:bCs/>
          <w:sz w:val="28"/>
          <w:szCs w:val="28"/>
          <w:lang w:val="kk-KZ" w:eastAsia="ru-RU"/>
        </w:rPr>
      </w:pPr>
      <w:r w:rsidRPr="00744828">
        <w:rPr>
          <w:rFonts w:ascii="Times New Roman" w:eastAsia="Times New Roman" w:hAnsi="Times New Roman" w:cs="Times New Roman"/>
          <w:bCs/>
          <w:sz w:val="28"/>
          <w:szCs w:val="28"/>
          <w:lang w:val="kk-KZ" w:eastAsia="ru-RU"/>
        </w:rPr>
        <w:t>Сақтау процессінде препарат сапасының тұрақтылығын растау мақсатында келесі мерзімдер бойынша қайта бақылау жүргізу ұсынылады:</w:t>
      </w:r>
    </w:p>
    <w:p w14:paraId="7BCB1E74" w14:textId="77777777" w:rsidR="00744828" w:rsidRPr="00744828" w:rsidRDefault="00744828" w:rsidP="000F3831">
      <w:pPr>
        <w:spacing w:after="0" w:line="240" w:lineRule="auto"/>
        <w:ind w:firstLine="709"/>
        <w:jc w:val="both"/>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 0 ай;</w:t>
      </w:r>
    </w:p>
    <w:p w14:paraId="3A5C5322" w14:textId="77777777" w:rsidR="00744828" w:rsidRPr="00744828" w:rsidRDefault="00744828" w:rsidP="000F3831">
      <w:pPr>
        <w:spacing w:after="0" w:line="240" w:lineRule="auto"/>
        <w:ind w:firstLine="709"/>
        <w:jc w:val="both"/>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 6 ай;</w:t>
      </w:r>
    </w:p>
    <w:p w14:paraId="02EE1719" w14:textId="77777777" w:rsidR="00744828" w:rsidRPr="00744828" w:rsidRDefault="00744828" w:rsidP="000F3831">
      <w:pPr>
        <w:spacing w:after="0" w:line="240" w:lineRule="auto"/>
        <w:ind w:firstLine="709"/>
        <w:jc w:val="both"/>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 12 ай;</w:t>
      </w:r>
    </w:p>
    <w:p w14:paraId="02F8C219" w14:textId="77777777" w:rsidR="00744828" w:rsidRPr="00744828" w:rsidRDefault="00744828" w:rsidP="000F3831">
      <w:pPr>
        <w:spacing w:after="0" w:line="240" w:lineRule="auto"/>
        <w:ind w:firstLine="709"/>
        <w:jc w:val="both"/>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 18 ай;</w:t>
      </w:r>
    </w:p>
    <w:p w14:paraId="1C3AEC6A" w14:textId="77777777" w:rsidR="00744828" w:rsidRPr="00744828" w:rsidRDefault="00744828" w:rsidP="000F3831">
      <w:pPr>
        <w:spacing w:after="0" w:line="240" w:lineRule="auto"/>
        <w:ind w:firstLine="709"/>
        <w:jc w:val="both"/>
        <w:rPr>
          <w:rFonts w:ascii="Times New Roman" w:eastAsia="Times New Roman" w:hAnsi="Times New Roman" w:cs="Times New Roman"/>
          <w:bCs/>
          <w:sz w:val="28"/>
          <w:szCs w:val="28"/>
          <w:lang w:eastAsia="ru-RU"/>
        </w:rPr>
      </w:pPr>
      <w:r w:rsidRPr="00744828">
        <w:rPr>
          <w:rFonts w:ascii="Times New Roman" w:eastAsia="Times New Roman" w:hAnsi="Times New Roman" w:cs="Times New Roman"/>
          <w:bCs/>
          <w:sz w:val="28"/>
          <w:szCs w:val="28"/>
          <w:lang w:eastAsia="ru-RU"/>
        </w:rPr>
        <w:t>• 24 ай.</w:t>
      </w:r>
    </w:p>
    <w:p w14:paraId="1B8C52E1" w14:textId="2C74B9A3" w:rsidR="00744828" w:rsidRDefault="00C60B16" w:rsidP="000F3831">
      <w:pPr>
        <w:spacing w:after="0" w:line="240" w:lineRule="auto"/>
        <w:ind w:firstLine="709"/>
        <w:jc w:val="both"/>
        <w:rPr>
          <w:rFonts w:ascii="Times New Roman" w:eastAsia="MS Mincho" w:hAnsi="Times New Roman" w:cs="Times New Roman"/>
          <w:sz w:val="28"/>
          <w:szCs w:val="28"/>
          <w:lang w:val="kk-KZ"/>
        </w:rPr>
      </w:pPr>
      <w:r>
        <w:rPr>
          <w:rFonts w:ascii="Times New Roman" w:eastAsia="MS Mincho" w:hAnsi="Times New Roman" w:cs="Times New Roman"/>
          <w:sz w:val="28"/>
          <w:lang w:val="kk-KZ"/>
        </w:rPr>
        <w:t>Б</w:t>
      </w:r>
      <w:r w:rsidR="00744828" w:rsidRPr="00744828">
        <w:rPr>
          <w:rFonts w:ascii="Times New Roman" w:eastAsia="Times New Roman" w:hAnsi="Times New Roman" w:cs="Times New Roman"/>
          <w:sz w:val="28"/>
          <w:szCs w:val="28"/>
          <w:lang w:val="kk-KZ" w:eastAsia="ru-RU"/>
        </w:rPr>
        <w:t xml:space="preserve">алаларға арналған мелоксикамның 3,75 мг  </w:t>
      </w:r>
      <w:r w:rsidR="00744828" w:rsidRPr="009A4E28">
        <w:rPr>
          <w:rFonts w:ascii="Times New Roman" w:eastAsia="Times New Roman" w:hAnsi="Times New Roman" w:cs="Times New Roman"/>
          <w:color w:val="000000" w:themeColor="text1"/>
          <w:sz w:val="28"/>
          <w:szCs w:val="28"/>
          <w:lang w:val="kk-KZ" w:eastAsia="ru-RU"/>
        </w:rPr>
        <w:t xml:space="preserve">цианокобаламинмен 0,002 мг үйлестірілген пленкалы қабықшамен қапталған таблеткаларының тұрақтылығын  </w:t>
      </w:r>
      <w:r w:rsidR="00744828" w:rsidRPr="00744828">
        <w:rPr>
          <w:rFonts w:ascii="Times New Roman" w:eastAsia="MS Mincho" w:hAnsi="Times New Roman" w:cs="Times New Roman"/>
          <w:sz w:val="28"/>
          <w:szCs w:val="28"/>
        </w:rPr>
        <w:t xml:space="preserve">жеделдетілген </w:t>
      </w:r>
      <w:r w:rsidR="00744828" w:rsidRPr="00744828">
        <w:rPr>
          <w:rFonts w:ascii="Times New Roman" w:eastAsia="MS Mincho" w:hAnsi="Times New Roman" w:cs="Times New Roman"/>
          <w:sz w:val="28"/>
          <w:szCs w:val="28"/>
          <w:lang w:val="kk-KZ"/>
        </w:rPr>
        <w:t xml:space="preserve">сақтау жағдайында анықтау нәтижелері </w:t>
      </w:r>
      <w:r w:rsidR="00360875">
        <w:rPr>
          <w:rFonts w:ascii="Times New Roman" w:eastAsia="MS Mincho" w:hAnsi="Times New Roman" w:cs="Times New Roman"/>
          <w:sz w:val="28"/>
          <w:szCs w:val="28"/>
          <w:lang w:val="kk-KZ"/>
        </w:rPr>
        <w:t>4</w:t>
      </w:r>
      <w:r w:rsidR="00DB41EC">
        <w:rPr>
          <w:rFonts w:ascii="Times New Roman" w:eastAsia="MS Mincho" w:hAnsi="Times New Roman" w:cs="Times New Roman"/>
          <w:sz w:val="28"/>
          <w:szCs w:val="28"/>
          <w:lang w:val="kk-KZ"/>
        </w:rPr>
        <w:t>4</w:t>
      </w:r>
      <w:r w:rsidR="00B02423">
        <w:rPr>
          <w:rFonts w:ascii="Times New Roman" w:eastAsia="MS Mincho" w:hAnsi="Times New Roman" w:cs="Times New Roman"/>
          <w:sz w:val="28"/>
          <w:szCs w:val="28"/>
          <w:lang w:val="kk-KZ"/>
        </w:rPr>
        <w:t xml:space="preserve"> -</w:t>
      </w:r>
      <w:r w:rsidR="008C56EB">
        <w:rPr>
          <w:rFonts w:ascii="Times New Roman" w:eastAsia="MS Mincho" w:hAnsi="Times New Roman" w:cs="Times New Roman"/>
          <w:sz w:val="28"/>
          <w:szCs w:val="28"/>
          <w:lang w:val="kk-KZ"/>
        </w:rPr>
        <w:t xml:space="preserve"> </w:t>
      </w:r>
      <w:r w:rsidR="00744828" w:rsidRPr="00744828">
        <w:rPr>
          <w:rFonts w:ascii="Times New Roman" w:eastAsia="MS Mincho" w:hAnsi="Times New Roman" w:cs="Times New Roman"/>
          <w:sz w:val="28"/>
          <w:szCs w:val="28"/>
          <w:lang w:val="kk-KZ"/>
        </w:rPr>
        <w:t>кесте</w:t>
      </w:r>
      <w:r w:rsidR="00F94532">
        <w:rPr>
          <w:rFonts w:ascii="Times New Roman" w:eastAsia="MS Mincho" w:hAnsi="Times New Roman" w:cs="Times New Roman"/>
          <w:sz w:val="28"/>
          <w:szCs w:val="28"/>
          <w:lang w:val="kk-KZ"/>
        </w:rPr>
        <w:t>де</w:t>
      </w:r>
      <w:r w:rsidR="007B5FF2" w:rsidRPr="007B5FF2">
        <w:rPr>
          <w:rFonts w:ascii="Times New Roman" w:eastAsia="MS Mincho" w:hAnsi="Times New Roman" w:cs="Times New Roman"/>
          <w:color w:val="FF0000"/>
          <w:sz w:val="28"/>
          <w:lang w:val="kk-KZ"/>
        </w:rPr>
        <w:t xml:space="preserve"> </w:t>
      </w:r>
      <w:r w:rsidR="00744828" w:rsidRPr="00744828">
        <w:rPr>
          <w:rFonts w:ascii="Times New Roman" w:eastAsia="MS Mincho" w:hAnsi="Times New Roman" w:cs="Times New Roman"/>
          <w:sz w:val="28"/>
          <w:szCs w:val="28"/>
          <w:lang w:val="kk-KZ"/>
        </w:rPr>
        <w:t>берілген.</w:t>
      </w:r>
    </w:p>
    <w:p w14:paraId="59661C80" w14:textId="77777777" w:rsidR="00820221" w:rsidRPr="00390B00" w:rsidRDefault="00820221" w:rsidP="00820221">
      <w:pPr>
        <w:spacing w:after="0" w:line="240" w:lineRule="auto"/>
        <w:ind w:firstLine="709"/>
        <w:jc w:val="both"/>
        <w:rPr>
          <w:rFonts w:ascii="Times New Roman" w:eastAsia="Times New Roman" w:hAnsi="Times New Roman" w:cs="Times New Roman"/>
          <w:bCs/>
          <w:sz w:val="28"/>
          <w:szCs w:val="28"/>
          <w:lang w:val="kk-KZ" w:eastAsia="ru-RU"/>
        </w:rPr>
      </w:pPr>
      <w:r w:rsidRPr="00390B00">
        <w:rPr>
          <w:rFonts w:ascii="Times New Roman" w:eastAsia="Times New Roman" w:hAnsi="Times New Roman" w:cs="Times New Roman"/>
          <w:bCs/>
          <w:sz w:val="28"/>
          <w:szCs w:val="28"/>
          <w:lang w:val="kk-KZ" w:eastAsia="ru-RU"/>
        </w:rPr>
        <w:t>Сонымен, дәрілік препараттың тұрақтылығын жеделдетілген сақтау жағдайында зерттеу нәтижелері б</w:t>
      </w:r>
      <w:r w:rsidRPr="00390B00">
        <w:rPr>
          <w:rFonts w:ascii="Times New Roman" w:eastAsia="Times New Roman" w:hAnsi="Times New Roman" w:cs="Times New Roman"/>
          <w:color w:val="000000" w:themeColor="text1"/>
          <w:sz w:val="28"/>
          <w:szCs w:val="28"/>
          <w:lang w:val="kk-KZ" w:eastAsia="ru-RU"/>
        </w:rPr>
        <w:t xml:space="preserve">алаларға арналған мелоксикамның 3,75 мг  цианокобаламинмен 0,002 мг үйлестірілген пленкалы қабықшамен қапталған </w:t>
      </w:r>
      <w:r w:rsidRPr="00390B00">
        <w:rPr>
          <w:rFonts w:ascii="Times New Roman" w:eastAsia="Times New Roman" w:hAnsi="Times New Roman" w:cs="Times New Roman"/>
          <w:bCs/>
          <w:sz w:val="28"/>
          <w:szCs w:val="28"/>
          <w:lang w:val="kk-KZ" w:eastAsia="ru-RU"/>
        </w:rPr>
        <w:t xml:space="preserve">таблеткаларының жарамдылық мерзімін </w:t>
      </w:r>
      <w:r w:rsidRPr="00390B00">
        <w:rPr>
          <w:rFonts w:ascii="Times New Roman" w:eastAsia="MS Mincho" w:hAnsi="Times New Roman" w:cs="Times New Roman"/>
          <w:sz w:val="28"/>
          <w:lang w:val="kk-KZ"/>
        </w:rPr>
        <w:t xml:space="preserve">25 °C-тан аспайтын температурада құрғақ, жарықтан қорғалған жерде </w:t>
      </w:r>
      <w:r w:rsidRPr="00390B00">
        <w:rPr>
          <w:rFonts w:ascii="Times New Roman" w:eastAsia="Times New Roman" w:hAnsi="Times New Roman" w:cs="Times New Roman"/>
          <w:bCs/>
          <w:sz w:val="28"/>
          <w:szCs w:val="28"/>
          <w:lang w:val="kk-KZ" w:eastAsia="ru-RU"/>
        </w:rPr>
        <w:t>кем дегенде 24 ай деп  болжауға мүмкіндік береді.</w:t>
      </w:r>
    </w:p>
    <w:p w14:paraId="079E27B6" w14:textId="77777777" w:rsidR="00820221" w:rsidRDefault="00820221" w:rsidP="000F3831">
      <w:pPr>
        <w:spacing w:after="0" w:line="240" w:lineRule="auto"/>
        <w:ind w:firstLine="709"/>
        <w:jc w:val="both"/>
        <w:rPr>
          <w:rFonts w:ascii="Times New Roman" w:eastAsia="MS Mincho" w:hAnsi="Times New Roman" w:cs="Times New Roman"/>
          <w:sz w:val="28"/>
          <w:szCs w:val="28"/>
          <w:lang w:val="kk-KZ"/>
        </w:rPr>
      </w:pPr>
    </w:p>
    <w:p w14:paraId="3D603ADC" w14:textId="77777777" w:rsidR="00820221" w:rsidRDefault="00820221" w:rsidP="000F3831">
      <w:pPr>
        <w:spacing w:after="0" w:line="240" w:lineRule="auto"/>
        <w:ind w:firstLine="709"/>
        <w:jc w:val="both"/>
        <w:rPr>
          <w:rFonts w:ascii="Times New Roman" w:eastAsia="MS Mincho" w:hAnsi="Times New Roman" w:cs="Times New Roman"/>
          <w:sz w:val="28"/>
          <w:szCs w:val="28"/>
          <w:lang w:val="kk-KZ"/>
        </w:rPr>
      </w:pPr>
    </w:p>
    <w:p w14:paraId="4AF3FDD4" w14:textId="1A52A2CA" w:rsidR="00744828" w:rsidRPr="00744828" w:rsidRDefault="00744828" w:rsidP="00D005B7">
      <w:pPr>
        <w:spacing w:after="0" w:line="240" w:lineRule="auto"/>
        <w:ind w:left="1276" w:hanging="1276"/>
        <w:jc w:val="both"/>
        <w:rPr>
          <w:rFonts w:ascii="Times New Roman" w:eastAsia="MS Mincho" w:hAnsi="Times New Roman" w:cs="Times New Roman"/>
          <w:sz w:val="28"/>
          <w:szCs w:val="28"/>
          <w:lang w:val="kk-KZ"/>
        </w:rPr>
      </w:pPr>
      <w:r w:rsidRPr="00744828">
        <w:rPr>
          <w:rFonts w:ascii="Times New Roman" w:eastAsia="MS Mincho" w:hAnsi="Times New Roman" w:cs="Times New Roman"/>
          <w:sz w:val="28"/>
          <w:szCs w:val="28"/>
          <w:lang w:val="kk-KZ"/>
        </w:rPr>
        <w:lastRenderedPageBreak/>
        <w:t>Кесте</w:t>
      </w:r>
      <w:r w:rsidR="008C56EB">
        <w:rPr>
          <w:rFonts w:ascii="Times New Roman" w:eastAsia="MS Mincho" w:hAnsi="Times New Roman" w:cs="Times New Roman"/>
          <w:sz w:val="28"/>
          <w:szCs w:val="28"/>
          <w:lang w:val="kk-KZ"/>
        </w:rPr>
        <w:t xml:space="preserve"> 4</w:t>
      </w:r>
      <w:r w:rsidR="00DB41EC">
        <w:rPr>
          <w:rFonts w:ascii="Times New Roman" w:eastAsia="MS Mincho" w:hAnsi="Times New Roman" w:cs="Times New Roman"/>
          <w:sz w:val="28"/>
          <w:szCs w:val="28"/>
          <w:lang w:val="kk-KZ"/>
        </w:rPr>
        <w:t>4</w:t>
      </w:r>
      <w:r w:rsidR="00B02423">
        <w:rPr>
          <w:rFonts w:ascii="Times New Roman" w:eastAsia="MS Mincho" w:hAnsi="Times New Roman" w:cs="Times New Roman"/>
          <w:sz w:val="28"/>
          <w:szCs w:val="28"/>
          <w:lang w:val="kk-KZ"/>
        </w:rPr>
        <w:t xml:space="preserve"> -</w:t>
      </w:r>
      <w:r w:rsidRPr="00744828">
        <w:rPr>
          <w:rFonts w:ascii="Times New Roman" w:eastAsia="MS Mincho" w:hAnsi="Times New Roman" w:cs="Times New Roman"/>
          <w:sz w:val="28"/>
          <w:szCs w:val="28"/>
          <w:lang w:val="kk-KZ"/>
        </w:rPr>
        <w:t xml:space="preserve"> </w:t>
      </w:r>
      <w:r w:rsidRPr="00744828">
        <w:rPr>
          <w:rFonts w:ascii="Times New Roman" w:eastAsia="Times New Roman" w:hAnsi="Times New Roman" w:cs="Times New Roman"/>
          <w:bCs/>
          <w:sz w:val="28"/>
          <w:szCs w:val="28"/>
          <w:lang w:val="kk-KZ" w:eastAsia="ru-RU"/>
        </w:rPr>
        <w:t>Мелоксикам 3,75 мг қабықшамен қапталған</w:t>
      </w:r>
      <w:r w:rsidRPr="00744828">
        <w:rPr>
          <w:rFonts w:ascii="Times New Roman" w:eastAsia="MS Mincho" w:hAnsi="Times New Roman" w:cs="Times New Roman"/>
          <w:sz w:val="28"/>
          <w:szCs w:val="28"/>
          <w:lang w:val="kk-KZ"/>
        </w:rPr>
        <w:t xml:space="preserve"> таблеткаларының </w:t>
      </w:r>
      <w:r w:rsidR="00F94532" w:rsidRPr="00744828">
        <w:rPr>
          <w:rFonts w:ascii="Times New Roman" w:eastAsia="MS Mincho" w:hAnsi="Times New Roman" w:cs="Times New Roman"/>
          <w:sz w:val="28"/>
          <w:szCs w:val="28"/>
          <w:lang w:val="kk-KZ"/>
        </w:rPr>
        <w:t>тұрақ</w:t>
      </w:r>
      <w:r w:rsidR="00D005B7">
        <w:rPr>
          <w:rFonts w:ascii="Times New Roman" w:eastAsia="MS Mincho" w:hAnsi="Times New Roman" w:cs="Times New Roman"/>
          <w:sz w:val="28"/>
          <w:szCs w:val="28"/>
          <w:lang w:val="kk-KZ"/>
        </w:rPr>
        <w:t>-</w:t>
      </w:r>
      <w:r w:rsidR="00F94532" w:rsidRPr="00744828">
        <w:rPr>
          <w:rFonts w:ascii="Times New Roman" w:eastAsia="MS Mincho" w:hAnsi="Times New Roman" w:cs="Times New Roman"/>
          <w:sz w:val="28"/>
          <w:szCs w:val="28"/>
          <w:lang w:val="kk-KZ"/>
        </w:rPr>
        <w:t xml:space="preserve">тылығын </w:t>
      </w:r>
      <w:r w:rsidRPr="00744828">
        <w:rPr>
          <w:rFonts w:ascii="Times New Roman" w:eastAsia="MS Mincho" w:hAnsi="Times New Roman" w:cs="Times New Roman"/>
          <w:sz w:val="28"/>
          <w:szCs w:val="28"/>
          <w:lang w:val="kk-KZ"/>
        </w:rPr>
        <w:t xml:space="preserve">жеделдетілген </w:t>
      </w:r>
      <w:r w:rsidR="00F94532" w:rsidRPr="00744828">
        <w:rPr>
          <w:rFonts w:ascii="Times New Roman" w:eastAsia="MS Mincho" w:hAnsi="Times New Roman" w:cs="Times New Roman"/>
          <w:sz w:val="28"/>
          <w:szCs w:val="28"/>
          <w:lang w:val="kk-KZ"/>
        </w:rPr>
        <w:t xml:space="preserve">сақтау жағдайында анықтау нәтижелері </w:t>
      </w:r>
    </w:p>
    <w:p w14:paraId="0D5D7F2B" w14:textId="77777777" w:rsidR="00744828" w:rsidRPr="00744828" w:rsidRDefault="00744828" w:rsidP="00D005B7">
      <w:pPr>
        <w:spacing w:after="0" w:line="240" w:lineRule="auto"/>
        <w:ind w:firstLine="709"/>
        <w:jc w:val="both"/>
        <w:rPr>
          <w:rFonts w:ascii="Times New Roman" w:eastAsia="MS Mincho" w:hAnsi="Times New Roman" w:cs="Times New Roman"/>
          <w:b/>
          <w:sz w:val="28"/>
          <w:szCs w:val="28"/>
          <w:lang w:val="kk-KZ"/>
        </w:rPr>
      </w:pPr>
    </w:p>
    <w:tbl>
      <w:tblPr>
        <w:tblStyle w:val="9"/>
        <w:tblW w:w="9526" w:type="dxa"/>
        <w:tblInd w:w="108" w:type="dxa"/>
        <w:tblLayout w:type="fixed"/>
        <w:tblLook w:val="04A0" w:firstRow="1" w:lastRow="0" w:firstColumn="1" w:lastColumn="0" w:noHBand="0" w:noVBand="1"/>
      </w:tblPr>
      <w:tblGrid>
        <w:gridCol w:w="454"/>
        <w:gridCol w:w="1560"/>
        <w:gridCol w:w="1843"/>
        <w:gridCol w:w="1843"/>
        <w:gridCol w:w="1842"/>
        <w:gridCol w:w="1984"/>
      </w:tblGrid>
      <w:tr w:rsidR="00744828" w:rsidRPr="007B5FF2" w14:paraId="1B57BEB1" w14:textId="77777777" w:rsidTr="00D005B7">
        <w:trPr>
          <w:trHeight w:val="644"/>
        </w:trPr>
        <w:tc>
          <w:tcPr>
            <w:tcW w:w="454" w:type="dxa"/>
            <w:tcBorders>
              <w:top w:val="single" w:sz="4" w:space="0" w:color="auto"/>
              <w:left w:val="single" w:sz="4" w:space="0" w:color="auto"/>
              <w:bottom w:val="single" w:sz="4" w:space="0" w:color="auto"/>
              <w:right w:val="single" w:sz="4" w:space="0" w:color="auto"/>
            </w:tcBorders>
            <w:hideMark/>
          </w:tcPr>
          <w:p w14:paraId="56E43D3B"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14:paraId="0D0DEB82"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Сыналатын көрсеткіштер</w:t>
            </w:r>
          </w:p>
        </w:tc>
        <w:tc>
          <w:tcPr>
            <w:tcW w:w="7512" w:type="dxa"/>
            <w:gridSpan w:val="4"/>
            <w:tcBorders>
              <w:top w:val="single" w:sz="4" w:space="0" w:color="auto"/>
              <w:left w:val="single" w:sz="4" w:space="0" w:color="auto"/>
              <w:bottom w:val="single" w:sz="4" w:space="0" w:color="auto"/>
              <w:right w:val="single" w:sz="4" w:space="0" w:color="auto"/>
            </w:tcBorders>
            <w:hideMark/>
          </w:tcPr>
          <w:p w14:paraId="6A10A35B"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lang w:val="kk-KZ"/>
              </w:rPr>
              <w:t>Н</w:t>
            </w:r>
            <w:r w:rsidRPr="00373555">
              <w:rPr>
                <w:rFonts w:ascii="Times New Roman" w:hAnsi="Times New Roman"/>
                <w:sz w:val="24"/>
                <w:szCs w:val="24"/>
              </w:rPr>
              <w:t>Қ бойынша сақтау мерзімі</w:t>
            </w:r>
          </w:p>
        </w:tc>
      </w:tr>
      <w:tr w:rsidR="00744828" w:rsidRPr="007B5FF2" w14:paraId="2A7CEE05" w14:textId="77777777" w:rsidTr="00D005B7">
        <w:trPr>
          <w:trHeight w:val="198"/>
        </w:trPr>
        <w:tc>
          <w:tcPr>
            <w:tcW w:w="454" w:type="dxa"/>
            <w:tcBorders>
              <w:top w:val="single" w:sz="4" w:space="0" w:color="auto"/>
              <w:left w:val="single" w:sz="4" w:space="0" w:color="auto"/>
              <w:bottom w:val="single" w:sz="4" w:space="0" w:color="auto"/>
              <w:right w:val="single" w:sz="4" w:space="0" w:color="auto"/>
            </w:tcBorders>
          </w:tcPr>
          <w:p w14:paraId="103B3D9B" w14:textId="77777777" w:rsidR="00744828" w:rsidRPr="00373555" w:rsidRDefault="00744828" w:rsidP="00373555">
            <w:pPr>
              <w:ind w:right="-108"/>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BB72AB7" w14:textId="77777777" w:rsidR="00744828" w:rsidRPr="00373555" w:rsidRDefault="00744828" w:rsidP="00373555">
            <w:pPr>
              <w:ind w:right="-108"/>
              <w:jc w:val="center"/>
              <w:rPr>
                <w:rFonts w:ascii="Times New Roman" w:eastAsia="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4CEE8C4A"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0 ай</w:t>
            </w:r>
          </w:p>
        </w:tc>
        <w:tc>
          <w:tcPr>
            <w:tcW w:w="1843" w:type="dxa"/>
            <w:tcBorders>
              <w:top w:val="single" w:sz="4" w:space="0" w:color="auto"/>
              <w:left w:val="single" w:sz="4" w:space="0" w:color="auto"/>
              <w:bottom w:val="single" w:sz="4" w:space="0" w:color="auto"/>
              <w:right w:val="single" w:sz="4" w:space="0" w:color="auto"/>
            </w:tcBorders>
            <w:hideMark/>
          </w:tcPr>
          <w:p w14:paraId="7688DC9B" w14:textId="77777777" w:rsidR="00744828" w:rsidRPr="00373555" w:rsidRDefault="00744828" w:rsidP="00373555">
            <w:pPr>
              <w:ind w:right="-108"/>
              <w:jc w:val="center"/>
              <w:rPr>
                <w:rFonts w:ascii="Times New Roman" w:eastAsia="Times New Roman" w:hAnsi="Times New Roman"/>
                <w:sz w:val="24"/>
                <w:szCs w:val="24"/>
                <w:lang w:eastAsia="ru-RU"/>
              </w:rPr>
            </w:pPr>
            <w:r w:rsidRPr="00373555">
              <w:rPr>
                <w:rFonts w:ascii="Times New Roman" w:eastAsia="Times New Roman" w:hAnsi="Times New Roman"/>
                <w:sz w:val="24"/>
                <w:szCs w:val="24"/>
                <w:lang w:eastAsia="ru-RU"/>
              </w:rPr>
              <w:t>1 ай</w:t>
            </w:r>
          </w:p>
        </w:tc>
        <w:tc>
          <w:tcPr>
            <w:tcW w:w="1842" w:type="dxa"/>
            <w:tcBorders>
              <w:top w:val="single" w:sz="4" w:space="0" w:color="auto"/>
              <w:left w:val="single" w:sz="4" w:space="0" w:color="auto"/>
              <w:bottom w:val="single" w:sz="4" w:space="0" w:color="auto"/>
              <w:right w:val="single" w:sz="4" w:space="0" w:color="auto"/>
            </w:tcBorders>
            <w:hideMark/>
          </w:tcPr>
          <w:p w14:paraId="7B840B75"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3 ай</w:t>
            </w:r>
          </w:p>
        </w:tc>
        <w:tc>
          <w:tcPr>
            <w:tcW w:w="1984" w:type="dxa"/>
            <w:tcBorders>
              <w:top w:val="single" w:sz="4" w:space="0" w:color="auto"/>
              <w:left w:val="single" w:sz="4" w:space="0" w:color="auto"/>
              <w:bottom w:val="single" w:sz="4" w:space="0" w:color="auto"/>
              <w:right w:val="single" w:sz="4" w:space="0" w:color="auto"/>
            </w:tcBorders>
            <w:hideMark/>
          </w:tcPr>
          <w:p w14:paraId="13B8901A"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6 ай</w:t>
            </w:r>
          </w:p>
        </w:tc>
      </w:tr>
      <w:tr w:rsidR="00744828" w:rsidRPr="007B5FF2" w14:paraId="143A0B8A" w14:textId="77777777" w:rsidTr="00D005B7">
        <w:trPr>
          <w:trHeight w:val="314"/>
        </w:trPr>
        <w:tc>
          <w:tcPr>
            <w:tcW w:w="454" w:type="dxa"/>
            <w:tcBorders>
              <w:top w:val="single" w:sz="4" w:space="0" w:color="auto"/>
              <w:left w:val="single" w:sz="4" w:space="0" w:color="auto"/>
              <w:bottom w:val="single" w:sz="4" w:space="0" w:color="auto"/>
              <w:right w:val="single" w:sz="4" w:space="0" w:color="auto"/>
            </w:tcBorders>
          </w:tcPr>
          <w:p w14:paraId="15C3EE9D" w14:textId="77777777" w:rsidR="00744828" w:rsidRPr="00373555" w:rsidRDefault="00744828" w:rsidP="00373555">
            <w:pPr>
              <w:ind w:right="-108"/>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8A5CABD" w14:textId="77777777" w:rsidR="00744828" w:rsidRPr="00373555" w:rsidRDefault="00744828" w:rsidP="00373555">
            <w:pPr>
              <w:ind w:right="-108"/>
              <w:jc w:val="center"/>
              <w:rPr>
                <w:rFonts w:ascii="Times New Roman" w:eastAsia="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B5F7600" w14:textId="37F3BB4B" w:rsidR="00744828" w:rsidRPr="00373555" w:rsidRDefault="009A4E28" w:rsidP="00373555">
            <w:pPr>
              <w:ind w:right="-108"/>
              <w:jc w:val="center"/>
              <w:rPr>
                <w:rFonts w:ascii="Times New Roman" w:hAnsi="Times New Roman"/>
                <w:sz w:val="24"/>
                <w:szCs w:val="24"/>
              </w:rPr>
            </w:pPr>
            <w:r w:rsidRPr="00373555">
              <w:rPr>
                <w:rFonts w:ascii="Times New Roman" w:hAnsi="Times New Roman"/>
                <w:sz w:val="24"/>
                <w:szCs w:val="24"/>
              </w:rPr>
              <w:t>16 маусым 2024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83EA077" w14:textId="67BECD28" w:rsidR="00744828" w:rsidRPr="00373555" w:rsidRDefault="009A4E28" w:rsidP="00373555">
            <w:pPr>
              <w:ind w:right="-108"/>
              <w:jc w:val="center"/>
              <w:rPr>
                <w:rFonts w:ascii="Times New Roman" w:eastAsia="Times New Roman" w:hAnsi="Times New Roman"/>
                <w:sz w:val="24"/>
                <w:szCs w:val="24"/>
                <w:lang w:eastAsia="ru-RU"/>
              </w:rPr>
            </w:pPr>
            <w:r w:rsidRPr="00373555">
              <w:rPr>
                <w:rFonts w:ascii="Times New Roman" w:eastAsia="Times New Roman" w:hAnsi="Times New Roman"/>
                <w:sz w:val="24"/>
                <w:szCs w:val="24"/>
                <w:lang w:eastAsia="ru-RU"/>
              </w:rPr>
              <w:t>16 шілде 2024</w:t>
            </w:r>
          </w:p>
        </w:tc>
        <w:tc>
          <w:tcPr>
            <w:tcW w:w="1842" w:type="dxa"/>
            <w:tcBorders>
              <w:top w:val="single" w:sz="4" w:space="0" w:color="auto"/>
              <w:left w:val="single" w:sz="4" w:space="0" w:color="auto"/>
              <w:bottom w:val="single" w:sz="4" w:space="0" w:color="auto"/>
              <w:right w:val="single" w:sz="4" w:space="0" w:color="auto"/>
            </w:tcBorders>
            <w:hideMark/>
          </w:tcPr>
          <w:p w14:paraId="659EAD20" w14:textId="06D46584" w:rsidR="00744828" w:rsidRPr="00373555" w:rsidRDefault="009A4E28" w:rsidP="00373555">
            <w:pPr>
              <w:ind w:left="-108" w:right="-108"/>
              <w:jc w:val="center"/>
              <w:rPr>
                <w:rFonts w:ascii="Times New Roman" w:hAnsi="Times New Roman"/>
                <w:sz w:val="24"/>
                <w:szCs w:val="24"/>
              </w:rPr>
            </w:pPr>
            <w:r w:rsidRPr="00373555">
              <w:rPr>
                <w:rFonts w:ascii="Times New Roman" w:hAnsi="Times New Roman"/>
                <w:sz w:val="24"/>
                <w:szCs w:val="24"/>
              </w:rPr>
              <w:t>16 қазан 2024</w:t>
            </w:r>
          </w:p>
        </w:tc>
        <w:tc>
          <w:tcPr>
            <w:tcW w:w="1984" w:type="dxa"/>
            <w:tcBorders>
              <w:top w:val="single" w:sz="4" w:space="0" w:color="auto"/>
              <w:left w:val="single" w:sz="4" w:space="0" w:color="auto"/>
              <w:bottom w:val="single" w:sz="4" w:space="0" w:color="auto"/>
              <w:right w:val="single" w:sz="4" w:space="0" w:color="auto"/>
            </w:tcBorders>
            <w:hideMark/>
          </w:tcPr>
          <w:p w14:paraId="136491CC" w14:textId="50D90E9A" w:rsidR="00744828" w:rsidRPr="00373555" w:rsidRDefault="009A4E28" w:rsidP="00373555">
            <w:pPr>
              <w:ind w:right="-108"/>
              <w:jc w:val="center"/>
              <w:rPr>
                <w:rFonts w:ascii="Times New Roman" w:hAnsi="Times New Roman"/>
                <w:sz w:val="24"/>
                <w:szCs w:val="24"/>
              </w:rPr>
            </w:pPr>
            <w:r w:rsidRPr="00373555">
              <w:rPr>
                <w:rFonts w:ascii="Times New Roman" w:hAnsi="Times New Roman"/>
                <w:sz w:val="24"/>
                <w:szCs w:val="24"/>
              </w:rPr>
              <w:t>16 қаңтар 2025</w:t>
            </w:r>
          </w:p>
        </w:tc>
      </w:tr>
      <w:tr w:rsidR="00B53C60" w:rsidRPr="007B5FF2" w14:paraId="0A533F17" w14:textId="77777777" w:rsidTr="00D005B7">
        <w:trPr>
          <w:trHeight w:val="314"/>
        </w:trPr>
        <w:tc>
          <w:tcPr>
            <w:tcW w:w="454" w:type="dxa"/>
            <w:tcBorders>
              <w:top w:val="single" w:sz="4" w:space="0" w:color="auto"/>
              <w:left w:val="single" w:sz="4" w:space="0" w:color="auto"/>
              <w:bottom w:val="single" w:sz="4" w:space="0" w:color="auto"/>
              <w:right w:val="single" w:sz="4" w:space="0" w:color="auto"/>
            </w:tcBorders>
          </w:tcPr>
          <w:p w14:paraId="62C1D878" w14:textId="36A7FFB1" w:rsidR="00B53C60" w:rsidRPr="00373555" w:rsidRDefault="00B53C60" w:rsidP="00373555">
            <w:pPr>
              <w:ind w:right="-108"/>
              <w:jc w:val="center"/>
              <w:rPr>
                <w:rFonts w:ascii="Times New Roman" w:hAnsi="Times New Roman"/>
                <w:sz w:val="24"/>
                <w:szCs w:val="24"/>
                <w:lang w:val="kk-KZ"/>
              </w:rPr>
            </w:pPr>
            <w:r w:rsidRPr="00373555">
              <w:rPr>
                <w:rFonts w:ascii="Times New Roman" w:hAnsi="Times New Roman"/>
                <w:sz w:val="24"/>
                <w:szCs w:val="24"/>
                <w:lang w:val="kk-KZ"/>
              </w:rPr>
              <w:t>1</w:t>
            </w:r>
          </w:p>
        </w:tc>
        <w:tc>
          <w:tcPr>
            <w:tcW w:w="1560" w:type="dxa"/>
            <w:tcBorders>
              <w:top w:val="single" w:sz="4" w:space="0" w:color="auto"/>
              <w:left w:val="single" w:sz="4" w:space="0" w:color="auto"/>
              <w:bottom w:val="single" w:sz="4" w:space="0" w:color="auto"/>
              <w:right w:val="single" w:sz="4" w:space="0" w:color="auto"/>
            </w:tcBorders>
          </w:tcPr>
          <w:p w14:paraId="419A6868" w14:textId="6608F4D4" w:rsidR="00B53C60" w:rsidRPr="00373555" w:rsidRDefault="00B53C60" w:rsidP="00373555">
            <w:pPr>
              <w:ind w:right="-108"/>
              <w:jc w:val="center"/>
              <w:rPr>
                <w:rFonts w:ascii="Times New Roman" w:eastAsia="Times New Roman" w:hAnsi="Times New Roman"/>
                <w:sz w:val="24"/>
                <w:szCs w:val="24"/>
                <w:lang w:val="kk-KZ"/>
              </w:rPr>
            </w:pPr>
            <w:r w:rsidRPr="00373555">
              <w:rPr>
                <w:rFonts w:ascii="Times New Roman" w:eastAsia="Times New Roman" w:hAnsi="Times New Roman"/>
                <w:sz w:val="24"/>
                <w:szCs w:val="24"/>
                <w:lang w:val="kk-KZ"/>
              </w:rPr>
              <w:t>2</w:t>
            </w:r>
          </w:p>
        </w:tc>
        <w:tc>
          <w:tcPr>
            <w:tcW w:w="1843" w:type="dxa"/>
            <w:tcBorders>
              <w:top w:val="single" w:sz="4" w:space="0" w:color="auto"/>
              <w:left w:val="single" w:sz="4" w:space="0" w:color="auto"/>
              <w:bottom w:val="single" w:sz="4" w:space="0" w:color="auto"/>
              <w:right w:val="single" w:sz="4" w:space="0" w:color="auto"/>
            </w:tcBorders>
          </w:tcPr>
          <w:p w14:paraId="5BA43E70" w14:textId="00A54675" w:rsidR="00B53C60" w:rsidRPr="00373555" w:rsidRDefault="00B53C60" w:rsidP="00373555">
            <w:pPr>
              <w:ind w:right="-108"/>
              <w:jc w:val="center"/>
              <w:rPr>
                <w:rFonts w:ascii="Times New Roman" w:hAnsi="Times New Roman"/>
                <w:sz w:val="24"/>
                <w:szCs w:val="24"/>
                <w:lang w:val="kk-KZ"/>
              </w:rPr>
            </w:pPr>
            <w:r w:rsidRPr="00373555">
              <w:rPr>
                <w:rFonts w:ascii="Times New Roman" w:hAnsi="Times New Roman"/>
                <w:sz w:val="24"/>
                <w:szCs w:val="24"/>
                <w:lang w:val="kk-KZ"/>
              </w:rPr>
              <w:t>3</w:t>
            </w:r>
          </w:p>
        </w:tc>
        <w:tc>
          <w:tcPr>
            <w:tcW w:w="1843" w:type="dxa"/>
            <w:tcBorders>
              <w:top w:val="single" w:sz="4" w:space="0" w:color="auto"/>
              <w:left w:val="single" w:sz="4" w:space="0" w:color="auto"/>
              <w:bottom w:val="single" w:sz="4" w:space="0" w:color="auto"/>
              <w:right w:val="single" w:sz="4" w:space="0" w:color="auto"/>
            </w:tcBorders>
            <w:vAlign w:val="center"/>
          </w:tcPr>
          <w:p w14:paraId="46FC34AA" w14:textId="5F8C9705" w:rsidR="00B53C60" w:rsidRPr="00373555" w:rsidRDefault="00B53C60" w:rsidP="00373555">
            <w:pPr>
              <w:ind w:right="-108"/>
              <w:jc w:val="center"/>
              <w:rPr>
                <w:rFonts w:ascii="Times New Roman" w:eastAsia="Times New Roman" w:hAnsi="Times New Roman"/>
                <w:sz w:val="24"/>
                <w:szCs w:val="24"/>
                <w:lang w:val="kk-KZ" w:eastAsia="ru-RU"/>
              </w:rPr>
            </w:pPr>
            <w:r w:rsidRPr="00373555">
              <w:rPr>
                <w:rFonts w:ascii="Times New Roman" w:eastAsia="Times New Roman" w:hAnsi="Times New Roman"/>
                <w:sz w:val="24"/>
                <w:szCs w:val="24"/>
                <w:lang w:val="kk-KZ" w:eastAsia="ru-RU"/>
              </w:rPr>
              <w:t>4</w:t>
            </w:r>
          </w:p>
        </w:tc>
        <w:tc>
          <w:tcPr>
            <w:tcW w:w="1842" w:type="dxa"/>
            <w:tcBorders>
              <w:top w:val="single" w:sz="4" w:space="0" w:color="auto"/>
              <w:left w:val="single" w:sz="4" w:space="0" w:color="auto"/>
              <w:bottom w:val="single" w:sz="4" w:space="0" w:color="auto"/>
              <w:right w:val="single" w:sz="4" w:space="0" w:color="auto"/>
            </w:tcBorders>
          </w:tcPr>
          <w:p w14:paraId="547D3FC3" w14:textId="2F8A9494" w:rsidR="00B53C60" w:rsidRPr="00373555" w:rsidRDefault="00B53C60" w:rsidP="00373555">
            <w:pPr>
              <w:ind w:right="-108"/>
              <w:jc w:val="center"/>
              <w:rPr>
                <w:rFonts w:ascii="Times New Roman" w:hAnsi="Times New Roman"/>
                <w:sz w:val="24"/>
                <w:szCs w:val="24"/>
                <w:lang w:val="kk-KZ"/>
              </w:rPr>
            </w:pPr>
            <w:r w:rsidRPr="00373555">
              <w:rPr>
                <w:rFonts w:ascii="Times New Roman" w:hAnsi="Times New Roman"/>
                <w:sz w:val="24"/>
                <w:szCs w:val="24"/>
                <w:lang w:val="kk-KZ"/>
              </w:rPr>
              <w:t>5</w:t>
            </w:r>
          </w:p>
        </w:tc>
        <w:tc>
          <w:tcPr>
            <w:tcW w:w="1984" w:type="dxa"/>
            <w:tcBorders>
              <w:top w:val="single" w:sz="4" w:space="0" w:color="auto"/>
              <w:left w:val="single" w:sz="4" w:space="0" w:color="auto"/>
              <w:bottom w:val="single" w:sz="4" w:space="0" w:color="auto"/>
              <w:right w:val="single" w:sz="4" w:space="0" w:color="auto"/>
            </w:tcBorders>
          </w:tcPr>
          <w:p w14:paraId="64040C28" w14:textId="7272B712" w:rsidR="00B53C60" w:rsidRPr="00373555" w:rsidRDefault="00B53C60" w:rsidP="00373555">
            <w:pPr>
              <w:ind w:right="-108"/>
              <w:jc w:val="center"/>
              <w:rPr>
                <w:rFonts w:ascii="Times New Roman" w:hAnsi="Times New Roman"/>
                <w:sz w:val="24"/>
                <w:szCs w:val="24"/>
                <w:lang w:val="kk-KZ"/>
              </w:rPr>
            </w:pPr>
            <w:r w:rsidRPr="00373555">
              <w:rPr>
                <w:rFonts w:ascii="Times New Roman" w:hAnsi="Times New Roman"/>
                <w:sz w:val="24"/>
                <w:szCs w:val="24"/>
                <w:lang w:val="kk-KZ"/>
              </w:rPr>
              <w:t>6</w:t>
            </w:r>
          </w:p>
        </w:tc>
      </w:tr>
      <w:tr w:rsidR="00744828" w:rsidRPr="00744828" w14:paraId="58F14D1A" w14:textId="77777777" w:rsidTr="00D005B7">
        <w:trPr>
          <w:trHeight w:val="3263"/>
        </w:trPr>
        <w:tc>
          <w:tcPr>
            <w:tcW w:w="454" w:type="dxa"/>
            <w:tcBorders>
              <w:top w:val="single" w:sz="4" w:space="0" w:color="auto"/>
              <w:left w:val="single" w:sz="4" w:space="0" w:color="auto"/>
              <w:bottom w:val="single" w:sz="4" w:space="0" w:color="auto"/>
              <w:right w:val="single" w:sz="4" w:space="0" w:color="auto"/>
            </w:tcBorders>
            <w:hideMark/>
          </w:tcPr>
          <w:p w14:paraId="11D96B1A"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14:paraId="5CEE803D"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Сыртқы түрі</w:t>
            </w:r>
          </w:p>
        </w:tc>
        <w:tc>
          <w:tcPr>
            <w:tcW w:w="1843" w:type="dxa"/>
            <w:tcBorders>
              <w:top w:val="single" w:sz="4" w:space="0" w:color="auto"/>
              <w:left w:val="single" w:sz="4" w:space="0" w:color="auto"/>
              <w:bottom w:val="single" w:sz="4" w:space="0" w:color="auto"/>
              <w:right w:val="single" w:sz="4" w:space="0" w:color="auto"/>
            </w:tcBorders>
            <w:hideMark/>
          </w:tcPr>
          <w:p w14:paraId="44BA7C0D"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 xml:space="preserve">Таблеткалар иіссіз және дәмсіз. Қабықша тегіс және біркелкі, </w:t>
            </w:r>
            <w:r w:rsidRPr="00373555">
              <w:rPr>
                <w:rFonts w:ascii="Times New Roman" w:hAnsi="Times New Roman"/>
                <w:sz w:val="24"/>
                <w:szCs w:val="24"/>
                <w:lang w:val="kk-KZ"/>
              </w:rPr>
              <w:t>сыну</w:t>
            </w:r>
            <w:r w:rsidRPr="00373555">
              <w:rPr>
                <w:rFonts w:ascii="Times New Roman" w:hAnsi="Times New Roman"/>
                <w:sz w:val="24"/>
                <w:szCs w:val="24"/>
              </w:rPr>
              <w:t>, ісіну, қабаттану немесе түссіздену белгілері жоқ. Таблеткалар салмағын, қалыпты пішінін және тұтастығын сақтайды.</w:t>
            </w:r>
          </w:p>
        </w:tc>
        <w:tc>
          <w:tcPr>
            <w:tcW w:w="1843" w:type="dxa"/>
            <w:tcBorders>
              <w:top w:val="single" w:sz="4" w:space="0" w:color="auto"/>
              <w:left w:val="single" w:sz="4" w:space="0" w:color="auto"/>
              <w:bottom w:val="single" w:sz="4" w:space="0" w:color="auto"/>
              <w:right w:val="single" w:sz="4" w:space="0" w:color="auto"/>
            </w:tcBorders>
            <w:hideMark/>
          </w:tcPr>
          <w:p w14:paraId="4135DB09" w14:textId="77777777" w:rsidR="00744828" w:rsidRPr="00373555" w:rsidRDefault="00744828" w:rsidP="00373555">
            <w:pPr>
              <w:ind w:right="-108"/>
              <w:jc w:val="center"/>
              <w:rPr>
                <w:rFonts w:ascii="Times New Roman" w:eastAsia="Times New Roman" w:hAnsi="Times New Roman"/>
                <w:sz w:val="24"/>
                <w:szCs w:val="24"/>
                <w:lang w:eastAsia="ru-RU"/>
              </w:rPr>
            </w:pPr>
            <w:r w:rsidRPr="00373555">
              <w:rPr>
                <w:rFonts w:ascii="Times New Roman" w:hAnsi="Times New Roman"/>
                <w:sz w:val="24"/>
                <w:szCs w:val="24"/>
              </w:rPr>
              <w:t>Таблеткалар иіссіз және дәмсіз. Қабықша тегіс және біркелкі, сыну, ісіну, қабаттану немесе түссіздену белгілері жоқ. Таблеткалар салмағын, қалыпты пішінін және тұтастығын сақтайды.</w:t>
            </w:r>
          </w:p>
        </w:tc>
        <w:tc>
          <w:tcPr>
            <w:tcW w:w="1842" w:type="dxa"/>
            <w:tcBorders>
              <w:top w:val="single" w:sz="4" w:space="0" w:color="auto"/>
              <w:left w:val="single" w:sz="4" w:space="0" w:color="auto"/>
              <w:bottom w:val="single" w:sz="4" w:space="0" w:color="auto"/>
              <w:right w:val="single" w:sz="4" w:space="0" w:color="auto"/>
            </w:tcBorders>
            <w:hideMark/>
          </w:tcPr>
          <w:p w14:paraId="4A20B9B7"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Таблеткалар иіссіз және дәмсіз. Қабықша тегіс және біркелкі, сыну, ісіну, қабаттану немесе түссіздену белгілері жоқ. Таблеткалар салмағын, қалыпты пішінін және тұтастығын сақтайды.</w:t>
            </w:r>
          </w:p>
        </w:tc>
        <w:tc>
          <w:tcPr>
            <w:tcW w:w="1984" w:type="dxa"/>
            <w:tcBorders>
              <w:top w:val="single" w:sz="4" w:space="0" w:color="auto"/>
              <w:left w:val="single" w:sz="4" w:space="0" w:color="auto"/>
              <w:bottom w:val="single" w:sz="4" w:space="0" w:color="auto"/>
              <w:right w:val="single" w:sz="4" w:space="0" w:color="auto"/>
            </w:tcBorders>
            <w:hideMark/>
          </w:tcPr>
          <w:p w14:paraId="64818C54"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Таблеткалар иіссіз және дәмсіз. Қабықша тегіс және біркелкі, сыну, ісіну, қабаттану немесе түссіздену белгілері жоқ. Таблеткалар салмағын, қалыпты пішінін және тұтастығын сақтайды.</w:t>
            </w:r>
          </w:p>
        </w:tc>
      </w:tr>
      <w:tr w:rsidR="00744828" w:rsidRPr="00744828" w14:paraId="282D9AAD" w14:textId="77777777" w:rsidTr="00D005B7">
        <w:trPr>
          <w:trHeight w:val="143"/>
        </w:trPr>
        <w:tc>
          <w:tcPr>
            <w:tcW w:w="454" w:type="dxa"/>
            <w:tcBorders>
              <w:top w:val="single" w:sz="4" w:space="0" w:color="auto"/>
              <w:left w:val="single" w:sz="4" w:space="0" w:color="auto"/>
              <w:bottom w:val="single" w:sz="4" w:space="0" w:color="auto"/>
              <w:right w:val="single" w:sz="4" w:space="0" w:color="auto"/>
            </w:tcBorders>
            <w:hideMark/>
          </w:tcPr>
          <w:p w14:paraId="3C27CF70"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14:paraId="5E4DD23A" w14:textId="4C73C566" w:rsidR="00744828" w:rsidRPr="00373555" w:rsidRDefault="00D005B7" w:rsidP="00373555">
            <w:pPr>
              <w:ind w:right="-108"/>
              <w:jc w:val="center"/>
              <w:rPr>
                <w:rFonts w:ascii="Times New Roman" w:hAnsi="Times New Roman"/>
                <w:sz w:val="24"/>
                <w:szCs w:val="24"/>
              </w:rPr>
            </w:pPr>
            <w:r w:rsidRPr="00373555">
              <w:rPr>
                <w:rFonts w:ascii="Times New Roman" w:hAnsi="Times New Roman"/>
                <w:sz w:val="24"/>
                <w:szCs w:val="24"/>
                <w:lang w:val="ru-RU"/>
              </w:rPr>
              <w:t>О</w:t>
            </w:r>
            <w:r w:rsidR="00744828" w:rsidRPr="00373555">
              <w:rPr>
                <w:rFonts w:ascii="Times New Roman" w:hAnsi="Times New Roman"/>
                <w:sz w:val="24"/>
                <w:szCs w:val="24"/>
              </w:rPr>
              <w:t>рташа салмағы</w:t>
            </w:r>
          </w:p>
        </w:tc>
        <w:tc>
          <w:tcPr>
            <w:tcW w:w="1843" w:type="dxa"/>
            <w:tcBorders>
              <w:top w:val="single" w:sz="4" w:space="0" w:color="auto"/>
              <w:left w:val="single" w:sz="4" w:space="0" w:color="auto"/>
              <w:bottom w:val="single" w:sz="4" w:space="0" w:color="auto"/>
              <w:right w:val="single" w:sz="4" w:space="0" w:color="auto"/>
            </w:tcBorders>
            <w:hideMark/>
          </w:tcPr>
          <w:p w14:paraId="6A86F367"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62,02мг</w:t>
            </w:r>
          </w:p>
          <w:p w14:paraId="5634ABAE" w14:textId="288C87FF" w:rsidR="00744828" w:rsidRPr="00373555" w:rsidRDefault="005D7060" w:rsidP="00373555">
            <w:pPr>
              <w:ind w:right="-108"/>
              <w:jc w:val="center"/>
              <w:rPr>
                <w:rFonts w:ascii="Times New Roman" w:hAnsi="Times New Roman"/>
                <w:sz w:val="24"/>
                <w:szCs w:val="24"/>
              </w:rPr>
            </w:pPr>
            <w:r w:rsidRPr="005D7060">
              <w:rPr>
                <w:rFonts w:ascii="Times New Roman" w:hAnsi="Times New Roman"/>
                <w:sz w:val="24"/>
                <w:szCs w:val="24"/>
              </w:rPr>
              <w:t>Норма ≤</w:t>
            </w:r>
            <w:r>
              <w:rPr>
                <w:rFonts w:ascii="Times New Roman" w:hAnsi="Times New Roman"/>
                <w:sz w:val="24"/>
                <w:szCs w:val="24"/>
                <w:lang w:val="kk-KZ"/>
              </w:rPr>
              <w:t xml:space="preserve"> </w:t>
            </w:r>
            <w:r w:rsidR="00744828" w:rsidRPr="00373555">
              <w:rPr>
                <w:rFonts w:ascii="Times New Roman" w:hAnsi="Times New Roman"/>
                <w:sz w:val="24"/>
                <w:szCs w:val="24"/>
              </w:rPr>
              <w:t>± 5 %</w:t>
            </w:r>
          </w:p>
        </w:tc>
        <w:tc>
          <w:tcPr>
            <w:tcW w:w="1843" w:type="dxa"/>
            <w:tcBorders>
              <w:top w:val="single" w:sz="4" w:space="0" w:color="auto"/>
              <w:left w:val="single" w:sz="4" w:space="0" w:color="auto"/>
              <w:bottom w:val="single" w:sz="4" w:space="0" w:color="auto"/>
              <w:right w:val="single" w:sz="4" w:space="0" w:color="auto"/>
            </w:tcBorders>
            <w:hideMark/>
          </w:tcPr>
          <w:p w14:paraId="3DAB1651"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62,01мг</w:t>
            </w:r>
          </w:p>
          <w:p w14:paraId="6783EEAD" w14:textId="753ED18E" w:rsidR="00744828" w:rsidRPr="00373555" w:rsidRDefault="005D7060" w:rsidP="00373555">
            <w:pPr>
              <w:ind w:right="-108"/>
              <w:jc w:val="center"/>
              <w:rPr>
                <w:rFonts w:ascii="Times New Roman" w:hAnsi="Times New Roman"/>
                <w:sz w:val="24"/>
                <w:szCs w:val="24"/>
              </w:rPr>
            </w:pPr>
            <w:r w:rsidRPr="005D7060">
              <w:rPr>
                <w:rFonts w:ascii="Times New Roman" w:hAnsi="Times New Roman"/>
                <w:sz w:val="24"/>
                <w:szCs w:val="24"/>
              </w:rPr>
              <w:t>Норма ≤</w:t>
            </w:r>
            <w:r>
              <w:rPr>
                <w:rFonts w:ascii="Times New Roman" w:hAnsi="Times New Roman"/>
                <w:sz w:val="24"/>
                <w:szCs w:val="24"/>
                <w:lang w:val="kk-KZ"/>
              </w:rPr>
              <w:t xml:space="preserve"> </w:t>
            </w:r>
            <w:r w:rsidR="00744828" w:rsidRPr="00373555">
              <w:rPr>
                <w:rFonts w:ascii="Times New Roman" w:hAnsi="Times New Roman"/>
                <w:sz w:val="24"/>
                <w:szCs w:val="24"/>
              </w:rPr>
              <w:t>± 5 %</w:t>
            </w:r>
          </w:p>
        </w:tc>
        <w:tc>
          <w:tcPr>
            <w:tcW w:w="1842" w:type="dxa"/>
            <w:tcBorders>
              <w:top w:val="single" w:sz="4" w:space="0" w:color="auto"/>
              <w:left w:val="single" w:sz="4" w:space="0" w:color="auto"/>
              <w:bottom w:val="single" w:sz="4" w:space="0" w:color="auto"/>
              <w:right w:val="single" w:sz="4" w:space="0" w:color="auto"/>
            </w:tcBorders>
            <w:hideMark/>
          </w:tcPr>
          <w:p w14:paraId="4B68471A"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62,01мг</w:t>
            </w:r>
          </w:p>
          <w:p w14:paraId="7A7C8BA1" w14:textId="7F83902C" w:rsidR="00744828" w:rsidRPr="00373555" w:rsidRDefault="005D7060" w:rsidP="00373555">
            <w:pPr>
              <w:ind w:right="-108"/>
              <w:jc w:val="center"/>
              <w:rPr>
                <w:rFonts w:ascii="Times New Roman" w:hAnsi="Times New Roman"/>
                <w:sz w:val="24"/>
                <w:szCs w:val="24"/>
              </w:rPr>
            </w:pPr>
            <w:r w:rsidRPr="005D7060">
              <w:rPr>
                <w:rFonts w:ascii="Times New Roman" w:hAnsi="Times New Roman"/>
                <w:sz w:val="24"/>
                <w:szCs w:val="24"/>
              </w:rPr>
              <w:t>Норма ≤</w:t>
            </w:r>
            <w:r>
              <w:rPr>
                <w:rFonts w:ascii="Times New Roman" w:hAnsi="Times New Roman"/>
                <w:sz w:val="24"/>
                <w:szCs w:val="24"/>
                <w:lang w:val="kk-KZ"/>
              </w:rPr>
              <w:t xml:space="preserve"> </w:t>
            </w:r>
            <w:r w:rsidR="00744828" w:rsidRPr="00373555">
              <w:rPr>
                <w:rFonts w:ascii="Times New Roman" w:hAnsi="Times New Roman"/>
                <w:sz w:val="24"/>
                <w:szCs w:val="24"/>
              </w:rPr>
              <w:t>± 5 %</w:t>
            </w:r>
          </w:p>
        </w:tc>
        <w:tc>
          <w:tcPr>
            <w:tcW w:w="1984" w:type="dxa"/>
            <w:tcBorders>
              <w:top w:val="single" w:sz="4" w:space="0" w:color="auto"/>
              <w:left w:val="single" w:sz="4" w:space="0" w:color="auto"/>
              <w:bottom w:val="single" w:sz="4" w:space="0" w:color="auto"/>
              <w:right w:val="single" w:sz="4" w:space="0" w:color="auto"/>
            </w:tcBorders>
            <w:hideMark/>
          </w:tcPr>
          <w:p w14:paraId="1705A1DE"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62,03мг</w:t>
            </w:r>
          </w:p>
          <w:p w14:paraId="4E1F7739" w14:textId="41FC1A23" w:rsidR="00744828" w:rsidRPr="00373555" w:rsidRDefault="005D7060" w:rsidP="00373555">
            <w:pPr>
              <w:ind w:right="-108"/>
              <w:jc w:val="center"/>
              <w:rPr>
                <w:rFonts w:ascii="Times New Roman" w:hAnsi="Times New Roman"/>
                <w:sz w:val="24"/>
                <w:szCs w:val="24"/>
              </w:rPr>
            </w:pPr>
            <w:r w:rsidRPr="005D7060">
              <w:rPr>
                <w:rFonts w:ascii="Times New Roman" w:hAnsi="Times New Roman"/>
                <w:sz w:val="24"/>
                <w:szCs w:val="24"/>
              </w:rPr>
              <w:t>Норма ≤</w:t>
            </w:r>
            <w:r>
              <w:rPr>
                <w:rFonts w:ascii="Times New Roman" w:hAnsi="Times New Roman"/>
                <w:sz w:val="24"/>
                <w:szCs w:val="24"/>
                <w:lang w:val="kk-KZ"/>
              </w:rPr>
              <w:t xml:space="preserve"> </w:t>
            </w:r>
            <w:r w:rsidR="00744828" w:rsidRPr="00373555">
              <w:rPr>
                <w:rFonts w:ascii="Times New Roman" w:hAnsi="Times New Roman"/>
                <w:sz w:val="24"/>
                <w:szCs w:val="24"/>
              </w:rPr>
              <w:t>± 5 %</w:t>
            </w:r>
          </w:p>
        </w:tc>
      </w:tr>
      <w:tr w:rsidR="00744828" w:rsidRPr="00744828" w14:paraId="3897642E" w14:textId="77777777" w:rsidTr="00D005B7">
        <w:trPr>
          <w:trHeight w:val="143"/>
        </w:trPr>
        <w:tc>
          <w:tcPr>
            <w:tcW w:w="454" w:type="dxa"/>
            <w:tcBorders>
              <w:top w:val="single" w:sz="4" w:space="0" w:color="auto"/>
              <w:left w:val="single" w:sz="4" w:space="0" w:color="auto"/>
              <w:bottom w:val="single" w:sz="4" w:space="0" w:color="auto"/>
              <w:right w:val="single" w:sz="4" w:space="0" w:color="auto"/>
            </w:tcBorders>
            <w:hideMark/>
          </w:tcPr>
          <w:p w14:paraId="7893B7EF"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14:paraId="56044AE7"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Дозалаудың біркелкілігі</w:t>
            </w:r>
          </w:p>
        </w:tc>
        <w:tc>
          <w:tcPr>
            <w:tcW w:w="1843" w:type="dxa"/>
            <w:tcBorders>
              <w:top w:val="single" w:sz="4" w:space="0" w:color="auto"/>
              <w:left w:val="single" w:sz="4" w:space="0" w:color="auto"/>
              <w:bottom w:val="single" w:sz="4" w:space="0" w:color="auto"/>
              <w:right w:val="single" w:sz="4" w:space="0" w:color="auto"/>
            </w:tcBorders>
            <w:hideMark/>
          </w:tcPr>
          <w:p w14:paraId="7DBA5C27" w14:textId="77777777" w:rsidR="00744828" w:rsidRPr="00373555" w:rsidRDefault="00744828" w:rsidP="00373555">
            <w:pPr>
              <w:ind w:right="-108"/>
              <w:jc w:val="center"/>
              <w:rPr>
                <w:rFonts w:ascii="Times New Roman" w:hAnsi="Times New Roman"/>
                <w:color w:val="000000" w:themeColor="text1"/>
                <w:sz w:val="24"/>
                <w:szCs w:val="24"/>
              </w:rPr>
            </w:pPr>
            <w:r w:rsidRPr="00373555">
              <w:rPr>
                <w:rFonts w:ascii="Times New Roman" w:hAnsi="Times New Roman"/>
                <w:color w:val="000000" w:themeColor="text1"/>
                <w:sz w:val="24"/>
                <w:szCs w:val="24"/>
              </w:rPr>
              <w:t>99,2%</w:t>
            </w:r>
          </w:p>
          <w:p w14:paraId="5A0CB69D" w14:textId="69EC43B4" w:rsidR="009A4E28" w:rsidRPr="00373555" w:rsidRDefault="00744828" w:rsidP="00373555">
            <w:pPr>
              <w:ind w:right="-108"/>
              <w:jc w:val="center"/>
              <w:rPr>
                <w:rFonts w:ascii="Times New Roman" w:hAnsi="Times New Roman"/>
                <w:color w:val="000000" w:themeColor="text1"/>
                <w:sz w:val="24"/>
                <w:szCs w:val="24"/>
              </w:rPr>
            </w:pPr>
            <w:r w:rsidRPr="00373555">
              <w:rPr>
                <w:rFonts w:ascii="Times New Roman" w:hAnsi="Times New Roman"/>
                <w:color w:val="000000" w:themeColor="text1"/>
                <w:sz w:val="24"/>
                <w:szCs w:val="24"/>
                <w:lang w:val="kk-KZ"/>
              </w:rPr>
              <w:t>Норма</w:t>
            </w:r>
          </w:p>
          <w:p w14:paraId="716E3502" w14:textId="34C684CB" w:rsidR="00744828" w:rsidRPr="00373555" w:rsidRDefault="00744828" w:rsidP="00373555">
            <w:pPr>
              <w:ind w:right="-108"/>
              <w:jc w:val="center"/>
              <w:rPr>
                <w:rFonts w:ascii="Times New Roman" w:hAnsi="Times New Roman"/>
                <w:color w:val="000000" w:themeColor="text1"/>
                <w:sz w:val="24"/>
                <w:szCs w:val="24"/>
              </w:rPr>
            </w:pPr>
            <w:r w:rsidRPr="00373555">
              <w:rPr>
                <w:rFonts w:ascii="Times New Roman" w:hAnsi="Times New Roman"/>
                <w:color w:val="000000" w:themeColor="text1"/>
                <w:sz w:val="24"/>
                <w:szCs w:val="24"/>
              </w:rPr>
              <w:t>85,0–115,0%</w:t>
            </w:r>
          </w:p>
        </w:tc>
        <w:tc>
          <w:tcPr>
            <w:tcW w:w="1843" w:type="dxa"/>
            <w:tcBorders>
              <w:top w:val="single" w:sz="4" w:space="0" w:color="auto"/>
              <w:left w:val="single" w:sz="4" w:space="0" w:color="auto"/>
              <w:bottom w:val="single" w:sz="4" w:space="0" w:color="auto"/>
              <w:right w:val="single" w:sz="4" w:space="0" w:color="auto"/>
            </w:tcBorders>
            <w:hideMark/>
          </w:tcPr>
          <w:p w14:paraId="2BF47CD9" w14:textId="77777777" w:rsidR="00744828" w:rsidRPr="00373555" w:rsidRDefault="00744828" w:rsidP="00373555">
            <w:pPr>
              <w:ind w:right="-108"/>
              <w:jc w:val="center"/>
              <w:rPr>
                <w:rFonts w:ascii="Times New Roman" w:hAnsi="Times New Roman"/>
                <w:color w:val="000000" w:themeColor="text1"/>
                <w:sz w:val="24"/>
                <w:szCs w:val="24"/>
              </w:rPr>
            </w:pPr>
            <w:r w:rsidRPr="00373555">
              <w:rPr>
                <w:rFonts w:ascii="Times New Roman" w:hAnsi="Times New Roman"/>
                <w:color w:val="000000" w:themeColor="text1"/>
                <w:sz w:val="24"/>
                <w:szCs w:val="24"/>
              </w:rPr>
              <w:t>98,7%</w:t>
            </w:r>
          </w:p>
          <w:p w14:paraId="71E36289" w14:textId="27EE2DFA" w:rsidR="009A4E28" w:rsidRPr="00373555" w:rsidRDefault="009A4E28" w:rsidP="00373555">
            <w:pPr>
              <w:ind w:right="-108"/>
              <w:jc w:val="center"/>
              <w:rPr>
                <w:rFonts w:ascii="Times New Roman" w:hAnsi="Times New Roman"/>
                <w:color w:val="000000" w:themeColor="text1"/>
                <w:sz w:val="24"/>
                <w:szCs w:val="24"/>
              </w:rPr>
            </w:pPr>
            <w:r w:rsidRPr="00373555">
              <w:rPr>
                <w:rFonts w:ascii="Times New Roman" w:hAnsi="Times New Roman"/>
                <w:color w:val="000000" w:themeColor="text1"/>
                <w:sz w:val="24"/>
                <w:szCs w:val="24"/>
                <w:lang w:val="ru-RU"/>
              </w:rPr>
              <w:t>Норма</w:t>
            </w:r>
          </w:p>
          <w:p w14:paraId="5D6652B1" w14:textId="3B4826FE" w:rsidR="00744828" w:rsidRPr="00373555" w:rsidRDefault="00744828" w:rsidP="00373555">
            <w:pPr>
              <w:ind w:right="-108"/>
              <w:jc w:val="center"/>
              <w:rPr>
                <w:rFonts w:ascii="Times New Roman" w:hAnsi="Times New Roman"/>
                <w:color w:val="000000" w:themeColor="text1"/>
                <w:sz w:val="24"/>
                <w:szCs w:val="24"/>
              </w:rPr>
            </w:pPr>
            <w:r w:rsidRPr="00373555">
              <w:rPr>
                <w:rFonts w:ascii="Times New Roman" w:hAnsi="Times New Roman"/>
                <w:color w:val="000000" w:themeColor="text1"/>
                <w:sz w:val="24"/>
                <w:szCs w:val="24"/>
              </w:rPr>
              <w:t>85,0–115,0%</w:t>
            </w:r>
          </w:p>
        </w:tc>
        <w:tc>
          <w:tcPr>
            <w:tcW w:w="1842" w:type="dxa"/>
            <w:tcBorders>
              <w:top w:val="single" w:sz="4" w:space="0" w:color="auto"/>
              <w:left w:val="single" w:sz="4" w:space="0" w:color="auto"/>
              <w:bottom w:val="single" w:sz="4" w:space="0" w:color="auto"/>
              <w:right w:val="single" w:sz="4" w:space="0" w:color="auto"/>
            </w:tcBorders>
            <w:hideMark/>
          </w:tcPr>
          <w:p w14:paraId="397F438B"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98,3%</w:t>
            </w:r>
          </w:p>
          <w:p w14:paraId="6F9461E2" w14:textId="7766A4A3" w:rsidR="009A4E28" w:rsidRPr="00373555" w:rsidRDefault="009A4E28" w:rsidP="00373555">
            <w:pPr>
              <w:ind w:right="-108"/>
              <w:jc w:val="center"/>
              <w:rPr>
                <w:rFonts w:ascii="Times New Roman" w:hAnsi="Times New Roman"/>
                <w:sz w:val="24"/>
                <w:szCs w:val="24"/>
              </w:rPr>
            </w:pPr>
            <w:r w:rsidRPr="00373555">
              <w:rPr>
                <w:rFonts w:ascii="Times New Roman" w:hAnsi="Times New Roman"/>
                <w:sz w:val="24"/>
                <w:szCs w:val="24"/>
              </w:rPr>
              <w:t>Норма</w:t>
            </w:r>
          </w:p>
          <w:p w14:paraId="624EECE8" w14:textId="2A7BFE9C"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85,0–115,0%</w:t>
            </w:r>
          </w:p>
        </w:tc>
        <w:tc>
          <w:tcPr>
            <w:tcW w:w="1984" w:type="dxa"/>
            <w:tcBorders>
              <w:top w:val="single" w:sz="4" w:space="0" w:color="auto"/>
              <w:left w:val="single" w:sz="4" w:space="0" w:color="auto"/>
              <w:bottom w:val="single" w:sz="4" w:space="0" w:color="auto"/>
              <w:right w:val="single" w:sz="4" w:space="0" w:color="auto"/>
            </w:tcBorders>
            <w:hideMark/>
          </w:tcPr>
          <w:p w14:paraId="08E37014" w14:textId="77777777"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97,7%</w:t>
            </w:r>
          </w:p>
          <w:p w14:paraId="48DE042A" w14:textId="37C6F2BB" w:rsidR="009A4E28" w:rsidRPr="00373555" w:rsidRDefault="009A4E28" w:rsidP="00373555">
            <w:pPr>
              <w:ind w:right="-108"/>
              <w:jc w:val="center"/>
              <w:rPr>
                <w:rFonts w:ascii="Times New Roman" w:hAnsi="Times New Roman"/>
                <w:sz w:val="24"/>
                <w:szCs w:val="24"/>
              </w:rPr>
            </w:pPr>
            <w:r w:rsidRPr="00373555">
              <w:rPr>
                <w:rFonts w:ascii="Times New Roman" w:hAnsi="Times New Roman"/>
                <w:sz w:val="24"/>
                <w:szCs w:val="24"/>
              </w:rPr>
              <w:t>Норма</w:t>
            </w:r>
          </w:p>
          <w:p w14:paraId="184F630B" w14:textId="0852AC35" w:rsidR="00744828" w:rsidRPr="00373555" w:rsidRDefault="00744828" w:rsidP="00373555">
            <w:pPr>
              <w:ind w:right="-108"/>
              <w:jc w:val="center"/>
              <w:rPr>
                <w:rFonts w:ascii="Times New Roman" w:hAnsi="Times New Roman"/>
                <w:sz w:val="24"/>
                <w:szCs w:val="24"/>
              </w:rPr>
            </w:pPr>
            <w:r w:rsidRPr="00373555">
              <w:rPr>
                <w:rFonts w:ascii="Times New Roman" w:hAnsi="Times New Roman"/>
                <w:sz w:val="24"/>
                <w:szCs w:val="24"/>
              </w:rPr>
              <w:t>85,0–115,0%</w:t>
            </w:r>
          </w:p>
        </w:tc>
      </w:tr>
      <w:tr w:rsidR="0019568D" w:rsidRPr="00744828" w14:paraId="2E533BCB" w14:textId="77777777" w:rsidTr="00D005B7">
        <w:trPr>
          <w:trHeight w:val="143"/>
        </w:trPr>
        <w:tc>
          <w:tcPr>
            <w:tcW w:w="454" w:type="dxa"/>
            <w:tcBorders>
              <w:top w:val="single" w:sz="4" w:space="0" w:color="auto"/>
              <w:left w:val="single" w:sz="4" w:space="0" w:color="auto"/>
              <w:bottom w:val="single" w:sz="4" w:space="0" w:color="auto"/>
              <w:right w:val="single" w:sz="4" w:space="0" w:color="auto"/>
            </w:tcBorders>
          </w:tcPr>
          <w:p w14:paraId="20ADAF59" w14:textId="7D9F483F" w:rsidR="0019568D" w:rsidRPr="00373555" w:rsidRDefault="0019568D" w:rsidP="00373555">
            <w:pPr>
              <w:ind w:right="-108"/>
              <w:jc w:val="center"/>
              <w:rPr>
                <w:rFonts w:ascii="Times New Roman" w:hAnsi="Times New Roman"/>
                <w:sz w:val="24"/>
                <w:szCs w:val="24"/>
              </w:rPr>
            </w:pPr>
            <w:r w:rsidRPr="00373555">
              <w:rPr>
                <w:rFonts w:ascii="Times New Roman" w:hAnsi="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14:paraId="422C9C95" w14:textId="1307E7A5" w:rsidR="0019568D" w:rsidRPr="00373555" w:rsidRDefault="0019568D" w:rsidP="00373555">
            <w:pPr>
              <w:ind w:right="-108"/>
              <w:jc w:val="center"/>
              <w:rPr>
                <w:rFonts w:ascii="Times New Roman" w:hAnsi="Times New Roman"/>
                <w:sz w:val="24"/>
                <w:szCs w:val="24"/>
              </w:rPr>
            </w:pPr>
            <w:r w:rsidRPr="00373555">
              <w:rPr>
                <w:rFonts w:ascii="Times New Roman" w:hAnsi="Times New Roman"/>
                <w:sz w:val="24"/>
                <w:szCs w:val="24"/>
              </w:rPr>
              <w:t>Ыдырағыш</w:t>
            </w:r>
            <w:r w:rsidR="00D005B7" w:rsidRPr="00373555">
              <w:rPr>
                <w:rFonts w:ascii="Times New Roman" w:hAnsi="Times New Roman"/>
                <w:sz w:val="24"/>
                <w:szCs w:val="24"/>
                <w:lang w:val="ru-RU"/>
              </w:rPr>
              <w:t>-</w:t>
            </w:r>
            <w:r w:rsidRPr="00373555">
              <w:rPr>
                <w:rFonts w:ascii="Times New Roman" w:hAnsi="Times New Roman"/>
                <w:sz w:val="24"/>
                <w:szCs w:val="24"/>
              </w:rPr>
              <w:t>тығы</w:t>
            </w:r>
          </w:p>
        </w:tc>
        <w:tc>
          <w:tcPr>
            <w:tcW w:w="1843" w:type="dxa"/>
            <w:tcBorders>
              <w:top w:val="single" w:sz="4" w:space="0" w:color="auto"/>
              <w:left w:val="single" w:sz="4" w:space="0" w:color="auto"/>
              <w:bottom w:val="single" w:sz="4" w:space="0" w:color="auto"/>
              <w:right w:val="single" w:sz="4" w:space="0" w:color="auto"/>
            </w:tcBorders>
          </w:tcPr>
          <w:p w14:paraId="35FBDE25" w14:textId="77777777" w:rsidR="0019568D" w:rsidRPr="00373555" w:rsidRDefault="0019568D" w:rsidP="00373555">
            <w:pPr>
              <w:ind w:right="-108"/>
              <w:jc w:val="center"/>
              <w:rPr>
                <w:rFonts w:ascii="Times New Roman" w:hAnsi="Times New Roman"/>
                <w:sz w:val="24"/>
                <w:szCs w:val="24"/>
              </w:rPr>
            </w:pPr>
            <w:r w:rsidRPr="00373555">
              <w:rPr>
                <w:rFonts w:ascii="Times New Roman" w:hAnsi="Times New Roman"/>
                <w:sz w:val="24"/>
                <w:szCs w:val="24"/>
              </w:rPr>
              <w:t>6,5 мин</w:t>
            </w:r>
          </w:p>
          <w:p w14:paraId="447FE342" w14:textId="71294D45" w:rsidR="0019568D" w:rsidRPr="00373555" w:rsidRDefault="0019568D" w:rsidP="00373555">
            <w:pPr>
              <w:ind w:right="-108"/>
              <w:jc w:val="center"/>
              <w:rPr>
                <w:rFonts w:ascii="Times New Roman" w:hAnsi="Times New Roman"/>
                <w:color w:val="000000" w:themeColor="text1"/>
                <w:sz w:val="24"/>
                <w:szCs w:val="24"/>
              </w:rPr>
            </w:pPr>
            <w:r w:rsidRPr="00373555">
              <w:rPr>
                <w:rFonts w:ascii="Times New Roman" w:hAnsi="Times New Roman"/>
                <w:sz w:val="24"/>
                <w:szCs w:val="24"/>
              </w:rPr>
              <w:t>Норма ≤ 15</w:t>
            </w:r>
          </w:p>
        </w:tc>
        <w:tc>
          <w:tcPr>
            <w:tcW w:w="1843" w:type="dxa"/>
            <w:tcBorders>
              <w:top w:val="single" w:sz="4" w:space="0" w:color="auto"/>
              <w:left w:val="single" w:sz="4" w:space="0" w:color="auto"/>
              <w:bottom w:val="single" w:sz="4" w:space="0" w:color="auto"/>
              <w:right w:val="single" w:sz="4" w:space="0" w:color="auto"/>
            </w:tcBorders>
          </w:tcPr>
          <w:p w14:paraId="628B1892" w14:textId="77777777" w:rsidR="0019568D" w:rsidRPr="00373555" w:rsidRDefault="0019568D" w:rsidP="00373555">
            <w:pPr>
              <w:ind w:right="-108"/>
              <w:jc w:val="center"/>
              <w:rPr>
                <w:rFonts w:ascii="Times New Roman" w:hAnsi="Times New Roman"/>
                <w:sz w:val="24"/>
                <w:szCs w:val="24"/>
              </w:rPr>
            </w:pPr>
            <w:r w:rsidRPr="00373555">
              <w:rPr>
                <w:rFonts w:ascii="Times New Roman" w:hAnsi="Times New Roman"/>
                <w:sz w:val="24"/>
                <w:szCs w:val="24"/>
              </w:rPr>
              <w:t>6,8 мин</w:t>
            </w:r>
          </w:p>
          <w:p w14:paraId="793E40BA" w14:textId="58864D1F" w:rsidR="0019568D" w:rsidRPr="00373555" w:rsidRDefault="0019568D" w:rsidP="00373555">
            <w:pPr>
              <w:ind w:right="-108"/>
              <w:jc w:val="center"/>
              <w:rPr>
                <w:rFonts w:ascii="Times New Roman" w:hAnsi="Times New Roman"/>
                <w:color w:val="000000" w:themeColor="text1"/>
                <w:sz w:val="24"/>
                <w:szCs w:val="24"/>
              </w:rPr>
            </w:pPr>
            <w:r w:rsidRPr="00373555">
              <w:rPr>
                <w:rFonts w:ascii="Times New Roman" w:hAnsi="Times New Roman"/>
                <w:sz w:val="24"/>
                <w:szCs w:val="24"/>
              </w:rPr>
              <w:t>Норма ≤ 15</w:t>
            </w:r>
          </w:p>
        </w:tc>
        <w:tc>
          <w:tcPr>
            <w:tcW w:w="1842" w:type="dxa"/>
            <w:tcBorders>
              <w:top w:val="single" w:sz="4" w:space="0" w:color="auto"/>
              <w:left w:val="single" w:sz="4" w:space="0" w:color="auto"/>
              <w:bottom w:val="single" w:sz="4" w:space="0" w:color="auto"/>
              <w:right w:val="single" w:sz="4" w:space="0" w:color="auto"/>
            </w:tcBorders>
          </w:tcPr>
          <w:p w14:paraId="0186F85E" w14:textId="77777777" w:rsidR="0019568D" w:rsidRPr="00373555" w:rsidRDefault="0019568D" w:rsidP="00373555">
            <w:pPr>
              <w:ind w:right="-108"/>
              <w:jc w:val="center"/>
              <w:rPr>
                <w:rFonts w:ascii="Times New Roman" w:hAnsi="Times New Roman"/>
                <w:sz w:val="24"/>
                <w:szCs w:val="24"/>
              </w:rPr>
            </w:pPr>
            <w:r w:rsidRPr="00373555">
              <w:rPr>
                <w:rFonts w:ascii="Times New Roman" w:hAnsi="Times New Roman"/>
                <w:sz w:val="24"/>
                <w:szCs w:val="24"/>
              </w:rPr>
              <w:t>7,2 мин</w:t>
            </w:r>
          </w:p>
          <w:p w14:paraId="64461308" w14:textId="33497E3F" w:rsidR="0019568D" w:rsidRPr="00373555" w:rsidRDefault="0019568D" w:rsidP="00373555">
            <w:pPr>
              <w:ind w:right="-108"/>
              <w:jc w:val="center"/>
              <w:rPr>
                <w:rFonts w:ascii="Times New Roman" w:hAnsi="Times New Roman"/>
                <w:sz w:val="24"/>
                <w:szCs w:val="24"/>
              </w:rPr>
            </w:pPr>
            <w:r w:rsidRPr="00373555">
              <w:rPr>
                <w:rFonts w:ascii="Times New Roman" w:hAnsi="Times New Roman"/>
                <w:sz w:val="24"/>
                <w:szCs w:val="24"/>
              </w:rPr>
              <w:t>Норма ≤ 15</w:t>
            </w:r>
          </w:p>
        </w:tc>
        <w:tc>
          <w:tcPr>
            <w:tcW w:w="1984" w:type="dxa"/>
            <w:tcBorders>
              <w:top w:val="single" w:sz="4" w:space="0" w:color="auto"/>
              <w:left w:val="single" w:sz="4" w:space="0" w:color="auto"/>
              <w:bottom w:val="single" w:sz="4" w:space="0" w:color="auto"/>
              <w:right w:val="single" w:sz="4" w:space="0" w:color="auto"/>
            </w:tcBorders>
          </w:tcPr>
          <w:p w14:paraId="00252D03" w14:textId="77777777" w:rsidR="0019568D" w:rsidRPr="00373555" w:rsidRDefault="0019568D" w:rsidP="00373555">
            <w:pPr>
              <w:ind w:right="-108"/>
              <w:jc w:val="center"/>
              <w:rPr>
                <w:rFonts w:ascii="Times New Roman" w:hAnsi="Times New Roman"/>
                <w:sz w:val="24"/>
                <w:szCs w:val="24"/>
              </w:rPr>
            </w:pPr>
            <w:r w:rsidRPr="00373555">
              <w:rPr>
                <w:rFonts w:ascii="Times New Roman" w:hAnsi="Times New Roman"/>
                <w:sz w:val="24"/>
                <w:szCs w:val="24"/>
              </w:rPr>
              <w:t>7,5мин</w:t>
            </w:r>
          </w:p>
          <w:p w14:paraId="6F5516A9" w14:textId="257D0484" w:rsidR="0019568D" w:rsidRPr="00373555" w:rsidRDefault="0019568D" w:rsidP="00373555">
            <w:pPr>
              <w:ind w:right="-108"/>
              <w:jc w:val="center"/>
              <w:rPr>
                <w:rFonts w:ascii="Times New Roman" w:hAnsi="Times New Roman"/>
                <w:sz w:val="24"/>
                <w:szCs w:val="24"/>
              </w:rPr>
            </w:pPr>
            <w:r w:rsidRPr="00373555">
              <w:rPr>
                <w:rFonts w:ascii="Times New Roman" w:hAnsi="Times New Roman"/>
                <w:sz w:val="24"/>
                <w:szCs w:val="24"/>
              </w:rPr>
              <w:t>Норма ≤ 15</w:t>
            </w:r>
          </w:p>
        </w:tc>
      </w:tr>
      <w:tr w:rsidR="00B02423" w:rsidRPr="00744828" w14:paraId="7B629857" w14:textId="77777777" w:rsidTr="00D005B7">
        <w:trPr>
          <w:trHeight w:val="143"/>
        </w:trPr>
        <w:tc>
          <w:tcPr>
            <w:tcW w:w="454" w:type="dxa"/>
            <w:tcBorders>
              <w:top w:val="single" w:sz="4" w:space="0" w:color="auto"/>
              <w:left w:val="single" w:sz="4" w:space="0" w:color="auto"/>
              <w:bottom w:val="single" w:sz="4" w:space="0" w:color="auto"/>
              <w:right w:val="single" w:sz="4" w:space="0" w:color="auto"/>
            </w:tcBorders>
          </w:tcPr>
          <w:p w14:paraId="1136D330" w14:textId="583287A2" w:rsidR="00B02423" w:rsidRPr="00373555" w:rsidRDefault="00B02423" w:rsidP="00373555">
            <w:pPr>
              <w:ind w:right="-108"/>
              <w:jc w:val="center"/>
              <w:rPr>
                <w:rFonts w:ascii="Times New Roman" w:hAnsi="Times New Roman"/>
                <w:sz w:val="24"/>
                <w:szCs w:val="24"/>
              </w:rPr>
            </w:pPr>
            <w:r w:rsidRPr="00373555">
              <w:rPr>
                <w:rFonts w:ascii="Times New Roman" w:hAnsi="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tcPr>
          <w:p w14:paraId="7F5082EB" w14:textId="258A30CA" w:rsidR="00B02423" w:rsidRPr="00373555" w:rsidRDefault="00B02423" w:rsidP="00373555">
            <w:pPr>
              <w:ind w:right="-108"/>
              <w:jc w:val="center"/>
              <w:rPr>
                <w:rFonts w:ascii="Times New Roman" w:hAnsi="Times New Roman"/>
                <w:sz w:val="24"/>
                <w:szCs w:val="24"/>
              </w:rPr>
            </w:pPr>
            <w:r w:rsidRPr="00373555">
              <w:rPr>
                <w:rFonts w:ascii="Times New Roman" w:hAnsi="Times New Roman"/>
                <w:sz w:val="24"/>
                <w:szCs w:val="24"/>
              </w:rPr>
              <w:t>Еруі</w:t>
            </w:r>
          </w:p>
        </w:tc>
        <w:tc>
          <w:tcPr>
            <w:tcW w:w="1843" w:type="dxa"/>
            <w:tcBorders>
              <w:top w:val="single" w:sz="4" w:space="0" w:color="auto"/>
              <w:left w:val="single" w:sz="4" w:space="0" w:color="auto"/>
              <w:bottom w:val="single" w:sz="4" w:space="0" w:color="auto"/>
              <w:right w:val="single" w:sz="4" w:space="0" w:color="auto"/>
            </w:tcBorders>
          </w:tcPr>
          <w:p w14:paraId="417E6E2E" w14:textId="77777777" w:rsidR="00B02423" w:rsidRPr="00373555" w:rsidRDefault="00B02423" w:rsidP="00373555">
            <w:pPr>
              <w:ind w:right="-108"/>
              <w:jc w:val="center"/>
              <w:rPr>
                <w:rFonts w:ascii="Times New Roman" w:hAnsi="Times New Roman"/>
                <w:sz w:val="24"/>
                <w:szCs w:val="24"/>
              </w:rPr>
            </w:pPr>
            <w:r w:rsidRPr="00373555">
              <w:rPr>
                <w:rFonts w:ascii="Times New Roman" w:hAnsi="Times New Roman"/>
                <w:sz w:val="24"/>
                <w:szCs w:val="24"/>
              </w:rPr>
              <w:t>92,4 %</w:t>
            </w:r>
          </w:p>
          <w:p w14:paraId="4EBB7133" w14:textId="6415025A" w:rsidR="00B02423" w:rsidRPr="00373555" w:rsidRDefault="00B02423" w:rsidP="005D7060">
            <w:pPr>
              <w:ind w:right="-108"/>
              <w:jc w:val="center"/>
              <w:rPr>
                <w:rFonts w:ascii="Times New Roman" w:hAnsi="Times New Roman"/>
                <w:sz w:val="24"/>
                <w:szCs w:val="24"/>
              </w:rPr>
            </w:pPr>
            <w:r w:rsidRPr="00373555">
              <w:rPr>
                <w:rFonts w:ascii="Times New Roman" w:hAnsi="Times New Roman"/>
                <w:sz w:val="24"/>
                <w:szCs w:val="24"/>
              </w:rPr>
              <w:t>Норма</w:t>
            </w:r>
            <w:r w:rsidR="005D7060">
              <w:rPr>
                <w:rFonts w:ascii="Times New Roman" w:hAnsi="Times New Roman"/>
                <w:sz w:val="24"/>
                <w:szCs w:val="24"/>
                <w:lang w:val="kk-KZ"/>
              </w:rPr>
              <w:t xml:space="preserve"> </w:t>
            </w:r>
            <w:r w:rsidRPr="00373555">
              <w:rPr>
                <w:rFonts w:ascii="Times New Roman" w:hAnsi="Times New Roman"/>
                <w:sz w:val="24"/>
                <w:szCs w:val="24"/>
              </w:rPr>
              <w:t>≥ 75 %</w:t>
            </w:r>
          </w:p>
        </w:tc>
        <w:tc>
          <w:tcPr>
            <w:tcW w:w="1843" w:type="dxa"/>
            <w:tcBorders>
              <w:top w:val="single" w:sz="4" w:space="0" w:color="auto"/>
              <w:left w:val="single" w:sz="4" w:space="0" w:color="auto"/>
              <w:bottom w:val="single" w:sz="4" w:space="0" w:color="auto"/>
              <w:right w:val="single" w:sz="4" w:space="0" w:color="auto"/>
            </w:tcBorders>
          </w:tcPr>
          <w:p w14:paraId="070F664C" w14:textId="77777777" w:rsidR="00B02423" w:rsidRPr="00373555" w:rsidRDefault="00B02423" w:rsidP="00373555">
            <w:pPr>
              <w:ind w:right="-108"/>
              <w:jc w:val="center"/>
              <w:rPr>
                <w:rFonts w:ascii="Times New Roman" w:hAnsi="Times New Roman"/>
                <w:sz w:val="24"/>
                <w:szCs w:val="24"/>
              </w:rPr>
            </w:pPr>
            <w:r w:rsidRPr="00373555">
              <w:rPr>
                <w:rFonts w:ascii="Times New Roman" w:hAnsi="Times New Roman"/>
                <w:sz w:val="24"/>
                <w:szCs w:val="24"/>
              </w:rPr>
              <w:t>91,6 %</w:t>
            </w:r>
          </w:p>
          <w:p w14:paraId="07F286E0" w14:textId="75FB5510" w:rsidR="00B02423" w:rsidRPr="00373555" w:rsidRDefault="00B02423" w:rsidP="005D7060">
            <w:pPr>
              <w:ind w:right="-108"/>
              <w:jc w:val="center"/>
              <w:rPr>
                <w:rFonts w:ascii="Times New Roman" w:hAnsi="Times New Roman"/>
                <w:sz w:val="24"/>
                <w:szCs w:val="24"/>
              </w:rPr>
            </w:pPr>
            <w:r w:rsidRPr="00373555">
              <w:rPr>
                <w:rFonts w:ascii="Times New Roman" w:hAnsi="Times New Roman"/>
                <w:color w:val="000000" w:themeColor="text1"/>
                <w:sz w:val="24"/>
                <w:szCs w:val="24"/>
                <w:lang w:val="ru-RU"/>
              </w:rPr>
              <w:t>Норма</w:t>
            </w:r>
            <w:r w:rsidR="005D7060">
              <w:rPr>
                <w:rFonts w:ascii="Times New Roman" w:hAnsi="Times New Roman"/>
                <w:color w:val="000000" w:themeColor="text1"/>
                <w:sz w:val="24"/>
                <w:szCs w:val="24"/>
                <w:lang w:val="kk-KZ"/>
              </w:rPr>
              <w:t xml:space="preserve"> </w:t>
            </w:r>
            <w:r w:rsidRPr="00373555">
              <w:rPr>
                <w:rFonts w:ascii="Times New Roman" w:hAnsi="Times New Roman"/>
                <w:sz w:val="24"/>
                <w:szCs w:val="24"/>
              </w:rPr>
              <w:t>≥ 75 %</w:t>
            </w:r>
          </w:p>
        </w:tc>
        <w:tc>
          <w:tcPr>
            <w:tcW w:w="1842" w:type="dxa"/>
            <w:tcBorders>
              <w:top w:val="single" w:sz="4" w:space="0" w:color="auto"/>
              <w:left w:val="single" w:sz="4" w:space="0" w:color="auto"/>
              <w:bottom w:val="single" w:sz="4" w:space="0" w:color="auto"/>
              <w:right w:val="single" w:sz="4" w:space="0" w:color="auto"/>
            </w:tcBorders>
          </w:tcPr>
          <w:p w14:paraId="336B50C6" w14:textId="77777777" w:rsidR="00B02423" w:rsidRPr="00373555" w:rsidRDefault="00B02423" w:rsidP="00373555">
            <w:pPr>
              <w:ind w:right="-108"/>
              <w:jc w:val="center"/>
              <w:rPr>
                <w:rFonts w:ascii="Times New Roman" w:hAnsi="Times New Roman"/>
                <w:sz w:val="24"/>
                <w:szCs w:val="24"/>
              </w:rPr>
            </w:pPr>
            <w:r w:rsidRPr="00373555">
              <w:rPr>
                <w:rFonts w:ascii="Times New Roman" w:hAnsi="Times New Roman"/>
                <w:sz w:val="24"/>
                <w:szCs w:val="24"/>
              </w:rPr>
              <w:t>90,9 %</w:t>
            </w:r>
          </w:p>
          <w:p w14:paraId="7E2CEE94" w14:textId="50E6788C" w:rsidR="00B02423" w:rsidRPr="00373555" w:rsidRDefault="00B02423" w:rsidP="005D7060">
            <w:pPr>
              <w:ind w:right="-108"/>
              <w:jc w:val="center"/>
              <w:rPr>
                <w:rFonts w:ascii="Times New Roman" w:hAnsi="Times New Roman"/>
                <w:sz w:val="24"/>
                <w:szCs w:val="24"/>
              </w:rPr>
            </w:pPr>
            <w:r w:rsidRPr="00373555">
              <w:rPr>
                <w:rFonts w:ascii="Times New Roman" w:hAnsi="Times New Roman"/>
                <w:sz w:val="24"/>
                <w:szCs w:val="24"/>
              </w:rPr>
              <w:t>Норма</w:t>
            </w:r>
            <w:r w:rsidR="005D7060">
              <w:rPr>
                <w:rFonts w:ascii="Times New Roman" w:hAnsi="Times New Roman"/>
                <w:sz w:val="24"/>
                <w:szCs w:val="24"/>
                <w:lang w:val="kk-KZ"/>
              </w:rPr>
              <w:t xml:space="preserve"> </w:t>
            </w:r>
            <w:r w:rsidRPr="00373555">
              <w:rPr>
                <w:rFonts w:ascii="Times New Roman" w:hAnsi="Times New Roman"/>
                <w:sz w:val="24"/>
                <w:szCs w:val="24"/>
              </w:rPr>
              <w:t>≥ 75 %</w:t>
            </w:r>
          </w:p>
        </w:tc>
        <w:tc>
          <w:tcPr>
            <w:tcW w:w="1984" w:type="dxa"/>
            <w:tcBorders>
              <w:top w:val="single" w:sz="4" w:space="0" w:color="auto"/>
              <w:left w:val="single" w:sz="4" w:space="0" w:color="auto"/>
              <w:bottom w:val="single" w:sz="4" w:space="0" w:color="auto"/>
              <w:right w:val="single" w:sz="4" w:space="0" w:color="auto"/>
            </w:tcBorders>
          </w:tcPr>
          <w:p w14:paraId="4ED02E0E" w14:textId="77777777" w:rsidR="00B02423" w:rsidRPr="00373555" w:rsidRDefault="00B02423" w:rsidP="00373555">
            <w:pPr>
              <w:ind w:right="-108"/>
              <w:jc w:val="center"/>
              <w:rPr>
                <w:rFonts w:ascii="Times New Roman" w:hAnsi="Times New Roman"/>
                <w:sz w:val="24"/>
                <w:szCs w:val="24"/>
              </w:rPr>
            </w:pPr>
            <w:r w:rsidRPr="00373555">
              <w:rPr>
                <w:rFonts w:ascii="Times New Roman" w:hAnsi="Times New Roman"/>
                <w:sz w:val="24"/>
                <w:szCs w:val="24"/>
              </w:rPr>
              <w:t>89,8 %</w:t>
            </w:r>
          </w:p>
          <w:p w14:paraId="1CC98E3E" w14:textId="2E6A8CBA" w:rsidR="00B02423" w:rsidRPr="00373555" w:rsidRDefault="00B02423" w:rsidP="005D7060">
            <w:pPr>
              <w:ind w:right="-108"/>
              <w:jc w:val="center"/>
              <w:rPr>
                <w:rFonts w:ascii="Times New Roman" w:hAnsi="Times New Roman"/>
                <w:sz w:val="24"/>
                <w:szCs w:val="24"/>
              </w:rPr>
            </w:pPr>
            <w:r w:rsidRPr="00373555">
              <w:rPr>
                <w:rFonts w:ascii="Times New Roman" w:hAnsi="Times New Roman"/>
                <w:sz w:val="24"/>
                <w:szCs w:val="24"/>
              </w:rPr>
              <w:t>Норма</w:t>
            </w:r>
            <w:r w:rsidR="005D7060">
              <w:rPr>
                <w:rFonts w:ascii="Times New Roman" w:hAnsi="Times New Roman"/>
                <w:sz w:val="24"/>
                <w:szCs w:val="24"/>
                <w:lang w:val="kk-KZ"/>
              </w:rPr>
              <w:t xml:space="preserve"> </w:t>
            </w:r>
            <w:r w:rsidRPr="00373555">
              <w:rPr>
                <w:rFonts w:ascii="Times New Roman" w:hAnsi="Times New Roman"/>
                <w:sz w:val="24"/>
                <w:szCs w:val="24"/>
              </w:rPr>
              <w:t>≥ 75 %</w:t>
            </w:r>
          </w:p>
        </w:tc>
      </w:tr>
      <w:tr w:rsidR="00B02423" w:rsidRPr="00744828" w14:paraId="13CCE764" w14:textId="77777777" w:rsidTr="00D005B7">
        <w:trPr>
          <w:trHeight w:val="143"/>
        </w:trPr>
        <w:tc>
          <w:tcPr>
            <w:tcW w:w="454" w:type="dxa"/>
            <w:tcBorders>
              <w:top w:val="single" w:sz="4" w:space="0" w:color="auto"/>
              <w:left w:val="single" w:sz="4" w:space="0" w:color="auto"/>
              <w:bottom w:val="single" w:sz="4" w:space="0" w:color="auto"/>
              <w:right w:val="single" w:sz="4" w:space="0" w:color="auto"/>
            </w:tcBorders>
          </w:tcPr>
          <w:p w14:paraId="2F9CB2E3" w14:textId="0DE45D7D" w:rsidR="00B02423" w:rsidRPr="00373555" w:rsidRDefault="00B02423" w:rsidP="00373555">
            <w:pPr>
              <w:ind w:right="-108"/>
              <w:jc w:val="center"/>
              <w:rPr>
                <w:rFonts w:ascii="Times New Roman" w:hAnsi="Times New Roman"/>
                <w:sz w:val="24"/>
                <w:szCs w:val="24"/>
              </w:rPr>
            </w:pPr>
            <w:r w:rsidRPr="00373555">
              <w:rPr>
                <w:rFonts w:ascii="Times New Roman" w:hAnsi="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298780F6" w14:textId="0CE34D65" w:rsidR="00B02423" w:rsidRPr="00373555" w:rsidRDefault="00B02423" w:rsidP="00373555">
            <w:pPr>
              <w:ind w:right="-108"/>
              <w:jc w:val="center"/>
              <w:rPr>
                <w:rFonts w:ascii="Times New Roman" w:hAnsi="Times New Roman"/>
                <w:sz w:val="24"/>
                <w:szCs w:val="24"/>
              </w:rPr>
            </w:pPr>
            <w:r w:rsidRPr="00373555">
              <w:rPr>
                <w:rFonts w:ascii="Times New Roman" w:hAnsi="Times New Roman"/>
                <w:sz w:val="24"/>
                <w:szCs w:val="24"/>
              </w:rPr>
              <w:t xml:space="preserve">Мелоксикамның сандық </w:t>
            </w:r>
            <w:r w:rsidRPr="00373555">
              <w:rPr>
                <w:rFonts w:ascii="Times New Roman" w:hAnsi="Times New Roman"/>
                <w:sz w:val="24"/>
                <w:szCs w:val="24"/>
                <w:lang w:val="kk-KZ"/>
              </w:rPr>
              <w:t>мөлшері</w:t>
            </w:r>
          </w:p>
        </w:tc>
        <w:tc>
          <w:tcPr>
            <w:tcW w:w="1843" w:type="dxa"/>
            <w:tcBorders>
              <w:top w:val="single" w:sz="4" w:space="0" w:color="auto"/>
              <w:left w:val="single" w:sz="4" w:space="0" w:color="auto"/>
              <w:bottom w:val="single" w:sz="4" w:space="0" w:color="auto"/>
              <w:right w:val="single" w:sz="4" w:space="0" w:color="auto"/>
            </w:tcBorders>
          </w:tcPr>
          <w:p w14:paraId="071CCC06" w14:textId="5FB276C5" w:rsidR="00B02423" w:rsidRPr="00373555" w:rsidRDefault="00B02423" w:rsidP="00373555">
            <w:pPr>
              <w:ind w:right="-108"/>
              <w:jc w:val="center"/>
              <w:rPr>
                <w:rFonts w:ascii="Times New Roman" w:eastAsia="Times New Roman" w:hAnsi="Times New Roman"/>
                <w:sz w:val="24"/>
                <w:szCs w:val="24"/>
                <w:lang w:eastAsia="ru-RU"/>
              </w:rPr>
            </w:pPr>
            <w:r w:rsidRPr="00373555">
              <w:rPr>
                <w:rFonts w:ascii="Times New Roman" w:eastAsia="Times New Roman" w:hAnsi="Times New Roman"/>
                <w:sz w:val="24"/>
                <w:szCs w:val="24"/>
                <w:lang w:eastAsia="ru-RU"/>
              </w:rPr>
              <w:t>3,7490 мг</w:t>
            </w:r>
          </w:p>
          <w:p w14:paraId="76CBBBB9" w14:textId="5C834054" w:rsidR="00B02423" w:rsidRPr="00373555" w:rsidRDefault="00B02423" w:rsidP="00373555">
            <w:pPr>
              <w:ind w:right="-108"/>
              <w:jc w:val="center"/>
              <w:rPr>
                <w:rFonts w:ascii="Times New Roman" w:eastAsia="Times New Roman" w:hAnsi="Times New Roman"/>
                <w:sz w:val="24"/>
                <w:szCs w:val="24"/>
                <w:lang w:eastAsia="ru-RU"/>
              </w:rPr>
            </w:pPr>
            <w:r w:rsidRPr="00373555">
              <w:rPr>
                <w:rFonts w:ascii="Times New Roman" w:eastAsia="Times New Roman" w:hAnsi="Times New Roman"/>
                <w:sz w:val="24"/>
                <w:szCs w:val="24"/>
                <w:lang w:eastAsia="ru-RU"/>
              </w:rPr>
              <w:t>Норма</w:t>
            </w:r>
          </w:p>
          <w:p w14:paraId="4E6B36AE" w14:textId="00ED953B" w:rsidR="00B02423" w:rsidRPr="00373555" w:rsidRDefault="00B02423" w:rsidP="00373555">
            <w:pPr>
              <w:ind w:right="-108"/>
              <w:jc w:val="center"/>
              <w:rPr>
                <w:rFonts w:ascii="Times New Roman" w:hAnsi="Times New Roman"/>
                <w:sz w:val="24"/>
                <w:szCs w:val="24"/>
              </w:rPr>
            </w:pPr>
            <w:r w:rsidRPr="00373555">
              <w:rPr>
                <w:rFonts w:ascii="Times New Roman" w:eastAsia="Times New Roman" w:hAnsi="Times New Roman"/>
                <w:sz w:val="24"/>
                <w:szCs w:val="24"/>
                <w:lang w:eastAsia="ru-RU"/>
              </w:rPr>
              <w:t>3,5625– 3,9375мг</w:t>
            </w:r>
          </w:p>
        </w:tc>
        <w:tc>
          <w:tcPr>
            <w:tcW w:w="1843" w:type="dxa"/>
            <w:tcBorders>
              <w:top w:val="single" w:sz="4" w:space="0" w:color="auto"/>
              <w:left w:val="single" w:sz="4" w:space="0" w:color="auto"/>
              <w:bottom w:val="single" w:sz="4" w:space="0" w:color="auto"/>
              <w:right w:val="single" w:sz="4" w:space="0" w:color="auto"/>
            </w:tcBorders>
          </w:tcPr>
          <w:p w14:paraId="3582B700" w14:textId="3247AB69" w:rsidR="00B02423" w:rsidRPr="00373555" w:rsidRDefault="00B02423" w:rsidP="00373555">
            <w:pPr>
              <w:ind w:right="-108"/>
              <w:jc w:val="center"/>
              <w:rPr>
                <w:rFonts w:ascii="Times New Roman" w:eastAsia="Times New Roman" w:hAnsi="Times New Roman"/>
                <w:sz w:val="24"/>
                <w:szCs w:val="24"/>
                <w:lang w:eastAsia="ru-RU"/>
              </w:rPr>
            </w:pPr>
            <w:r w:rsidRPr="00373555">
              <w:rPr>
                <w:rFonts w:ascii="Times New Roman" w:eastAsia="Times New Roman" w:hAnsi="Times New Roman"/>
                <w:sz w:val="24"/>
                <w:szCs w:val="24"/>
                <w:lang w:eastAsia="ru-RU"/>
              </w:rPr>
              <w:t>3,7470 мг</w:t>
            </w:r>
          </w:p>
          <w:p w14:paraId="72B3482D" w14:textId="0287AD45" w:rsidR="00B02423" w:rsidRPr="00373555" w:rsidRDefault="00B02423" w:rsidP="00373555">
            <w:pPr>
              <w:ind w:right="-108"/>
              <w:jc w:val="center"/>
              <w:rPr>
                <w:rFonts w:ascii="Times New Roman" w:eastAsia="Times New Roman" w:hAnsi="Times New Roman"/>
                <w:sz w:val="24"/>
                <w:szCs w:val="24"/>
                <w:lang w:eastAsia="ru-RU"/>
              </w:rPr>
            </w:pPr>
            <w:r w:rsidRPr="00373555">
              <w:rPr>
                <w:rFonts w:ascii="Times New Roman" w:eastAsia="Times New Roman" w:hAnsi="Times New Roman"/>
                <w:sz w:val="24"/>
                <w:szCs w:val="24"/>
                <w:lang w:eastAsia="ru-RU"/>
              </w:rPr>
              <w:t>Норма</w:t>
            </w:r>
          </w:p>
          <w:p w14:paraId="021D9ED6" w14:textId="62E4CF18" w:rsidR="00B02423" w:rsidRPr="00373555" w:rsidRDefault="00B02423" w:rsidP="00373555">
            <w:pPr>
              <w:ind w:right="-108"/>
              <w:jc w:val="center"/>
              <w:rPr>
                <w:rFonts w:ascii="Times New Roman" w:hAnsi="Times New Roman"/>
                <w:sz w:val="24"/>
                <w:szCs w:val="24"/>
              </w:rPr>
            </w:pPr>
            <w:r w:rsidRPr="00373555">
              <w:rPr>
                <w:rFonts w:ascii="Times New Roman" w:eastAsia="Times New Roman" w:hAnsi="Times New Roman"/>
                <w:sz w:val="24"/>
                <w:szCs w:val="24"/>
                <w:lang w:eastAsia="ru-RU"/>
              </w:rPr>
              <w:t>3,5625– 3,9375мг</w:t>
            </w:r>
          </w:p>
        </w:tc>
        <w:tc>
          <w:tcPr>
            <w:tcW w:w="1842" w:type="dxa"/>
            <w:tcBorders>
              <w:top w:val="single" w:sz="4" w:space="0" w:color="auto"/>
              <w:left w:val="single" w:sz="4" w:space="0" w:color="auto"/>
              <w:bottom w:val="single" w:sz="4" w:space="0" w:color="auto"/>
              <w:right w:val="single" w:sz="4" w:space="0" w:color="auto"/>
            </w:tcBorders>
          </w:tcPr>
          <w:p w14:paraId="7EE9C985" w14:textId="2A0EE68A" w:rsidR="00B02423" w:rsidRPr="00373555" w:rsidRDefault="00B02423" w:rsidP="00373555">
            <w:pPr>
              <w:ind w:right="-108"/>
              <w:jc w:val="center"/>
              <w:rPr>
                <w:rFonts w:ascii="Times New Roman" w:hAnsi="Times New Roman"/>
                <w:sz w:val="24"/>
                <w:szCs w:val="24"/>
              </w:rPr>
            </w:pPr>
            <w:r w:rsidRPr="00373555">
              <w:rPr>
                <w:rFonts w:ascii="Times New Roman" w:hAnsi="Times New Roman"/>
                <w:sz w:val="24"/>
                <w:szCs w:val="24"/>
              </w:rPr>
              <w:t>3,7450</w:t>
            </w:r>
          </w:p>
          <w:p w14:paraId="69E4F28B" w14:textId="18AF1800" w:rsidR="00B02423" w:rsidRPr="00373555" w:rsidRDefault="00B02423" w:rsidP="00373555">
            <w:pPr>
              <w:ind w:right="-108"/>
              <w:jc w:val="center"/>
              <w:rPr>
                <w:rFonts w:ascii="Times New Roman" w:eastAsia="Times New Roman" w:hAnsi="Times New Roman"/>
                <w:sz w:val="24"/>
                <w:szCs w:val="24"/>
                <w:lang w:eastAsia="ru-RU"/>
              </w:rPr>
            </w:pPr>
            <w:r w:rsidRPr="00373555">
              <w:rPr>
                <w:rFonts w:ascii="Times New Roman" w:eastAsia="Times New Roman" w:hAnsi="Times New Roman"/>
                <w:sz w:val="24"/>
                <w:szCs w:val="24"/>
                <w:lang w:eastAsia="ru-RU"/>
              </w:rPr>
              <w:t>Норма</w:t>
            </w:r>
          </w:p>
          <w:p w14:paraId="45632141" w14:textId="0F39A8D3" w:rsidR="00B02423" w:rsidRPr="00373555" w:rsidRDefault="00B02423" w:rsidP="00373555">
            <w:pPr>
              <w:ind w:right="-108"/>
              <w:jc w:val="center"/>
              <w:rPr>
                <w:rFonts w:ascii="Times New Roman" w:hAnsi="Times New Roman"/>
                <w:sz w:val="24"/>
                <w:szCs w:val="24"/>
              </w:rPr>
            </w:pPr>
            <w:r w:rsidRPr="00373555">
              <w:rPr>
                <w:rFonts w:ascii="Times New Roman" w:eastAsia="Times New Roman" w:hAnsi="Times New Roman"/>
                <w:sz w:val="24"/>
                <w:szCs w:val="24"/>
                <w:lang w:eastAsia="ru-RU"/>
              </w:rPr>
              <w:t>3,5625– 3,9375мг</w:t>
            </w:r>
          </w:p>
        </w:tc>
        <w:tc>
          <w:tcPr>
            <w:tcW w:w="1984" w:type="dxa"/>
            <w:tcBorders>
              <w:top w:val="single" w:sz="4" w:space="0" w:color="auto"/>
              <w:left w:val="single" w:sz="4" w:space="0" w:color="auto"/>
              <w:bottom w:val="single" w:sz="4" w:space="0" w:color="auto"/>
              <w:right w:val="single" w:sz="4" w:space="0" w:color="auto"/>
            </w:tcBorders>
          </w:tcPr>
          <w:p w14:paraId="320E5077" w14:textId="103876A5" w:rsidR="00B02423" w:rsidRPr="00373555" w:rsidRDefault="00B02423" w:rsidP="00373555">
            <w:pPr>
              <w:ind w:right="-108"/>
              <w:jc w:val="center"/>
              <w:rPr>
                <w:rFonts w:ascii="Times New Roman" w:hAnsi="Times New Roman"/>
                <w:sz w:val="24"/>
                <w:szCs w:val="24"/>
              </w:rPr>
            </w:pPr>
            <w:r w:rsidRPr="00373555">
              <w:rPr>
                <w:rFonts w:ascii="Times New Roman" w:hAnsi="Times New Roman"/>
                <w:sz w:val="24"/>
                <w:szCs w:val="24"/>
              </w:rPr>
              <w:t>3,7420 мг</w:t>
            </w:r>
          </w:p>
          <w:p w14:paraId="6A31A657" w14:textId="612C45B9" w:rsidR="00B02423" w:rsidRPr="00373555" w:rsidRDefault="00B02423" w:rsidP="00373555">
            <w:pPr>
              <w:ind w:right="-108"/>
              <w:jc w:val="center"/>
              <w:rPr>
                <w:rFonts w:ascii="Times New Roman" w:eastAsia="Times New Roman" w:hAnsi="Times New Roman"/>
                <w:sz w:val="24"/>
                <w:szCs w:val="24"/>
                <w:lang w:eastAsia="ru-RU"/>
              </w:rPr>
            </w:pPr>
            <w:r w:rsidRPr="00373555">
              <w:rPr>
                <w:rFonts w:ascii="Times New Roman" w:eastAsia="Times New Roman" w:hAnsi="Times New Roman"/>
                <w:sz w:val="24"/>
                <w:szCs w:val="24"/>
                <w:lang w:eastAsia="ru-RU"/>
              </w:rPr>
              <w:t>Норма</w:t>
            </w:r>
          </w:p>
          <w:p w14:paraId="06FF8639" w14:textId="0DC751E4" w:rsidR="00B02423" w:rsidRPr="00373555" w:rsidRDefault="00B02423" w:rsidP="00373555">
            <w:pPr>
              <w:ind w:right="-108"/>
              <w:jc w:val="center"/>
              <w:rPr>
                <w:rFonts w:ascii="Times New Roman" w:hAnsi="Times New Roman"/>
                <w:sz w:val="24"/>
                <w:szCs w:val="24"/>
              </w:rPr>
            </w:pPr>
            <w:r w:rsidRPr="00373555">
              <w:rPr>
                <w:rFonts w:ascii="Times New Roman" w:eastAsia="Times New Roman" w:hAnsi="Times New Roman"/>
                <w:sz w:val="24"/>
                <w:szCs w:val="24"/>
                <w:lang w:eastAsia="ru-RU"/>
              </w:rPr>
              <w:t>3,5625– 3,9375мг</w:t>
            </w:r>
          </w:p>
        </w:tc>
      </w:tr>
      <w:tr w:rsidR="00E16C1A" w:rsidRPr="00744828" w14:paraId="0E1B0924" w14:textId="77777777" w:rsidTr="00D005B7">
        <w:trPr>
          <w:trHeight w:val="143"/>
        </w:trPr>
        <w:tc>
          <w:tcPr>
            <w:tcW w:w="454" w:type="dxa"/>
            <w:tcBorders>
              <w:top w:val="single" w:sz="4" w:space="0" w:color="auto"/>
              <w:left w:val="single" w:sz="4" w:space="0" w:color="auto"/>
              <w:bottom w:val="single" w:sz="4" w:space="0" w:color="auto"/>
              <w:right w:val="single" w:sz="4" w:space="0" w:color="auto"/>
            </w:tcBorders>
          </w:tcPr>
          <w:p w14:paraId="3B085180" w14:textId="308A2372" w:rsidR="00E16C1A" w:rsidRPr="00373555" w:rsidRDefault="00E16C1A" w:rsidP="00373555">
            <w:pPr>
              <w:ind w:right="-108"/>
              <w:jc w:val="center"/>
              <w:rPr>
                <w:rFonts w:ascii="Times New Roman" w:hAnsi="Times New Roman"/>
                <w:sz w:val="24"/>
                <w:szCs w:val="24"/>
              </w:rPr>
            </w:pPr>
            <w:r w:rsidRPr="00373555">
              <w:rPr>
                <w:rFonts w:ascii="Times New Roman" w:hAnsi="Times New Roman"/>
                <w:sz w:val="24"/>
                <w:szCs w:val="24"/>
              </w:rPr>
              <w:t>7</w:t>
            </w:r>
          </w:p>
        </w:tc>
        <w:tc>
          <w:tcPr>
            <w:tcW w:w="1560" w:type="dxa"/>
            <w:tcBorders>
              <w:top w:val="single" w:sz="4" w:space="0" w:color="auto"/>
              <w:left w:val="single" w:sz="4" w:space="0" w:color="auto"/>
              <w:bottom w:val="single" w:sz="4" w:space="0" w:color="auto"/>
              <w:right w:val="single" w:sz="4" w:space="0" w:color="auto"/>
            </w:tcBorders>
          </w:tcPr>
          <w:p w14:paraId="492B7411" w14:textId="3E7E88BB" w:rsidR="00E16C1A" w:rsidRPr="00373555" w:rsidRDefault="00E16C1A" w:rsidP="00373555">
            <w:pPr>
              <w:ind w:right="-108"/>
              <w:jc w:val="center"/>
              <w:rPr>
                <w:rFonts w:ascii="Times New Roman" w:hAnsi="Times New Roman"/>
                <w:sz w:val="24"/>
                <w:szCs w:val="24"/>
              </w:rPr>
            </w:pPr>
            <w:r w:rsidRPr="00373555">
              <w:rPr>
                <w:rFonts w:ascii="Times New Roman" w:hAnsi="Times New Roman"/>
                <w:sz w:val="24"/>
                <w:szCs w:val="24"/>
              </w:rPr>
              <w:t>Қоспалар (қажет болған жағдайда).</w:t>
            </w:r>
          </w:p>
        </w:tc>
        <w:tc>
          <w:tcPr>
            <w:tcW w:w="1843" w:type="dxa"/>
            <w:tcBorders>
              <w:top w:val="single" w:sz="4" w:space="0" w:color="auto"/>
              <w:left w:val="single" w:sz="4" w:space="0" w:color="auto"/>
              <w:bottom w:val="single" w:sz="4" w:space="0" w:color="auto"/>
              <w:right w:val="single" w:sz="4" w:space="0" w:color="auto"/>
            </w:tcBorders>
          </w:tcPr>
          <w:p w14:paraId="23107E7A" w14:textId="1750503E" w:rsidR="00E16C1A" w:rsidRPr="00373555" w:rsidRDefault="00E16C1A" w:rsidP="00373555">
            <w:pPr>
              <w:ind w:right="-108"/>
              <w:jc w:val="center"/>
              <w:rPr>
                <w:rFonts w:ascii="Times New Roman" w:eastAsia="Times New Roman" w:hAnsi="Times New Roman"/>
                <w:sz w:val="24"/>
                <w:szCs w:val="24"/>
                <w:lang w:eastAsia="ru-RU"/>
              </w:rPr>
            </w:pPr>
            <w:r w:rsidRPr="00373555">
              <w:rPr>
                <w:rFonts w:ascii="Times New Roman" w:hAnsi="Times New Roman"/>
                <w:sz w:val="24"/>
                <w:szCs w:val="24"/>
              </w:rPr>
              <w:t>Препаратта жеке қоспалар анықталған жоқ. Қоспаның жалпы мөлшері 0,1% аспайды.</w:t>
            </w:r>
          </w:p>
        </w:tc>
        <w:tc>
          <w:tcPr>
            <w:tcW w:w="1843" w:type="dxa"/>
            <w:tcBorders>
              <w:top w:val="single" w:sz="4" w:space="0" w:color="auto"/>
              <w:left w:val="single" w:sz="4" w:space="0" w:color="auto"/>
              <w:bottom w:val="single" w:sz="4" w:space="0" w:color="auto"/>
              <w:right w:val="single" w:sz="4" w:space="0" w:color="auto"/>
            </w:tcBorders>
          </w:tcPr>
          <w:p w14:paraId="4AD0E10A" w14:textId="7F2319FC" w:rsidR="00E16C1A" w:rsidRPr="00373555" w:rsidRDefault="00E16C1A" w:rsidP="00373555">
            <w:pPr>
              <w:ind w:right="-108"/>
              <w:jc w:val="center"/>
              <w:rPr>
                <w:rFonts w:ascii="Times New Roman" w:eastAsia="Times New Roman" w:hAnsi="Times New Roman"/>
                <w:sz w:val="24"/>
                <w:szCs w:val="24"/>
                <w:lang w:eastAsia="ru-RU"/>
              </w:rPr>
            </w:pPr>
            <w:r w:rsidRPr="00373555">
              <w:rPr>
                <w:rFonts w:ascii="Times New Roman" w:hAnsi="Times New Roman"/>
                <w:sz w:val="24"/>
                <w:szCs w:val="24"/>
              </w:rPr>
              <w:t>Препаратта жеке қоспалар анықталған жоқ. Қоспаның жалпы мөлшері 0,1% аспайды.</w:t>
            </w:r>
          </w:p>
        </w:tc>
        <w:tc>
          <w:tcPr>
            <w:tcW w:w="1842" w:type="dxa"/>
            <w:tcBorders>
              <w:top w:val="single" w:sz="4" w:space="0" w:color="auto"/>
              <w:left w:val="single" w:sz="4" w:space="0" w:color="auto"/>
              <w:bottom w:val="single" w:sz="4" w:space="0" w:color="auto"/>
              <w:right w:val="single" w:sz="4" w:space="0" w:color="auto"/>
            </w:tcBorders>
          </w:tcPr>
          <w:p w14:paraId="4A562ADA" w14:textId="00A8D2FC" w:rsidR="00E16C1A" w:rsidRPr="00373555" w:rsidRDefault="00E16C1A" w:rsidP="00373555">
            <w:pPr>
              <w:ind w:right="-108"/>
              <w:jc w:val="center"/>
              <w:rPr>
                <w:rFonts w:ascii="Times New Roman" w:hAnsi="Times New Roman"/>
                <w:sz w:val="24"/>
                <w:szCs w:val="24"/>
              </w:rPr>
            </w:pPr>
            <w:r w:rsidRPr="00373555">
              <w:rPr>
                <w:rFonts w:ascii="Times New Roman" w:hAnsi="Times New Roman"/>
                <w:sz w:val="24"/>
                <w:szCs w:val="24"/>
              </w:rPr>
              <w:t>Препаратта жеке қоспалар анықталған жоқ. Қоспаның жалпы мөлшері 0,1% аспайды.</w:t>
            </w:r>
          </w:p>
        </w:tc>
        <w:tc>
          <w:tcPr>
            <w:tcW w:w="1984" w:type="dxa"/>
            <w:tcBorders>
              <w:top w:val="single" w:sz="4" w:space="0" w:color="auto"/>
              <w:left w:val="single" w:sz="4" w:space="0" w:color="auto"/>
              <w:bottom w:val="single" w:sz="4" w:space="0" w:color="auto"/>
              <w:right w:val="single" w:sz="4" w:space="0" w:color="auto"/>
            </w:tcBorders>
          </w:tcPr>
          <w:p w14:paraId="66B6CE73" w14:textId="67B2B987" w:rsidR="00E16C1A" w:rsidRPr="00373555" w:rsidRDefault="00E16C1A" w:rsidP="00373555">
            <w:pPr>
              <w:ind w:right="-108"/>
              <w:jc w:val="center"/>
              <w:rPr>
                <w:rFonts w:ascii="Times New Roman" w:hAnsi="Times New Roman"/>
                <w:sz w:val="24"/>
                <w:szCs w:val="24"/>
              </w:rPr>
            </w:pPr>
            <w:r w:rsidRPr="00373555">
              <w:rPr>
                <w:rFonts w:ascii="Times New Roman" w:hAnsi="Times New Roman"/>
                <w:sz w:val="24"/>
                <w:szCs w:val="24"/>
              </w:rPr>
              <w:t>Препаратта жеке қоспалар анықталған жоқ. Қоспаның жалпы мөлшері 0,1% аспайды.</w:t>
            </w:r>
          </w:p>
        </w:tc>
      </w:tr>
    </w:tbl>
    <w:p w14:paraId="2B993FB2" w14:textId="77777777" w:rsidR="00B53C60" w:rsidRDefault="00B53C60" w:rsidP="000F3831">
      <w:pPr>
        <w:spacing w:after="0" w:line="240" w:lineRule="auto"/>
        <w:ind w:firstLine="709"/>
        <w:jc w:val="right"/>
        <w:rPr>
          <w:rFonts w:ascii="Times New Roman" w:eastAsia="Times New Roman" w:hAnsi="Times New Roman" w:cs="Times New Roman"/>
          <w:bCs/>
          <w:sz w:val="28"/>
          <w:szCs w:val="28"/>
          <w:lang w:val="kk-KZ" w:eastAsia="ru-RU"/>
        </w:rPr>
      </w:pPr>
    </w:p>
    <w:p w14:paraId="48A59496" w14:textId="77777777" w:rsidR="005D7060" w:rsidRDefault="00545CD3" w:rsidP="00545CD3">
      <w:pPr>
        <w:tabs>
          <w:tab w:val="left" w:pos="851"/>
        </w:tabs>
        <w:spacing w:after="0" w:line="240" w:lineRule="auto"/>
        <w:ind w:firstLine="709"/>
        <w:contextualSpacing/>
        <w:jc w:val="both"/>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 xml:space="preserve">5.6 </w:t>
      </w:r>
      <w:r w:rsidRPr="005771EC">
        <w:rPr>
          <w:rFonts w:ascii="Times New Roman" w:eastAsia="Times New Roman" w:hAnsi="Times New Roman" w:cs="Times New Roman"/>
          <w:b/>
          <w:color w:val="000000" w:themeColor="text1"/>
          <w:sz w:val="28"/>
          <w:szCs w:val="28"/>
          <w:lang w:val="kk-KZ" w:eastAsia="ru-RU"/>
        </w:rPr>
        <w:t xml:space="preserve"> Балаларға арналған мелоксикамның 3,75 мг  цианокобаламинмен 0,002 мг үйлестірілген пленкалы қабықшамен қапталған таблеткаларының қауіпсіздігі мен арнайы белсенділігін зерттеу</w:t>
      </w:r>
    </w:p>
    <w:p w14:paraId="02BCAF66" w14:textId="1342103E" w:rsidR="005D7060" w:rsidRDefault="00545CD3" w:rsidP="00545CD3">
      <w:pPr>
        <w:tabs>
          <w:tab w:val="left" w:pos="851"/>
        </w:tabs>
        <w:spacing w:after="0" w:line="240" w:lineRule="auto"/>
        <w:ind w:firstLine="709"/>
        <w:contextualSpacing/>
        <w:jc w:val="both"/>
        <w:rPr>
          <w:rFonts w:ascii="Times New Roman" w:eastAsia="Times New Roman" w:hAnsi="Times New Roman" w:cs="Times New Roman"/>
          <w:b/>
          <w:color w:val="000000" w:themeColor="text1"/>
          <w:sz w:val="28"/>
          <w:szCs w:val="28"/>
          <w:lang w:val="kk-KZ" w:eastAsia="ru-RU"/>
        </w:rPr>
      </w:pPr>
      <w:r w:rsidRPr="005771EC">
        <w:rPr>
          <w:rFonts w:ascii="Times New Roman" w:eastAsia="Times New Roman" w:hAnsi="Times New Roman" w:cs="Times New Roman"/>
          <w:b/>
          <w:color w:val="000000" w:themeColor="text1"/>
          <w:sz w:val="28"/>
          <w:szCs w:val="28"/>
          <w:lang w:val="kk-KZ" w:eastAsia="ru-RU"/>
        </w:rPr>
        <w:t xml:space="preserve"> </w:t>
      </w:r>
    </w:p>
    <w:p w14:paraId="10382150" w14:textId="1BA182B8" w:rsidR="00545CD3" w:rsidRPr="00744828" w:rsidRDefault="00545CD3" w:rsidP="00545CD3">
      <w:pPr>
        <w:tabs>
          <w:tab w:val="left" w:pos="851"/>
        </w:tabs>
        <w:spacing w:after="0" w:line="240" w:lineRule="auto"/>
        <w:ind w:firstLine="709"/>
        <w:contextualSpacing/>
        <w:jc w:val="both"/>
        <w:rPr>
          <w:rFonts w:ascii="Times New Roman" w:eastAsia="Times New Roman" w:hAnsi="Times New Roman" w:cs="Times New Roman"/>
          <w:b/>
          <w:color w:val="FF0000"/>
          <w:kern w:val="2"/>
          <w:sz w:val="28"/>
          <w:szCs w:val="28"/>
          <w:lang w:val="kk-KZ" w:eastAsia="ru-RU"/>
          <w14:ligatures w14:val="standardContextual"/>
        </w:rPr>
      </w:pPr>
      <w:r w:rsidRPr="007B5FF2">
        <w:rPr>
          <w:rFonts w:ascii="Times New Roman" w:eastAsia="Times New Roman" w:hAnsi="Times New Roman" w:cs="Times New Roman"/>
          <w:color w:val="000000" w:themeColor="text1"/>
          <w:sz w:val="28"/>
          <w:szCs w:val="28"/>
          <w:lang w:val="kk-KZ" w:eastAsia="ru-RU"/>
        </w:rPr>
        <w:t xml:space="preserve">Зерттеудің келесі кезеңінде балаларға арналған мелоксикамның 3,75 мг  цианокобаламинмен 0,002 мг үйлестірілген пленкалы қабықшамен қапталған </w:t>
      </w:r>
      <w:r w:rsidRPr="007B5FF2">
        <w:rPr>
          <w:rFonts w:ascii="Times New Roman" w:eastAsia="Times New Roman" w:hAnsi="Times New Roman" w:cs="Times New Roman"/>
          <w:color w:val="000000" w:themeColor="text1"/>
          <w:sz w:val="28"/>
          <w:szCs w:val="28"/>
          <w:lang w:val="kk-KZ" w:eastAsia="ru-RU"/>
        </w:rPr>
        <w:lastRenderedPageBreak/>
        <w:t>таблеткаларының</w:t>
      </w:r>
      <w:r w:rsidRPr="005771EC">
        <w:rPr>
          <w:rFonts w:ascii="Times New Roman" w:eastAsia="Times New Roman" w:hAnsi="Times New Roman" w:cs="Times New Roman"/>
          <w:color w:val="000000" w:themeColor="text1"/>
          <w:sz w:val="28"/>
          <w:szCs w:val="28"/>
          <w:lang w:val="kk-KZ" w:eastAsia="ru-RU"/>
        </w:rPr>
        <w:t xml:space="preserve"> қауіпсіздігі </w:t>
      </w:r>
      <w:r w:rsidRPr="00744828">
        <w:rPr>
          <w:rFonts w:ascii="Times New Roman" w:eastAsia="Times New Roman" w:hAnsi="Times New Roman" w:cs="Times New Roman"/>
          <w:sz w:val="28"/>
          <w:szCs w:val="28"/>
          <w:lang w:val="kk-KZ" w:eastAsia="ru-RU"/>
        </w:rPr>
        <w:t>мен арнайы белсенділігін зерттеу</w:t>
      </w:r>
      <w:r w:rsidRPr="00744828">
        <w:rPr>
          <w:rFonts w:ascii="Times New Roman" w:eastAsia="Times New Roman" w:hAnsi="Times New Roman" w:cs="Times New Roman"/>
          <w:b/>
          <w:sz w:val="28"/>
          <w:szCs w:val="28"/>
          <w:lang w:val="kk-KZ" w:eastAsia="ru-RU"/>
        </w:rPr>
        <w:t xml:space="preserve"> «</w:t>
      </w:r>
      <w:r w:rsidRPr="00744828">
        <w:rPr>
          <w:rFonts w:ascii="Times New Roman" w:eastAsia="Times New Roman" w:hAnsi="Times New Roman" w:cs="Times New Roman"/>
          <w:kern w:val="2"/>
          <w:sz w:val="28"/>
          <w:szCs w:val="28"/>
          <w:lang w:val="kk-KZ" w:eastAsia="ru-RU"/>
          <w14:ligatures w14:val="standardContextual"/>
        </w:rPr>
        <w:t>Клиникаға дейінгі (клиникалық емес) зерттеулер жүргізу кезінде эксперименттік жануарлармен жұмыс жөніндегі басшылық туралы» Еуразиялық экономикалық комиссия алқасының 2023 жылғы 14 қарашадағы № 33 нұсқаулығына  және «Тиісті фармацевтикалық практикаларды бекіту туралы» ҚР ДСМ 2021 жылғы 4 ақпандағы № ҚР ДСМ-</w:t>
      </w:r>
      <w:r>
        <w:rPr>
          <w:rFonts w:ascii="Times New Roman" w:eastAsia="Times New Roman" w:hAnsi="Times New Roman" w:cs="Times New Roman"/>
          <w:kern w:val="2"/>
          <w:sz w:val="28"/>
          <w:szCs w:val="28"/>
          <w:lang w:val="kk-KZ" w:eastAsia="ru-RU"/>
          <w14:ligatures w14:val="standardContextual"/>
        </w:rPr>
        <w:t xml:space="preserve">15 бұйрығына сәйкес  </w:t>
      </w:r>
      <w:r w:rsidRPr="008C56EB">
        <w:rPr>
          <w:rFonts w:ascii="Times New Roman" w:eastAsia="Times New Roman" w:hAnsi="Times New Roman" w:cs="Times New Roman"/>
          <w:kern w:val="2"/>
          <w:sz w:val="28"/>
          <w:szCs w:val="28"/>
          <w:lang w:val="kk-KZ" w:eastAsia="ru-RU"/>
          <w14:ligatures w14:val="standardContextual"/>
        </w:rPr>
        <w:t>жүргізілді.</w:t>
      </w:r>
      <w:r w:rsidRPr="008C56EB">
        <w:rPr>
          <w:rFonts w:ascii="Times New Roman" w:eastAsia="Times New Roman" w:hAnsi="Times New Roman" w:cs="Times New Roman"/>
          <w:b/>
          <w:kern w:val="2"/>
          <w:sz w:val="28"/>
          <w:szCs w:val="28"/>
          <w:lang w:val="kk-KZ" w:eastAsia="ru-RU"/>
          <w14:ligatures w14:val="standardContextual"/>
        </w:rPr>
        <w:t xml:space="preserve"> </w:t>
      </w:r>
    </w:p>
    <w:p w14:paraId="60B9BF9E" w14:textId="5800A036" w:rsidR="00744828" w:rsidRPr="00172674" w:rsidRDefault="00B433D2" w:rsidP="000F3831">
      <w:pPr>
        <w:tabs>
          <w:tab w:val="left" w:pos="851"/>
        </w:tabs>
        <w:spacing w:after="0" w:line="240" w:lineRule="auto"/>
        <w:ind w:firstLine="709"/>
        <w:contextualSpacing/>
        <w:jc w:val="both"/>
        <w:rPr>
          <w:rFonts w:ascii="Times New Roman" w:eastAsia="Times New Roman" w:hAnsi="Times New Roman" w:cs="Times New Roman"/>
          <w:kern w:val="2"/>
          <w:sz w:val="28"/>
          <w:szCs w:val="28"/>
          <w:lang w:val="kk-KZ" w:eastAsia="ru-RU"/>
          <w14:ligatures w14:val="standardContextual"/>
        </w:rPr>
      </w:pPr>
      <w:r w:rsidRPr="00172674">
        <w:rPr>
          <w:rFonts w:ascii="Times New Roman" w:eastAsia="Times New Roman" w:hAnsi="Times New Roman" w:cs="Times New Roman"/>
          <w:kern w:val="2"/>
          <w:sz w:val="28"/>
          <w:szCs w:val="28"/>
          <w:lang w:val="kk-KZ" w:eastAsia="ru-RU"/>
          <w14:ligatures w14:val="standardContextual"/>
        </w:rPr>
        <w:t>Балаларға арналған мелоксикамның 3,75 мг  цианокобаламинмен 0,002 мг үйлестірілген пленкалы қабықшамен қапталған таблеткаларының қауіпсіздігі мен арнайы белсенділігін зерттеу</w:t>
      </w:r>
      <w:r w:rsidR="00744828" w:rsidRPr="00172674">
        <w:rPr>
          <w:rFonts w:ascii="Times New Roman" w:eastAsia="Times New Roman" w:hAnsi="Times New Roman" w:cs="Times New Roman"/>
          <w:kern w:val="2"/>
          <w:sz w:val="28"/>
          <w:szCs w:val="28"/>
          <w:lang w:val="kk-KZ" w:eastAsia="ru-RU"/>
          <w14:ligatures w14:val="standardContextual"/>
        </w:rPr>
        <w:t xml:space="preserve"> Ташкент қаласы, ТашФармИ жанындағы ғылыми зерттеу орталығы, «Dori vositalarini standartlash Ilmiy Markazi» базасында орындалды</w:t>
      </w:r>
      <w:r w:rsidR="000F5E92" w:rsidRPr="00172674">
        <w:rPr>
          <w:rFonts w:ascii="Times New Roman" w:eastAsia="Times New Roman" w:hAnsi="Times New Roman" w:cs="Times New Roman"/>
          <w:kern w:val="2"/>
          <w:sz w:val="28"/>
          <w:szCs w:val="28"/>
          <w:lang w:val="kk-KZ" w:eastAsia="ru-RU"/>
          <w14:ligatures w14:val="standardContextual"/>
        </w:rPr>
        <w:t xml:space="preserve"> (ҚОСЫМША </w:t>
      </w:r>
      <w:r w:rsidR="00B44F2A">
        <w:rPr>
          <w:rFonts w:ascii="Times New Roman" w:eastAsia="Times New Roman" w:hAnsi="Times New Roman" w:cs="Times New Roman"/>
          <w:kern w:val="2"/>
          <w:sz w:val="28"/>
          <w:szCs w:val="28"/>
          <w:lang w:val="kk-KZ" w:eastAsia="ru-RU"/>
          <w14:ligatures w14:val="standardContextual"/>
        </w:rPr>
        <w:t>Ш</w:t>
      </w:r>
      <w:r w:rsidR="000F5E92" w:rsidRPr="00172674">
        <w:rPr>
          <w:rFonts w:ascii="Times New Roman" w:eastAsia="Times New Roman" w:hAnsi="Times New Roman" w:cs="Times New Roman"/>
          <w:kern w:val="2"/>
          <w:sz w:val="28"/>
          <w:szCs w:val="28"/>
          <w:lang w:val="kk-KZ" w:eastAsia="ru-RU"/>
          <w14:ligatures w14:val="standardContextual"/>
        </w:rPr>
        <w:t>).</w:t>
      </w:r>
    </w:p>
    <w:p w14:paraId="785E9668" w14:textId="4828522B" w:rsidR="00744828" w:rsidRPr="00744828" w:rsidRDefault="00744828" w:rsidP="000F3831">
      <w:pPr>
        <w:tabs>
          <w:tab w:val="left" w:pos="851"/>
        </w:tabs>
        <w:spacing w:after="0" w:line="240" w:lineRule="auto"/>
        <w:ind w:firstLine="709"/>
        <w:contextualSpacing/>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kern w:val="2"/>
          <w:sz w:val="28"/>
          <w:szCs w:val="28"/>
          <w:lang w:val="kk-KZ" w:eastAsia="ru-RU"/>
          <w14:ligatures w14:val="standardContextual"/>
        </w:rPr>
        <w:t>Мелоксикам және цианокобаламин дәрілік заттары медициналық тәжірибеде көп уақыт бойына қолданылып келеді, олардың қауіпсіздігі, зиянсыздығы және белсенділігі ұзақ мерзімді қолдану кезінде толық дәлелденген. Сондықтан, біздің зерттеулерде м</w:t>
      </w:r>
      <w:r w:rsidRPr="00744828">
        <w:rPr>
          <w:rFonts w:ascii="Times New Roman" w:eastAsia="Times New Roman" w:hAnsi="Times New Roman" w:cs="Times New Roman"/>
          <w:sz w:val="28"/>
          <w:szCs w:val="28"/>
          <w:lang w:val="kk-KZ" w:eastAsia="ru-RU"/>
        </w:rPr>
        <w:t xml:space="preserve">елоксикамның 3,75 мг  цианокобаламинмен 0,002 мг </w:t>
      </w:r>
      <w:r w:rsidRPr="00744828">
        <w:rPr>
          <w:rFonts w:ascii="Times New Roman" w:eastAsia="Calibri" w:hAnsi="Times New Roman" w:cs="Times New Roman"/>
          <w:sz w:val="28"/>
          <w:szCs w:val="28"/>
          <w:lang w:val="kk-KZ"/>
        </w:rPr>
        <w:t xml:space="preserve">үйлестірілген пленкалы  қабықшамен қапталған  </w:t>
      </w:r>
      <w:r w:rsidRPr="00744828">
        <w:rPr>
          <w:rFonts w:ascii="Times New Roman" w:eastAsia="Times New Roman" w:hAnsi="Times New Roman" w:cs="Times New Roman"/>
          <w:sz w:val="28"/>
          <w:szCs w:val="28"/>
          <w:lang w:val="kk-KZ" w:eastAsia="ru-RU"/>
        </w:rPr>
        <w:t xml:space="preserve">балаларға арналған таблеткалары қысқартылған клиникаға  дейінгі зерттеулерден өткізілді: дәрілік препараттың жедел уыттылығы және </w:t>
      </w:r>
      <w:r w:rsidRPr="00744828">
        <w:rPr>
          <w:rFonts w:ascii="Times New Roman" w:eastAsia="Calibri" w:hAnsi="Times New Roman" w:cs="Times New Roman"/>
          <w:color w:val="C00000"/>
          <w:sz w:val="28"/>
          <w:szCs w:val="28"/>
          <w:lang w:val="kk-KZ" w:eastAsia="ru-RU"/>
        </w:rPr>
        <w:t xml:space="preserve"> </w:t>
      </w:r>
      <w:r w:rsidRPr="00744828">
        <w:rPr>
          <w:rFonts w:ascii="Times New Roman" w:eastAsia="Calibri" w:hAnsi="Times New Roman" w:cs="Times New Roman"/>
          <w:sz w:val="28"/>
          <w:szCs w:val="28"/>
          <w:lang w:val="kk-KZ" w:eastAsia="ru-RU"/>
        </w:rPr>
        <w:t>арнайы белсенділігін (қабынуға қарсы әсері)</w:t>
      </w:r>
      <w:r w:rsidRPr="00744828">
        <w:rPr>
          <w:rFonts w:ascii="Times New Roman" w:eastAsia="Times New Roman" w:hAnsi="Times New Roman" w:cs="Times New Roman"/>
          <w:sz w:val="28"/>
          <w:szCs w:val="28"/>
          <w:lang w:val="kk-KZ"/>
        </w:rPr>
        <w:t xml:space="preserve">  зерттеумен шектелді.</w:t>
      </w:r>
    </w:p>
    <w:p w14:paraId="5FBD0C90" w14:textId="77777777" w:rsidR="00744828" w:rsidRPr="00744828" w:rsidRDefault="00744828" w:rsidP="000F3831">
      <w:pPr>
        <w:tabs>
          <w:tab w:val="left" w:pos="851"/>
        </w:tabs>
        <w:spacing w:after="0" w:line="240" w:lineRule="auto"/>
        <w:ind w:firstLine="709"/>
        <w:contextualSpacing/>
        <w:jc w:val="both"/>
        <w:rPr>
          <w:rFonts w:ascii="Times New Roman" w:eastAsia="Times New Roman" w:hAnsi="Times New Roman" w:cs="Times New Roman"/>
          <w:kern w:val="2"/>
          <w:sz w:val="28"/>
          <w:szCs w:val="28"/>
          <w:lang w:val="kk-KZ" w:eastAsia="ru-RU"/>
          <w14:ligatures w14:val="standardContextual"/>
        </w:rPr>
      </w:pPr>
    </w:p>
    <w:p w14:paraId="1BCF94C8" w14:textId="590B6E76" w:rsidR="00696DC5" w:rsidRDefault="00696DC5" w:rsidP="000F3831">
      <w:pPr>
        <w:tabs>
          <w:tab w:val="left" w:pos="851"/>
        </w:tabs>
        <w:spacing w:after="0" w:line="240" w:lineRule="auto"/>
        <w:ind w:firstLine="709"/>
        <w:contextualSpacing/>
        <w:jc w:val="both"/>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5.6</w:t>
      </w:r>
      <w:r w:rsidR="00744828" w:rsidRPr="00744828">
        <w:rPr>
          <w:rFonts w:ascii="Times New Roman" w:eastAsia="Times New Roman" w:hAnsi="Times New Roman" w:cs="Times New Roman"/>
          <w:b/>
          <w:sz w:val="28"/>
          <w:szCs w:val="28"/>
          <w:lang w:val="uz-Cyrl-UZ" w:eastAsia="ru-RU"/>
        </w:rPr>
        <w:t>.1</w:t>
      </w:r>
      <w:r w:rsidR="00744828" w:rsidRPr="00744828">
        <w:rPr>
          <w:rFonts w:ascii="Times New Roman" w:eastAsia="Times New Roman" w:hAnsi="Times New Roman" w:cs="Times New Roman"/>
          <w:sz w:val="28"/>
          <w:szCs w:val="28"/>
          <w:lang w:val="uz-Cyrl-UZ" w:eastAsia="ru-RU"/>
        </w:rPr>
        <w:t xml:space="preserve"> </w:t>
      </w:r>
      <w:r w:rsidR="00744828" w:rsidRPr="00744828">
        <w:rPr>
          <w:rFonts w:ascii="Times New Roman" w:eastAsia="Times New Roman" w:hAnsi="Times New Roman" w:cs="Times New Roman"/>
          <w:b/>
          <w:sz w:val="28"/>
          <w:szCs w:val="28"/>
          <w:lang w:val="uz-Cyrl-UZ" w:eastAsia="ru-RU"/>
        </w:rPr>
        <w:t>Балаларға арналған</w:t>
      </w:r>
      <w:r w:rsidR="00744828" w:rsidRPr="00744828">
        <w:rPr>
          <w:rFonts w:ascii="Times New Roman" w:eastAsia="Times New Roman" w:hAnsi="Times New Roman" w:cs="Times New Roman"/>
          <w:sz w:val="28"/>
          <w:szCs w:val="28"/>
          <w:lang w:val="uz-Cyrl-UZ" w:eastAsia="ru-RU"/>
        </w:rPr>
        <w:t xml:space="preserve"> м</w:t>
      </w:r>
      <w:r w:rsidR="00744828" w:rsidRPr="00744828">
        <w:rPr>
          <w:rFonts w:ascii="Times New Roman" w:eastAsia="Times New Roman" w:hAnsi="Times New Roman" w:cs="Times New Roman"/>
          <w:b/>
          <w:sz w:val="28"/>
          <w:szCs w:val="28"/>
          <w:lang w:val="uz-Cyrl-UZ" w:eastAsia="ru-RU"/>
        </w:rPr>
        <w:t>елоксикам таблеткал</w:t>
      </w:r>
      <w:r>
        <w:rPr>
          <w:rFonts w:ascii="Times New Roman" w:eastAsia="Times New Roman" w:hAnsi="Times New Roman" w:cs="Times New Roman"/>
          <w:b/>
          <w:sz w:val="28"/>
          <w:szCs w:val="28"/>
          <w:lang w:val="uz-Cyrl-UZ" w:eastAsia="ru-RU"/>
        </w:rPr>
        <w:t>арының жедел уыттылығын зерттеу</w:t>
      </w:r>
      <w:r w:rsidR="00744828" w:rsidRPr="00744828">
        <w:rPr>
          <w:rFonts w:ascii="Times New Roman" w:eastAsia="Times New Roman" w:hAnsi="Times New Roman" w:cs="Times New Roman"/>
          <w:b/>
          <w:sz w:val="28"/>
          <w:szCs w:val="28"/>
          <w:lang w:val="uz-Cyrl-UZ" w:eastAsia="ru-RU"/>
        </w:rPr>
        <w:t xml:space="preserve"> </w:t>
      </w:r>
    </w:p>
    <w:p w14:paraId="546D87AE" w14:textId="77777777" w:rsidR="0018749C" w:rsidRDefault="0018749C" w:rsidP="000F3831">
      <w:pPr>
        <w:tabs>
          <w:tab w:val="left" w:pos="851"/>
        </w:tabs>
        <w:spacing w:after="0" w:line="240" w:lineRule="auto"/>
        <w:ind w:firstLine="709"/>
        <w:contextualSpacing/>
        <w:jc w:val="both"/>
        <w:rPr>
          <w:rFonts w:ascii="Times New Roman" w:eastAsia="Times New Roman" w:hAnsi="Times New Roman" w:cs="Times New Roman"/>
          <w:b/>
          <w:sz w:val="28"/>
          <w:szCs w:val="28"/>
          <w:lang w:val="uz-Cyrl-UZ" w:eastAsia="ru-RU"/>
        </w:rPr>
      </w:pPr>
    </w:p>
    <w:p w14:paraId="7297E905" w14:textId="058B7EF9" w:rsidR="00744828" w:rsidRPr="00744828" w:rsidRDefault="00744828" w:rsidP="000F3831">
      <w:pPr>
        <w:tabs>
          <w:tab w:val="left" w:pos="851"/>
        </w:tabs>
        <w:spacing w:after="0" w:line="240" w:lineRule="auto"/>
        <w:ind w:firstLine="709"/>
        <w:contextualSpacing/>
        <w:jc w:val="both"/>
        <w:rPr>
          <w:rFonts w:ascii="Times New Roman" w:eastAsia="Times New Roman" w:hAnsi="Times New Roman" w:cs="Times New Roman"/>
          <w:b/>
          <w:sz w:val="28"/>
          <w:szCs w:val="28"/>
          <w:lang w:val="uz-Cyrl-UZ" w:eastAsia="ru-RU"/>
        </w:rPr>
      </w:pPr>
      <w:r w:rsidRPr="00744828">
        <w:rPr>
          <w:rFonts w:ascii="Times New Roman" w:eastAsia="Times New Roman" w:hAnsi="Times New Roman" w:cs="Times New Roman"/>
          <w:sz w:val="28"/>
          <w:szCs w:val="28"/>
          <w:lang w:val="uz-Cyrl-UZ" w:eastAsia="ru-RU"/>
        </w:rPr>
        <w:t>Мелоксикамның  3,75 мг  цианокобаламинмен 0,002 мг</w:t>
      </w:r>
      <w:r w:rsidRPr="00744828">
        <w:rPr>
          <w:rFonts w:ascii="Times New Roman" w:eastAsia="Calibri" w:hAnsi="Times New Roman" w:cs="Times New Roman"/>
          <w:sz w:val="28"/>
          <w:szCs w:val="28"/>
          <w:lang w:val="kk-KZ"/>
        </w:rPr>
        <w:t xml:space="preserve"> үйлестірілген пленкалы қабықшамен қапталған </w:t>
      </w:r>
      <w:r w:rsidRPr="00744828">
        <w:rPr>
          <w:rFonts w:ascii="Times New Roman" w:eastAsia="Times New Roman" w:hAnsi="Times New Roman" w:cs="Times New Roman"/>
          <w:sz w:val="28"/>
          <w:szCs w:val="28"/>
          <w:lang w:val="uz-Cyrl-UZ" w:eastAsia="ru-RU"/>
        </w:rPr>
        <w:t>таблеткаларының жедел уыттылығы салмағы 19-21г, екі жынысты 60 ақ тышқандарда зерттелді. Жануарларды әр топта 6 тышқаннан бөліп, оларға асқазан ішіне препараттың сулы суспензиясы 100 мг/кг, 200 мг/кг, 400 мг/кг, 600 мг/кг, 800 мг/кг және 1000 мг/кг бір реттік дозаларда енгізілді.</w:t>
      </w:r>
    </w:p>
    <w:p w14:paraId="48D3568F" w14:textId="77777777" w:rsidR="00744828" w:rsidRPr="00744828" w:rsidRDefault="00744828" w:rsidP="000F3831">
      <w:pPr>
        <w:tabs>
          <w:tab w:val="left" w:pos="851"/>
        </w:tabs>
        <w:spacing w:after="0" w:line="240" w:lineRule="auto"/>
        <w:ind w:firstLine="709"/>
        <w:contextualSpacing/>
        <w:jc w:val="both"/>
        <w:rPr>
          <w:rFonts w:ascii="Times New Roman" w:eastAsia="Times New Roman" w:hAnsi="Times New Roman" w:cs="Times New Roman"/>
          <w:color w:val="C00000"/>
          <w:sz w:val="28"/>
          <w:szCs w:val="28"/>
          <w:lang w:val="kk-KZ" w:eastAsia="ru-RU"/>
        </w:rPr>
      </w:pPr>
      <w:r w:rsidRPr="00744828">
        <w:rPr>
          <w:rFonts w:ascii="Times New Roman" w:eastAsia="Times New Roman" w:hAnsi="Times New Roman" w:cs="Times New Roman"/>
          <w:sz w:val="28"/>
          <w:szCs w:val="28"/>
          <w:lang w:val="uz-Cyrl-UZ" w:eastAsia="ru-RU"/>
        </w:rPr>
        <w:t xml:space="preserve">Жануарлар бірінші сағатта үздіксіз бақылауда болды, одан кейін эксперименттің алғашқы күні әр сағат сайын, ал кейінгі 13 күнде тәулігіне бір рет бақылауға алынды. </w:t>
      </w:r>
    </w:p>
    <w:p w14:paraId="0FF73BD5" w14:textId="64F57504" w:rsidR="00820221" w:rsidRDefault="00744828" w:rsidP="00545CD3">
      <w:pPr>
        <w:tabs>
          <w:tab w:val="left" w:pos="851"/>
        </w:tabs>
        <w:spacing w:after="0" w:line="240" w:lineRule="auto"/>
        <w:ind w:firstLine="709"/>
        <w:contextualSpacing/>
        <w:jc w:val="both"/>
        <w:rPr>
          <w:rFonts w:ascii="Times New Roman" w:eastAsia="Times New Roman" w:hAnsi="Times New Roman" w:cs="Times New Roman"/>
          <w:sz w:val="28"/>
          <w:szCs w:val="28"/>
          <w:lang w:val="uz-Cyrl-UZ" w:eastAsia="ru-RU"/>
        </w:rPr>
      </w:pPr>
      <w:r w:rsidRPr="00744828">
        <w:rPr>
          <w:rFonts w:ascii="Times New Roman" w:eastAsia="Times New Roman" w:hAnsi="Times New Roman" w:cs="Times New Roman"/>
          <w:sz w:val="28"/>
          <w:szCs w:val="28"/>
          <w:lang w:val="uz-Cyrl-UZ" w:eastAsia="ru-RU"/>
        </w:rPr>
        <w:t xml:space="preserve">Барлық тәжірибелік жануарлар стандартты ұстау жағдайында, жалпы тамақтану режимінде, су мен тағамға еркін қол жеткізу мүмкіндігімен қамтамасыз етілді. Эксперимент аяқталғаннан кейін орташа өлімге әкелетін дозалар </w:t>
      </w:r>
      <w:r w:rsidRPr="00744828">
        <w:rPr>
          <w:rFonts w:ascii="Times New Roman" w:eastAsia="Times New Roman" w:hAnsi="Times New Roman" w:cs="Times New Roman"/>
          <w:sz w:val="28"/>
          <w:szCs w:val="28"/>
          <w:lang w:val="uz-Cyrl-UZ"/>
        </w:rPr>
        <w:t>(ЛД</w:t>
      </w:r>
      <w:r w:rsidRPr="00744828">
        <w:rPr>
          <w:rFonts w:ascii="Times New Roman" w:eastAsia="Times New Roman" w:hAnsi="Times New Roman" w:cs="Times New Roman"/>
          <w:sz w:val="28"/>
          <w:szCs w:val="28"/>
          <w:vertAlign w:val="subscript"/>
          <w:lang w:val="uz-Cyrl-UZ"/>
        </w:rPr>
        <w:t>50</w:t>
      </w:r>
      <w:r w:rsidRPr="00744828">
        <w:rPr>
          <w:rFonts w:ascii="Times New Roman" w:eastAsia="Times New Roman" w:hAnsi="Times New Roman" w:cs="Times New Roman"/>
          <w:sz w:val="28"/>
          <w:szCs w:val="28"/>
          <w:lang w:val="uz-Cyrl-UZ"/>
        </w:rPr>
        <w:t>)</w:t>
      </w:r>
      <w:r w:rsidRPr="00744828">
        <w:rPr>
          <w:rFonts w:ascii="Times New Roman" w:eastAsia="Times New Roman" w:hAnsi="Times New Roman" w:cs="Times New Roman"/>
          <w:bCs/>
          <w:sz w:val="28"/>
          <w:szCs w:val="28"/>
          <w:lang w:val="uz-Cyrl-UZ"/>
        </w:rPr>
        <w:t xml:space="preserve"> </w:t>
      </w:r>
      <w:r w:rsidRPr="00744828">
        <w:rPr>
          <w:rFonts w:ascii="Times New Roman" w:eastAsia="Times New Roman" w:hAnsi="Times New Roman" w:cs="Times New Roman"/>
          <w:sz w:val="28"/>
          <w:szCs w:val="28"/>
          <w:lang w:val="uz-Cyrl-UZ" w:eastAsia="ru-RU"/>
        </w:rPr>
        <w:t xml:space="preserve"> есептелді. Зерттеу нәтижелері </w:t>
      </w:r>
      <w:r w:rsidR="00DB41EC">
        <w:rPr>
          <w:rFonts w:ascii="Times New Roman" w:eastAsia="Times New Roman" w:hAnsi="Times New Roman" w:cs="Times New Roman"/>
          <w:color w:val="000000" w:themeColor="text1"/>
          <w:sz w:val="28"/>
          <w:szCs w:val="28"/>
          <w:lang w:val="uz-Cyrl-UZ" w:eastAsia="ru-RU"/>
        </w:rPr>
        <w:t>45</w:t>
      </w:r>
      <w:r w:rsidR="00DB1E46">
        <w:rPr>
          <w:rFonts w:ascii="Times New Roman" w:eastAsia="Times New Roman" w:hAnsi="Times New Roman" w:cs="Times New Roman"/>
          <w:color w:val="000000" w:themeColor="text1"/>
          <w:sz w:val="28"/>
          <w:szCs w:val="28"/>
          <w:lang w:val="uz-Cyrl-UZ" w:eastAsia="ru-RU"/>
        </w:rPr>
        <w:t xml:space="preserve"> -</w:t>
      </w:r>
      <w:r w:rsidRPr="00995968">
        <w:rPr>
          <w:rFonts w:ascii="Times New Roman" w:eastAsia="Times New Roman" w:hAnsi="Times New Roman" w:cs="Times New Roman"/>
          <w:color w:val="000000" w:themeColor="text1"/>
          <w:sz w:val="28"/>
          <w:szCs w:val="28"/>
          <w:lang w:val="uz-Cyrl-UZ" w:eastAsia="ru-RU"/>
        </w:rPr>
        <w:t xml:space="preserve"> кестеде </w:t>
      </w:r>
      <w:r w:rsidRPr="00744828">
        <w:rPr>
          <w:rFonts w:ascii="Times New Roman" w:eastAsia="Times New Roman" w:hAnsi="Times New Roman" w:cs="Times New Roman"/>
          <w:sz w:val="28"/>
          <w:szCs w:val="28"/>
          <w:lang w:val="uz-Cyrl-UZ" w:eastAsia="ru-RU"/>
        </w:rPr>
        <w:t>берілген.</w:t>
      </w:r>
    </w:p>
    <w:p w14:paraId="2DFF222E" w14:textId="77777777" w:rsidR="00820221" w:rsidRPr="008C56EB" w:rsidRDefault="00820221" w:rsidP="00820221">
      <w:pPr>
        <w:tabs>
          <w:tab w:val="left" w:pos="851"/>
        </w:tabs>
        <w:spacing w:after="0" w:line="240" w:lineRule="auto"/>
        <w:ind w:firstLine="709"/>
        <w:contextualSpacing/>
        <w:jc w:val="both"/>
        <w:rPr>
          <w:rFonts w:ascii="Times New Roman" w:eastAsia="MS Mincho" w:hAnsi="Times New Roman" w:cs="Times New Roman"/>
          <w:sz w:val="28"/>
          <w:lang w:val="kk-KZ"/>
        </w:rPr>
      </w:pPr>
      <w:r w:rsidRPr="00744828">
        <w:rPr>
          <w:rFonts w:ascii="Times New Roman" w:eastAsia="Times New Roman" w:hAnsi="Times New Roman" w:cs="Times New Roman"/>
          <w:sz w:val="28"/>
          <w:szCs w:val="28"/>
          <w:lang w:val="uz-Cyrl-UZ" w:eastAsia="ru-RU"/>
        </w:rPr>
        <w:t>Жануарларды әрі  қарай бақылау барысында интоксикация белгілері азайған сайын, тірі қалған жануарлардың жағдайы эксперимент соңына қарай қалпына келді. Жануарлар тамақ пен судан бас тартқан жоқ, сыртқы тітіркендіргіштерге жауап берді, диурез, нәжіс мөлшері мен консистенциясы қалыпты жағдайға келді.</w:t>
      </w:r>
      <w:r>
        <w:rPr>
          <w:rFonts w:ascii="Times New Roman" w:eastAsia="Times New Roman" w:hAnsi="Times New Roman" w:cs="Times New Roman"/>
          <w:sz w:val="28"/>
          <w:szCs w:val="28"/>
          <w:lang w:val="uz-Cyrl-UZ" w:eastAsia="ru-RU"/>
        </w:rPr>
        <w:t xml:space="preserve"> </w:t>
      </w:r>
    </w:p>
    <w:p w14:paraId="4FD95FC7" w14:textId="1ABF0A69" w:rsidR="00D429E7" w:rsidRPr="00744828" w:rsidRDefault="00D429E7" w:rsidP="00545CD3">
      <w:pPr>
        <w:tabs>
          <w:tab w:val="left" w:pos="851"/>
        </w:tabs>
        <w:spacing w:after="0" w:line="240" w:lineRule="auto"/>
        <w:ind w:firstLine="709"/>
        <w:contextualSpacing/>
        <w:jc w:val="both"/>
        <w:rPr>
          <w:rFonts w:ascii="Times New Roman" w:eastAsia="Calibri" w:hAnsi="Times New Roman" w:cs="Times New Roman"/>
          <w:b/>
          <w:sz w:val="28"/>
          <w:szCs w:val="28"/>
          <w:lang w:val="kk-KZ"/>
        </w:rPr>
      </w:pPr>
      <w:r w:rsidRPr="00744828">
        <w:rPr>
          <w:rFonts w:ascii="Times New Roman" w:eastAsia="Calibri" w:hAnsi="Times New Roman" w:cs="Times New Roman"/>
          <w:b/>
          <w:sz w:val="28"/>
          <w:szCs w:val="28"/>
          <w:lang w:val="kk-KZ" w:eastAsia="ru-RU"/>
        </w:rPr>
        <w:t xml:space="preserve">  </w:t>
      </w:r>
    </w:p>
    <w:p w14:paraId="035C8FBF" w14:textId="77777777" w:rsidR="00D429E7" w:rsidRPr="00D429E7" w:rsidRDefault="00D429E7" w:rsidP="000F3831">
      <w:pPr>
        <w:tabs>
          <w:tab w:val="left" w:pos="851"/>
        </w:tabs>
        <w:spacing w:after="0" w:line="240" w:lineRule="auto"/>
        <w:ind w:firstLine="709"/>
        <w:contextualSpacing/>
        <w:jc w:val="both"/>
        <w:rPr>
          <w:rFonts w:ascii="Times New Roman" w:eastAsia="Times New Roman" w:hAnsi="Times New Roman" w:cs="Times New Roman"/>
          <w:sz w:val="28"/>
          <w:szCs w:val="28"/>
          <w:lang w:val="kk-KZ" w:eastAsia="ru-RU"/>
        </w:rPr>
        <w:sectPr w:rsidR="00D429E7" w:rsidRPr="00D429E7" w:rsidSect="005E1825">
          <w:footerReference w:type="default" r:id="rId42"/>
          <w:pgSz w:w="11906" w:h="16838"/>
          <w:pgMar w:top="1134" w:right="567" w:bottom="1134" w:left="1701" w:header="709" w:footer="709" w:gutter="0"/>
          <w:cols w:space="708"/>
          <w:docGrid w:linePitch="360"/>
        </w:sectPr>
      </w:pPr>
    </w:p>
    <w:p w14:paraId="450ACCB6" w14:textId="3623A78A" w:rsidR="00744828" w:rsidRPr="00744828" w:rsidRDefault="00744828" w:rsidP="00D005B7">
      <w:pPr>
        <w:tabs>
          <w:tab w:val="left" w:pos="0"/>
        </w:tabs>
        <w:spacing w:after="0" w:line="240" w:lineRule="auto"/>
        <w:ind w:left="1276" w:hanging="1276"/>
        <w:contextualSpacing/>
        <w:jc w:val="both"/>
        <w:rPr>
          <w:rFonts w:ascii="Times New Roman" w:eastAsia="Times New Roman" w:hAnsi="Times New Roman" w:cs="Times New Roman"/>
          <w:sz w:val="28"/>
          <w:szCs w:val="28"/>
          <w:lang w:val="uz-Cyrl-UZ"/>
        </w:rPr>
      </w:pPr>
      <w:r w:rsidRPr="00744828">
        <w:rPr>
          <w:rFonts w:ascii="Times New Roman" w:eastAsia="Times New Roman" w:hAnsi="Times New Roman" w:cs="Times New Roman"/>
          <w:bCs/>
          <w:sz w:val="28"/>
          <w:szCs w:val="28"/>
          <w:lang w:val="kk-KZ" w:eastAsia="ru-RU"/>
        </w:rPr>
        <w:lastRenderedPageBreak/>
        <w:t xml:space="preserve">Кесте </w:t>
      </w:r>
      <w:r w:rsidR="00DB41EC">
        <w:rPr>
          <w:rFonts w:ascii="Times New Roman" w:eastAsia="Times New Roman" w:hAnsi="Times New Roman" w:cs="Times New Roman"/>
          <w:bCs/>
          <w:sz w:val="28"/>
          <w:szCs w:val="28"/>
          <w:lang w:val="kk-KZ" w:eastAsia="ru-RU"/>
        </w:rPr>
        <w:t>45</w:t>
      </w:r>
      <w:r w:rsidR="00B02423">
        <w:rPr>
          <w:rFonts w:ascii="Times New Roman" w:eastAsia="Times New Roman" w:hAnsi="Times New Roman" w:cs="Times New Roman"/>
          <w:bCs/>
          <w:sz w:val="28"/>
          <w:szCs w:val="28"/>
          <w:lang w:val="kk-KZ" w:eastAsia="ru-RU"/>
        </w:rPr>
        <w:t xml:space="preserve"> - </w:t>
      </w:r>
      <w:r w:rsidRPr="00744828">
        <w:rPr>
          <w:rFonts w:ascii="Times New Roman" w:eastAsia="Calibri" w:hAnsi="Times New Roman" w:cs="Times New Roman"/>
          <w:sz w:val="28"/>
          <w:szCs w:val="28"/>
          <w:lang w:val="kk-KZ"/>
        </w:rPr>
        <w:t>Б</w:t>
      </w:r>
      <w:r w:rsidRPr="00744828">
        <w:rPr>
          <w:rFonts w:ascii="Times New Roman" w:eastAsia="Times New Roman" w:hAnsi="Times New Roman" w:cs="Times New Roman"/>
          <w:sz w:val="28"/>
          <w:szCs w:val="28"/>
          <w:lang w:val="uz-Cyrl-UZ" w:eastAsia="ru-RU"/>
        </w:rPr>
        <w:t>алаларға арналған</w:t>
      </w:r>
      <w:r w:rsidRPr="00744828">
        <w:rPr>
          <w:rFonts w:ascii="Times New Roman" w:eastAsia="Times New Roman" w:hAnsi="Times New Roman" w:cs="Times New Roman"/>
          <w:bCs/>
          <w:sz w:val="28"/>
          <w:szCs w:val="28"/>
          <w:lang w:val="kk-KZ" w:eastAsia="ru-RU"/>
        </w:rPr>
        <w:t xml:space="preserve"> м</w:t>
      </w:r>
      <w:r w:rsidRPr="00744828">
        <w:rPr>
          <w:rFonts w:ascii="Times New Roman" w:eastAsia="Times New Roman" w:hAnsi="Times New Roman" w:cs="Times New Roman"/>
          <w:sz w:val="28"/>
          <w:szCs w:val="28"/>
          <w:lang w:val="uz-Cyrl-UZ" w:eastAsia="ru-RU"/>
        </w:rPr>
        <w:t>елоксикамның  3,75мг  цианокобаламинмен 0,002 мг</w:t>
      </w:r>
      <w:r w:rsidRPr="00744828">
        <w:rPr>
          <w:rFonts w:ascii="Times New Roman" w:eastAsia="Calibri" w:hAnsi="Times New Roman" w:cs="Times New Roman"/>
          <w:sz w:val="28"/>
          <w:szCs w:val="28"/>
          <w:lang w:val="kk-KZ"/>
        </w:rPr>
        <w:t xml:space="preserve"> үйлестірілген пленкалы қабықшамен қапталған </w:t>
      </w:r>
      <w:r w:rsidRPr="00744828">
        <w:rPr>
          <w:rFonts w:ascii="Times New Roman" w:eastAsia="Times New Roman" w:hAnsi="Times New Roman" w:cs="Times New Roman"/>
          <w:sz w:val="28"/>
          <w:szCs w:val="28"/>
          <w:lang w:val="uz-Cyrl-UZ"/>
        </w:rPr>
        <w:t>таблеткаларының жедел уыттылығын анықтау нәтижелері</w:t>
      </w:r>
    </w:p>
    <w:p w14:paraId="4A5C3836" w14:textId="77777777" w:rsidR="00744828" w:rsidRPr="00744828" w:rsidRDefault="00744828" w:rsidP="000F3831">
      <w:pPr>
        <w:shd w:val="clear" w:color="auto" w:fill="FFFFFF"/>
        <w:spacing w:after="0" w:line="240" w:lineRule="auto"/>
        <w:ind w:firstLine="709"/>
        <w:jc w:val="both"/>
        <w:rPr>
          <w:rFonts w:ascii="Times New Roman" w:eastAsia="Times New Roman" w:hAnsi="Times New Roman" w:cs="Times New Roman"/>
          <w:sz w:val="28"/>
          <w:szCs w:val="28"/>
          <w:lang w:val="uz-Cyrl-UZ"/>
        </w:rPr>
      </w:pPr>
    </w:p>
    <w:tbl>
      <w:tblPr>
        <w:tblW w:w="143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985"/>
        <w:gridCol w:w="992"/>
        <w:gridCol w:w="1134"/>
        <w:gridCol w:w="7088"/>
        <w:gridCol w:w="1984"/>
      </w:tblGrid>
      <w:tr w:rsidR="00744828" w:rsidRPr="00744828" w14:paraId="42545180" w14:textId="77777777" w:rsidTr="00744828">
        <w:trPr>
          <w:trHeight w:val="486"/>
          <w:jc w:val="center"/>
        </w:trPr>
        <w:tc>
          <w:tcPr>
            <w:tcW w:w="1129" w:type="dxa"/>
            <w:vMerge w:val="restart"/>
            <w:tcBorders>
              <w:top w:val="single" w:sz="4" w:space="0" w:color="000000"/>
              <w:left w:val="single" w:sz="4" w:space="0" w:color="000000"/>
              <w:bottom w:val="single" w:sz="4" w:space="0" w:color="auto"/>
              <w:right w:val="single" w:sz="4" w:space="0" w:color="000000"/>
            </w:tcBorders>
          </w:tcPr>
          <w:p w14:paraId="4EE53E24" w14:textId="77777777" w:rsidR="00744828" w:rsidRPr="00744828" w:rsidRDefault="00744828" w:rsidP="0019568D">
            <w:pPr>
              <w:tabs>
                <w:tab w:val="left" w:pos="1134"/>
              </w:tabs>
              <w:spacing w:after="0" w:line="240" w:lineRule="auto"/>
              <w:ind w:left="-108" w:firstLine="709"/>
              <w:jc w:val="center"/>
              <w:rPr>
                <w:rFonts w:ascii="Times New Roman" w:eastAsia="Times New Roman" w:hAnsi="Times New Roman" w:cs="Times New Roman"/>
                <w:bCs/>
                <w:sz w:val="24"/>
                <w:szCs w:val="24"/>
                <w:lang w:val="kk-KZ"/>
              </w:rPr>
            </w:pPr>
            <w:r w:rsidRPr="00744828">
              <w:rPr>
                <w:rFonts w:ascii="Times New Roman" w:eastAsia="Times New Roman" w:hAnsi="Times New Roman" w:cs="Times New Roman"/>
                <w:b/>
                <w:sz w:val="24"/>
                <w:szCs w:val="24"/>
                <w:lang w:val="uz-Cyrl-UZ" w:eastAsia="ru-RU"/>
              </w:rPr>
              <w:br w:type="page"/>
            </w:r>
          </w:p>
          <w:p w14:paraId="4B8DD2B4" w14:textId="77777777" w:rsidR="00744828" w:rsidRPr="00744828" w:rsidRDefault="00744828" w:rsidP="0019568D">
            <w:pPr>
              <w:tabs>
                <w:tab w:val="left" w:pos="1134"/>
              </w:tabs>
              <w:spacing w:after="0" w:line="240" w:lineRule="auto"/>
              <w:ind w:left="-108"/>
              <w:jc w:val="center"/>
              <w:rPr>
                <w:rFonts w:ascii="Times New Roman" w:eastAsia="Times New Roman" w:hAnsi="Times New Roman" w:cs="Times New Roman"/>
                <w:bCs/>
                <w:sz w:val="24"/>
                <w:szCs w:val="24"/>
                <w:lang w:val="kk-KZ"/>
              </w:rPr>
            </w:pPr>
            <w:r w:rsidRPr="00744828">
              <w:rPr>
                <w:rFonts w:ascii="Times New Roman" w:eastAsia="Times New Roman" w:hAnsi="Times New Roman" w:cs="Times New Roman"/>
                <w:bCs/>
                <w:sz w:val="24"/>
                <w:szCs w:val="24"/>
                <w:lang w:val="kk-KZ"/>
              </w:rPr>
              <w:t>Топтар</w:t>
            </w:r>
          </w:p>
        </w:tc>
        <w:tc>
          <w:tcPr>
            <w:tcW w:w="13183" w:type="dxa"/>
            <w:gridSpan w:val="5"/>
            <w:tcBorders>
              <w:top w:val="single" w:sz="4" w:space="0" w:color="000000"/>
              <w:left w:val="single" w:sz="4" w:space="0" w:color="000000"/>
              <w:bottom w:val="single" w:sz="4" w:space="0" w:color="000000"/>
              <w:right w:val="single" w:sz="4" w:space="0" w:color="auto"/>
            </w:tcBorders>
          </w:tcPr>
          <w:p w14:paraId="1AD92540" w14:textId="77777777" w:rsidR="00744828" w:rsidRPr="00744828" w:rsidRDefault="00744828" w:rsidP="000F3831">
            <w:pPr>
              <w:tabs>
                <w:tab w:val="left" w:pos="87"/>
              </w:tabs>
              <w:spacing w:after="0" w:line="240" w:lineRule="auto"/>
              <w:ind w:firstLine="709"/>
              <w:jc w:val="center"/>
              <w:rPr>
                <w:rFonts w:ascii="Times New Roman" w:eastAsia="Times New Roman" w:hAnsi="Times New Roman" w:cs="Times New Roman"/>
                <w:bCs/>
                <w:sz w:val="24"/>
                <w:szCs w:val="24"/>
                <w:lang w:val="kk-KZ"/>
              </w:rPr>
            </w:pPr>
            <w:r w:rsidRPr="00744828">
              <w:rPr>
                <w:rFonts w:ascii="Times New Roman" w:eastAsia="Times New Roman" w:hAnsi="Times New Roman" w:cs="Times New Roman"/>
                <w:bCs/>
                <w:sz w:val="24"/>
                <w:szCs w:val="24"/>
                <w:lang w:val="kk-KZ"/>
              </w:rPr>
              <w:t>Мелоксикам 3,75 мг + Цианокобаламин 0,002мг,</w:t>
            </w:r>
          </w:p>
          <w:p w14:paraId="1776C445" w14:textId="77777777" w:rsidR="00744828" w:rsidRPr="00744828" w:rsidRDefault="00744828" w:rsidP="000F3831">
            <w:pPr>
              <w:tabs>
                <w:tab w:val="left" w:pos="87"/>
              </w:tabs>
              <w:spacing w:after="0" w:line="240" w:lineRule="auto"/>
              <w:ind w:firstLine="709"/>
              <w:jc w:val="center"/>
              <w:rPr>
                <w:rFonts w:ascii="Times New Roman" w:eastAsia="Times New Roman" w:hAnsi="Times New Roman" w:cs="Times New Roman"/>
                <w:bCs/>
                <w:sz w:val="24"/>
                <w:szCs w:val="24"/>
                <w:lang w:val="kk-KZ"/>
              </w:rPr>
            </w:pPr>
            <w:r w:rsidRPr="00744828">
              <w:rPr>
                <w:rFonts w:ascii="Times New Roman" w:eastAsia="Times New Roman" w:hAnsi="Times New Roman" w:cs="Times New Roman"/>
                <w:bCs/>
                <w:sz w:val="24"/>
                <w:szCs w:val="24"/>
                <w:lang w:val="kk-KZ"/>
              </w:rPr>
              <w:t>балаларға арналған таблеткалары</w:t>
            </w:r>
          </w:p>
        </w:tc>
      </w:tr>
      <w:tr w:rsidR="00744828" w:rsidRPr="00744828" w14:paraId="67913401" w14:textId="77777777" w:rsidTr="00744828">
        <w:trPr>
          <w:trHeight w:val="258"/>
          <w:jc w:val="center"/>
        </w:trPr>
        <w:tc>
          <w:tcPr>
            <w:tcW w:w="1129" w:type="dxa"/>
            <w:vMerge/>
            <w:tcBorders>
              <w:top w:val="single" w:sz="4" w:space="0" w:color="000000"/>
              <w:left w:val="single" w:sz="4" w:space="0" w:color="000000"/>
              <w:bottom w:val="single" w:sz="4" w:space="0" w:color="auto"/>
              <w:right w:val="single" w:sz="4" w:space="0" w:color="000000"/>
            </w:tcBorders>
            <w:vAlign w:val="center"/>
          </w:tcPr>
          <w:p w14:paraId="37C76B73" w14:textId="77777777" w:rsidR="00744828" w:rsidRPr="00744828" w:rsidRDefault="00744828" w:rsidP="0019568D">
            <w:pPr>
              <w:spacing w:after="0" w:line="240" w:lineRule="auto"/>
              <w:ind w:firstLine="709"/>
              <w:jc w:val="center"/>
              <w:rPr>
                <w:rFonts w:ascii="Times New Roman" w:eastAsia="Times New Roman" w:hAnsi="Times New Roman" w:cs="Times New Roman"/>
                <w:bCs/>
                <w:sz w:val="24"/>
                <w:szCs w:val="24"/>
                <w:lang w:val="uz-Cyrl-UZ" w:eastAsia="ru-RU"/>
              </w:rPr>
            </w:pPr>
          </w:p>
        </w:tc>
        <w:tc>
          <w:tcPr>
            <w:tcW w:w="1985" w:type="dxa"/>
            <w:vMerge w:val="restart"/>
            <w:tcBorders>
              <w:top w:val="single" w:sz="4" w:space="0" w:color="000000"/>
              <w:left w:val="single" w:sz="4" w:space="0" w:color="000000"/>
              <w:bottom w:val="single" w:sz="4" w:space="0" w:color="auto"/>
              <w:right w:val="single" w:sz="4" w:space="0" w:color="000000"/>
            </w:tcBorders>
          </w:tcPr>
          <w:p w14:paraId="7871ED58" w14:textId="77777777" w:rsidR="00744828" w:rsidRPr="00744828" w:rsidRDefault="00744828" w:rsidP="0019568D">
            <w:pPr>
              <w:tabs>
                <w:tab w:val="left" w:pos="1134"/>
              </w:tabs>
              <w:spacing w:after="0" w:line="240" w:lineRule="auto"/>
              <w:ind w:left="-30"/>
              <w:rPr>
                <w:rFonts w:ascii="Times New Roman" w:eastAsia="Times New Roman" w:hAnsi="Times New Roman" w:cs="Times New Roman"/>
                <w:bCs/>
                <w:sz w:val="24"/>
                <w:szCs w:val="24"/>
              </w:rPr>
            </w:pPr>
            <w:r w:rsidRPr="00744828">
              <w:rPr>
                <w:rFonts w:ascii="Times New Roman" w:eastAsia="Times New Roman" w:hAnsi="Times New Roman" w:cs="Times New Roman"/>
                <w:bCs/>
                <w:sz w:val="24"/>
                <w:szCs w:val="24"/>
                <w:lang w:val="kk-KZ"/>
              </w:rPr>
              <w:t>Топтағы жануарлардың орташа с</w:t>
            </w:r>
            <w:r w:rsidRPr="00744828">
              <w:rPr>
                <w:rFonts w:ascii="Times New Roman" w:eastAsia="Times New Roman" w:hAnsi="Times New Roman" w:cs="Times New Roman"/>
                <w:bCs/>
                <w:sz w:val="24"/>
                <w:szCs w:val="24"/>
              </w:rPr>
              <w:t>алмағы,</w:t>
            </w:r>
            <w:r w:rsidRPr="00744828">
              <w:rPr>
                <w:rFonts w:ascii="Times New Roman" w:eastAsia="Times New Roman" w:hAnsi="Times New Roman" w:cs="Times New Roman"/>
                <w:bCs/>
                <w:sz w:val="24"/>
                <w:szCs w:val="24"/>
                <w:lang w:val="kk-KZ"/>
              </w:rPr>
              <w:t xml:space="preserve"> </w:t>
            </w:r>
            <w:r w:rsidRPr="00744828">
              <w:rPr>
                <w:rFonts w:ascii="Times New Roman" w:eastAsia="Times New Roman" w:hAnsi="Times New Roman" w:cs="Times New Roman"/>
                <w:bCs/>
                <w:sz w:val="24"/>
                <w:szCs w:val="24"/>
              </w:rPr>
              <w:t>г</w:t>
            </w:r>
          </w:p>
        </w:tc>
        <w:tc>
          <w:tcPr>
            <w:tcW w:w="992" w:type="dxa"/>
            <w:tcBorders>
              <w:top w:val="single" w:sz="4" w:space="0" w:color="000000"/>
              <w:left w:val="single" w:sz="4" w:space="0" w:color="000000"/>
              <w:bottom w:val="single" w:sz="4" w:space="0" w:color="auto"/>
              <w:right w:val="single" w:sz="4" w:space="0" w:color="auto"/>
            </w:tcBorders>
          </w:tcPr>
          <w:p w14:paraId="45AB4F9D" w14:textId="77777777" w:rsidR="00744828" w:rsidRPr="00744828" w:rsidRDefault="00744828" w:rsidP="007F0821">
            <w:pPr>
              <w:tabs>
                <w:tab w:val="left" w:pos="1134"/>
              </w:tabs>
              <w:spacing w:after="0" w:line="240" w:lineRule="auto"/>
              <w:ind w:left="-44"/>
              <w:jc w:val="center"/>
              <w:rPr>
                <w:rFonts w:ascii="Times New Roman" w:eastAsia="Times New Roman" w:hAnsi="Times New Roman" w:cs="Times New Roman"/>
                <w:bCs/>
                <w:sz w:val="24"/>
                <w:szCs w:val="24"/>
              </w:rPr>
            </w:pPr>
            <w:r w:rsidRPr="00744828">
              <w:rPr>
                <w:rFonts w:ascii="Times New Roman" w:eastAsia="Times New Roman" w:hAnsi="Times New Roman" w:cs="Times New Roman"/>
                <w:bCs/>
                <w:sz w:val="24"/>
                <w:szCs w:val="24"/>
                <w:lang w:val="kk-KZ"/>
              </w:rPr>
              <w:t>Д</w:t>
            </w:r>
            <w:r w:rsidRPr="00744828">
              <w:rPr>
                <w:rFonts w:ascii="Times New Roman" w:eastAsia="Times New Roman" w:hAnsi="Times New Roman" w:cs="Times New Roman"/>
                <w:bCs/>
                <w:sz w:val="24"/>
                <w:szCs w:val="24"/>
              </w:rPr>
              <w:t>оза</w:t>
            </w:r>
          </w:p>
        </w:tc>
        <w:tc>
          <w:tcPr>
            <w:tcW w:w="1134" w:type="dxa"/>
            <w:vMerge w:val="restart"/>
            <w:tcBorders>
              <w:top w:val="single" w:sz="4" w:space="0" w:color="000000"/>
              <w:left w:val="single" w:sz="4" w:space="0" w:color="000000"/>
              <w:right w:val="single" w:sz="4" w:space="0" w:color="000000"/>
            </w:tcBorders>
          </w:tcPr>
          <w:p w14:paraId="581A239C" w14:textId="77777777" w:rsidR="00744828" w:rsidRPr="00744828" w:rsidRDefault="00744828" w:rsidP="0019568D">
            <w:pPr>
              <w:tabs>
                <w:tab w:val="left" w:pos="1134"/>
              </w:tabs>
              <w:spacing w:after="0" w:line="240" w:lineRule="auto"/>
              <w:rPr>
                <w:rFonts w:ascii="Times New Roman" w:eastAsia="Times New Roman" w:hAnsi="Times New Roman" w:cs="Times New Roman"/>
                <w:bCs/>
                <w:sz w:val="24"/>
                <w:szCs w:val="24"/>
                <w:lang w:val="kk-KZ"/>
              </w:rPr>
            </w:pPr>
            <w:r w:rsidRPr="00744828">
              <w:rPr>
                <w:rFonts w:ascii="Times New Roman" w:eastAsia="Times New Roman" w:hAnsi="Times New Roman" w:cs="Times New Roman"/>
                <w:bCs/>
                <w:sz w:val="24"/>
                <w:szCs w:val="24"/>
                <w:lang w:val="kk-KZ"/>
              </w:rPr>
              <w:t>Енгізу жолы</w:t>
            </w:r>
          </w:p>
        </w:tc>
        <w:tc>
          <w:tcPr>
            <w:tcW w:w="7088" w:type="dxa"/>
            <w:vMerge w:val="restart"/>
            <w:tcBorders>
              <w:top w:val="single" w:sz="4" w:space="0" w:color="000000"/>
              <w:left w:val="single" w:sz="4" w:space="0" w:color="000000"/>
              <w:right w:val="single" w:sz="4" w:space="0" w:color="000000"/>
            </w:tcBorders>
          </w:tcPr>
          <w:p w14:paraId="7DD4EEE3" w14:textId="77777777" w:rsidR="00744828" w:rsidRPr="00744828" w:rsidRDefault="00744828" w:rsidP="000F3831">
            <w:pPr>
              <w:tabs>
                <w:tab w:val="left" w:pos="1134"/>
              </w:tabs>
              <w:spacing w:after="0" w:line="240" w:lineRule="auto"/>
              <w:ind w:left="-124" w:firstLine="709"/>
              <w:jc w:val="center"/>
              <w:rPr>
                <w:rFonts w:ascii="Times New Roman" w:eastAsia="Times New Roman" w:hAnsi="Times New Roman" w:cs="Times New Roman"/>
                <w:bCs/>
                <w:sz w:val="24"/>
                <w:szCs w:val="24"/>
                <w:lang w:val="kk-KZ"/>
              </w:rPr>
            </w:pPr>
            <w:r w:rsidRPr="00744828">
              <w:rPr>
                <w:rFonts w:ascii="Times New Roman" w:eastAsia="Times New Roman" w:hAnsi="Times New Roman" w:cs="Times New Roman"/>
                <w:bCs/>
                <w:sz w:val="24"/>
                <w:szCs w:val="24"/>
                <w:lang w:val="kk-KZ"/>
              </w:rPr>
              <w:t>Жануарлардың функционалдық жағдайы</w:t>
            </w:r>
          </w:p>
        </w:tc>
        <w:tc>
          <w:tcPr>
            <w:tcW w:w="1984" w:type="dxa"/>
            <w:vMerge w:val="restart"/>
            <w:tcBorders>
              <w:top w:val="single" w:sz="4" w:space="0" w:color="000000"/>
              <w:left w:val="single" w:sz="4" w:space="0" w:color="000000"/>
              <w:right w:val="single" w:sz="4" w:space="0" w:color="000000"/>
            </w:tcBorders>
          </w:tcPr>
          <w:p w14:paraId="6CDD64C9" w14:textId="77777777" w:rsidR="00744828" w:rsidRPr="00744828" w:rsidRDefault="00744828" w:rsidP="007F0821">
            <w:pPr>
              <w:tabs>
                <w:tab w:val="left" w:pos="1134"/>
              </w:tabs>
              <w:spacing w:after="0" w:line="240" w:lineRule="auto"/>
              <w:ind w:left="-124"/>
              <w:jc w:val="center"/>
              <w:rPr>
                <w:rFonts w:ascii="Times New Roman" w:eastAsia="Times New Roman" w:hAnsi="Times New Roman" w:cs="Times New Roman"/>
                <w:bCs/>
                <w:sz w:val="24"/>
                <w:szCs w:val="24"/>
                <w:lang w:val="kk-KZ"/>
              </w:rPr>
            </w:pPr>
            <w:r w:rsidRPr="00744828">
              <w:rPr>
                <w:rFonts w:ascii="Times New Roman" w:eastAsia="Times New Roman" w:hAnsi="Times New Roman" w:cs="Times New Roman"/>
                <w:bCs/>
                <w:sz w:val="24"/>
                <w:szCs w:val="24"/>
                <w:lang w:val="kk-KZ"/>
              </w:rPr>
              <w:t>Жануарлардың жалпы саны/</w:t>
            </w:r>
          </w:p>
          <w:p w14:paraId="047069A3" w14:textId="77777777" w:rsidR="00744828" w:rsidRPr="00744828" w:rsidRDefault="00744828" w:rsidP="007F0821">
            <w:pPr>
              <w:tabs>
                <w:tab w:val="left" w:pos="1134"/>
              </w:tabs>
              <w:spacing w:after="0" w:line="240" w:lineRule="auto"/>
              <w:ind w:left="-124"/>
              <w:jc w:val="center"/>
              <w:rPr>
                <w:rFonts w:ascii="Times New Roman" w:eastAsia="Times New Roman" w:hAnsi="Times New Roman" w:cs="Times New Roman"/>
                <w:bCs/>
                <w:sz w:val="24"/>
                <w:szCs w:val="24"/>
                <w:lang w:val="kk-KZ"/>
              </w:rPr>
            </w:pPr>
            <w:r w:rsidRPr="00744828">
              <w:rPr>
                <w:rFonts w:ascii="Times New Roman" w:eastAsia="Times New Roman" w:hAnsi="Times New Roman" w:cs="Times New Roman"/>
                <w:bCs/>
                <w:sz w:val="24"/>
                <w:szCs w:val="24"/>
              </w:rPr>
              <w:t>Лет</w:t>
            </w:r>
            <w:r w:rsidRPr="00744828">
              <w:rPr>
                <w:rFonts w:ascii="Times New Roman" w:eastAsia="Times New Roman" w:hAnsi="Times New Roman" w:cs="Times New Roman"/>
                <w:bCs/>
                <w:sz w:val="24"/>
                <w:szCs w:val="24"/>
                <w:lang w:val="kk-KZ"/>
              </w:rPr>
              <w:t>альді жағдай саны</w:t>
            </w:r>
          </w:p>
        </w:tc>
      </w:tr>
      <w:tr w:rsidR="00744828" w:rsidRPr="00744828" w14:paraId="2C691A26" w14:textId="77777777" w:rsidTr="00744828">
        <w:trPr>
          <w:trHeight w:val="238"/>
          <w:jc w:val="center"/>
        </w:trPr>
        <w:tc>
          <w:tcPr>
            <w:tcW w:w="1129" w:type="dxa"/>
            <w:vMerge/>
            <w:tcBorders>
              <w:top w:val="single" w:sz="4" w:space="0" w:color="000000"/>
              <w:left w:val="single" w:sz="4" w:space="0" w:color="000000"/>
              <w:bottom w:val="single" w:sz="4" w:space="0" w:color="auto"/>
              <w:right w:val="single" w:sz="4" w:space="0" w:color="000000"/>
            </w:tcBorders>
            <w:vAlign w:val="center"/>
          </w:tcPr>
          <w:p w14:paraId="4885077E" w14:textId="77777777" w:rsidR="00744828" w:rsidRPr="00744828" w:rsidRDefault="00744828" w:rsidP="0019568D">
            <w:pPr>
              <w:spacing w:after="0" w:line="240" w:lineRule="auto"/>
              <w:ind w:firstLine="709"/>
              <w:jc w:val="center"/>
              <w:rPr>
                <w:rFonts w:ascii="Times New Roman" w:eastAsia="Times New Roman" w:hAnsi="Times New Roman" w:cs="Times New Roman"/>
                <w:bCs/>
                <w:sz w:val="24"/>
                <w:szCs w:val="24"/>
                <w:lang w:val="uz-Cyrl-UZ" w:eastAsia="ru-RU"/>
              </w:rPr>
            </w:pPr>
          </w:p>
        </w:tc>
        <w:tc>
          <w:tcPr>
            <w:tcW w:w="1985" w:type="dxa"/>
            <w:vMerge/>
            <w:tcBorders>
              <w:top w:val="single" w:sz="4" w:space="0" w:color="000000"/>
              <w:left w:val="single" w:sz="4" w:space="0" w:color="000000"/>
              <w:bottom w:val="single" w:sz="4" w:space="0" w:color="auto"/>
              <w:right w:val="single" w:sz="4" w:space="0" w:color="000000"/>
            </w:tcBorders>
            <w:vAlign w:val="center"/>
          </w:tcPr>
          <w:p w14:paraId="327D53A7" w14:textId="77777777" w:rsidR="00744828" w:rsidRPr="00744828" w:rsidRDefault="00744828" w:rsidP="000F3831">
            <w:pPr>
              <w:spacing w:after="0" w:line="240" w:lineRule="auto"/>
              <w:ind w:firstLine="709"/>
              <w:jc w:val="center"/>
              <w:rPr>
                <w:rFonts w:ascii="Times New Roman" w:eastAsia="Times New Roman" w:hAnsi="Times New Roman" w:cs="Times New Roman"/>
                <w:bCs/>
                <w:sz w:val="24"/>
                <w:szCs w:val="24"/>
                <w:lang w:val="uz-Cyrl-UZ" w:eastAsia="ru-RU"/>
              </w:rPr>
            </w:pPr>
          </w:p>
        </w:tc>
        <w:tc>
          <w:tcPr>
            <w:tcW w:w="992" w:type="dxa"/>
            <w:tcBorders>
              <w:top w:val="single" w:sz="4" w:space="0" w:color="auto"/>
              <w:left w:val="single" w:sz="4" w:space="0" w:color="000000"/>
              <w:bottom w:val="single" w:sz="4" w:space="0" w:color="auto"/>
              <w:right w:val="single" w:sz="4" w:space="0" w:color="auto"/>
            </w:tcBorders>
          </w:tcPr>
          <w:p w14:paraId="0CFEF035" w14:textId="77777777" w:rsidR="00744828" w:rsidRPr="00744828" w:rsidRDefault="00744828" w:rsidP="007F0821">
            <w:pPr>
              <w:tabs>
                <w:tab w:val="left" w:pos="1134"/>
              </w:tabs>
              <w:spacing w:after="0" w:line="240" w:lineRule="auto"/>
              <w:ind w:left="-44" w:right="-108"/>
              <w:jc w:val="center"/>
              <w:rPr>
                <w:rFonts w:ascii="Times New Roman" w:eastAsia="Times New Roman" w:hAnsi="Times New Roman" w:cs="Times New Roman"/>
                <w:bCs/>
                <w:sz w:val="24"/>
                <w:szCs w:val="24"/>
              </w:rPr>
            </w:pPr>
            <w:r w:rsidRPr="00744828">
              <w:rPr>
                <w:rFonts w:ascii="Times New Roman" w:eastAsia="Times New Roman" w:hAnsi="Times New Roman" w:cs="Times New Roman"/>
                <w:bCs/>
                <w:sz w:val="24"/>
                <w:szCs w:val="24"/>
              </w:rPr>
              <w:t>мг/кг</w:t>
            </w:r>
          </w:p>
        </w:tc>
        <w:tc>
          <w:tcPr>
            <w:tcW w:w="1134" w:type="dxa"/>
            <w:vMerge/>
            <w:tcBorders>
              <w:left w:val="single" w:sz="4" w:space="0" w:color="000000"/>
              <w:bottom w:val="single" w:sz="4" w:space="0" w:color="auto"/>
              <w:right w:val="single" w:sz="4" w:space="0" w:color="000000"/>
            </w:tcBorders>
            <w:vAlign w:val="center"/>
          </w:tcPr>
          <w:p w14:paraId="2B51E01F" w14:textId="77777777" w:rsidR="00744828" w:rsidRPr="00744828" w:rsidRDefault="00744828" w:rsidP="000F3831">
            <w:pPr>
              <w:spacing w:after="0" w:line="240" w:lineRule="auto"/>
              <w:ind w:firstLine="709"/>
              <w:jc w:val="center"/>
              <w:rPr>
                <w:rFonts w:ascii="Times New Roman" w:eastAsia="Times New Roman" w:hAnsi="Times New Roman" w:cs="Times New Roman"/>
                <w:bCs/>
                <w:sz w:val="24"/>
                <w:szCs w:val="24"/>
                <w:lang w:val="uz-Cyrl-UZ" w:eastAsia="ru-RU"/>
              </w:rPr>
            </w:pPr>
          </w:p>
        </w:tc>
        <w:tc>
          <w:tcPr>
            <w:tcW w:w="7088" w:type="dxa"/>
            <w:vMerge/>
            <w:tcBorders>
              <w:left w:val="single" w:sz="4" w:space="0" w:color="000000"/>
              <w:bottom w:val="single" w:sz="4" w:space="0" w:color="auto"/>
              <w:right w:val="single" w:sz="4" w:space="0" w:color="000000"/>
            </w:tcBorders>
            <w:vAlign w:val="center"/>
          </w:tcPr>
          <w:p w14:paraId="7F0FC7F2" w14:textId="77777777" w:rsidR="00744828" w:rsidRPr="00744828" w:rsidRDefault="00744828" w:rsidP="000F3831">
            <w:pPr>
              <w:spacing w:after="0" w:line="240" w:lineRule="auto"/>
              <w:ind w:firstLine="709"/>
              <w:jc w:val="center"/>
              <w:rPr>
                <w:rFonts w:ascii="Times New Roman" w:eastAsia="Times New Roman" w:hAnsi="Times New Roman" w:cs="Times New Roman"/>
                <w:bCs/>
                <w:sz w:val="24"/>
                <w:szCs w:val="24"/>
                <w:lang w:val="uz-Cyrl-UZ" w:eastAsia="ru-RU"/>
              </w:rPr>
            </w:pPr>
          </w:p>
        </w:tc>
        <w:tc>
          <w:tcPr>
            <w:tcW w:w="1984" w:type="dxa"/>
            <w:vMerge/>
            <w:tcBorders>
              <w:left w:val="single" w:sz="4" w:space="0" w:color="000000"/>
              <w:bottom w:val="single" w:sz="4" w:space="0" w:color="auto"/>
              <w:right w:val="single" w:sz="4" w:space="0" w:color="000000"/>
            </w:tcBorders>
            <w:vAlign w:val="center"/>
          </w:tcPr>
          <w:p w14:paraId="1B768215" w14:textId="77777777" w:rsidR="00744828" w:rsidRPr="00744828" w:rsidRDefault="00744828" w:rsidP="000F3831">
            <w:pPr>
              <w:spacing w:after="0" w:line="240" w:lineRule="auto"/>
              <w:ind w:firstLine="709"/>
              <w:jc w:val="center"/>
              <w:rPr>
                <w:rFonts w:ascii="Times New Roman" w:eastAsia="Times New Roman" w:hAnsi="Times New Roman" w:cs="Times New Roman"/>
                <w:bCs/>
                <w:sz w:val="24"/>
                <w:szCs w:val="24"/>
                <w:lang w:val="uz-Cyrl-UZ" w:eastAsia="ru-RU"/>
              </w:rPr>
            </w:pPr>
          </w:p>
        </w:tc>
      </w:tr>
      <w:tr w:rsidR="00744828" w:rsidRPr="00744828" w14:paraId="5FBDF166" w14:textId="77777777" w:rsidTr="00744828">
        <w:trPr>
          <w:trHeight w:val="395"/>
          <w:jc w:val="center"/>
        </w:trPr>
        <w:tc>
          <w:tcPr>
            <w:tcW w:w="1129" w:type="dxa"/>
            <w:tcBorders>
              <w:top w:val="single" w:sz="4" w:space="0" w:color="000000"/>
              <w:left w:val="single" w:sz="4" w:space="0" w:color="000000"/>
              <w:bottom w:val="single" w:sz="4" w:space="0" w:color="auto"/>
              <w:right w:val="single" w:sz="4" w:space="0" w:color="000000"/>
            </w:tcBorders>
          </w:tcPr>
          <w:p w14:paraId="571CF853" w14:textId="77777777" w:rsidR="00744828" w:rsidRPr="00744828" w:rsidRDefault="00744828" w:rsidP="0019568D">
            <w:pPr>
              <w:tabs>
                <w:tab w:val="left" w:pos="1134"/>
              </w:tabs>
              <w:spacing w:after="0" w:line="240" w:lineRule="auto"/>
              <w:jc w:val="center"/>
              <w:rPr>
                <w:rFonts w:ascii="Times New Roman" w:eastAsia="Times New Roman" w:hAnsi="Times New Roman" w:cs="Times New Roman"/>
                <w:bCs/>
                <w:sz w:val="24"/>
                <w:szCs w:val="24"/>
                <w:lang w:val="kk-KZ"/>
              </w:rPr>
            </w:pPr>
            <w:r w:rsidRPr="00744828">
              <w:rPr>
                <w:rFonts w:ascii="Times New Roman" w:eastAsia="Times New Roman" w:hAnsi="Times New Roman" w:cs="Times New Roman"/>
                <w:bCs/>
                <w:sz w:val="24"/>
                <w:szCs w:val="24"/>
                <w:lang w:val="kk-KZ"/>
              </w:rPr>
              <w:t>1</w:t>
            </w:r>
          </w:p>
        </w:tc>
        <w:tc>
          <w:tcPr>
            <w:tcW w:w="1985" w:type="dxa"/>
            <w:tcBorders>
              <w:top w:val="single" w:sz="4" w:space="0" w:color="000000"/>
              <w:left w:val="single" w:sz="4" w:space="0" w:color="000000"/>
              <w:bottom w:val="single" w:sz="4" w:space="0" w:color="auto"/>
              <w:right w:val="single" w:sz="4" w:space="0" w:color="000000"/>
            </w:tcBorders>
          </w:tcPr>
          <w:p w14:paraId="0D6F5DCC" w14:textId="77777777" w:rsidR="00744828" w:rsidRPr="00744828" w:rsidRDefault="00744828" w:rsidP="0019568D">
            <w:pPr>
              <w:tabs>
                <w:tab w:val="left" w:pos="1134"/>
              </w:tabs>
              <w:spacing w:after="0" w:line="240" w:lineRule="auto"/>
              <w:jc w:val="center"/>
              <w:rPr>
                <w:rFonts w:ascii="Times New Roman" w:eastAsia="Times New Roman" w:hAnsi="Times New Roman" w:cs="Times New Roman"/>
                <w:bCs/>
                <w:sz w:val="24"/>
                <w:szCs w:val="24"/>
                <w:lang w:val="kk-KZ" w:eastAsia="ru-RU"/>
              </w:rPr>
            </w:pPr>
            <w:r w:rsidRPr="00744828">
              <w:rPr>
                <w:rFonts w:ascii="Times New Roman" w:eastAsia="Times New Roman" w:hAnsi="Times New Roman" w:cs="Times New Roman"/>
                <w:bCs/>
                <w:sz w:val="24"/>
                <w:szCs w:val="24"/>
                <w:lang w:eastAsia="ru-RU"/>
              </w:rPr>
              <w:t>20</w:t>
            </w:r>
            <w:r w:rsidRPr="00744828">
              <w:rPr>
                <w:rFonts w:ascii="Times New Roman" w:eastAsia="Times New Roman" w:hAnsi="Times New Roman" w:cs="Times New Roman"/>
                <w:bCs/>
                <w:sz w:val="24"/>
                <w:szCs w:val="24"/>
                <w:lang w:val="kk-KZ" w:eastAsia="ru-RU"/>
              </w:rPr>
              <w:t>,2</w:t>
            </w:r>
          </w:p>
        </w:tc>
        <w:tc>
          <w:tcPr>
            <w:tcW w:w="992" w:type="dxa"/>
            <w:tcBorders>
              <w:top w:val="single" w:sz="4" w:space="0" w:color="000000"/>
              <w:left w:val="single" w:sz="4" w:space="0" w:color="000000"/>
              <w:bottom w:val="single" w:sz="4" w:space="0" w:color="auto"/>
              <w:right w:val="single" w:sz="4" w:space="0" w:color="000000"/>
            </w:tcBorders>
            <w:vAlign w:val="center"/>
          </w:tcPr>
          <w:p w14:paraId="046E2631" w14:textId="77777777" w:rsidR="00744828" w:rsidRPr="00744828" w:rsidRDefault="00744828" w:rsidP="0019568D">
            <w:pPr>
              <w:tabs>
                <w:tab w:val="left" w:pos="1134"/>
              </w:tabs>
              <w:spacing w:after="0" w:line="240" w:lineRule="auto"/>
              <w:ind w:left="-124" w:right="-92"/>
              <w:jc w:val="center"/>
              <w:rPr>
                <w:rFonts w:ascii="Times New Roman" w:eastAsia="Times New Roman" w:hAnsi="Times New Roman" w:cs="Times New Roman"/>
                <w:bCs/>
                <w:sz w:val="24"/>
                <w:szCs w:val="24"/>
                <w:lang w:val="uz-Cyrl-UZ" w:eastAsia="ru-RU"/>
              </w:rPr>
            </w:pPr>
            <w:r w:rsidRPr="00744828">
              <w:rPr>
                <w:rFonts w:ascii="Times New Roman" w:eastAsia="Times New Roman" w:hAnsi="Times New Roman" w:cs="Times New Roman"/>
                <w:bCs/>
                <w:sz w:val="24"/>
                <w:szCs w:val="24"/>
                <w:lang w:val="uz-Cyrl-UZ" w:eastAsia="ru-RU"/>
              </w:rPr>
              <w:t>100</w:t>
            </w:r>
          </w:p>
          <w:p w14:paraId="10BBD96E" w14:textId="77777777" w:rsidR="00744828" w:rsidRPr="00744828" w:rsidRDefault="00744828" w:rsidP="0019568D">
            <w:pPr>
              <w:tabs>
                <w:tab w:val="left" w:pos="1134"/>
              </w:tabs>
              <w:spacing w:after="0" w:line="240" w:lineRule="auto"/>
              <w:ind w:left="-124" w:right="-92" w:firstLine="709"/>
              <w:jc w:val="center"/>
              <w:rPr>
                <w:rFonts w:ascii="Times New Roman" w:eastAsia="Times New Roman" w:hAnsi="Times New Roman" w:cs="Times New Roman"/>
                <w:bCs/>
                <w:sz w:val="24"/>
                <w:szCs w:val="24"/>
                <w:lang w:eastAsia="ru-RU"/>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11910A36" w14:textId="77777777" w:rsidR="00744828" w:rsidRPr="00744828" w:rsidRDefault="00744828" w:rsidP="0019568D">
            <w:pPr>
              <w:widowControl w:val="0"/>
              <w:tabs>
                <w:tab w:val="left" w:pos="1134"/>
              </w:tabs>
              <w:spacing w:after="0" w:line="240" w:lineRule="auto"/>
              <w:rPr>
                <w:rFonts w:ascii="Times New Roman" w:eastAsia="Times New Roman" w:hAnsi="Times New Roman" w:cs="Times New Roman"/>
                <w:bCs/>
                <w:sz w:val="24"/>
                <w:szCs w:val="24"/>
                <w:lang w:val="en-US" w:eastAsia="ru-RU"/>
              </w:rPr>
            </w:pPr>
            <w:r w:rsidRPr="00744828">
              <w:rPr>
                <w:rFonts w:ascii="Times New Roman" w:eastAsia="Times New Roman" w:hAnsi="Times New Roman" w:cs="Times New Roman"/>
                <w:bCs/>
                <w:sz w:val="24"/>
                <w:szCs w:val="24"/>
                <w:lang w:val="kk-KZ" w:eastAsia="ru-RU"/>
              </w:rPr>
              <w:t>асқазан</w:t>
            </w:r>
            <w:r w:rsidRPr="00744828">
              <w:rPr>
                <w:rFonts w:ascii="Times New Roman" w:eastAsia="Times New Roman" w:hAnsi="Times New Roman" w:cs="Times New Roman"/>
                <w:bCs/>
                <w:sz w:val="24"/>
                <w:szCs w:val="24"/>
                <w:lang w:eastAsia="ru-RU"/>
              </w:rPr>
              <w:t xml:space="preserve"> </w:t>
            </w:r>
            <w:r w:rsidRPr="00744828">
              <w:rPr>
                <w:rFonts w:ascii="Times New Roman" w:eastAsia="Times New Roman" w:hAnsi="Times New Roman" w:cs="Times New Roman"/>
                <w:bCs/>
                <w:sz w:val="24"/>
                <w:szCs w:val="24"/>
                <w:lang w:val="kk-KZ" w:eastAsia="ru-RU"/>
              </w:rPr>
              <w:t>ішіне</w:t>
            </w:r>
          </w:p>
        </w:tc>
        <w:tc>
          <w:tcPr>
            <w:tcW w:w="7088" w:type="dxa"/>
            <w:tcBorders>
              <w:top w:val="single" w:sz="4" w:space="0" w:color="000000"/>
              <w:left w:val="single" w:sz="4" w:space="0" w:color="000000"/>
              <w:bottom w:val="single" w:sz="4" w:space="0" w:color="auto"/>
              <w:right w:val="single" w:sz="4" w:space="0" w:color="000000"/>
            </w:tcBorders>
          </w:tcPr>
          <w:p w14:paraId="04416468" w14:textId="77777777" w:rsidR="00744828" w:rsidRPr="00744828" w:rsidRDefault="00744828" w:rsidP="0019568D">
            <w:pPr>
              <w:spacing w:after="0" w:line="240" w:lineRule="auto"/>
              <w:jc w:val="both"/>
              <w:rPr>
                <w:rFonts w:ascii="Times New Roman" w:eastAsia="Times New Roman" w:hAnsi="Times New Roman" w:cs="Times New Roman"/>
                <w:bCs/>
                <w:sz w:val="24"/>
                <w:szCs w:val="24"/>
                <w:lang w:val="kk-KZ" w:eastAsia="ru-RU"/>
              </w:rPr>
            </w:pPr>
            <w:r w:rsidRPr="00744828">
              <w:rPr>
                <w:rFonts w:ascii="Times New Roman" w:eastAsia="Times New Roman" w:hAnsi="Times New Roman" w:cs="Times New Roman"/>
                <w:bCs/>
                <w:sz w:val="24"/>
                <w:szCs w:val="24"/>
                <w:lang w:val="kk-KZ" w:eastAsia="ru-RU"/>
              </w:rPr>
              <w:t>Жалпы жағдай бірқалыпты,</w:t>
            </w:r>
            <w:r w:rsidRPr="00744828">
              <w:rPr>
                <w:rFonts w:ascii="Times New Roman" w:eastAsia="Calibri" w:hAnsi="Times New Roman" w:cs="Times New Roman"/>
                <w:sz w:val="24"/>
                <w:szCs w:val="24"/>
                <w:lang w:val="en-US"/>
              </w:rPr>
              <w:t xml:space="preserve"> </w:t>
            </w:r>
            <w:r w:rsidRPr="00744828">
              <w:rPr>
                <w:rFonts w:ascii="Times New Roman" w:eastAsia="Times New Roman" w:hAnsi="Times New Roman" w:cs="Times New Roman"/>
                <w:bCs/>
                <w:sz w:val="24"/>
                <w:szCs w:val="24"/>
                <w:lang w:val="kk-KZ" w:eastAsia="ru-RU"/>
              </w:rPr>
              <w:t>мінез-құлқында айтарлықтай өзгерістер орын алмады.</w:t>
            </w:r>
            <w:r w:rsidRPr="00744828">
              <w:rPr>
                <w:rFonts w:ascii="Times New Roman" w:eastAsia="Calibri" w:hAnsi="Times New Roman" w:cs="Times New Roman"/>
                <w:sz w:val="24"/>
                <w:szCs w:val="24"/>
                <w:lang w:val="en-US"/>
              </w:rPr>
              <w:t xml:space="preserve"> </w:t>
            </w:r>
            <w:r w:rsidRPr="00744828">
              <w:rPr>
                <w:rFonts w:ascii="Times New Roman" w:eastAsia="Times New Roman" w:hAnsi="Times New Roman" w:cs="Times New Roman"/>
                <w:bCs/>
                <w:sz w:val="24"/>
                <w:szCs w:val="24"/>
                <w:lang w:val="kk-KZ" w:eastAsia="ru-RU"/>
              </w:rPr>
              <w:t>Қозғалыс үйлесімділігі мен қаңқа бұлшықеттерінің тонусы қалыпты, құрысулар байқалмады.</w:t>
            </w:r>
            <w:r w:rsidRPr="00744828">
              <w:rPr>
                <w:rFonts w:ascii="Times New Roman" w:eastAsia="Calibri" w:hAnsi="Times New Roman" w:cs="Times New Roman"/>
                <w:sz w:val="24"/>
                <w:szCs w:val="24"/>
                <w:lang w:val="en-US"/>
              </w:rPr>
              <w:t xml:space="preserve"> </w:t>
            </w:r>
            <w:r w:rsidRPr="00744828">
              <w:rPr>
                <w:rFonts w:ascii="Times New Roman" w:eastAsia="Times New Roman" w:hAnsi="Times New Roman" w:cs="Times New Roman"/>
                <w:bCs/>
                <w:sz w:val="24"/>
                <w:szCs w:val="24"/>
                <w:lang w:val="kk-KZ" w:eastAsia="ru-RU"/>
              </w:rPr>
              <w:t>Тері және түк жамылғысының жағдайы өзгеріссіз, тәбеті қалыпты, су тұтыну артқан жоқ, дене салмағы тұрақты, нәжіс мөлшері мен консистенциясы өзгеріссіз болды.</w:t>
            </w:r>
          </w:p>
        </w:tc>
        <w:tc>
          <w:tcPr>
            <w:tcW w:w="1984" w:type="dxa"/>
            <w:tcBorders>
              <w:top w:val="single" w:sz="4" w:space="0" w:color="000000"/>
              <w:left w:val="single" w:sz="4" w:space="0" w:color="000000"/>
              <w:bottom w:val="single" w:sz="4" w:space="0" w:color="auto"/>
              <w:right w:val="single" w:sz="4" w:space="0" w:color="000000"/>
            </w:tcBorders>
          </w:tcPr>
          <w:p w14:paraId="5BB59264" w14:textId="77777777" w:rsidR="00744828" w:rsidRPr="00744828" w:rsidRDefault="00744828" w:rsidP="0019568D">
            <w:pPr>
              <w:spacing w:after="0" w:line="240" w:lineRule="auto"/>
              <w:jc w:val="center"/>
              <w:rPr>
                <w:rFonts w:ascii="Times New Roman" w:eastAsia="Times New Roman" w:hAnsi="Times New Roman" w:cs="Times New Roman"/>
                <w:bCs/>
                <w:sz w:val="24"/>
                <w:szCs w:val="24"/>
                <w:lang w:val="kk-KZ" w:eastAsia="ru-RU"/>
              </w:rPr>
            </w:pPr>
            <w:r w:rsidRPr="00744828">
              <w:rPr>
                <w:rFonts w:ascii="Times New Roman" w:eastAsia="Times New Roman" w:hAnsi="Times New Roman" w:cs="Times New Roman"/>
                <w:bCs/>
                <w:sz w:val="24"/>
                <w:szCs w:val="24"/>
                <w:lang w:val="kk-KZ" w:eastAsia="ru-RU"/>
              </w:rPr>
              <w:t>6/0</w:t>
            </w:r>
          </w:p>
        </w:tc>
      </w:tr>
      <w:tr w:rsidR="00744828" w:rsidRPr="00744828" w14:paraId="3546323F" w14:textId="77777777" w:rsidTr="00744828">
        <w:trPr>
          <w:trHeight w:val="461"/>
          <w:jc w:val="center"/>
        </w:trPr>
        <w:tc>
          <w:tcPr>
            <w:tcW w:w="1129" w:type="dxa"/>
            <w:tcBorders>
              <w:top w:val="single" w:sz="4" w:space="0" w:color="000000"/>
              <w:left w:val="single" w:sz="4" w:space="0" w:color="000000"/>
              <w:bottom w:val="single" w:sz="4" w:space="0" w:color="auto"/>
              <w:right w:val="single" w:sz="4" w:space="0" w:color="000000"/>
            </w:tcBorders>
          </w:tcPr>
          <w:p w14:paraId="14E2C58D" w14:textId="77777777" w:rsidR="00744828" w:rsidRPr="00744828" w:rsidRDefault="00744828" w:rsidP="0019568D">
            <w:pPr>
              <w:tabs>
                <w:tab w:val="left" w:pos="1134"/>
              </w:tabs>
              <w:spacing w:after="0" w:line="240" w:lineRule="auto"/>
              <w:jc w:val="center"/>
              <w:rPr>
                <w:rFonts w:ascii="Times New Roman" w:eastAsia="Times New Roman" w:hAnsi="Times New Roman" w:cs="Times New Roman"/>
                <w:bCs/>
                <w:sz w:val="24"/>
                <w:szCs w:val="24"/>
                <w:lang w:val="kk-KZ"/>
              </w:rPr>
            </w:pPr>
            <w:r w:rsidRPr="00744828">
              <w:rPr>
                <w:rFonts w:ascii="Times New Roman" w:eastAsia="Times New Roman" w:hAnsi="Times New Roman" w:cs="Times New Roman"/>
                <w:bCs/>
                <w:sz w:val="24"/>
                <w:szCs w:val="24"/>
                <w:lang w:val="kk-KZ"/>
              </w:rPr>
              <w:t>2</w:t>
            </w:r>
          </w:p>
        </w:tc>
        <w:tc>
          <w:tcPr>
            <w:tcW w:w="1985" w:type="dxa"/>
            <w:tcBorders>
              <w:top w:val="single" w:sz="4" w:space="0" w:color="000000"/>
              <w:left w:val="single" w:sz="4" w:space="0" w:color="000000"/>
              <w:bottom w:val="single" w:sz="4" w:space="0" w:color="auto"/>
              <w:right w:val="single" w:sz="4" w:space="0" w:color="000000"/>
            </w:tcBorders>
          </w:tcPr>
          <w:p w14:paraId="5AC1707D" w14:textId="77777777" w:rsidR="00744828" w:rsidRPr="00744828" w:rsidRDefault="00744828" w:rsidP="0019568D">
            <w:pPr>
              <w:tabs>
                <w:tab w:val="left" w:pos="1134"/>
              </w:tabs>
              <w:spacing w:after="0" w:line="240" w:lineRule="auto"/>
              <w:jc w:val="center"/>
              <w:rPr>
                <w:rFonts w:ascii="Times New Roman" w:eastAsia="Times New Roman" w:hAnsi="Times New Roman" w:cs="Times New Roman"/>
                <w:bCs/>
                <w:sz w:val="24"/>
                <w:szCs w:val="24"/>
                <w:lang w:eastAsia="ru-RU"/>
              </w:rPr>
            </w:pPr>
            <w:r w:rsidRPr="00744828">
              <w:rPr>
                <w:rFonts w:ascii="Times New Roman" w:eastAsia="Times New Roman" w:hAnsi="Times New Roman" w:cs="Times New Roman"/>
                <w:bCs/>
                <w:sz w:val="24"/>
                <w:szCs w:val="24"/>
                <w:lang w:val="uz-Cyrl-UZ" w:eastAsia="ru-RU"/>
              </w:rPr>
              <w:t>20,3</w:t>
            </w:r>
          </w:p>
        </w:tc>
        <w:tc>
          <w:tcPr>
            <w:tcW w:w="992" w:type="dxa"/>
            <w:tcBorders>
              <w:top w:val="single" w:sz="4" w:space="0" w:color="000000"/>
              <w:left w:val="single" w:sz="4" w:space="0" w:color="000000"/>
              <w:bottom w:val="single" w:sz="4" w:space="0" w:color="auto"/>
              <w:right w:val="single" w:sz="4" w:space="0" w:color="000000"/>
            </w:tcBorders>
            <w:vAlign w:val="center"/>
          </w:tcPr>
          <w:p w14:paraId="4A054313" w14:textId="77777777" w:rsidR="00744828" w:rsidRPr="00744828" w:rsidRDefault="00744828" w:rsidP="0019568D">
            <w:pPr>
              <w:tabs>
                <w:tab w:val="left" w:pos="1134"/>
              </w:tabs>
              <w:spacing w:after="0" w:line="240" w:lineRule="auto"/>
              <w:ind w:right="-92"/>
              <w:jc w:val="center"/>
              <w:rPr>
                <w:rFonts w:ascii="Times New Roman" w:eastAsia="Times New Roman" w:hAnsi="Times New Roman" w:cs="Times New Roman"/>
                <w:bCs/>
                <w:sz w:val="24"/>
                <w:szCs w:val="24"/>
                <w:lang w:val="en-US" w:eastAsia="ru-RU"/>
              </w:rPr>
            </w:pPr>
            <w:r w:rsidRPr="00744828">
              <w:rPr>
                <w:rFonts w:ascii="Times New Roman" w:eastAsia="Times New Roman" w:hAnsi="Times New Roman" w:cs="Times New Roman"/>
                <w:bCs/>
                <w:sz w:val="24"/>
                <w:szCs w:val="24"/>
                <w:lang w:val="uz-Cyrl-UZ" w:eastAsia="ru-RU"/>
              </w:rPr>
              <w:t>200</w:t>
            </w:r>
          </w:p>
        </w:tc>
        <w:tc>
          <w:tcPr>
            <w:tcW w:w="1134" w:type="dxa"/>
            <w:tcBorders>
              <w:top w:val="single" w:sz="4" w:space="0" w:color="000000"/>
              <w:left w:val="single" w:sz="4" w:space="0" w:color="000000"/>
              <w:bottom w:val="single" w:sz="4" w:space="0" w:color="auto"/>
              <w:right w:val="single" w:sz="4" w:space="0" w:color="000000"/>
            </w:tcBorders>
            <w:vAlign w:val="center"/>
          </w:tcPr>
          <w:p w14:paraId="46EB1DAC" w14:textId="77777777" w:rsidR="00744828" w:rsidRPr="00744828" w:rsidRDefault="00744828" w:rsidP="0019568D">
            <w:pPr>
              <w:widowControl w:val="0"/>
              <w:tabs>
                <w:tab w:val="left" w:pos="1134"/>
              </w:tabs>
              <w:spacing w:after="0" w:line="240" w:lineRule="auto"/>
              <w:rPr>
                <w:rFonts w:ascii="Times New Roman" w:eastAsia="Times New Roman" w:hAnsi="Times New Roman" w:cs="Times New Roman"/>
                <w:bCs/>
                <w:sz w:val="24"/>
                <w:szCs w:val="24"/>
                <w:lang w:val="en-US" w:eastAsia="ru-RU"/>
              </w:rPr>
            </w:pPr>
            <w:r w:rsidRPr="00744828">
              <w:rPr>
                <w:rFonts w:ascii="Times New Roman" w:eastAsia="Times New Roman" w:hAnsi="Times New Roman" w:cs="Times New Roman"/>
                <w:bCs/>
                <w:sz w:val="24"/>
                <w:szCs w:val="24"/>
                <w:lang w:val="kk-KZ" w:eastAsia="ru-RU"/>
              </w:rPr>
              <w:t>асқазан</w:t>
            </w:r>
            <w:r w:rsidRPr="00744828">
              <w:rPr>
                <w:rFonts w:ascii="Times New Roman" w:eastAsia="Times New Roman" w:hAnsi="Times New Roman" w:cs="Times New Roman"/>
                <w:bCs/>
                <w:sz w:val="24"/>
                <w:szCs w:val="24"/>
                <w:lang w:eastAsia="ru-RU"/>
              </w:rPr>
              <w:t xml:space="preserve"> </w:t>
            </w:r>
            <w:r w:rsidRPr="00744828">
              <w:rPr>
                <w:rFonts w:ascii="Times New Roman" w:eastAsia="Times New Roman" w:hAnsi="Times New Roman" w:cs="Times New Roman"/>
                <w:bCs/>
                <w:sz w:val="24"/>
                <w:szCs w:val="24"/>
                <w:lang w:val="kk-KZ" w:eastAsia="ru-RU"/>
              </w:rPr>
              <w:t>ішіне</w:t>
            </w:r>
          </w:p>
        </w:tc>
        <w:tc>
          <w:tcPr>
            <w:tcW w:w="7088" w:type="dxa"/>
            <w:tcBorders>
              <w:top w:val="single" w:sz="4" w:space="0" w:color="000000"/>
              <w:left w:val="single" w:sz="4" w:space="0" w:color="000000"/>
              <w:bottom w:val="single" w:sz="4" w:space="0" w:color="auto"/>
              <w:right w:val="single" w:sz="4" w:space="0" w:color="000000"/>
            </w:tcBorders>
          </w:tcPr>
          <w:p w14:paraId="44DE2D4B" w14:textId="77777777" w:rsidR="00744828" w:rsidRPr="00744828" w:rsidRDefault="00744828" w:rsidP="0019568D">
            <w:pPr>
              <w:spacing w:after="0" w:line="240" w:lineRule="auto"/>
              <w:jc w:val="both"/>
              <w:rPr>
                <w:rFonts w:ascii="Times New Roman" w:eastAsia="Times New Roman" w:hAnsi="Times New Roman" w:cs="Times New Roman"/>
                <w:bCs/>
                <w:sz w:val="24"/>
                <w:szCs w:val="24"/>
                <w:lang w:val="kk-KZ" w:eastAsia="ru-RU"/>
              </w:rPr>
            </w:pPr>
            <w:r w:rsidRPr="00744828">
              <w:rPr>
                <w:rFonts w:ascii="Times New Roman" w:eastAsia="Times New Roman" w:hAnsi="Times New Roman" w:cs="Times New Roman"/>
                <w:bCs/>
                <w:sz w:val="24"/>
                <w:szCs w:val="24"/>
                <w:lang w:val="kk-KZ" w:eastAsia="ru-RU"/>
              </w:rPr>
              <w:t>әлсіздік, қозғалыссыздық байқалды</w:t>
            </w:r>
          </w:p>
        </w:tc>
        <w:tc>
          <w:tcPr>
            <w:tcW w:w="1984" w:type="dxa"/>
            <w:tcBorders>
              <w:top w:val="single" w:sz="4" w:space="0" w:color="000000"/>
              <w:left w:val="single" w:sz="4" w:space="0" w:color="000000"/>
              <w:bottom w:val="single" w:sz="4" w:space="0" w:color="auto"/>
              <w:right w:val="single" w:sz="4" w:space="0" w:color="000000"/>
            </w:tcBorders>
          </w:tcPr>
          <w:p w14:paraId="1A7C7FF9" w14:textId="77777777" w:rsidR="00744828" w:rsidRPr="00744828" w:rsidRDefault="00744828" w:rsidP="0019568D">
            <w:pPr>
              <w:spacing w:after="0" w:line="240" w:lineRule="auto"/>
              <w:jc w:val="center"/>
              <w:rPr>
                <w:rFonts w:ascii="Times New Roman" w:eastAsia="Times New Roman" w:hAnsi="Times New Roman" w:cs="Times New Roman"/>
                <w:bCs/>
                <w:sz w:val="24"/>
                <w:szCs w:val="24"/>
                <w:lang w:val="kk-KZ" w:eastAsia="ru-RU"/>
              </w:rPr>
            </w:pPr>
            <w:r w:rsidRPr="00744828">
              <w:rPr>
                <w:rFonts w:ascii="Times New Roman" w:eastAsia="Times New Roman" w:hAnsi="Times New Roman" w:cs="Times New Roman"/>
                <w:bCs/>
                <w:sz w:val="24"/>
                <w:szCs w:val="24"/>
                <w:lang w:val="kk-KZ" w:eastAsia="ru-RU"/>
              </w:rPr>
              <w:t>6/1</w:t>
            </w:r>
          </w:p>
        </w:tc>
      </w:tr>
      <w:tr w:rsidR="00744828" w:rsidRPr="00744828" w14:paraId="4003D30D" w14:textId="77777777" w:rsidTr="00744828">
        <w:trPr>
          <w:trHeight w:val="397"/>
          <w:jc w:val="center"/>
        </w:trPr>
        <w:tc>
          <w:tcPr>
            <w:tcW w:w="1129" w:type="dxa"/>
            <w:tcBorders>
              <w:top w:val="single" w:sz="4" w:space="0" w:color="000000"/>
              <w:left w:val="single" w:sz="4" w:space="0" w:color="000000"/>
              <w:bottom w:val="single" w:sz="4" w:space="0" w:color="auto"/>
              <w:right w:val="single" w:sz="4" w:space="0" w:color="000000"/>
            </w:tcBorders>
          </w:tcPr>
          <w:p w14:paraId="61027CF7" w14:textId="77777777" w:rsidR="00744828" w:rsidRPr="00744828" w:rsidRDefault="00744828" w:rsidP="0019568D">
            <w:pPr>
              <w:tabs>
                <w:tab w:val="left" w:pos="1134"/>
              </w:tabs>
              <w:spacing w:after="0" w:line="240" w:lineRule="auto"/>
              <w:jc w:val="center"/>
              <w:rPr>
                <w:rFonts w:ascii="Times New Roman" w:eastAsia="Times New Roman" w:hAnsi="Times New Roman" w:cs="Times New Roman"/>
                <w:bCs/>
                <w:sz w:val="24"/>
                <w:szCs w:val="24"/>
                <w:lang w:val="kk-KZ"/>
              </w:rPr>
            </w:pPr>
            <w:r w:rsidRPr="00744828">
              <w:rPr>
                <w:rFonts w:ascii="Times New Roman" w:eastAsia="Times New Roman" w:hAnsi="Times New Roman" w:cs="Times New Roman"/>
                <w:bCs/>
                <w:sz w:val="24"/>
                <w:szCs w:val="24"/>
                <w:lang w:val="kk-KZ"/>
              </w:rPr>
              <w:t>3</w:t>
            </w:r>
          </w:p>
        </w:tc>
        <w:tc>
          <w:tcPr>
            <w:tcW w:w="1985" w:type="dxa"/>
            <w:tcBorders>
              <w:top w:val="single" w:sz="4" w:space="0" w:color="000000"/>
              <w:left w:val="single" w:sz="4" w:space="0" w:color="000000"/>
              <w:bottom w:val="single" w:sz="4" w:space="0" w:color="auto"/>
              <w:right w:val="single" w:sz="4" w:space="0" w:color="000000"/>
            </w:tcBorders>
          </w:tcPr>
          <w:p w14:paraId="37810704" w14:textId="77777777" w:rsidR="00744828" w:rsidRPr="00744828" w:rsidRDefault="00744828" w:rsidP="0019568D">
            <w:pPr>
              <w:tabs>
                <w:tab w:val="left" w:pos="1134"/>
              </w:tabs>
              <w:spacing w:after="0" w:line="240" w:lineRule="auto"/>
              <w:jc w:val="center"/>
              <w:rPr>
                <w:rFonts w:ascii="Times New Roman" w:eastAsia="Times New Roman" w:hAnsi="Times New Roman" w:cs="Times New Roman"/>
                <w:bCs/>
                <w:sz w:val="24"/>
                <w:szCs w:val="24"/>
                <w:lang w:eastAsia="ru-RU"/>
              </w:rPr>
            </w:pPr>
            <w:r w:rsidRPr="00744828">
              <w:rPr>
                <w:rFonts w:ascii="Times New Roman" w:eastAsia="Times New Roman" w:hAnsi="Times New Roman" w:cs="Times New Roman"/>
                <w:bCs/>
                <w:sz w:val="24"/>
                <w:szCs w:val="24"/>
                <w:lang w:val="uz-Cyrl-UZ" w:eastAsia="ru-RU"/>
              </w:rPr>
              <w:t>20,0</w:t>
            </w:r>
          </w:p>
        </w:tc>
        <w:tc>
          <w:tcPr>
            <w:tcW w:w="992" w:type="dxa"/>
            <w:tcBorders>
              <w:top w:val="single" w:sz="4" w:space="0" w:color="000000"/>
              <w:left w:val="single" w:sz="4" w:space="0" w:color="000000"/>
              <w:bottom w:val="single" w:sz="4" w:space="0" w:color="auto"/>
              <w:right w:val="single" w:sz="4" w:space="0" w:color="000000"/>
            </w:tcBorders>
            <w:vAlign w:val="center"/>
          </w:tcPr>
          <w:p w14:paraId="6BF704E2" w14:textId="77777777" w:rsidR="00744828" w:rsidRPr="00744828" w:rsidRDefault="00744828" w:rsidP="0019568D">
            <w:pPr>
              <w:tabs>
                <w:tab w:val="left" w:pos="1134"/>
              </w:tabs>
              <w:spacing w:after="0" w:line="240" w:lineRule="auto"/>
              <w:ind w:left="-124" w:right="-92"/>
              <w:jc w:val="center"/>
              <w:rPr>
                <w:rFonts w:ascii="Times New Roman" w:eastAsia="Times New Roman" w:hAnsi="Times New Roman" w:cs="Times New Roman"/>
                <w:bCs/>
                <w:sz w:val="24"/>
                <w:szCs w:val="24"/>
                <w:lang w:val="en-US" w:eastAsia="ru-RU"/>
              </w:rPr>
            </w:pPr>
            <w:r w:rsidRPr="00744828">
              <w:rPr>
                <w:rFonts w:ascii="Times New Roman" w:eastAsia="Times New Roman" w:hAnsi="Times New Roman" w:cs="Times New Roman"/>
                <w:bCs/>
                <w:sz w:val="24"/>
                <w:szCs w:val="24"/>
                <w:lang w:val="uz-Cyrl-UZ" w:eastAsia="ru-RU"/>
              </w:rPr>
              <w:t>400</w:t>
            </w:r>
          </w:p>
        </w:tc>
        <w:tc>
          <w:tcPr>
            <w:tcW w:w="1134" w:type="dxa"/>
            <w:tcBorders>
              <w:top w:val="single" w:sz="4" w:space="0" w:color="000000"/>
              <w:left w:val="single" w:sz="4" w:space="0" w:color="000000"/>
              <w:bottom w:val="single" w:sz="4" w:space="0" w:color="auto"/>
              <w:right w:val="single" w:sz="4" w:space="0" w:color="000000"/>
            </w:tcBorders>
            <w:vAlign w:val="center"/>
          </w:tcPr>
          <w:p w14:paraId="7E834989" w14:textId="77777777" w:rsidR="00744828" w:rsidRPr="00744828" w:rsidRDefault="00744828" w:rsidP="0019568D">
            <w:pPr>
              <w:widowControl w:val="0"/>
              <w:tabs>
                <w:tab w:val="left" w:pos="1134"/>
              </w:tabs>
              <w:spacing w:after="0" w:line="240" w:lineRule="auto"/>
              <w:rPr>
                <w:rFonts w:ascii="Times New Roman" w:eastAsia="Times New Roman" w:hAnsi="Times New Roman" w:cs="Times New Roman"/>
                <w:bCs/>
                <w:sz w:val="24"/>
                <w:szCs w:val="24"/>
                <w:lang w:val="en-US" w:eastAsia="ru-RU"/>
              </w:rPr>
            </w:pPr>
            <w:r w:rsidRPr="00744828">
              <w:rPr>
                <w:rFonts w:ascii="Times New Roman" w:eastAsia="Times New Roman" w:hAnsi="Times New Roman" w:cs="Times New Roman"/>
                <w:bCs/>
                <w:sz w:val="24"/>
                <w:szCs w:val="24"/>
                <w:lang w:val="kk-KZ" w:eastAsia="ru-RU"/>
              </w:rPr>
              <w:t>асқазан ішіне</w:t>
            </w:r>
          </w:p>
        </w:tc>
        <w:tc>
          <w:tcPr>
            <w:tcW w:w="7088" w:type="dxa"/>
            <w:tcBorders>
              <w:top w:val="single" w:sz="4" w:space="0" w:color="000000"/>
              <w:left w:val="single" w:sz="4" w:space="0" w:color="000000"/>
              <w:bottom w:val="single" w:sz="4" w:space="0" w:color="auto"/>
              <w:right w:val="single" w:sz="4" w:space="0" w:color="000000"/>
            </w:tcBorders>
          </w:tcPr>
          <w:p w14:paraId="0DA8FB4B" w14:textId="77777777" w:rsidR="00744828" w:rsidRPr="00744828" w:rsidRDefault="00744828" w:rsidP="0019568D">
            <w:pPr>
              <w:spacing w:after="0" w:line="240" w:lineRule="auto"/>
              <w:jc w:val="both"/>
              <w:rPr>
                <w:rFonts w:ascii="Times New Roman" w:eastAsia="Calibri" w:hAnsi="Times New Roman" w:cs="Times New Roman"/>
                <w:bCs/>
                <w:sz w:val="24"/>
                <w:szCs w:val="24"/>
                <w:lang w:val="kk-KZ" w:eastAsia="ru-RU"/>
              </w:rPr>
            </w:pPr>
            <w:r w:rsidRPr="00744828">
              <w:rPr>
                <w:rFonts w:ascii="Times New Roman" w:eastAsia="Calibri" w:hAnsi="Times New Roman" w:cs="Times New Roman"/>
                <w:bCs/>
                <w:sz w:val="24"/>
                <w:szCs w:val="24"/>
                <w:lang w:val="kk-KZ" w:eastAsia="ru-RU"/>
              </w:rPr>
              <w:t>тыныс алудың бәсеңдеуі, қозғалыс үйлесімділігінің бұзылуы және қозғалыс белсенділігінің төмендеуі байқалды. Жануарлар жарық, дыбыс, тактильдік және ауырсыну тітіркендіргіштеріне әлсіз жауап берді, тамақ пен суды тұтыну айтарлықтай азайды.</w:t>
            </w:r>
          </w:p>
        </w:tc>
        <w:tc>
          <w:tcPr>
            <w:tcW w:w="1984" w:type="dxa"/>
            <w:tcBorders>
              <w:top w:val="single" w:sz="4" w:space="0" w:color="000000"/>
              <w:left w:val="single" w:sz="4" w:space="0" w:color="000000"/>
              <w:bottom w:val="single" w:sz="4" w:space="0" w:color="auto"/>
              <w:right w:val="single" w:sz="4" w:space="0" w:color="000000"/>
            </w:tcBorders>
          </w:tcPr>
          <w:p w14:paraId="26BD1CBA" w14:textId="77777777" w:rsidR="00744828" w:rsidRPr="00744828" w:rsidRDefault="00744828" w:rsidP="0019568D">
            <w:pPr>
              <w:spacing w:after="0" w:line="240" w:lineRule="auto"/>
              <w:jc w:val="center"/>
              <w:rPr>
                <w:rFonts w:ascii="Times New Roman" w:eastAsia="Calibri" w:hAnsi="Times New Roman" w:cs="Times New Roman"/>
                <w:bCs/>
                <w:sz w:val="24"/>
                <w:szCs w:val="24"/>
                <w:lang w:val="kk-KZ" w:eastAsia="ru-RU"/>
              </w:rPr>
            </w:pPr>
            <w:r w:rsidRPr="00744828">
              <w:rPr>
                <w:rFonts w:ascii="Times New Roman" w:eastAsia="Calibri" w:hAnsi="Times New Roman" w:cs="Times New Roman"/>
                <w:bCs/>
                <w:sz w:val="24"/>
                <w:szCs w:val="24"/>
                <w:lang w:val="kk-KZ" w:eastAsia="ru-RU"/>
              </w:rPr>
              <w:t>6/3</w:t>
            </w:r>
          </w:p>
        </w:tc>
      </w:tr>
      <w:tr w:rsidR="00744828" w:rsidRPr="00744828" w14:paraId="28405766" w14:textId="77777777" w:rsidTr="00744828">
        <w:trPr>
          <w:trHeight w:val="417"/>
          <w:jc w:val="center"/>
        </w:trPr>
        <w:tc>
          <w:tcPr>
            <w:tcW w:w="1129" w:type="dxa"/>
            <w:tcBorders>
              <w:top w:val="single" w:sz="4" w:space="0" w:color="000000"/>
              <w:left w:val="single" w:sz="4" w:space="0" w:color="000000"/>
              <w:bottom w:val="single" w:sz="4" w:space="0" w:color="auto"/>
              <w:right w:val="single" w:sz="4" w:space="0" w:color="000000"/>
            </w:tcBorders>
          </w:tcPr>
          <w:p w14:paraId="6DC47E80" w14:textId="77777777" w:rsidR="00744828" w:rsidRPr="00744828" w:rsidRDefault="00744828" w:rsidP="0019568D">
            <w:pPr>
              <w:tabs>
                <w:tab w:val="left" w:pos="1134"/>
              </w:tabs>
              <w:spacing w:after="0" w:line="240" w:lineRule="auto"/>
              <w:jc w:val="center"/>
              <w:rPr>
                <w:rFonts w:ascii="Times New Roman" w:eastAsia="Times New Roman" w:hAnsi="Times New Roman" w:cs="Times New Roman"/>
                <w:bCs/>
                <w:sz w:val="24"/>
                <w:szCs w:val="24"/>
                <w:lang w:val="kk-KZ"/>
              </w:rPr>
            </w:pPr>
            <w:r w:rsidRPr="00744828">
              <w:rPr>
                <w:rFonts w:ascii="Times New Roman" w:eastAsia="Times New Roman" w:hAnsi="Times New Roman" w:cs="Times New Roman"/>
                <w:bCs/>
                <w:sz w:val="24"/>
                <w:szCs w:val="24"/>
                <w:lang w:val="kk-KZ"/>
              </w:rPr>
              <w:t>4</w:t>
            </w:r>
          </w:p>
        </w:tc>
        <w:tc>
          <w:tcPr>
            <w:tcW w:w="1985" w:type="dxa"/>
            <w:tcBorders>
              <w:top w:val="single" w:sz="4" w:space="0" w:color="000000"/>
              <w:left w:val="single" w:sz="4" w:space="0" w:color="000000"/>
              <w:bottom w:val="single" w:sz="4" w:space="0" w:color="auto"/>
              <w:right w:val="single" w:sz="4" w:space="0" w:color="000000"/>
            </w:tcBorders>
          </w:tcPr>
          <w:p w14:paraId="2635DA1B" w14:textId="77777777" w:rsidR="00744828" w:rsidRPr="00744828" w:rsidRDefault="00744828" w:rsidP="0019568D">
            <w:pPr>
              <w:tabs>
                <w:tab w:val="left" w:pos="1134"/>
              </w:tabs>
              <w:spacing w:after="0" w:line="240" w:lineRule="auto"/>
              <w:jc w:val="center"/>
              <w:rPr>
                <w:rFonts w:ascii="Times New Roman" w:eastAsia="Times New Roman" w:hAnsi="Times New Roman" w:cs="Times New Roman"/>
                <w:bCs/>
                <w:sz w:val="24"/>
                <w:szCs w:val="24"/>
                <w:lang w:val="en-US" w:eastAsia="ru-RU"/>
              </w:rPr>
            </w:pPr>
            <w:r w:rsidRPr="00744828">
              <w:rPr>
                <w:rFonts w:ascii="Times New Roman" w:eastAsia="Times New Roman" w:hAnsi="Times New Roman" w:cs="Times New Roman"/>
                <w:bCs/>
                <w:sz w:val="24"/>
                <w:szCs w:val="24"/>
                <w:lang w:val="uz-Cyrl-UZ" w:eastAsia="ru-RU"/>
              </w:rPr>
              <w:t>20,0</w:t>
            </w:r>
          </w:p>
        </w:tc>
        <w:tc>
          <w:tcPr>
            <w:tcW w:w="992" w:type="dxa"/>
            <w:tcBorders>
              <w:top w:val="single" w:sz="4" w:space="0" w:color="000000"/>
              <w:left w:val="single" w:sz="4" w:space="0" w:color="000000"/>
              <w:bottom w:val="single" w:sz="4" w:space="0" w:color="auto"/>
              <w:right w:val="single" w:sz="4" w:space="0" w:color="000000"/>
            </w:tcBorders>
            <w:vAlign w:val="center"/>
          </w:tcPr>
          <w:p w14:paraId="7AFCFCF8" w14:textId="77777777" w:rsidR="00744828" w:rsidRPr="00744828" w:rsidRDefault="00744828" w:rsidP="0019568D">
            <w:pPr>
              <w:tabs>
                <w:tab w:val="left" w:pos="1134"/>
              </w:tabs>
              <w:spacing w:after="0" w:line="240" w:lineRule="auto"/>
              <w:ind w:left="-124" w:right="-92"/>
              <w:jc w:val="center"/>
              <w:rPr>
                <w:rFonts w:ascii="Times New Roman" w:eastAsia="Times New Roman" w:hAnsi="Times New Roman" w:cs="Times New Roman"/>
                <w:bCs/>
                <w:sz w:val="24"/>
                <w:szCs w:val="24"/>
                <w:lang w:val="uz-Cyrl-UZ" w:eastAsia="ru-RU"/>
              </w:rPr>
            </w:pPr>
            <w:r w:rsidRPr="00744828">
              <w:rPr>
                <w:rFonts w:ascii="Times New Roman" w:eastAsia="Times New Roman" w:hAnsi="Times New Roman" w:cs="Times New Roman"/>
                <w:bCs/>
                <w:sz w:val="24"/>
                <w:szCs w:val="24"/>
                <w:lang w:val="uz-Cyrl-UZ" w:eastAsia="ru-RU"/>
              </w:rPr>
              <w:t>600</w:t>
            </w:r>
          </w:p>
          <w:p w14:paraId="5681BB04" w14:textId="77777777" w:rsidR="00744828" w:rsidRPr="00744828" w:rsidRDefault="00744828" w:rsidP="0019568D">
            <w:pPr>
              <w:tabs>
                <w:tab w:val="left" w:pos="1134"/>
              </w:tabs>
              <w:spacing w:after="0" w:line="240" w:lineRule="auto"/>
              <w:ind w:left="-124" w:right="-92" w:firstLine="709"/>
              <w:jc w:val="center"/>
              <w:rPr>
                <w:rFonts w:ascii="Times New Roman" w:eastAsia="Times New Roman" w:hAnsi="Times New Roman" w:cs="Times New Roman"/>
                <w:bCs/>
                <w:sz w:val="24"/>
                <w:szCs w:val="24"/>
                <w:lang w:val="en-US" w:eastAsia="ru-RU"/>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49F06B49" w14:textId="77777777" w:rsidR="00744828" w:rsidRPr="00744828" w:rsidRDefault="00744828" w:rsidP="0019568D">
            <w:pPr>
              <w:widowControl w:val="0"/>
              <w:tabs>
                <w:tab w:val="left" w:pos="1134"/>
              </w:tabs>
              <w:spacing w:after="0" w:line="240" w:lineRule="auto"/>
              <w:rPr>
                <w:rFonts w:ascii="Times New Roman" w:eastAsia="Times New Roman" w:hAnsi="Times New Roman" w:cs="Times New Roman"/>
                <w:bCs/>
                <w:sz w:val="24"/>
                <w:szCs w:val="24"/>
                <w:lang w:val="en-US" w:eastAsia="ru-RU"/>
              </w:rPr>
            </w:pPr>
            <w:r w:rsidRPr="00744828">
              <w:rPr>
                <w:rFonts w:ascii="Times New Roman" w:eastAsia="Times New Roman" w:hAnsi="Times New Roman" w:cs="Times New Roman"/>
                <w:bCs/>
                <w:sz w:val="24"/>
                <w:szCs w:val="24"/>
                <w:lang w:val="kk-KZ" w:eastAsia="ru-RU"/>
              </w:rPr>
              <w:t>асқазан</w:t>
            </w:r>
            <w:r w:rsidRPr="00744828">
              <w:rPr>
                <w:rFonts w:ascii="Times New Roman" w:eastAsia="Times New Roman" w:hAnsi="Times New Roman" w:cs="Times New Roman"/>
                <w:bCs/>
                <w:sz w:val="24"/>
                <w:szCs w:val="24"/>
                <w:lang w:eastAsia="ru-RU"/>
              </w:rPr>
              <w:t xml:space="preserve"> </w:t>
            </w:r>
            <w:r w:rsidRPr="00744828">
              <w:rPr>
                <w:rFonts w:ascii="Times New Roman" w:eastAsia="Times New Roman" w:hAnsi="Times New Roman" w:cs="Times New Roman"/>
                <w:bCs/>
                <w:sz w:val="24"/>
                <w:szCs w:val="24"/>
                <w:lang w:val="kk-KZ" w:eastAsia="ru-RU"/>
              </w:rPr>
              <w:t>ішіне</w:t>
            </w:r>
          </w:p>
        </w:tc>
        <w:tc>
          <w:tcPr>
            <w:tcW w:w="7088" w:type="dxa"/>
            <w:tcBorders>
              <w:top w:val="single" w:sz="4" w:space="0" w:color="000000"/>
              <w:left w:val="single" w:sz="4" w:space="0" w:color="000000"/>
              <w:bottom w:val="single" w:sz="4" w:space="0" w:color="auto"/>
              <w:right w:val="single" w:sz="4" w:space="0" w:color="000000"/>
            </w:tcBorders>
          </w:tcPr>
          <w:p w14:paraId="27509967" w14:textId="77777777" w:rsidR="00744828" w:rsidRPr="00744828" w:rsidRDefault="00744828" w:rsidP="0019568D">
            <w:pPr>
              <w:spacing w:after="0" w:line="240" w:lineRule="auto"/>
              <w:jc w:val="both"/>
              <w:rPr>
                <w:rFonts w:ascii="Times New Roman" w:eastAsia="Calibri" w:hAnsi="Times New Roman" w:cs="Times New Roman"/>
                <w:bCs/>
                <w:sz w:val="24"/>
                <w:szCs w:val="24"/>
                <w:lang w:val="kk-KZ" w:eastAsia="ru-RU"/>
              </w:rPr>
            </w:pPr>
            <w:r w:rsidRPr="00744828">
              <w:rPr>
                <w:rFonts w:ascii="Times New Roman" w:eastAsia="Calibri" w:hAnsi="Times New Roman" w:cs="Times New Roman"/>
                <w:bCs/>
                <w:sz w:val="24"/>
                <w:szCs w:val="24"/>
                <w:lang w:val="kk-KZ" w:eastAsia="ru-RU"/>
              </w:rPr>
              <w:t>жануарлар бүйірімен жатып қалды, сыртқы тітіркендіргіштерге жауап бермеді, жүрек соғу жиілігі артты</w:t>
            </w:r>
          </w:p>
        </w:tc>
        <w:tc>
          <w:tcPr>
            <w:tcW w:w="1984" w:type="dxa"/>
            <w:tcBorders>
              <w:top w:val="single" w:sz="4" w:space="0" w:color="000000"/>
              <w:left w:val="single" w:sz="4" w:space="0" w:color="000000"/>
              <w:bottom w:val="single" w:sz="4" w:space="0" w:color="auto"/>
              <w:right w:val="single" w:sz="4" w:space="0" w:color="000000"/>
            </w:tcBorders>
          </w:tcPr>
          <w:p w14:paraId="5A19BBA4" w14:textId="77777777" w:rsidR="00744828" w:rsidRPr="00744828" w:rsidRDefault="00744828" w:rsidP="0019568D">
            <w:pPr>
              <w:spacing w:after="0" w:line="240" w:lineRule="auto"/>
              <w:jc w:val="center"/>
              <w:rPr>
                <w:rFonts w:ascii="Times New Roman" w:eastAsia="Calibri" w:hAnsi="Times New Roman" w:cs="Times New Roman"/>
                <w:bCs/>
                <w:sz w:val="24"/>
                <w:szCs w:val="24"/>
                <w:lang w:val="kk-KZ" w:eastAsia="ru-RU"/>
              </w:rPr>
            </w:pPr>
            <w:r w:rsidRPr="00744828">
              <w:rPr>
                <w:rFonts w:ascii="Times New Roman" w:eastAsia="Calibri" w:hAnsi="Times New Roman" w:cs="Times New Roman"/>
                <w:bCs/>
                <w:sz w:val="24"/>
                <w:szCs w:val="24"/>
                <w:lang w:val="kk-KZ" w:eastAsia="ru-RU"/>
              </w:rPr>
              <w:t>6/4</w:t>
            </w:r>
          </w:p>
        </w:tc>
      </w:tr>
      <w:tr w:rsidR="00744828" w:rsidRPr="00744828" w14:paraId="30AB511A" w14:textId="77777777" w:rsidTr="00744828">
        <w:trPr>
          <w:trHeight w:val="483"/>
          <w:jc w:val="center"/>
        </w:trPr>
        <w:tc>
          <w:tcPr>
            <w:tcW w:w="1129" w:type="dxa"/>
            <w:tcBorders>
              <w:top w:val="single" w:sz="4" w:space="0" w:color="000000"/>
              <w:left w:val="single" w:sz="4" w:space="0" w:color="000000"/>
              <w:bottom w:val="single" w:sz="4" w:space="0" w:color="auto"/>
              <w:right w:val="single" w:sz="4" w:space="0" w:color="000000"/>
            </w:tcBorders>
          </w:tcPr>
          <w:p w14:paraId="4765AF35" w14:textId="77777777" w:rsidR="00744828" w:rsidRPr="00744828" w:rsidRDefault="00744828" w:rsidP="0019568D">
            <w:pPr>
              <w:tabs>
                <w:tab w:val="left" w:pos="1134"/>
              </w:tabs>
              <w:spacing w:after="0" w:line="240" w:lineRule="auto"/>
              <w:jc w:val="center"/>
              <w:rPr>
                <w:rFonts w:ascii="Times New Roman" w:eastAsia="Times New Roman" w:hAnsi="Times New Roman" w:cs="Times New Roman"/>
                <w:bCs/>
                <w:sz w:val="24"/>
                <w:szCs w:val="24"/>
                <w:lang w:val="kk-KZ"/>
              </w:rPr>
            </w:pPr>
            <w:r w:rsidRPr="00744828">
              <w:rPr>
                <w:rFonts w:ascii="Times New Roman" w:eastAsia="Times New Roman" w:hAnsi="Times New Roman" w:cs="Times New Roman"/>
                <w:bCs/>
                <w:sz w:val="24"/>
                <w:szCs w:val="24"/>
                <w:lang w:val="kk-KZ"/>
              </w:rPr>
              <w:t>5</w:t>
            </w:r>
          </w:p>
        </w:tc>
        <w:tc>
          <w:tcPr>
            <w:tcW w:w="1985" w:type="dxa"/>
            <w:tcBorders>
              <w:top w:val="single" w:sz="4" w:space="0" w:color="000000"/>
              <w:left w:val="single" w:sz="4" w:space="0" w:color="000000"/>
              <w:bottom w:val="single" w:sz="4" w:space="0" w:color="auto"/>
              <w:right w:val="single" w:sz="4" w:space="0" w:color="000000"/>
            </w:tcBorders>
          </w:tcPr>
          <w:p w14:paraId="22FF6537" w14:textId="77777777" w:rsidR="00744828" w:rsidRPr="00744828" w:rsidRDefault="00744828" w:rsidP="0019568D">
            <w:pPr>
              <w:tabs>
                <w:tab w:val="left" w:pos="1134"/>
              </w:tabs>
              <w:spacing w:after="0" w:line="240" w:lineRule="auto"/>
              <w:jc w:val="center"/>
              <w:rPr>
                <w:rFonts w:ascii="Times New Roman" w:eastAsia="Times New Roman" w:hAnsi="Times New Roman" w:cs="Times New Roman"/>
                <w:bCs/>
                <w:sz w:val="24"/>
                <w:szCs w:val="24"/>
                <w:lang w:eastAsia="ru-RU"/>
              </w:rPr>
            </w:pPr>
            <w:r w:rsidRPr="00744828">
              <w:rPr>
                <w:rFonts w:ascii="Times New Roman" w:eastAsia="Times New Roman" w:hAnsi="Times New Roman" w:cs="Times New Roman"/>
                <w:bCs/>
                <w:sz w:val="24"/>
                <w:szCs w:val="24"/>
                <w:lang w:val="uz-Cyrl-UZ" w:eastAsia="ru-RU"/>
              </w:rPr>
              <w:t>19,6</w:t>
            </w:r>
          </w:p>
        </w:tc>
        <w:tc>
          <w:tcPr>
            <w:tcW w:w="992" w:type="dxa"/>
            <w:tcBorders>
              <w:top w:val="single" w:sz="4" w:space="0" w:color="000000"/>
              <w:left w:val="single" w:sz="4" w:space="0" w:color="000000"/>
              <w:bottom w:val="single" w:sz="4" w:space="0" w:color="auto"/>
              <w:right w:val="single" w:sz="4" w:space="0" w:color="000000"/>
            </w:tcBorders>
            <w:vAlign w:val="center"/>
          </w:tcPr>
          <w:p w14:paraId="3ADAA41B" w14:textId="77777777" w:rsidR="00744828" w:rsidRPr="00744828" w:rsidRDefault="00744828" w:rsidP="0019568D">
            <w:pPr>
              <w:tabs>
                <w:tab w:val="left" w:pos="1134"/>
              </w:tabs>
              <w:spacing w:after="0" w:line="240" w:lineRule="auto"/>
              <w:ind w:right="-92"/>
              <w:jc w:val="center"/>
              <w:rPr>
                <w:rFonts w:ascii="Times New Roman" w:eastAsia="Times New Roman" w:hAnsi="Times New Roman" w:cs="Times New Roman"/>
                <w:bCs/>
                <w:sz w:val="24"/>
                <w:szCs w:val="24"/>
                <w:lang w:val="uz-Cyrl-UZ" w:eastAsia="ru-RU"/>
              </w:rPr>
            </w:pPr>
            <w:r w:rsidRPr="00744828">
              <w:rPr>
                <w:rFonts w:ascii="Times New Roman" w:eastAsia="Times New Roman" w:hAnsi="Times New Roman" w:cs="Times New Roman"/>
                <w:bCs/>
                <w:sz w:val="24"/>
                <w:szCs w:val="24"/>
                <w:lang w:val="uz-Cyrl-UZ" w:eastAsia="ru-RU"/>
              </w:rPr>
              <w:t>800</w:t>
            </w:r>
          </w:p>
          <w:p w14:paraId="70D67154" w14:textId="77777777" w:rsidR="00744828" w:rsidRPr="00744828" w:rsidRDefault="00744828" w:rsidP="0019568D">
            <w:pPr>
              <w:tabs>
                <w:tab w:val="left" w:pos="1134"/>
              </w:tabs>
              <w:spacing w:after="0" w:line="240" w:lineRule="auto"/>
              <w:ind w:left="-124" w:right="-92" w:firstLine="709"/>
              <w:jc w:val="center"/>
              <w:rPr>
                <w:rFonts w:ascii="Times New Roman" w:eastAsia="Times New Roman" w:hAnsi="Times New Roman" w:cs="Times New Roman"/>
                <w:bCs/>
                <w:sz w:val="24"/>
                <w:szCs w:val="24"/>
                <w:lang w:val="en-US" w:eastAsia="ru-RU"/>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6DC69554" w14:textId="77777777" w:rsidR="00744828" w:rsidRPr="00744828" w:rsidRDefault="00744828" w:rsidP="0019568D">
            <w:pPr>
              <w:widowControl w:val="0"/>
              <w:tabs>
                <w:tab w:val="left" w:pos="1134"/>
              </w:tabs>
              <w:spacing w:after="0" w:line="240" w:lineRule="auto"/>
              <w:rPr>
                <w:rFonts w:ascii="Times New Roman" w:eastAsia="Times New Roman" w:hAnsi="Times New Roman" w:cs="Times New Roman"/>
                <w:bCs/>
                <w:sz w:val="24"/>
                <w:szCs w:val="24"/>
                <w:lang w:val="en-US" w:eastAsia="ru-RU"/>
              </w:rPr>
            </w:pPr>
            <w:r w:rsidRPr="00744828">
              <w:rPr>
                <w:rFonts w:ascii="Times New Roman" w:eastAsia="Times New Roman" w:hAnsi="Times New Roman" w:cs="Times New Roman"/>
                <w:bCs/>
                <w:sz w:val="24"/>
                <w:szCs w:val="24"/>
                <w:lang w:val="kk-KZ" w:eastAsia="ru-RU"/>
              </w:rPr>
              <w:t>асқазан</w:t>
            </w:r>
            <w:r w:rsidRPr="00744828">
              <w:rPr>
                <w:rFonts w:ascii="Times New Roman" w:eastAsia="Times New Roman" w:hAnsi="Times New Roman" w:cs="Times New Roman"/>
                <w:bCs/>
                <w:sz w:val="24"/>
                <w:szCs w:val="24"/>
                <w:lang w:eastAsia="ru-RU"/>
              </w:rPr>
              <w:t xml:space="preserve"> </w:t>
            </w:r>
            <w:r w:rsidRPr="00744828">
              <w:rPr>
                <w:rFonts w:ascii="Times New Roman" w:eastAsia="Times New Roman" w:hAnsi="Times New Roman" w:cs="Times New Roman"/>
                <w:bCs/>
                <w:sz w:val="24"/>
                <w:szCs w:val="24"/>
                <w:lang w:val="kk-KZ" w:eastAsia="ru-RU"/>
              </w:rPr>
              <w:t>ішіне</w:t>
            </w:r>
          </w:p>
        </w:tc>
        <w:tc>
          <w:tcPr>
            <w:tcW w:w="7088" w:type="dxa"/>
            <w:tcBorders>
              <w:top w:val="single" w:sz="4" w:space="0" w:color="000000"/>
              <w:left w:val="single" w:sz="4" w:space="0" w:color="000000"/>
              <w:bottom w:val="single" w:sz="4" w:space="0" w:color="auto"/>
              <w:right w:val="single" w:sz="4" w:space="0" w:color="000000"/>
            </w:tcBorders>
          </w:tcPr>
          <w:p w14:paraId="765BB46B" w14:textId="77777777" w:rsidR="00744828" w:rsidRPr="00744828" w:rsidRDefault="00744828" w:rsidP="0019568D">
            <w:pPr>
              <w:spacing w:after="0" w:line="240" w:lineRule="auto"/>
              <w:jc w:val="both"/>
              <w:rPr>
                <w:rFonts w:ascii="Times New Roman" w:eastAsia="Calibri" w:hAnsi="Times New Roman" w:cs="Times New Roman"/>
                <w:bCs/>
                <w:sz w:val="24"/>
                <w:szCs w:val="24"/>
                <w:lang w:val="uz-Cyrl-UZ" w:eastAsia="ru-RU"/>
              </w:rPr>
            </w:pPr>
            <w:r w:rsidRPr="00744828">
              <w:rPr>
                <w:rFonts w:ascii="Times New Roman" w:eastAsia="Calibri" w:hAnsi="Times New Roman" w:cs="Times New Roman"/>
                <w:bCs/>
                <w:sz w:val="24"/>
                <w:szCs w:val="24"/>
                <w:lang w:val="uz-Cyrl-UZ" w:eastAsia="ru-RU"/>
              </w:rPr>
              <w:t>Жануарларда қозғалыссыздық, сыртқы тітіркендіргіштерге жауап бермеу және жүрек соғу жиілігінің жоғарылауы байқалды</w:t>
            </w:r>
          </w:p>
        </w:tc>
        <w:tc>
          <w:tcPr>
            <w:tcW w:w="1984" w:type="dxa"/>
            <w:tcBorders>
              <w:top w:val="single" w:sz="4" w:space="0" w:color="000000"/>
              <w:left w:val="single" w:sz="4" w:space="0" w:color="000000"/>
              <w:bottom w:val="single" w:sz="4" w:space="0" w:color="auto"/>
              <w:right w:val="single" w:sz="4" w:space="0" w:color="000000"/>
            </w:tcBorders>
          </w:tcPr>
          <w:p w14:paraId="37256548" w14:textId="77777777" w:rsidR="00744828" w:rsidRPr="00744828" w:rsidRDefault="00744828" w:rsidP="0019568D">
            <w:pPr>
              <w:spacing w:after="0" w:line="240" w:lineRule="auto"/>
              <w:jc w:val="center"/>
              <w:rPr>
                <w:rFonts w:ascii="Times New Roman" w:eastAsia="Calibri" w:hAnsi="Times New Roman" w:cs="Times New Roman"/>
                <w:bCs/>
                <w:sz w:val="24"/>
                <w:szCs w:val="24"/>
                <w:lang w:val="uz-Cyrl-UZ" w:eastAsia="ru-RU"/>
              </w:rPr>
            </w:pPr>
            <w:r w:rsidRPr="00744828">
              <w:rPr>
                <w:rFonts w:ascii="Times New Roman" w:eastAsia="Calibri" w:hAnsi="Times New Roman" w:cs="Times New Roman"/>
                <w:bCs/>
                <w:sz w:val="24"/>
                <w:szCs w:val="24"/>
                <w:lang w:val="kk-KZ" w:eastAsia="ru-RU"/>
              </w:rPr>
              <w:t>6/5</w:t>
            </w:r>
          </w:p>
        </w:tc>
      </w:tr>
      <w:tr w:rsidR="00744828" w:rsidRPr="00744828" w14:paraId="3CD30116" w14:textId="77777777" w:rsidTr="00744828">
        <w:trPr>
          <w:trHeight w:val="393"/>
          <w:jc w:val="center"/>
        </w:trPr>
        <w:tc>
          <w:tcPr>
            <w:tcW w:w="1129" w:type="dxa"/>
            <w:tcBorders>
              <w:top w:val="single" w:sz="4" w:space="0" w:color="auto"/>
              <w:left w:val="single" w:sz="4" w:space="0" w:color="000000"/>
              <w:bottom w:val="single" w:sz="4" w:space="0" w:color="auto"/>
              <w:right w:val="single" w:sz="4" w:space="0" w:color="000000"/>
            </w:tcBorders>
          </w:tcPr>
          <w:p w14:paraId="37531309" w14:textId="77777777" w:rsidR="00744828" w:rsidRPr="00744828" w:rsidRDefault="00744828" w:rsidP="0019568D">
            <w:pPr>
              <w:tabs>
                <w:tab w:val="left" w:pos="1134"/>
              </w:tabs>
              <w:spacing w:after="0" w:line="240" w:lineRule="auto"/>
              <w:jc w:val="center"/>
              <w:rPr>
                <w:rFonts w:ascii="Times New Roman" w:eastAsia="Times New Roman" w:hAnsi="Times New Roman" w:cs="Times New Roman"/>
                <w:bCs/>
                <w:sz w:val="24"/>
                <w:szCs w:val="24"/>
                <w:lang w:val="kk-KZ"/>
              </w:rPr>
            </w:pPr>
            <w:r w:rsidRPr="00744828">
              <w:rPr>
                <w:rFonts w:ascii="Times New Roman" w:eastAsia="Times New Roman" w:hAnsi="Times New Roman" w:cs="Times New Roman"/>
                <w:bCs/>
                <w:sz w:val="24"/>
                <w:szCs w:val="24"/>
                <w:lang w:val="kk-KZ"/>
              </w:rPr>
              <w:t>6</w:t>
            </w:r>
          </w:p>
        </w:tc>
        <w:tc>
          <w:tcPr>
            <w:tcW w:w="1985" w:type="dxa"/>
            <w:tcBorders>
              <w:top w:val="single" w:sz="4" w:space="0" w:color="auto"/>
              <w:left w:val="single" w:sz="4" w:space="0" w:color="000000"/>
              <w:bottom w:val="single" w:sz="4" w:space="0" w:color="auto"/>
              <w:right w:val="single" w:sz="4" w:space="0" w:color="000000"/>
            </w:tcBorders>
          </w:tcPr>
          <w:p w14:paraId="090E09C7" w14:textId="77777777" w:rsidR="00744828" w:rsidRPr="00744828" w:rsidRDefault="00744828" w:rsidP="0019568D">
            <w:pPr>
              <w:tabs>
                <w:tab w:val="left" w:pos="1134"/>
              </w:tabs>
              <w:spacing w:after="0" w:line="240" w:lineRule="auto"/>
              <w:jc w:val="center"/>
              <w:rPr>
                <w:rFonts w:ascii="Times New Roman" w:eastAsia="Times New Roman" w:hAnsi="Times New Roman" w:cs="Times New Roman"/>
                <w:bCs/>
                <w:sz w:val="24"/>
                <w:szCs w:val="24"/>
                <w:lang w:eastAsia="ru-RU"/>
              </w:rPr>
            </w:pPr>
            <w:r w:rsidRPr="00744828">
              <w:rPr>
                <w:rFonts w:ascii="Times New Roman" w:eastAsia="Times New Roman" w:hAnsi="Times New Roman" w:cs="Times New Roman"/>
                <w:bCs/>
                <w:sz w:val="24"/>
                <w:szCs w:val="24"/>
                <w:lang w:val="uz-Cyrl-UZ" w:eastAsia="ru-RU"/>
              </w:rPr>
              <w:t>20,2</w:t>
            </w:r>
          </w:p>
        </w:tc>
        <w:tc>
          <w:tcPr>
            <w:tcW w:w="992" w:type="dxa"/>
            <w:tcBorders>
              <w:top w:val="single" w:sz="4" w:space="0" w:color="auto"/>
              <w:left w:val="single" w:sz="4" w:space="0" w:color="000000"/>
              <w:bottom w:val="single" w:sz="4" w:space="0" w:color="auto"/>
              <w:right w:val="single" w:sz="4" w:space="0" w:color="000000"/>
            </w:tcBorders>
            <w:vAlign w:val="center"/>
          </w:tcPr>
          <w:p w14:paraId="7A99D209" w14:textId="77777777" w:rsidR="00744828" w:rsidRPr="00744828" w:rsidRDefault="00744828" w:rsidP="0019568D">
            <w:pPr>
              <w:tabs>
                <w:tab w:val="left" w:pos="1134"/>
              </w:tabs>
              <w:spacing w:after="0" w:line="240" w:lineRule="auto"/>
              <w:ind w:left="-124" w:right="-92"/>
              <w:jc w:val="center"/>
              <w:rPr>
                <w:rFonts w:ascii="Times New Roman" w:eastAsia="Times New Roman" w:hAnsi="Times New Roman" w:cs="Times New Roman"/>
                <w:bCs/>
                <w:sz w:val="24"/>
                <w:szCs w:val="24"/>
                <w:lang w:val="en-US" w:eastAsia="ru-RU"/>
              </w:rPr>
            </w:pPr>
            <w:r w:rsidRPr="00744828">
              <w:rPr>
                <w:rFonts w:ascii="Times New Roman" w:eastAsia="Times New Roman" w:hAnsi="Times New Roman" w:cs="Times New Roman"/>
                <w:bCs/>
                <w:sz w:val="24"/>
                <w:szCs w:val="24"/>
                <w:lang w:val="uz-Cyrl-UZ" w:eastAsia="ru-RU"/>
              </w:rPr>
              <w:t>1000</w:t>
            </w:r>
          </w:p>
        </w:tc>
        <w:tc>
          <w:tcPr>
            <w:tcW w:w="1134" w:type="dxa"/>
            <w:tcBorders>
              <w:top w:val="single" w:sz="4" w:space="0" w:color="000000"/>
              <w:left w:val="single" w:sz="4" w:space="0" w:color="000000"/>
              <w:bottom w:val="single" w:sz="4" w:space="0" w:color="auto"/>
              <w:right w:val="single" w:sz="4" w:space="0" w:color="000000"/>
            </w:tcBorders>
            <w:vAlign w:val="center"/>
          </w:tcPr>
          <w:p w14:paraId="7A1B8CB1" w14:textId="77777777" w:rsidR="00744828" w:rsidRPr="00744828" w:rsidRDefault="00744828" w:rsidP="0019568D">
            <w:pPr>
              <w:widowControl w:val="0"/>
              <w:tabs>
                <w:tab w:val="left" w:pos="1134"/>
              </w:tabs>
              <w:spacing w:after="0" w:line="240" w:lineRule="auto"/>
              <w:rPr>
                <w:rFonts w:ascii="Times New Roman" w:eastAsia="Times New Roman" w:hAnsi="Times New Roman" w:cs="Times New Roman"/>
                <w:bCs/>
                <w:sz w:val="24"/>
                <w:szCs w:val="24"/>
                <w:lang w:val="en-US" w:eastAsia="ru-RU"/>
              </w:rPr>
            </w:pPr>
            <w:r w:rsidRPr="00744828">
              <w:rPr>
                <w:rFonts w:ascii="Times New Roman" w:eastAsia="Times New Roman" w:hAnsi="Times New Roman" w:cs="Times New Roman"/>
                <w:bCs/>
                <w:sz w:val="24"/>
                <w:szCs w:val="24"/>
                <w:lang w:val="kk-KZ" w:eastAsia="ru-RU"/>
              </w:rPr>
              <w:t>асқазан</w:t>
            </w:r>
            <w:r w:rsidRPr="00744828">
              <w:rPr>
                <w:rFonts w:ascii="Times New Roman" w:eastAsia="Times New Roman" w:hAnsi="Times New Roman" w:cs="Times New Roman"/>
                <w:bCs/>
                <w:sz w:val="24"/>
                <w:szCs w:val="24"/>
                <w:lang w:eastAsia="ru-RU"/>
              </w:rPr>
              <w:t xml:space="preserve"> </w:t>
            </w:r>
            <w:r w:rsidRPr="00744828">
              <w:rPr>
                <w:rFonts w:ascii="Times New Roman" w:eastAsia="Times New Roman" w:hAnsi="Times New Roman" w:cs="Times New Roman"/>
                <w:bCs/>
                <w:sz w:val="24"/>
                <w:szCs w:val="24"/>
                <w:lang w:val="kk-KZ" w:eastAsia="ru-RU"/>
              </w:rPr>
              <w:t>ішіне</w:t>
            </w:r>
          </w:p>
        </w:tc>
        <w:tc>
          <w:tcPr>
            <w:tcW w:w="7088" w:type="dxa"/>
            <w:tcBorders>
              <w:top w:val="single" w:sz="4" w:space="0" w:color="auto"/>
              <w:left w:val="single" w:sz="4" w:space="0" w:color="000000"/>
              <w:bottom w:val="single" w:sz="4" w:space="0" w:color="auto"/>
              <w:right w:val="single" w:sz="4" w:space="0" w:color="000000"/>
            </w:tcBorders>
          </w:tcPr>
          <w:p w14:paraId="0DF15206" w14:textId="77777777" w:rsidR="00744828" w:rsidRPr="00744828" w:rsidRDefault="00744828" w:rsidP="0019568D">
            <w:pPr>
              <w:spacing w:after="0" w:line="240" w:lineRule="auto"/>
              <w:jc w:val="both"/>
              <w:rPr>
                <w:rFonts w:ascii="Times New Roman" w:eastAsia="Calibri" w:hAnsi="Times New Roman" w:cs="Times New Roman"/>
                <w:bCs/>
                <w:sz w:val="24"/>
                <w:szCs w:val="24"/>
                <w:lang w:val="kk-KZ" w:eastAsia="ru-RU"/>
              </w:rPr>
            </w:pPr>
            <w:r w:rsidRPr="00744828">
              <w:rPr>
                <w:rFonts w:ascii="Times New Roman" w:eastAsia="Calibri" w:hAnsi="Times New Roman" w:cs="Times New Roman"/>
                <w:bCs/>
                <w:sz w:val="24"/>
                <w:szCs w:val="24"/>
                <w:lang w:val="kk-KZ" w:eastAsia="ru-RU"/>
              </w:rPr>
              <w:t>препарат енгізілгеннен кейін жануарлардың толық өлімі тіркелді</w:t>
            </w:r>
          </w:p>
        </w:tc>
        <w:tc>
          <w:tcPr>
            <w:tcW w:w="1984" w:type="dxa"/>
            <w:tcBorders>
              <w:top w:val="single" w:sz="4" w:space="0" w:color="auto"/>
              <w:left w:val="single" w:sz="4" w:space="0" w:color="000000"/>
              <w:bottom w:val="single" w:sz="4" w:space="0" w:color="auto"/>
              <w:right w:val="single" w:sz="4" w:space="0" w:color="000000"/>
            </w:tcBorders>
          </w:tcPr>
          <w:p w14:paraId="7DE45D0F" w14:textId="77777777" w:rsidR="00744828" w:rsidRPr="00744828" w:rsidRDefault="00744828" w:rsidP="0019568D">
            <w:pPr>
              <w:spacing w:after="0" w:line="240" w:lineRule="auto"/>
              <w:jc w:val="center"/>
              <w:rPr>
                <w:rFonts w:ascii="Times New Roman" w:eastAsia="Calibri" w:hAnsi="Times New Roman" w:cs="Times New Roman"/>
                <w:bCs/>
                <w:sz w:val="24"/>
                <w:szCs w:val="24"/>
                <w:lang w:val="kk-KZ" w:eastAsia="ru-RU"/>
              </w:rPr>
            </w:pPr>
            <w:r w:rsidRPr="00744828">
              <w:rPr>
                <w:rFonts w:ascii="Times New Roman" w:eastAsia="Calibri" w:hAnsi="Times New Roman" w:cs="Times New Roman"/>
                <w:bCs/>
                <w:sz w:val="24"/>
                <w:szCs w:val="24"/>
                <w:lang w:val="kk-KZ" w:eastAsia="ru-RU"/>
              </w:rPr>
              <w:t>6/6</w:t>
            </w:r>
          </w:p>
        </w:tc>
      </w:tr>
      <w:tr w:rsidR="00744828" w:rsidRPr="00744828" w14:paraId="2A9D382D" w14:textId="77777777" w:rsidTr="00744828">
        <w:trPr>
          <w:trHeight w:val="369"/>
          <w:jc w:val="center"/>
        </w:trPr>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05DD6D8E" w14:textId="77777777" w:rsidR="00744828" w:rsidRPr="00744828" w:rsidRDefault="00744828" w:rsidP="000F3831">
            <w:pPr>
              <w:tabs>
                <w:tab w:val="left" w:pos="1134"/>
              </w:tabs>
              <w:spacing w:after="0" w:line="240" w:lineRule="auto"/>
              <w:ind w:firstLine="709"/>
              <w:jc w:val="center"/>
              <w:rPr>
                <w:rFonts w:ascii="Times New Roman" w:eastAsia="Times New Roman" w:hAnsi="Times New Roman" w:cs="Times New Roman"/>
                <w:bCs/>
                <w:sz w:val="24"/>
                <w:szCs w:val="24"/>
                <w:lang w:val="en-US"/>
              </w:rPr>
            </w:pPr>
            <w:r w:rsidRPr="00744828">
              <w:rPr>
                <w:rFonts w:ascii="Times New Roman" w:eastAsia="Times New Roman" w:hAnsi="Times New Roman" w:cs="Times New Roman"/>
                <w:bCs/>
                <w:sz w:val="24"/>
                <w:szCs w:val="24"/>
                <w:lang w:val="en-US"/>
              </w:rPr>
              <w:t>LD</w:t>
            </w:r>
            <w:r w:rsidRPr="00744828">
              <w:rPr>
                <w:rFonts w:ascii="Times New Roman" w:eastAsia="Times New Roman" w:hAnsi="Times New Roman" w:cs="Times New Roman"/>
                <w:bCs/>
                <w:sz w:val="24"/>
                <w:szCs w:val="24"/>
                <w:vertAlign w:val="subscript"/>
                <w:lang w:val="en-US"/>
              </w:rPr>
              <w:t>50</w:t>
            </w:r>
          </w:p>
        </w:tc>
        <w:tc>
          <w:tcPr>
            <w:tcW w:w="9214" w:type="dxa"/>
            <w:gridSpan w:val="3"/>
            <w:tcBorders>
              <w:top w:val="single" w:sz="4" w:space="0" w:color="000000"/>
              <w:left w:val="single" w:sz="4" w:space="0" w:color="000000"/>
              <w:bottom w:val="single" w:sz="4" w:space="0" w:color="000000"/>
              <w:right w:val="single" w:sz="4" w:space="0" w:color="auto"/>
            </w:tcBorders>
            <w:vAlign w:val="center"/>
          </w:tcPr>
          <w:p w14:paraId="1AC09BC8" w14:textId="77777777" w:rsidR="00744828" w:rsidRPr="00744828" w:rsidRDefault="00744828" w:rsidP="000F3831">
            <w:pPr>
              <w:tabs>
                <w:tab w:val="left" w:pos="1134"/>
              </w:tabs>
              <w:spacing w:after="0" w:line="240" w:lineRule="auto"/>
              <w:ind w:firstLine="709"/>
              <w:jc w:val="center"/>
              <w:rPr>
                <w:rFonts w:ascii="Times New Roman" w:eastAsia="Calibri" w:hAnsi="Times New Roman" w:cs="Times New Roman"/>
                <w:bCs/>
                <w:sz w:val="24"/>
                <w:szCs w:val="24"/>
              </w:rPr>
            </w:pPr>
            <w:r w:rsidRPr="00744828">
              <w:rPr>
                <w:rFonts w:ascii="Times New Roman" w:eastAsia="Times New Roman" w:hAnsi="Times New Roman" w:cs="Times New Roman"/>
                <w:bCs/>
                <w:sz w:val="24"/>
                <w:szCs w:val="24"/>
                <w:lang w:eastAsia="ru-RU"/>
              </w:rPr>
              <w:t>460,2 (325,7÷594,6)</w:t>
            </w:r>
            <w:r w:rsidRPr="00744828">
              <w:rPr>
                <w:rFonts w:ascii="Times New Roman" w:eastAsia="Calibri" w:hAnsi="Times New Roman" w:cs="Times New Roman"/>
                <w:bCs/>
                <w:sz w:val="24"/>
                <w:szCs w:val="24"/>
              </w:rPr>
              <w:t xml:space="preserve"> мг/кг</w:t>
            </w:r>
          </w:p>
        </w:tc>
        <w:tc>
          <w:tcPr>
            <w:tcW w:w="1984" w:type="dxa"/>
            <w:tcBorders>
              <w:top w:val="single" w:sz="4" w:space="0" w:color="000000"/>
              <w:left w:val="single" w:sz="4" w:space="0" w:color="000000"/>
              <w:bottom w:val="single" w:sz="4" w:space="0" w:color="000000"/>
              <w:right w:val="single" w:sz="4" w:space="0" w:color="auto"/>
            </w:tcBorders>
          </w:tcPr>
          <w:p w14:paraId="6A250E29" w14:textId="77777777" w:rsidR="00744828" w:rsidRPr="00744828" w:rsidRDefault="00744828" w:rsidP="000F3831">
            <w:pPr>
              <w:tabs>
                <w:tab w:val="left" w:pos="1134"/>
              </w:tabs>
              <w:spacing w:after="0" w:line="240" w:lineRule="auto"/>
              <w:ind w:firstLine="709"/>
              <w:jc w:val="center"/>
              <w:rPr>
                <w:rFonts w:ascii="Times New Roman" w:eastAsia="Times New Roman" w:hAnsi="Times New Roman" w:cs="Times New Roman"/>
                <w:bCs/>
                <w:sz w:val="24"/>
                <w:szCs w:val="24"/>
                <w:lang w:eastAsia="ru-RU"/>
              </w:rPr>
            </w:pPr>
          </w:p>
        </w:tc>
      </w:tr>
    </w:tbl>
    <w:p w14:paraId="6C80E4CC" w14:textId="77777777" w:rsidR="00744828" w:rsidRPr="00744828" w:rsidRDefault="00744828" w:rsidP="000F3831">
      <w:pPr>
        <w:spacing w:after="0" w:line="240" w:lineRule="auto"/>
        <w:ind w:firstLine="709"/>
        <w:jc w:val="both"/>
        <w:rPr>
          <w:rFonts w:ascii="Times New Roman" w:eastAsia="Times New Roman" w:hAnsi="Times New Roman" w:cs="Times New Roman"/>
          <w:b/>
          <w:sz w:val="28"/>
          <w:szCs w:val="28"/>
          <w:lang w:val="uz-Cyrl-UZ" w:eastAsia="ru-RU"/>
        </w:rPr>
      </w:pPr>
    </w:p>
    <w:p w14:paraId="27D646C5" w14:textId="77777777" w:rsidR="00744828" w:rsidRPr="00744828" w:rsidRDefault="00744828" w:rsidP="000F3831">
      <w:pPr>
        <w:spacing w:after="0" w:line="240" w:lineRule="auto"/>
        <w:ind w:firstLine="709"/>
        <w:jc w:val="both"/>
        <w:rPr>
          <w:rFonts w:ascii="Times New Roman" w:eastAsia="Times New Roman" w:hAnsi="Times New Roman" w:cs="Times New Roman"/>
          <w:b/>
          <w:sz w:val="28"/>
          <w:szCs w:val="28"/>
          <w:lang w:val="uz-Cyrl-UZ" w:eastAsia="ru-RU"/>
        </w:rPr>
      </w:pPr>
    </w:p>
    <w:p w14:paraId="6265B354" w14:textId="77777777" w:rsidR="00744828" w:rsidRPr="00744828" w:rsidRDefault="00744828" w:rsidP="000F3831">
      <w:pPr>
        <w:spacing w:after="0" w:line="240" w:lineRule="auto"/>
        <w:ind w:firstLine="709"/>
        <w:jc w:val="both"/>
        <w:rPr>
          <w:rFonts w:ascii="Times New Roman" w:eastAsia="Times New Roman" w:hAnsi="Times New Roman" w:cs="Times New Roman"/>
          <w:b/>
          <w:sz w:val="28"/>
          <w:szCs w:val="28"/>
          <w:lang w:val="uz-Cyrl-UZ" w:eastAsia="ru-RU"/>
        </w:rPr>
      </w:pPr>
    </w:p>
    <w:p w14:paraId="729D8D75" w14:textId="77777777" w:rsidR="00744828" w:rsidRPr="00744828" w:rsidRDefault="00744828" w:rsidP="000F3831">
      <w:pPr>
        <w:spacing w:after="0" w:line="240" w:lineRule="auto"/>
        <w:ind w:firstLine="709"/>
        <w:jc w:val="both"/>
        <w:rPr>
          <w:rFonts w:ascii="Times New Roman" w:eastAsia="Times New Roman" w:hAnsi="Times New Roman" w:cs="Times New Roman"/>
          <w:b/>
          <w:sz w:val="28"/>
          <w:szCs w:val="28"/>
          <w:lang w:val="uz-Cyrl-UZ" w:eastAsia="ru-RU"/>
        </w:rPr>
        <w:sectPr w:rsidR="00744828" w:rsidRPr="00744828" w:rsidSect="002D2534">
          <w:pgSz w:w="16838" w:h="11906" w:orient="landscape"/>
          <w:pgMar w:top="1134" w:right="567" w:bottom="1134" w:left="1701" w:header="709" w:footer="709" w:gutter="0"/>
          <w:cols w:space="708"/>
          <w:docGrid w:linePitch="360"/>
        </w:sectPr>
      </w:pPr>
    </w:p>
    <w:p w14:paraId="37FC9F78" w14:textId="77777777" w:rsidR="00545CD3" w:rsidRDefault="00545CD3" w:rsidP="00545CD3">
      <w:pPr>
        <w:spacing w:after="0" w:line="240" w:lineRule="auto"/>
        <w:ind w:firstLine="709"/>
        <w:jc w:val="both"/>
        <w:rPr>
          <w:rFonts w:ascii="Times New Roman" w:eastAsia="Calibri" w:hAnsi="Times New Roman" w:cs="Times New Roman"/>
          <w:sz w:val="28"/>
          <w:szCs w:val="28"/>
          <w:lang w:val="kk-KZ" w:eastAsia="ru-RU"/>
        </w:rPr>
      </w:pPr>
      <w:r w:rsidRPr="00744828">
        <w:rPr>
          <w:rFonts w:ascii="Times New Roman" w:eastAsia="Calibri" w:hAnsi="Times New Roman" w:cs="Times New Roman"/>
          <w:sz w:val="28"/>
          <w:szCs w:val="28"/>
          <w:lang w:val="kk-KZ" w:eastAsia="ru-RU"/>
        </w:rPr>
        <w:lastRenderedPageBreak/>
        <w:t>Сонымен, б</w:t>
      </w:r>
      <w:r w:rsidRPr="00744828">
        <w:rPr>
          <w:rFonts w:ascii="Times New Roman" w:eastAsia="Calibri" w:hAnsi="Times New Roman" w:cs="Times New Roman"/>
          <w:sz w:val="28"/>
          <w:szCs w:val="28"/>
          <w:lang w:val="kk-KZ"/>
        </w:rPr>
        <w:t>алаларға арналған мелоксикамның 3,75 мг + цианокобаламинмен 0,002 мг үйлестірілген пленкалы  қабықшамен қапталған  таблеткаларының</w:t>
      </w:r>
      <w:r w:rsidRPr="00744828">
        <w:rPr>
          <w:rFonts w:ascii="Times New Roman" w:eastAsia="Calibri" w:hAnsi="Times New Roman" w:cs="Times New Roman"/>
          <w:b/>
          <w:sz w:val="28"/>
          <w:szCs w:val="28"/>
          <w:lang w:val="kk-KZ"/>
        </w:rPr>
        <w:t xml:space="preserve"> </w:t>
      </w:r>
      <w:r w:rsidRPr="00744828">
        <w:rPr>
          <w:rFonts w:ascii="Times New Roman" w:eastAsia="Calibri" w:hAnsi="Times New Roman" w:cs="Times New Roman"/>
          <w:sz w:val="28"/>
          <w:szCs w:val="28"/>
          <w:lang w:val="uz-Cyrl-UZ" w:eastAsia="ru-RU"/>
        </w:rPr>
        <w:t>жедел уыттылығын эксперименттік зерттеу нәтижесінде препараттың LD</w:t>
      </w:r>
      <w:r w:rsidRPr="00744828">
        <w:rPr>
          <w:rFonts w:ascii="Times New Roman" w:eastAsia="Calibri" w:hAnsi="Times New Roman" w:cs="Times New Roman"/>
          <w:sz w:val="28"/>
          <w:szCs w:val="28"/>
          <w:vertAlign w:val="subscript"/>
          <w:lang w:val="uz-Cyrl-UZ" w:eastAsia="ru-RU"/>
        </w:rPr>
        <w:t>50</w:t>
      </w:r>
      <w:r w:rsidRPr="00744828">
        <w:rPr>
          <w:rFonts w:ascii="Times New Roman" w:eastAsia="Calibri" w:hAnsi="Times New Roman" w:cs="Times New Roman"/>
          <w:sz w:val="28"/>
          <w:szCs w:val="28"/>
          <w:lang w:val="uz-Cyrl-UZ" w:eastAsia="ru-RU"/>
        </w:rPr>
        <w:t xml:space="preserve"> мөлшері 460,2 мг/кг</w:t>
      </w:r>
      <w:r w:rsidRPr="00744828">
        <w:rPr>
          <w:rFonts w:ascii="Times New Roman" w:eastAsia="Calibri" w:hAnsi="Times New Roman" w:cs="Times New Roman"/>
          <w:sz w:val="28"/>
          <w:szCs w:val="28"/>
          <w:lang w:val="kk-KZ" w:eastAsia="ru-RU"/>
        </w:rPr>
        <w:t xml:space="preserve"> -  уытты емес аумақта </w:t>
      </w:r>
      <w:r w:rsidRPr="00744828">
        <w:rPr>
          <w:rFonts w:ascii="Times New Roman" w:eastAsia="Calibri" w:hAnsi="Times New Roman" w:cs="Times New Roman"/>
          <w:sz w:val="28"/>
          <w:szCs w:val="28"/>
          <w:lang w:val="uz-Cyrl-UZ" w:eastAsia="ru-RU"/>
        </w:rPr>
        <w:t>(</w:t>
      </w:r>
      <w:r w:rsidRPr="00744828">
        <w:rPr>
          <w:rFonts w:ascii="Times New Roman" w:eastAsia="Calibri" w:hAnsi="Times New Roman" w:cs="Times New Roman"/>
          <w:sz w:val="28"/>
          <w:szCs w:val="28"/>
          <w:lang w:val="kk-KZ" w:eastAsia="ru-RU"/>
        </w:rPr>
        <w:t xml:space="preserve">норма </w:t>
      </w:r>
      <w:r w:rsidRPr="00744828">
        <w:rPr>
          <w:rFonts w:ascii="Times New Roman" w:eastAsia="Calibri" w:hAnsi="Times New Roman" w:cs="Times New Roman"/>
          <w:sz w:val="28"/>
          <w:szCs w:val="28"/>
          <w:lang w:val="uz-Cyrl-UZ" w:eastAsia="ru-RU"/>
        </w:rPr>
        <w:t xml:space="preserve">325,7 ÷ 594,6) </w:t>
      </w:r>
      <w:r w:rsidRPr="00744828">
        <w:rPr>
          <w:rFonts w:ascii="Times New Roman" w:eastAsia="Calibri" w:hAnsi="Times New Roman" w:cs="Times New Roman"/>
          <w:sz w:val="28"/>
          <w:szCs w:val="28"/>
          <w:lang w:val="kk-KZ" w:eastAsia="ru-RU"/>
        </w:rPr>
        <w:t>екені анықталды. К.К</w:t>
      </w:r>
      <w:r w:rsidRPr="00BF59FA">
        <w:rPr>
          <w:rFonts w:ascii="Times New Roman" w:eastAsia="Calibri" w:hAnsi="Times New Roman" w:cs="Times New Roman"/>
          <w:sz w:val="28"/>
          <w:szCs w:val="28"/>
          <w:lang w:val="kk-KZ" w:eastAsia="ru-RU"/>
        </w:rPr>
        <w:t>.Сидоров жіктеуі бойынша  улылығы төмен дәрілік құралдардың 4 классына жатады [20</w:t>
      </w:r>
      <w:r>
        <w:rPr>
          <w:rFonts w:ascii="Times New Roman" w:eastAsia="Calibri" w:hAnsi="Times New Roman" w:cs="Times New Roman"/>
          <w:sz w:val="28"/>
          <w:szCs w:val="28"/>
          <w:lang w:val="kk-KZ" w:eastAsia="ru-RU"/>
        </w:rPr>
        <w:t>7</w:t>
      </w:r>
      <w:r w:rsidRPr="00BF59FA">
        <w:rPr>
          <w:rFonts w:ascii="Times New Roman" w:eastAsia="Calibri" w:hAnsi="Times New Roman" w:cs="Times New Roman"/>
          <w:sz w:val="28"/>
          <w:szCs w:val="28"/>
          <w:lang w:val="kk-KZ" w:eastAsia="ru-RU"/>
        </w:rPr>
        <w:t>].</w:t>
      </w:r>
    </w:p>
    <w:p w14:paraId="717E8087" w14:textId="77777777" w:rsidR="00545CD3" w:rsidRPr="00744828" w:rsidRDefault="00545CD3" w:rsidP="00545CD3">
      <w:pPr>
        <w:spacing w:after="0" w:line="240" w:lineRule="auto"/>
        <w:ind w:firstLine="709"/>
        <w:jc w:val="both"/>
        <w:rPr>
          <w:rFonts w:ascii="Times New Roman" w:eastAsia="Times New Roman" w:hAnsi="Times New Roman" w:cs="Times New Roman"/>
          <w:b/>
          <w:sz w:val="28"/>
          <w:szCs w:val="28"/>
          <w:lang w:val="uz-Cyrl-UZ" w:eastAsia="ru-RU"/>
        </w:rPr>
      </w:pPr>
    </w:p>
    <w:p w14:paraId="1D15B541" w14:textId="2BF2C476" w:rsidR="00545CD3" w:rsidRPr="00744828" w:rsidRDefault="00545CD3" w:rsidP="00545CD3">
      <w:pPr>
        <w:spacing w:after="0" w:line="240" w:lineRule="auto"/>
        <w:ind w:firstLine="709"/>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5.6.2</w:t>
      </w:r>
      <w:r w:rsidRPr="00744828">
        <w:rPr>
          <w:rFonts w:ascii="Times New Roman" w:eastAsia="Calibri" w:hAnsi="Times New Roman" w:cs="Times New Roman"/>
          <w:b/>
          <w:sz w:val="28"/>
          <w:szCs w:val="28"/>
          <w:lang w:val="kk-KZ"/>
        </w:rPr>
        <w:t xml:space="preserve"> Балаларға арналған мелоксикамның 3,75 мг цианокобаламинмен 0,002 мг үйлестірілген пленкалы қабықшамен қапталған  таблеткаларының арнайы белсенділігін анықтау</w:t>
      </w:r>
    </w:p>
    <w:p w14:paraId="64D73BFA" w14:textId="77777777" w:rsidR="00545CD3" w:rsidRDefault="00545CD3" w:rsidP="00545CD3">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Балаларға арналған мелоксикамның 3,75 мг цианокобаламинмен 0,002 мг үйлестірілген пленкалы қабықшамен қапталған  таблеткаларының арнайы белсенділігін зерттеу гистаминдік асептикалық қабыну моделі және каррагениндік асептикалық қабыну модельдерінде жүргізілді.</w:t>
      </w:r>
    </w:p>
    <w:p w14:paraId="3024DCF5" w14:textId="77777777" w:rsidR="00545CD3" w:rsidRDefault="00545CD3" w:rsidP="00051DB4">
      <w:pPr>
        <w:tabs>
          <w:tab w:val="left" w:pos="0"/>
        </w:tabs>
        <w:spacing w:after="0" w:line="240" w:lineRule="auto"/>
        <w:ind w:firstLine="709"/>
        <w:jc w:val="both"/>
        <w:rPr>
          <w:rFonts w:ascii="Times New Roman" w:eastAsia="Calibri" w:hAnsi="Times New Roman" w:cs="Times New Roman"/>
          <w:b/>
          <w:color w:val="FF0000"/>
          <w:sz w:val="28"/>
          <w:szCs w:val="28"/>
          <w:lang w:val="kk-KZ" w:eastAsia="ru-RU"/>
        </w:rPr>
      </w:pPr>
    </w:p>
    <w:p w14:paraId="6B1BF04B" w14:textId="1B67BE82" w:rsidR="00051DB4" w:rsidRPr="00744828" w:rsidRDefault="00051DB4" w:rsidP="00051DB4">
      <w:pPr>
        <w:tabs>
          <w:tab w:val="left" w:pos="0"/>
        </w:tabs>
        <w:spacing w:after="0" w:line="240" w:lineRule="auto"/>
        <w:ind w:firstLine="709"/>
        <w:jc w:val="both"/>
        <w:rPr>
          <w:rFonts w:ascii="Times New Roman" w:eastAsia="Calibri" w:hAnsi="Times New Roman" w:cs="Times New Roman"/>
          <w:b/>
          <w:sz w:val="28"/>
          <w:szCs w:val="28"/>
          <w:lang w:val="kk-KZ"/>
        </w:rPr>
      </w:pPr>
      <w:r w:rsidRPr="006A32F6">
        <w:rPr>
          <w:rFonts w:ascii="Times New Roman" w:eastAsia="Calibri" w:hAnsi="Times New Roman" w:cs="Times New Roman"/>
          <w:b/>
          <w:sz w:val="28"/>
          <w:szCs w:val="28"/>
          <w:lang w:val="kk-KZ" w:eastAsia="ru-RU"/>
        </w:rPr>
        <w:t>Балаларға</w:t>
      </w:r>
      <w:r w:rsidRPr="00BC40DC">
        <w:rPr>
          <w:rFonts w:ascii="Times New Roman" w:eastAsia="Calibri" w:hAnsi="Times New Roman" w:cs="Times New Roman"/>
          <w:b/>
          <w:color w:val="FF0000"/>
          <w:sz w:val="28"/>
          <w:szCs w:val="28"/>
          <w:lang w:val="kk-KZ" w:eastAsia="ru-RU"/>
        </w:rPr>
        <w:t xml:space="preserve"> </w:t>
      </w:r>
      <w:r w:rsidRPr="00744828">
        <w:rPr>
          <w:rFonts w:ascii="Times New Roman" w:eastAsia="Calibri" w:hAnsi="Times New Roman" w:cs="Times New Roman"/>
          <w:b/>
          <w:sz w:val="28"/>
          <w:szCs w:val="28"/>
          <w:lang w:val="kk-KZ" w:eastAsia="ru-RU"/>
        </w:rPr>
        <w:t xml:space="preserve">арналған мелоксикамның 3,75 мг  цианокобаламинмен 0,002 мг үйлестірілген </w:t>
      </w:r>
      <w:r w:rsidRPr="00744828">
        <w:rPr>
          <w:rFonts w:ascii="Times New Roman" w:eastAsia="Calibri" w:hAnsi="Times New Roman" w:cs="Times New Roman"/>
          <w:b/>
          <w:sz w:val="28"/>
          <w:szCs w:val="28"/>
          <w:lang w:val="kk-KZ"/>
        </w:rPr>
        <w:t xml:space="preserve">пленкалы қабықшамен қапталған  </w:t>
      </w:r>
      <w:r w:rsidRPr="00744828">
        <w:rPr>
          <w:rFonts w:ascii="Times New Roman" w:eastAsia="Calibri" w:hAnsi="Times New Roman" w:cs="Times New Roman"/>
          <w:b/>
          <w:sz w:val="28"/>
          <w:szCs w:val="28"/>
          <w:lang w:val="kk-KZ" w:eastAsia="ru-RU"/>
        </w:rPr>
        <w:t xml:space="preserve">таблеткалардың арнайы белсенділігін (қабынуға қарсы әсері) «гистаминдік ісіну» әдісімен анықтау  </w:t>
      </w:r>
    </w:p>
    <w:p w14:paraId="29DE607D" w14:textId="77777777" w:rsidR="00051DB4" w:rsidRPr="00744828" w:rsidRDefault="00051DB4" w:rsidP="00051DB4">
      <w:pPr>
        <w:spacing w:after="0" w:line="240" w:lineRule="auto"/>
        <w:ind w:firstLine="709"/>
        <w:jc w:val="both"/>
        <w:rPr>
          <w:rFonts w:ascii="Times New Roman" w:eastAsia="Calibri" w:hAnsi="Times New Roman" w:cs="Times New Roman"/>
          <w:sz w:val="28"/>
          <w:szCs w:val="28"/>
          <w:lang w:val="kk-KZ" w:eastAsia="ru-RU"/>
        </w:rPr>
      </w:pPr>
      <w:r w:rsidRPr="00744828">
        <w:rPr>
          <w:rFonts w:ascii="Times New Roman" w:eastAsia="Calibri" w:hAnsi="Times New Roman" w:cs="Times New Roman"/>
          <w:sz w:val="28"/>
          <w:szCs w:val="28"/>
          <w:lang w:val="kk-KZ" w:eastAsia="ru-RU"/>
        </w:rPr>
        <w:t xml:space="preserve">Балаларға арналған мелоксикамның 3,75 мг  цианокобаламинмен 0,002 мг үйлестірілген </w:t>
      </w:r>
      <w:r w:rsidRPr="00744828">
        <w:rPr>
          <w:rFonts w:ascii="Times New Roman" w:eastAsia="Calibri" w:hAnsi="Times New Roman" w:cs="Times New Roman"/>
          <w:sz w:val="28"/>
          <w:szCs w:val="28"/>
          <w:lang w:val="kk-KZ"/>
        </w:rPr>
        <w:t xml:space="preserve">пленкалы қабықшамен қапталған  </w:t>
      </w:r>
      <w:r w:rsidRPr="00744828">
        <w:rPr>
          <w:rFonts w:ascii="Times New Roman" w:eastAsia="Calibri" w:hAnsi="Times New Roman" w:cs="Times New Roman"/>
          <w:sz w:val="28"/>
          <w:szCs w:val="28"/>
          <w:lang w:val="kk-KZ" w:eastAsia="ru-RU"/>
        </w:rPr>
        <w:t xml:space="preserve">таблеткалардың арнайы белсенділігі (қабынуға қарсы әсері) «гистаминдік ісіну» әдісі  бойынша салмағы 140-160 г, екі жынысты 18 ақ егеуқұйрықтарда зерттелді. Алдын ала егеуқұйрықтардың </w:t>
      </w:r>
      <w:r w:rsidRPr="00744828">
        <w:rPr>
          <w:rFonts w:ascii="Times New Roman" w:eastAsia="Calibri" w:hAnsi="Times New Roman" w:cs="Times New Roman"/>
          <w:color w:val="000000"/>
          <w:sz w:val="28"/>
          <w:szCs w:val="28"/>
          <w:lang w:val="kk-KZ" w:eastAsia="ru-RU"/>
        </w:rPr>
        <w:t xml:space="preserve">алақандарының көлемі </w:t>
      </w:r>
      <w:r w:rsidRPr="00744828">
        <w:rPr>
          <w:rFonts w:ascii="Times New Roman" w:eastAsia="Calibri" w:hAnsi="Times New Roman" w:cs="Times New Roman"/>
          <w:sz w:val="28"/>
          <w:szCs w:val="28"/>
          <w:lang w:val="kk-KZ" w:eastAsia="ru-RU"/>
        </w:rPr>
        <w:t xml:space="preserve">өлшенді және бастапқы көлем ретінде қабылданды. Зерттеліп отырған препарат пен салыстыруға арналған мелоксикам препараты 1 реттік 5 мг/кг дозада асқазан ішіне гистамин ерітіндісін енгізгенге дейін 1 сағат бұрын енгізілді. </w:t>
      </w:r>
    </w:p>
    <w:p w14:paraId="1AC65E3B" w14:textId="2C5841C9" w:rsidR="008C56EB" w:rsidRPr="008C56EB" w:rsidRDefault="00744828" w:rsidP="000F3831">
      <w:pPr>
        <w:spacing w:after="0" w:line="240" w:lineRule="auto"/>
        <w:ind w:firstLine="709"/>
        <w:jc w:val="both"/>
        <w:rPr>
          <w:rFonts w:ascii="Times New Roman" w:eastAsia="MS Mincho" w:hAnsi="Times New Roman" w:cs="Times New Roman"/>
          <w:sz w:val="28"/>
          <w:lang w:val="kk-KZ"/>
        </w:rPr>
      </w:pPr>
      <w:r w:rsidRPr="00744828">
        <w:rPr>
          <w:rFonts w:ascii="Times New Roman" w:eastAsia="Calibri" w:hAnsi="Times New Roman" w:cs="Times New Roman"/>
          <w:sz w:val="28"/>
          <w:szCs w:val="28"/>
          <w:lang w:val="kk-KZ" w:eastAsia="ru-RU"/>
        </w:rPr>
        <w:t>Эксперимент кезінде егеуқұйрықтар әр топта 6 жануардан бөлінді және оларға препараттар келесі ретпен енгізілді</w:t>
      </w:r>
      <w:r w:rsidR="008C56EB">
        <w:rPr>
          <w:rFonts w:ascii="Times New Roman" w:eastAsia="Calibri" w:hAnsi="Times New Roman" w:cs="Times New Roman"/>
          <w:sz w:val="28"/>
          <w:szCs w:val="28"/>
          <w:lang w:val="kk-KZ" w:eastAsia="ru-RU"/>
        </w:rPr>
        <w:t xml:space="preserve">, </w:t>
      </w:r>
      <w:r w:rsidR="008C56EB" w:rsidRPr="008C56EB">
        <w:rPr>
          <w:rFonts w:ascii="Times New Roman" w:eastAsia="MS Mincho" w:hAnsi="Times New Roman" w:cs="Times New Roman"/>
          <w:sz w:val="28"/>
          <w:lang w:val="kk-KZ"/>
        </w:rPr>
        <w:t xml:space="preserve">нәтижелері </w:t>
      </w:r>
      <w:r w:rsidR="007F0821">
        <w:rPr>
          <w:rFonts w:ascii="Times New Roman" w:eastAsia="MS Mincho" w:hAnsi="Times New Roman" w:cs="Times New Roman"/>
          <w:sz w:val="28"/>
          <w:lang w:val="kk-KZ"/>
        </w:rPr>
        <w:t>46</w:t>
      </w:r>
      <w:r w:rsidR="00B02423">
        <w:rPr>
          <w:rFonts w:ascii="Times New Roman" w:eastAsia="MS Mincho" w:hAnsi="Times New Roman" w:cs="Times New Roman"/>
          <w:sz w:val="28"/>
          <w:lang w:val="kk-KZ"/>
        </w:rPr>
        <w:t xml:space="preserve"> -</w:t>
      </w:r>
      <w:r w:rsidR="008C56EB">
        <w:rPr>
          <w:rFonts w:ascii="Times New Roman" w:eastAsia="MS Mincho" w:hAnsi="Times New Roman" w:cs="Times New Roman"/>
          <w:sz w:val="28"/>
          <w:lang w:val="kk-KZ"/>
        </w:rPr>
        <w:t xml:space="preserve"> </w:t>
      </w:r>
      <w:r w:rsidR="008C56EB" w:rsidRPr="008C56EB">
        <w:rPr>
          <w:rFonts w:ascii="Times New Roman" w:eastAsia="MS Mincho" w:hAnsi="Times New Roman" w:cs="Times New Roman"/>
          <w:sz w:val="28"/>
          <w:lang w:val="kk-KZ"/>
        </w:rPr>
        <w:t>кесте</w:t>
      </w:r>
      <w:r w:rsidR="008C56EB">
        <w:rPr>
          <w:rFonts w:ascii="Times New Roman" w:eastAsia="MS Mincho" w:hAnsi="Times New Roman" w:cs="Times New Roman"/>
          <w:sz w:val="28"/>
          <w:lang w:val="kk-KZ"/>
        </w:rPr>
        <w:t>де</w:t>
      </w:r>
      <w:r w:rsidR="008C56EB" w:rsidRPr="008C56EB">
        <w:rPr>
          <w:rFonts w:ascii="Times New Roman" w:eastAsia="MS Mincho" w:hAnsi="Times New Roman" w:cs="Times New Roman"/>
          <w:sz w:val="28"/>
          <w:lang w:val="kk-KZ"/>
        </w:rPr>
        <w:t xml:space="preserve">  көрсетілген. </w:t>
      </w:r>
    </w:p>
    <w:p w14:paraId="2C2D5624" w14:textId="77777777" w:rsidR="00744828" w:rsidRPr="00744828" w:rsidRDefault="00744828" w:rsidP="000F3831">
      <w:pPr>
        <w:spacing w:after="0" w:line="240" w:lineRule="auto"/>
        <w:ind w:right="-58" w:firstLine="709"/>
        <w:jc w:val="both"/>
        <w:rPr>
          <w:rFonts w:ascii="Times New Roman" w:eastAsia="Times New Roman" w:hAnsi="Times New Roman" w:cs="Times New Roman"/>
          <w:sz w:val="28"/>
          <w:szCs w:val="28"/>
          <w:lang w:val="kk-KZ" w:eastAsia="ru-RU"/>
        </w:rPr>
      </w:pPr>
    </w:p>
    <w:p w14:paraId="624E6204" w14:textId="4E06B287" w:rsidR="00744828" w:rsidRPr="00744828" w:rsidRDefault="00744828" w:rsidP="00D005B7">
      <w:pPr>
        <w:spacing w:after="0" w:line="240" w:lineRule="auto"/>
        <w:ind w:right="-58"/>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Кесте  </w:t>
      </w:r>
      <w:r w:rsidR="007F0821">
        <w:rPr>
          <w:rFonts w:ascii="Times New Roman" w:eastAsia="Times New Roman" w:hAnsi="Times New Roman" w:cs="Times New Roman"/>
          <w:sz w:val="28"/>
          <w:szCs w:val="28"/>
          <w:lang w:val="kk-KZ" w:eastAsia="ru-RU"/>
        </w:rPr>
        <w:t>46</w:t>
      </w:r>
      <w:r w:rsidR="00B02423">
        <w:rPr>
          <w:rFonts w:ascii="Times New Roman" w:eastAsia="Times New Roman" w:hAnsi="Times New Roman" w:cs="Times New Roman"/>
          <w:sz w:val="28"/>
          <w:szCs w:val="28"/>
          <w:lang w:val="kk-KZ" w:eastAsia="ru-RU"/>
        </w:rPr>
        <w:t xml:space="preserve"> - </w:t>
      </w:r>
      <w:r w:rsidRPr="00744828">
        <w:rPr>
          <w:rFonts w:ascii="Times New Roman" w:eastAsia="Times New Roman" w:hAnsi="Times New Roman" w:cs="Times New Roman"/>
          <w:sz w:val="28"/>
          <w:szCs w:val="28"/>
          <w:lang w:val="kk-KZ" w:eastAsia="ru-RU"/>
        </w:rPr>
        <w:t>Препараттарды</w:t>
      </w:r>
      <w:r w:rsidRPr="00744828">
        <w:rPr>
          <w:rFonts w:ascii="Times New Roman" w:eastAsia="Calibri" w:hAnsi="Times New Roman" w:cs="Times New Roman"/>
          <w:lang w:val="kk-KZ"/>
        </w:rPr>
        <w:t xml:space="preserve"> </w:t>
      </w:r>
      <w:r w:rsidRPr="00744828">
        <w:rPr>
          <w:rFonts w:ascii="Times New Roman" w:eastAsia="Times New Roman" w:hAnsi="Times New Roman" w:cs="Times New Roman"/>
          <w:sz w:val="28"/>
          <w:szCs w:val="28"/>
          <w:lang w:val="kk-KZ" w:eastAsia="ru-RU"/>
        </w:rPr>
        <w:t>енгізу тәртібі</w:t>
      </w:r>
    </w:p>
    <w:p w14:paraId="74132378" w14:textId="77777777" w:rsidR="00744828" w:rsidRPr="00744828" w:rsidRDefault="00744828" w:rsidP="000F3831">
      <w:pPr>
        <w:spacing w:after="0" w:line="240" w:lineRule="auto"/>
        <w:ind w:right="-58" w:firstLine="709"/>
        <w:jc w:val="both"/>
        <w:rPr>
          <w:rFonts w:ascii="Times New Roman" w:eastAsia="Calibri" w:hAnsi="Times New Roman" w:cs="Times New Roman"/>
          <w:b/>
          <w:sz w:val="28"/>
          <w:szCs w:val="28"/>
          <w:lang w:val="kk-KZ" w:eastAsia="ru-RU"/>
        </w:rPr>
      </w:pPr>
    </w:p>
    <w:tbl>
      <w:tblPr>
        <w:tblStyle w:val="8"/>
        <w:tblW w:w="9634" w:type="dxa"/>
        <w:tblLook w:val="04A0" w:firstRow="1" w:lastRow="0" w:firstColumn="1" w:lastColumn="0" w:noHBand="0" w:noVBand="1"/>
      </w:tblPr>
      <w:tblGrid>
        <w:gridCol w:w="2689"/>
        <w:gridCol w:w="6945"/>
      </w:tblGrid>
      <w:tr w:rsidR="00744828" w:rsidRPr="00744828" w14:paraId="6BA12F14" w14:textId="77777777" w:rsidTr="00D005B7">
        <w:tc>
          <w:tcPr>
            <w:tcW w:w="2689" w:type="dxa"/>
          </w:tcPr>
          <w:p w14:paraId="6CF9CB8B" w14:textId="1EB20729" w:rsidR="00744828" w:rsidRPr="00D005B7" w:rsidRDefault="00744828" w:rsidP="0019568D">
            <w:pPr>
              <w:widowControl w:val="0"/>
              <w:autoSpaceDE w:val="0"/>
              <w:autoSpaceDN w:val="0"/>
              <w:spacing w:line="276" w:lineRule="auto"/>
              <w:rPr>
                <w:rFonts w:ascii="Times New Roman" w:eastAsia="Times New Roman" w:hAnsi="Times New Roman" w:cs="Times New Roman"/>
                <w:sz w:val="24"/>
                <w:szCs w:val="24"/>
                <w:lang w:val="uz-Cyrl-UZ"/>
              </w:rPr>
            </w:pPr>
            <w:r w:rsidRPr="00D005B7">
              <w:rPr>
                <w:rFonts w:ascii="Times New Roman" w:eastAsia="Times New Roman" w:hAnsi="Times New Roman" w:cs="Times New Roman"/>
                <w:sz w:val="24"/>
                <w:szCs w:val="24"/>
                <w:lang w:val="uz-Cyrl-UZ"/>
              </w:rPr>
              <w:t>Эксперименттік топтар</w:t>
            </w:r>
          </w:p>
        </w:tc>
        <w:tc>
          <w:tcPr>
            <w:tcW w:w="6945" w:type="dxa"/>
          </w:tcPr>
          <w:p w14:paraId="460291D3" w14:textId="77777777" w:rsidR="00744828" w:rsidRPr="00D005B7" w:rsidRDefault="00744828" w:rsidP="0019568D">
            <w:pPr>
              <w:widowControl w:val="0"/>
              <w:autoSpaceDE w:val="0"/>
              <w:autoSpaceDN w:val="0"/>
              <w:spacing w:line="276" w:lineRule="auto"/>
              <w:rPr>
                <w:rFonts w:ascii="Times New Roman" w:eastAsia="Times New Roman" w:hAnsi="Times New Roman" w:cs="Times New Roman"/>
                <w:sz w:val="24"/>
                <w:szCs w:val="24"/>
                <w:lang w:val="uz-Cyrl-UZ"/>
              </w:rPr>
            </w:pPr>
            <w:r w:rsidRPr="00D005B7">
              <w:rPr>
                <w:rFonts w:ascii="Times New Roman" w:eastAsia="Times New Roman" w:hAnsi="Times New Roman" w:cs="Times New Roman"/>
                <w:sz w:val="24"/>
                <w:szCs w:val="24"/>
                <w:lang w:val="uz-Cyrl-UZ"/>
              </w:rPr>
              <w:t>Енгізу материалы</w:t>
            </w:r>
          </w:p>
        </w:tc>
      </w:tr>
      <w:tr w:rsidR="00744828" w:rsidRPr="00F97F33" w14:paraId="40B21F94" w14:textId="77777777" w:rsidTr="00D005B7">
        <w:tc>
          <w:tcPr>
            <w:tcW w:w="2689" w:type="dxa"/>
          </w:tcPr>
          <w:p w14:paraId="623FF4F5" w14:textId="2EC9719C" w:rsidR="00744828" w:rsidRPr="00D005B7" w:rsidRDefault="00744828" w:rsidP="0019568D">
            <w:pPr>
              <w:widowControl w:val="0"/>
              <w:autoSpaceDE w:val="0"/>
              <w:autoSpaceDN w:val="0"/>
              <w:spacing w:line="276" w:lineRule="auto"/>
              <w:jc w:val="both"/>
              <w:rPr>
                <w:rFonts w:ascii="Times New Roman" w:eastAsia="Times New Roman" w:hAnsi="Times New Roman" w:cs="Times New Roman"/>
                <w:sz w:val="24"/>
                <w:szCs w:val="24"/>
                <w:lang w:val="uz-Cyrl-UZ"/>
              </w:rPr>
            </w:pPr>
            <w:r w:rsidRPr="00D005B7">
              <w:rPr>
                <w:rFonts w:ascii="Times New Roman" w:eastAsia="Times New Roman" w:hAnsi="Times New Roman" w:cs="Times New Roman"/>
                <w:sz w:val="24"/>
                <w:szCs w:val="24"/>
                <w:lang w:val="uz-Cyrl-UZ"/>
              </w:rPr>
              <w:t>Бақылау тобы</w:t>
            </w:r>
          </w:p>
        </w:tc>
        <w:tc>
          <w:tcPr>
            <w:tcW w:w="6945" w:type="dxa"/>
          </w:tcPr>
          <w:p w14:paraId="4AA540C2" w14:textId="77777777" w:rsidR="00744828" w:rsidRPr="00D005B7" w:rsidRDefault="00744828" w:rsidP="0019568D">
            <w:pPr>
              <w:widowControl w:val="0"/>
              <w:autoSpaceDE w:val="0"/>
              <w:autoSpaceDN w:val="0"/>
              <w:spacing w:line="276" w:lineRule="auto"/>
              <w:jc w:val="both"/>
              <w:rPr>
                <w:rFonts w:ascii="Times New Roman" w:eastAsia="Times New Roman" w:hAnsi="Times New Roman" w:cs="Times New Roman"/>
                <w:sz w:val="24"/>
                <w:szCs w:val="24"/>
                <w:lang w:val="uz-Cyrl-UZ"/>
              </w:rPr>
            </w:pPr>
            <w:r w:rsidRPr="00D005B7">
              <w:rPr>
                <w:rFonts w:ascii="Times New Roman" w:eastAsia="Times New Roman" w:hAnsi="Times New Roman" w:cs="Times New Roman"/>
                <w:sz w:val="24"/>
                <w:szCs w:val="24"/>
                <w:lang w:val="uz-Cyrl-UZ"/>
              </w:rPr>
              <w:t>0,1 мл 1% гистамин ерітіндісі (Sigma, АҚШ)</w:t>
            </w:r>
          </w:p>
        </w:tc>
      </w:tr>
      <w:tr w:rsidR="00744828" w:rsidRPr="00F97F33" w14:paraId="05700F1A" w14:textId="77777777" w:rsidTr="00D005B7">
        <w:tc>
          <w:tcPr>
            <w:tcW w:w="2689" w:type="dxa"/>
          </w:tcPr>
          <w:p w14:paraId="0C724716" w14:textId="77777777" w:rsidR="00744828" w:rsidRPr="00D005B7" w:rsidRDefault="00744828" w:rsidP="0019568D">
            <w:pPr>
              <w:widowControl w:val="0"/>
              <w:autoSpaceDE w:val="0"/>
              <w:autoSpaceDN w:val="0"/>
              <w:spacing w:line="276" w:lineRule="auto"/>
              <w:jc w:val="both"/>
              <w:rPr>
                <w:rFonts w:ascii="Times New Roman" w:eastAsia="Times New Roman" w:hAnsi="Times New Roman" w:cs="Times New Roman"/>
                <w:sz w:val="24"/>
                <w:szCs w:val="24"/>
                <w:lang w:val="uz-Cyrl-UZ"/>
              </w:rPr>
            </w:pPr>
            <w:r w:rsidRPr="00D005B7">
              <w:rPr>
                <w:rFonts w:ascii="Times New Roman" w:eastAsia="Times New Roman" w:hAnsi="Times New Roman" w:cs="Times New Roman"/>
                <w:sz w:val="24"/>
                <w:szCs w:val="24"/>
                <w:lang w:val="uz-Cyrl-UZ"/>
              </w:rPr>
              <w:t>Тәжірибелік топ</w:t>
            </w:r>
          </w:p>
        </w:tc>
        <w:tc>
          <w:tcPr>
            <w:tcW w:w="6945" w:type="dxa"/>
          </w:tcPr>
          <w:p w14:paraId="6E5D1EB6" w14:textId="10547BC2" w:rsidR="00744828" w:rsidRPr="00D005B7" w:rsidRDefault="00D005B7" w:rsidP="00D005B7">
            <w:pPr>
              <w:widowControl w:val="0"/>
              <w:autoSpaceDE w:val="0"/>
              <w:autoSpaceDN w:val="0"/>
              <w:spacing w:line="276" w:lineRule="auto"/>
              <w:jc w:val="both"/>
              <w:rPr>
                <w:rFonts w:ascii="Times New Roman" w:eastAsia="Times New Roman" w:hAnsi="Times New Roman" w:cs="Times New Roman"/>
                <w:sz w:val="24"/>
                <w:szCs w:val="24"/>
                <w:lang w:val="uz-Cyrl-UZ"/>
              </w:rPr>
            </w:pPr>
            <w:r w:rsidRPr="00D005B7">
              <w:rPr>
                <w:rFonts w:ascii="Times New Roman" w:eastAsia="Times New Roman" w:hAnsi="Times New Roman" w:cs="Times New Roman"/>
                <w:sz w:val="24"/>
                <w:szCs w:val="24"/>
                <w:lang w:val="uz-Cyrl-UZ"/>
              </w:rPr>
              <w:t>М</w:t>
            </w:r>
            <w:r w:rsidR="00744828" w:rsidRPr="00D005B7">
              <w:rPr>
                <w:rFonts w:ascii="Times New Roman" w:eastAsia="Times New Roman" w:hAnsi="Times New Roman" w:cs="Times New Roman"/>
                <w:sz w:val="24"/>
                <w:szCs w:val="24"/>
                <w:lang w:val="uz-Cyrl-UZ"/>
              </w:rPr>
              <w:t>елоксикам</w:t>
            </w:r>
            <w:r>
              <w:rPr>
                <w:rFonts w:ascii="Times New Roman" w:eastAsia="Times New Roman" w:hAnsi="Times New Roman" w:cs="Times New Roman"/>
                <w:sz w:val="24"/>
                <w:szCs w:val="24"/>
                <w:lang w:val="uz-Cyrl-UZ"/>
              </w:rPr>
              <w:t xml:space="preserve"> </w:t>
            </w:r>
            <w:r w:rsidR="00744828" w:rsidRPr="00D005B7">
              <w:rPr>
                <w:rFonts w:ascii="Times New Roman" w:eastAsia="Times New Roman" w:hAnsi="Times New Roman" w:cs="Times New Roman"/>
                <w:sz w:val="24"/>
                <w:szCs w:val="24"/>
                <w:lang w:val="uz-Cyrl-UZ"/>
              </w:rPr>
              <w:t xml:space="preserve">3,75 мг + цианокобаламин 0,002 мг, </w:t>
            </w:r>
            <w:r>
              <w:rPr>
                <w:rFonts w:ascii="Times New Roman" w:eastAsia="Times New Roman" w:hAnsi="Times New Roman" w:cs="Times New Roman"/>
                <w:sz w:val="24"/>
                <w:szCs w:val="24"/>
                <w:lang w:val="uz-Cyrl-UZ"/>
              </w:rPr>
              <w:t>балаларға арналған таблеткалары,</w:t>
            </w:r>
            <w:r w:rsidR="00744828" w:rsidRPr="00D005B7">
              <w:rPr>
                <w:rFonts w:ascii="Times New Roman" w:eastAsia="Times New Roman" w:hAnsi="Times New Roman" w:cs="Times New Roman"/>
                <w:sz w:val="24"/>
                <w:szCs w:val="24"/>
                <w:lang w:val="uz-Cyrl-UZ"/>
              </w:rPr>
              <w:t xml:space="preserve"> 5 мг/кг дозада + 0,1 мл 1% гистамин ерітіндісі</w:t>
            </w:r>
          </w:p>
        </w:tc>
      </w:tr>
      <w:tr w:rsidR="00744828" w:rsidRPr="00744828" w14:paraId="0041B1F1" w14:textId="77777777" w:rsidTr="00D005B7">
        <w:tc>
          <w:tcPr>
            <w:tcW w:w="2689" w:type="dxa"/>
          </w:tcPr>
          <w:p w14:paraId="370009F9" w14:textId="77777777" w:rsidR="00744828" w:rsidRPr="00D005B7" w:rsidRDefault="00744828" w:rsidP="0019568D">
            <w:pPr>
              <w:widowControl w:val="0"/>
              <w:autoSpaceDE w:val="0"/>
              <w:autoSpaceDN w:val="0"/>
              <w:spacing w:line="276" w:lineRule="auto"/>
              <w:jc w:val="both"/>
              <w:rPr>
                <w:rFonts w:ascii="Times New Roman" w:eastAsia="Times New Roman" w:hAnsi="Times New Roman" w:cs="Times New Roman"/>
                <w:sz w:val="24"/>
                <w:szCs w:val="24"/>
                <w:lang w:val="uz-Cyrl-UZ"/>
              </w:rPr>
            </w:pPr>
            <w:r w:rsidRPr="00D005B7">
              <w:rPr>
                <w:rFonts w:ascii="Times New Roman" w:eastAsia="Times New Roman" w:hAnsi="Times New Roman" w:cs="Times New Roman"/>
                <w:sz w:val="24"/>
                <w:szCs w:val="24"/>
                <w:lang w:val="uz-Cyrl-UZ"/>
              </w:rPr>
              <w:t>Салыстыру тобы</w:t>
            </w:r>
          </w:p>
        </w:tc>
        <w:tc>
          <w:tcPr>
            <w:tcW w:w="6945" w:type="dxa"/>
          </w:tcPr>
          <w:p w14:paraId="5B986403" w14:textId="48798BDE" w:rsidR="00744828" w:rsidRPr="00D005B7" w:rsidRDefault="00744828" w:rsidP="0019568D">
            <w:pPr>
              <w:widowControl w:val="0"/>
              <w:autoSpaceDE w:val="0"/>
              <w:autoSpaceDN w:val="0"/>
              <w:spacing w:line="276" w:lineRule="auto"/>
              <w:jc w:val="both"/>
              <w:rPr>
                <w:rFonts w:ascii="Times New Roman" w:eastAsia="Times New Roman" w:hAnsi="Times New Roman" w:cs="Times New Roman"/>
                <w:sz w:val="24"/>
                <w:szCs w:val="24"/>
                <w:lang w:val="uz-Cyrl-UZ"/>
              </w:rPr>
            </w:pPr>
            <w:r w:rsidRPr="00D005B7">
              <w:rPr>
                <w:rFonts w:ascii="Times New Roman" w:eastAsia="Times New Roman" w:hAnsi="Times New Roman" w:cs="Times New Roman"/>
                <w:sz w:val="24"/>
                <w:szCs w:val="24"/>
                <w:lang w:val="uz-Cyrl-UZ"/>
              </w:rPr>
              <w:t>мелоксикам субстанциясы 5 мг/кг дозада +</w:t>
            </w:r>
            <w:r w:rsidR="0019568D" w:rsidRPr="00D005B7">
              <w:rPr>
                <w:rFonts w:ascii="Times New Roman" w:eastAsia="Times New Roman" w:hAnsi="Times New Roman" w:cs="Times New Roman"/>
                <w:sz w:val="24"/>
                <w:szCs w:val="24"/>
                <w:lang w:val="uz-Cyrl-UZ"/>
              </w:rPr>
              <w:t xml:space="preserve"> 0,1 мл 1% гистамин ерітіндісі</w:t>
            </w:r>
          </w:p>
        </w:tc>
      </w:tr>
    </w:tbl>
    <w:p w14:paraId="2FCF15DB" w14:textId="77777777" w:rsidR="00820221" w:rsidRDefault="00820221" w:rsidP="000F3831">
      <w:pPr>
        <w:spacing w:after="0" w:line="240" w:lineRule="auto"/>
        <w:ind w:firstLine="709"/>
        <w:jc w:val="both"/>
        <w:rPr>
          <w:rFonts w:ascii="Times New Roman" w:eastAsia="Calibri" w:hAnsi="Times New Roman" w:cs="Times New Roman"/>
          <w:sz w:val="28"/>
          <w:szCs w:val="28"/>
          <w:lang w:val="kk-KZ" w:eastAsia="ru-RU"/>
        </w:rPr>
      </w:pPr>
    </w:p>
    <w:p w14:paraId="7D2D82EB" w14:textId="2AE6F585" w:rsidR="00744828" w:rsidRPr="00744828" w:rsidRDefault="00744828" w:rsidP="000F3831">
      <w:pPr>
        <w:spacing w:after="0" w:line="240" w:lineRule="auto"/>
        <w:ind w:firstLine="709"/>
        <w:jc w:val="both"/>
        <w:rPr>
          <w:rFonts w:ascii="Times New Roman" w:eastAsia="Calibri" w:hAnsi="Times New Roman" w:cs="Times New Roman"/>
          <w:b/>
          <w:color w:val="C00000"/>
          <w:sz w:val="28"/>
          <w:szCs w:val="28"/>
          <w:lang w:val="kk-KZ" w:eastAsia="ru-RU"/>
        </w:rPr>
      </w:pPr>
      <w:r w:rsidRPr="00744828">
        <w:rPr>
          <w:rFonts w:ascii="Times New Roman" w:eastAsia="Calibri" w:hAnsi="Times New Roman" w:cs="Times New Roman"/>
          <w:sz w:val="28"/>
          <w:szCs w:val="28"/>
          <w:lang w:val="kk-KZ" w:eastAsia="ru-RU"/>
        </w:rPr>
        <w:t xml:space="preserve">Жедел қабыну реакциясы (ісіну) субплантарлық (сол жақ артқы </w:t>
      </w:r>
      <w:r w:rsidR="00995968">
        <w:rPr>
          <w:rFonts w:ascii="Times New Roman" w:eastAsia="Calibri" w:hAnsi="Times New Roman" w:cs="Times New Roman"/>
          <w:sz w:val="28"/>
          <w:szCs w:val="28"/>
          <w:lang w:val="kk-KZ" w:eastAsia="ru-RU"/>
        </w:rPr>
        <w:t>алақанд</w:t>
      </w:r>
      <w:r w:rsidRPr="00744828">
        <w:rPr>
          <w:rFonts w:ascii="Times New Roman" w:eastAsia="Calibri" w:hAnsi="Times New Roman" w:cs="Times New Roman"/>
          <w:sz w:val="28"/>
          <w:szCs w:val="28"/>
          <w:lang w:val="kk-KZ" w:eastAsia="ru-RU"/>
        </w:rPr>
        <w:t xml:space="preserve">ағы 1-2 саусақ арасында) 0,1 мл 1% гистамин ерітіндісін (Sigma, АҚШ) енгізу арқылы туындалды. Қабыну реакциясының айқындығы қабынуды индукциялаудан кейін 1, 2 және 3 сағаттан соң аяқтың көлемінің өзгерісі арқылы </w:t>
      </w:r>
      <w:r w:rsidRPr="00744828">
        <w:rPr>
          <w:rFonts w:ascii="Times New Roman" w:eastAsia="Calibri" w:hAnsi="Times New Roman" w:cs="Times New Roman"/>
          <w:sz w:val="28"/>
          <w:szCs w:val="28"/>
          <w:lang w:val="kk-KZ" w:eastAsia="ru-RU"/>
        </w:rPr>
        <w:lastRenderedPageBreak/>
        <w:t xml:space="preserve">плетизмометр көмегімен – диаметрі 24 мм иілген, шығатын түтікшесі бар су камерасымен бағаланды. </w:t>
      </w:r>
    </w:p>
    <w:p w14:paraId="56047CA9" w14:textId="5986D69D" w:rsidR="00744828" w:rsidRDefault="00744828" w:rsidP="000F3831">
      <w:pPr>
        <w:spacing w:after="0" w:line="240" w:lineRule="auto"/>
        <w:ind w:firstLine="709"/>
        <w:jc w:val="both"/>
        <w:rPr>
          <w:rFonts w:ascii="Times New Roman" w:eastAsia="Calibri" w:hAnsi="Times New Roman" w:cs="Times New Roman"/>
          <w:sz w:val="28"/>
          <w:szCs w:val="28"/>
          <w:lang w:val="kk-KZ" w:eastAsia="ru-RU"/>
        </w:rPr>
      </w:pPr>
      <w:r w:rsidRPr="00744828">
        <w:rPr>
          <w:rFonts w:ascii="Times New Roman" w:eastAsia="Calibri" w:hAnsi="Times New Roman" w:cs="Times New Roman"/>
          <w:sz w:val="28"/>
          <w:szCs w:val="28"/>
          <w:lang w:val="kk-KZ" w:eastAsia="ru-RU"/>
        </w:rPr>
        <w:t xml:space="preserve">Қабынуға қарсы әсер (ҚҚӘ) </w:t>
      </w:r>
      <w:r w:rsidR="005A5080">
        <w:rPr>
          <w:rFonts w:ascii="Times New Roman" w:eastAsia="Calibri" w:hAnsi="Times New Roman" w:cs="Times New Roman"/>
          <w:sz w:val="28"/>
          <w:szCs w:val="28"/>
          <w:lang w:val="kk-KZ" w:eastAsia="ru-RU"/>
        </w:rPr>
        <w:t>төмендегі 5</w:t>
      </w:r>
      <w:r w:rsidR="00A059F5">
        <w:rPr>
          <w:rFonts w:ascii="Times New Roman" w:eastAsia="Calibri" w:hAnsi="Times New Roman" w:cs="Times New Roman"/>
          <w:sz w:val="28"/>
          <w:szCs w:val="28"/>
          <w:lang w:val="kk-KZ" w:eastAsia="ru-RU"/>
        </w:rPr>
        <w:t xml:space="preserve"> -</w:t>
      </w:r>
      <w:r w:rsidRPr="00744828">
        <w:rPr>
          <w:rFonts w:ascii="Times New Roman" w:eastAsia="Calibri" w:hAnsi="Times New Roman" w:cs="Times New Roman"/>
          <w:sz w:val="28"/>
          <w:szCs w:val="28"/>
          <w:lang w:val="kk-KZ" w:eastAsia="ru-RU"/>
        </w:rPr>
        <w:t xml:space="preserve"> формула бойынша есептеледі:  </w:t>
      </w:r>
    </w:p>
    <w:p w14:paraId="39483B8B" w14:textId="77777777" w:rsidR="000D3AFB" w:rsidRPr="008E09E6" w:rsidRDefault="000D3AFB" w:rsidP="000F3831">
      <w:pPr>
        <w:spacing w:after="0" w:line="240" w:lineRule="auto"/>
        <w:ind w:firstLine="709"/>
        <w:jc w:val="both"/>
        <w:rPr>
          <w:rFonts w:ascii="Times New Roman" w:eastAsia="Calibri" w:hAnsi="Times New Roman" w:cs="Times New Roman"/>
          <w:sz w:val="28"/>
          <w:szCs w:val="28"/>
          <w:lang w:val="kk-KZ" w:eastAsia="ru-RU"/>
        </w:rPr>
      </w:pPr>
    </w:p>
    <w:p w14:paraId="0CFF48F7" w14:textId="5A624316" w:rsidR="000D3AFB" w:rsidRPr="008E09E6" w:rsidRDefault="000D3AFB" w:rsidP="008E09E6">
      <w:pPr>
        <w:spacing w:after="200" w:line="276" w:lineRule="auto"/>
        <w:ind w:firstLine="709"/>
        <w:jc w:val="right"/>
        <w:rPr>
          <w:rFonts w:ascii="Times New Roman" w:eastAsia="Calibri" w:hAnsi="Times New Roman" w:cs="Times New Roman"/>
          <w:sz w:val="28"/>
          <w:szCs w:val="28"/>
          <w:lang w:val="kk-KZ" w:eastAsia="ru-RU"/>
        </w:rPr>
      </w:pPr>
      <m:oMath>
        <m:r>
          <w:rPr>
            <w:rFonts w:ascii="Cambria Math" w:eastAsia="Times New Roman" w:hAnsi="Cambria Math" w:cs="Times New Roman"/>
            <w:sz w:val="28"/>
            <w:szCs w:val="28"/>
            <w:lang w:val="kk-KZ" w:eastAsia="ru-RU"/>
          </w:rPr>
          <m:t>ҚҚӘ=</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kk-KZ" w:eastAsia="ru-RU"/>
              </w:rPr>
              <m:t>(V oп-Vk)</m:t>
            </m:r>
          </m:num>
          <m:den>
            <m:r>
              <w:rPr>
                <w:rFonts w:ascii="Cambria Math" w:eastAsia="Times New Roman" w:hAnsi="Cambria Math" w:cs="Times New Roman"/>
                <w:sz w:val="28"/>
                <w:szCs w:val="28"/>
                <w:lang w:val="kk-KZ" w:eastAsia="ru-RU"/>
              </w:rPr>
              <m:t>Vk</m:t>
            </m:r>
          </m:den>
        </m:f>
        <m:r>
          <w:rPr>
            <w:rFonts w:ascii="Cambria Math" w:eastAsia="Times New Roman" w:hAnsi="Cambria Math" w:cs="Times New Roman"/>
            <w:sz w:val="28"/>
            <w:szCs w:val="28"/>
            <w:lang w:val="kk-KZ" w:eastAsia="ru-RU"/>
          </w:rPr>
          <m:t xml:space="preserve">×100 </m:t>
        </m:r>
      </m:oMath>
      <w:r w:rsidR="008E09E6" w:rsidRPr="008E09E6">
        <w:rPr>
          <w:rFonts w:ascii="Times New Roman" w:eastAsia="Calibri" w:hAnsi="Times New Roman" w:cs="Times New Roman"/>
          <w:sz w:val="28"/>
          <w:szCs w:val="28"/>
          <w:lang w:val="kk-KZ" w:eastAsia="ru-RU"/>
        </w:rPr>
        <w:t xml:space="preserve">                    </w:t>
      </w:r>
      <w:r w:rsidR="008E09E6">
        <w:rPr>
          <w:rFonts w:ascii="Times New Roman" w:eastAsia="Calibri" w:hAnsi="Times New Roman" w:cs="Times New Roman"/>
          <w:sz w:val="28"/>
          <w:szCs w:val="28"/>
          <w:lang w:val="kk-KZ" w:eastAsia="ru-RU"/>
        </w:rPr>
        <w:t xml:space="preserve">        </w:t>
      </w:r>
      <w:r w:rsidR="008E09E6" w:rsidRPr="008E09E6">
        <w:rPr>
          <w:rFonts w:ascii="Times New Roman" w:eastAsia="Calibri" w:hAnsi="Times New Roman" w:cs="Times New Roman"/>
          <w:sz w:val="28"/>
          <w:szCs w:val="28"/>
          <w:lang w:val="kk-KZ" w:eastAsia="ru-RU"/>
        </w:rPr>
        <w:t xml:space="preserve">                   </w:t>
      </w:r>
      <w:r w:rsidR="005A5080">
        <w:rPr>
          <w:rFonts w:ascii="Times New Roman" w:hAnsi="Times New Roman" w:cs="Times New Roman"/>
          <w:sz w:val="28"/>
          <w:szCs w:val="28"/>
          <w:lang w:val="kk-KZ"/>
        </w:rPr>
        <w:t>(5</w:t>
      </w:r>
      <w:r w:rsidR="008E09E6" w:rsidRPr="008E09E6">
        <w:rPr>
          <w:rFonts w:ascii="Times New Roman" w:hAnsi="Times New Roman" w:cs="Times New Roman"/>
          <w:sz w:val="28"/>
          <w:szCs w:val="28"/>
          <w:lang w:val="kk-KZ"/>
        </w:rPr>
        <w:t>)</w:t>
      </w:r>
    </w:p>
    <w:p w14:paraId="3FCFFF86" w14:textId="6AAEC962" w:rsidR="00744828" w:rsidRPr="007F0821" w:rsidRDefault="00744828" w:rsidP="000F3831">
      <w:pPr>
        <w:tabs>
          <w:tab w:val="left" w:pos="0"/>
          <w:tab w:val="left" w:pos="142"/>
        </w:tabs>
        <w:spacing w:after="0" w:line="240" w:lineRule="auto"/>
        <w:ind w:firstLine="709"/>
        <w:jc w:val="both"/>
        <w:rPr>
          <w:rFonts w:ascii="Times New Roman" w:eastAsia="Times New Roman" w:hAnsi="Times New Roman" w:cs="Times New Roman"/>
          <w:color w:val="000000" w:themeColor="text1"/>
          <w:sz w:val="24"/>
          <w:szCs w:val="24"/>
          <w:lang w:val="kk-KZ"/>
        </w:rPr>
      </w:pPr>
      <w:r w:rsidRPr="007F0821">
        <w:rPr>
          <w:rFonts w:ascii="Times New Roman" w:eastAsia="Times New Roman" w:hAnsi="Times New Roman" w:cs="Times New Roman"/>
          <w:sz w:val="24"/>
          <w:szCs w:val="24"/>
          <w:lang w:val="kk-KZ"/>
        </w:rPr>
        <w:t xml:space="preserve">               мұндағы: </w:t>
      </w:r>
      <w:r w:rsidRPr="007F0821">
        <w:rPr>
          <w:rFonts w:ascii="Times New Roman" w:eastAsia="Times New Roman" w:hAnsi="Times New Roman" w:cs="Times New Roman"/>
          <w:color w:val="000000" w:themeColor="text1"/>
          <w:sz w:val="24"/>
          <w:szCs w:val="24"/>
          <w:lang w:val="kk-KZ"/>
        </w:rPr>
        <w:t>V</w:t>
      </w:r>
      <w:r w:rsidRPr="007F0821">
        <w:rPr>
          <w:rFonts w:ascii="Times New Roman" w:eastAsia="Times New Roman" w:hAnsi="Times New Roman" w:cs="Times New Roman"/>
          <w:color w:val="000000" w:themeColor="text1"/>
          <w:sz w:val="24"/>
          <w:szCs w:val="24"/>
          <w:vertAlign w:val="subscript"/>
          <w:lang w:val="kk-KZ"/>
        </w:rPr>
        <w:t>оп</w:t>
      </w:r>
      <w:r w:rsidRPr="007F0821">
        <w:rPr>
          <w:rFonts w:ascii="Times New Roman" w:eastAsia="Times New Roman" w:hAnsi="Times New Roman" w:cs="Times New Roman"/>
          <w:color w:val="000000" w:themeColor="text1"/>
          <w:sz w:val="24"/>
          <w:szCs w:val="24"/>
          <w:lang w:val="kk-KZ"/>
        </w:rPr>
        <w:t xml:space="preserve"> –</w:t>
      </w:r>
      <w:r w:rsidRPr="007F0821">
        <w:rPr>
          <w:rFonts w:ascii="Times New Roman" w:eastAsia="Calibri" w:hAnsi="Times New Roman" w:cs="Times New Roman"/>
          <w:color w:val="000000" w:themeColor="text1"/>
          <w:sz w:val="24"/>
          <w:szCs w:val="24"/>
          <w:lang w:val="kk-KZ" w:eastAsia="ru-RU"/>
        </w:rPr>
        <w:t xml:space="preserve"> тәжірибелік топтағы </w:t>
      </w:r>
      <w:r w:rsidR="00995968" w:rsidRPr="007F0821">
        <w:rPr>
          <w:rFonts w:ascii="Times New Roman" w:eastAsia="Calibri" w:hAnsi="Times New Roman" w:cs="Times New Roman"/>
          <w:color w:val="000000" w:themeColor="text1"/>
          <w:sz w:val="24"/>
          <w:szCs w:val="24"/>
          <w:lang w:val="kk-KZ" w:eastAsia="ru-RU"/>
        </w:rPr>
        <w:t>алақанн</w:t>
      </w:r>
      <w:r w:rsidRPr="007F0821">
        <w:rPr>
          <w:rFonts w:ascii="Times New Roman" w:eastAsia="Calibri" w:hAnsi="Times New Roman" w:cs="Times New Roman"/>
          <w:color w:val="000000" w:themeColor="text1"/>
          <w:sz w:val="24"/>
          <w:szCs w:val="24"/>
          <w:lang w:val="kk-KZ" w:eastAsia="ru-RU"/>
        </w:rPr>
        <w:t xml:space="preserve">ың көлемі;  </w:t>
      </w:r>
    </w:p>
    <w:p w14:paraId="298A939E" w14:textId="275ADF84" w:rsidR="00744828" w:rsidRPr="007F0821" w:rsidRDefault="007F0821" w:rsidP="000F3831">
      <w:pPr>
        <w:spacing w:after="0" w:line="240" w:lineRule="auto"/>
        <w:ind w:left="1843" w:firstLine="709"/>
        <w:jc w:val="both"/>
        <w:rPr>
          <w:rFonts w:ascii="Times New Roman" w:eastAsia="Calibri"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rPr>
        <w:t xml:space="preserve">  </w:t>
      </w:r>
      <w:r w:rsidR="00744828" w:rsidRPr="007F0821">
        <w:rPr>
          <w:rFonts w:ascii="Times New Roman" w:eastAsia="Times New Roman" w:hAnsi="Times New Roman" w:cs="Times New Roman"/>
          <w:color w:val="000000" w:themeColor="text1"/>
          <w:sz w:val="24"/>
          <w:szCs w:val="24"/>
          <w:lang w:val="kk-KZ"/>
        </w:rPr>
        <w:t>V</w:t>
      </w:r>
      <w:r w:rsidR="00744828" w:rsidRPr="007F0821">
        <w:rPr>
          <w:rFonts w:ascii="Times New Roman" w:eastAsia="Times New Roman" w:hAnsi="Times New Roman" w:cs="Times New Roman"/>
          <w:color w:val="000000" w:themeColor="text1"/>
          <w:sz w:val="24"/>
          <w:szCs w:val="24"/>
          <w:vertAlign w:val="subscript"/>
          <w:lang w:val="kk-KZ"/>
        </w:rPr>
        <w:t>к</w:t>
      </w:r>
      <w:r w:rsidR="00744828" w:rsidRPr="007F0821">
        <w:rPr>
          <w:rFonts w:ascii="Times New Roman" w:eastAsia="Times New Roman" w:hAnsi="Times New Roman" w:cs="Times New Roman"/>
          <w:color w:val="000000" w:themeColor="text1"/>
          <w:sz w:val="24"/>
          <w:szCs w:val="24"/>
          <w:lang w:val="kk-KZ"/>
        </w:rPr>
        <w:t xml:space="preserve"> –</w:t>
      </w:r>
      <w:r w:rsidR="00744828" w:rsidRPr="007F0821">
        <w:rPr>
          <w:rFonts w:ascii="Times New Roman" w:eastAsia="Calibri" w:hAnsi="Times New Roman" w:cs="Times New Roman"/>
          <w:color w:val="000000" w:themeColor="text1"/>
          <w:sz w:val="24"/>
          <w:szCs w:val="24"/>
          <w:lang w:val="kk-KZ" w:eastAsia="ru-RU"/>
        </w:rPr>
        <w:t xml:space="preserve"> бақылау тобындағы а</w:t>
      </w:r>
      <w:r w:rsidR="00995968" w:rsidRPr="007F0821">
        <w:rPr>
          <w:rFonts w:ascii="Times New Roman" w:eastAsia="Calibri" w:hAnsi="Times New Roman" w:cs="Times New Roman"/>
          <w:color w:val="000000" w:themeColor="text1"/>
          <w:sz w:val="24"/>
          <w:szCs w:val="24"/>
          <w:lang w:val="kk-KZ" w:eastAsia="ru-RU"/>
        </w:rPr>
        <w:t>лақанн</w:t>
      </w:r>
      <w:r w:rsidR="00744828" w:rsidRPr="007F0821">
        <w:rPr>
          <w:rFonts w:ascii="Times New Roman" w:eastAsia="Calibri" w:hAnsi="Times New Roman" w:cs="Times New Roman"/>
          <w:color w:val="000000" w:themeColor="text1"/>
          <w:sz w:val="24"/>
          <w:szCs w:val="24"/>
          <w:lang w:val="kk-KZ" w:eastAsia="ru-RU"/>
        </w:rPr>
        <w:t xml:space="preserve">ың көлемі.   </w:t>
      </w:r>
    </w:p>
    <w:p w14:paraId="444DE95E" w14:textId="77777777" w:rsidR="00744828" w:rsidRPr="007F0821" w:rsidRDefault="00744828" w:rsidP="000F3831">
      <w:pPr>
        <w:spacing w:after="0" w:line="240" w:lineRule="auto"/>
        <w:ind w:firstLine="709"/>
        <w:jc w:val="both"/>
        <w:rPr>
          <w:rFonts w:ascii="Times New Roman" w:eastAsia="Calibri" w:hAnsi="Times New Roman" w:cs="Times New Roman"/>
          <w:color w:val="000000" w:themeColor="text1"/>
          <w:sz w:val="24"/>
          <w:szCs w:val="24"/>
          <w:lang w:val="kk-KZ" w:eastAsia="ru-RU"/>
        </w:rPr>
      </w:pPr>
    </w:p>
    <w:p w14:paraId="6FB92D9C" w14:textId="61891943"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eastAsia="ru-RU"/>
        </w:rPr>
      </w:pPr>
      <w:r w:rsidRPr="00744828">
        <w:rPr>
          <w:rFonts w:ascii="Times New Roman" w:eastAsia="Calibri" w:hAnsi="Times New Roman" w:cs="Times New Roman"/>
          <w:sz w:val="28"/>
          <w:szCs w:val="28"/>
          <w:lang w:val="kk-KZ" w:eastAsia="ru-RU"/>
        </w:rPr>
        <w:t xml:space="preserve">Нәтижелер вариациялық статистика әдісімен өңделді. </w:t>
      </w:r>
      <w:r w:rsidR="00F00429">
        <w:rPr>
          <w:rFonts w:ascii="Times New Roman" w:eastAsia="Calibri" w:hAnsi="Times New Roman" w:cs="Times New Roman"/>
          <w:sz w:val="28"/>
          <w:szCs w:val="28"/>
          <w:lang w:val="kk-KZ" w:eastAsia="ru-RU"/>
        </w:rPr>
        <w:t>Зерттеу нә</w:t>
      </w:r>
      <w:r w:rsidR="007F0821">
        <w:rPr>
          <w:rFonts w:ascii="Times New Roman" w:eastAsia="Calibri" w:hAnsi="Times New Roman" w:cs="Times New Roman"/>
          <w:sz w:val="28"/>
          <w:szCs w:val="28"/>
          <w:lang w:val="kk-KZ" w:eastAsia="ru-RU"/>
        </w:rPr>
        <w:t>тижелері 47</w:t>
      </w:r>
      <w:r w:rsidR="00B02423">
        <w:rPr>
          <w:rFonts w:ascii="Times New Roman" w:eastAsia="Calibri" w:hAnsi="Times New Roman" w:cs="Times New Roman"/>
          <w:sz w:val="28"/>
          <w:szCs w:val="28"/>
          <w:lang w:val="kk-KZ" w:eastAsia="ru-RU"/>
        </w:rPr>
        <w:t xml:space="preserve"> -</w:t>
      </w:r>
      <w:r w:rsidR="00356EB6">
        <w:rPr>
          <w:rFonts w:ascii="Times New Roman" w:eastAsia="Calibri" w:hAnsi="Times New Roman" w:cs="Times New Roman"/>
          <w:sz w:val="28"/>
          <w:szCs w:val="28"/>
          <w:lang w:val="kk-KZ" w:eastAsia="ru-RU"/>
        </w:rPr>
        <w:t xml:space="preserve"> </w:t>
      </w:r>
      <w:r w:rsidRPr="00744828">
        <w:rPr>
          <w:rFonts w:ascii="Times New Roman" w:eastAsia="Calibri" w:hAnsi="Times New Roman" w:cs="Times New Roman"/>
          <w:sz w:val="28"/>
          <w:szCs w:val="28"/>
          <w:lang w:val="kk-KZ" w:eastAsia="ru-RU"/>
        </w:rPr>
        <w:t>кестеде көрсетілген.</w:t>
      </w:r>
    </w:p>
    <w:p w14:paraId="2E17AA97" w14:textId="77777777" w:rsidR="00744828" w:rsidRPr="00744828" w:rsidRDefault="00744828" w:rsidP="000F3831">
      <w:pPr>
        <w:spacing w:after="0" w:line="240" w:lineRule="auto"/>
        <w:ind w:right="-58" w:firstLine="709"/>
        <w:jc w:val="both"/>
        <w:rPr>
          <w:rFonts w:ascii="Times New Roman" w:eastAsia="Times New Roman" w:hAnsi="Times New Roman" w:cs="Times New Roman"/>
          <w:sz w:val="28"/>
          <w:szCs w:val="28"/>
          <w:lang w:val="kk-KZ" w:eastAsia="ru-RU"/>
        </w:rPr>
      </w:pPr>
    </w:p>
    <w:p w14:paraId="5CF83281" w14:textId="18B8F3AB" w:rsidR="00744828" w:rsidRPr="00744828" w:rsidRDefault="00744828" w:rsidP="00D005B7">
      <w:pPr>
        <w:spacing w:after="0" w:line="240" w:lineRule="auto"/>
        <w:ind w:left="1701" w:right="-58" w:hanging="1701"/>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Кесте </w:t>
      </w:r>
      <w:r w:rsidR="00F7081D">
        <w:rPr>
          <w:rFonts w:ascii="Times New Roman" w:eastAsia="Times New Roman" w:hAnsi="Times New Roman" w:cs="Times New Roman"/>
          <w:sz w:val="28"/>
          <w:szCs w:val="28"/>
          <w:lang w:val="kk-KZ" w:eastAsia="ru-RU"/>
        </w:rPr>
        <w:t>47</w:t>
      </w:r>
      <w:r w:rsidR="00B02423">
        <w:rPr>
          <w:rFonts w:ascii="Times New Roman" w:eastAsia="Times New Roman" w:hAnsi="Times New Roman" w:cs="Times New Roman"/>
          <w:sz w:val="28"/>
          <w:szCs w:val="28"/>
          <w:lang w:val="kk-KZ" w:eastAsia="ru-RU"/>
        </w:rPr>
        <w:t xml:space="preserve"> -</w:t>
      </w:r>
      <w:r w:rsidR="00D005B7">
        <w:rPr>
          <w:rFonts w:ascii="Times New Roman" w:eastAsia="Calibri" w:hAnsi="Times New Roman" w:cs="Times New Roman"/>
          <w:color w:val="C00000"/>
          <w:sz w:val="28"/>
          <w:szCs w:val="28"/>
          <w:lang w:val="kk-KZ"/>
        </w:rPr>
        <w:t xml:space="preserve"> </w:t>
      </w:r>
      <w:r w:rsidRPr="00744828">
        <w:rPr>
          <w:rFonts w:ascii="Times New Roman" w:eastAsia="Calibri" w:hAnsi="Times New Roman" w:cs="Times New Roman"/>
          <w:sz w:val="28"/>
          <w:szCs w:val="28"/>
          <w:lang w:val="kk-KZ"/>
        </w:rPr>
        <w:t>Мелоксикам</w:t>
      </w:r>
      <w:r w:rsidRPr="00744828">
        <w:rPr>
          <w:rFonts w:ascii="Times New Roman" w:eastAsia="Calibri" w:hAnsi="Times New Roman" w:cs="Times New Roman"/>
          <w:color w:val="C00000"/>
          <w:sz w:val="28"/>
          <w:szCs w:val="28"/>
          <w:lang w:val="kk-KZ"/>
        </w:rPr>
        <w:t xml:space="preserve"> </w:t>
      </w:r>
      <w:r w:rsidRPr="00744828">
        <w:rPr>
          <w:rFonts w:ascii="Times New Roman" w:eastAsia="Calibri" w:hAnsi="Times New Roman" w:cs="Times New Roman"/>
          <w:sz w:val="28"/>
          <w:szCs w:val="28"/>
          <w:lang w:val="kk-KZ"/>
        </w:rPr>
        <w:t xml:space="preserve">таблеткаларын </w:t>
      </w:r>
      <w:r w:rsidRPr="00744828">
        <w:rPr>
          <w:rFonts w:ascii="Times New Roman" w:eastAsia="Times New Roman" w:hAnsi="Times New Roman" w:cs="Times New Roman"/>
          <w:sz w:val="28"/>
          <w:szCs w:val="28"/>
          <w:lang w:val="kk-KZ" w:eastAsia="ru-RU"/>
        </w:rPr>
        <w:t>гистамин-индукцияланған қабыну моделінде зерттеу нәтижелері (M±m, n=6)</w:t>
      </w:r>
    </w:p>
    <w:p w14:paraId="38B65BED" w14:textId="77777777" w:rsidR="00744828" w:rsidRPr="00744828" w:rsidRDefault="00744828" w:rsidP="000F3831">
      <w:pPr>
        <w:spacing w:after="0" w:line="240" w:lineRule="auto"/>
        <w:ind w:right="-58" w:firstLine="709"/>
        <w:jc w:val="both"/>
        <w:rPr>
          <w:rFonts w:ascii="Times New Roman" w:eastAsia="Times New Roman" w:hAnsi="Times New Roman" w:cs="Times New Roman"/>
          <w:sz w:val="28"/>
          <w:szCs w:val="28"/>
          <w:lang w:val="kk-KZ" w:eastAsia="ru-RU"/>
        </w:rPr>
      </w:pPr>
    </w:p>
    <w:tbl>
      <w:tblPr>
        <w:tblStyle w:val="8"/>
        <w:tblW w:w="9634" w:type="dxa"/>
        <w:tblLook w:val="04A0" w:firstRow="1" w:lastRow="0" w:firstColumn="1" w:lastColumn="0" w:noHBand="0" w:noVBand="1"/>
      </w:tblPr>
      <w:tblGrid>
        <w:gridCol w:w="937"/>
        <w:gridCol w:w="4303"/>
        <w:gridCol w:w="1418"/>
        <w:gridCol w:w="1559"/>
        <w:gridCol w:w="1417"/>
      </w:tblGrid>
      <w:tr w:rsidR="00744828" w:rsidRPr="00586E11" w14:paraId="7B5C35EB" w14:textId="77777777" w:rsidTr="00D80161">
        <w:tc>
          <w:tcPr>
            <w:tcW w:w="937" w:type="dxa"/>
          </w:tcPr>
          <w:p w14:paraId="46F15D80" w14:textId="77777777" w:rsidR="00744828" w:rsidRPr="002A6CF9" w:rsidRDefault="00744828" w:rsidP="0019568D">
            <w:pPr>
              <w:widowControl w:val="0"/>
              <w:autoSpaceDE w:val="0"/>
              <w:autoSpaceDN w:val="0"/>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Уақыт,</w:t>
            </w:r>
          </w:p>
          <w:p w14:paraId="349CDF80"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сағ</w:t>
            </w:r>
          </w:p>
        </w:tc>
        <w:tc>
          <w:tcPr>
            <w:tcW w:w="4303" w:type="dxa"/>
          </w:tcPr>
          <w:p w14:paraId="01370FD7" w14:textId="3F3FA46B" w:rsidR="00744828" w:rsidRPr="002A6CF9" w:rsidRDefault="00D005B7"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Алақандардың массасының артуы, </w:t>
            </w:r>
            <w:r w:rsidR="00744828" w:rsidRPr="002A6CF9">
              <w:rPr>
                <w:rFonts w:ascii="Times New Roman" w:eastAsia="Times New Roman" w:hAnsi="Times New Roman" w:cs="Times New Roman"/>
                <w:color w:val="000000" w:themeColor="text1"/>
                <w:sz w:val="24"/>
                <w:szCs w:val="24"/>
                <w:lang w:val="kk-KZ"/>
              </w:rPr>
              <w:t>см</w:t>
            </w:r>
            <w:r w:rsidR="00744828" w:rsidRPr="002A6CF9">
              <w:rPr>
                <w:rFonts w:ascii="Times New Roman" w:eastAsia="Times New Roman" w:hAnsi="Times New Roman" w:cs="Times New Roman"/>
                <w:color w:val="000000" w:themeColor="text1"/>
                <w:sz w:val="24"/>
                <w:szCs w:val="24"/>
                <w:vertAlign w:val="superscript"/>
                <w:lang w:val="kk-KZ"/>
              </w:rPr>
              <w:t>3</w:t>
            </w:r>
          </w:p>
          <w:p w14:paraId="6ED5809F" w14:textId="04D2F81C"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Қабынуға қарсы әсері, %</w:t>
            </w:r>
          </w:p>
        </w:tc>
        <w:tc>
          <w:tcPr>
            <w:tcW w:w="1418" w:type="dxa"/>
          </w:tcPr>
          <w:p w14:paraId="0FB443EF"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Бақылау тобы</w:t>
            </w:r>
          </w:p>
        </w:tc>
        <w:tc>
          <w:tcPr>
            <w:tcW w:w="1559" w:type="dxa"/>
          </w:tcPr>
          <w:p w14:paraId="119ED828"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Тәжірибелік топ</w:t>
            </w:r>
          </w:p>
        </w:tc>
        <w:tc>
          <w:tcPr>
            <w:tcW w:w="1417" w:type="dxa"/>
          </w:tcPr>
          <w:p w14:paraId="15D73014"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Салыстыру тобы</w:t>
            </w:r>
          </w:p>
        </w:tc>
      </w:tr>
      <w:tr w:rsidR="00744828" w:rsidRPr="00586E11" w14:paraId="296A5179" w14:textId="77777777" w:rsidTr="00D80161">
        <w:trPr>
          <w:trHeight w:val="150"/>
        </w:trPr>
        <w:tc>
          <w:tcPr>
            <w:tcW w:w="937" w:type="dxa"/>
            <w:vMerge w:val="restart"/>
          </w:tcPr>
          <w:p w14:paraId="1B8D8397" w14:textId="77777777" w:rsidR="00744828" w:rsidRPr="002A6CF9" w:rsidRDefault="00744828" w:rsidP="0019568D">
            <w:pPr>
              <w:widowControl w:val="0"/>
              <w:autoSpaceDE w:val="0"/>
              <w:autoSpaceDN w:val="0"/>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1</w:t>
            </w:r>
          </w:p>
        </w:tc>
        <w:tc>
          <w:tcPr>
            <w:tcW w:w="4303" w:type="dxa"/>
          </w:tcPr>
          <w:p w14:paraId="1EFDFE37"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Абс. көлем</w:t>
            </w:r>
          </w:p>
        </w:tc>
        <w:tc>
          <w:tcPr>
            <w:tcW w:w="1418" w:type="dxa"/>
          </w:tcPr>
          <w:p w14:paraId="110E4CF7"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1,54±0,04ˣ</w:t>
            </w:r>
          </w:p>
        </w:tc>
        <w:tc>
          <w:tcPr>
            <w:tcW w:w="1559" w:type="dxa"/>
            <w:shd w:val="clear" w:color="auto" w:fill="auto"/>
          </w:tcPr>
          <w:p w14:paraId="032B2F5D" w14:textId="2C84F256"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uz-Cyrl-UZ"/>
              </w:rPr>
            </w:pPr>
            <w:r w:rsidRPr="002A6CF9">
              <w:rPr>
                <w:rFonts w:ascii="Times New Roman" w:eastAsia="Times New Roman" w:hAnsi="Times New Roman" w:cs="Times New Roman"/>
                <w:color w:val="000000" w:themeColor="text1"/>
                <w:sz w:val="24"/>
                <w:szCs w:val="24"/>
                <w:lang w:val="uz-Cyrl-UZ"/>
              </w:rPr>
              <w:t>1</w:t>
            </w:r>
            <w:r w:rsidRPr="002A6CF9">
              <w:rPr>
                <w:rFonts w:ascii="Times New Roman" w:eastAsia="Times New Roman" w:hAnsi="Times New Roman" w:cs="Times New Roman"/>
                <w:color w:val="000000" w:themeColor="text1"/>
                <w:sz w:val="24"/>
                <w:szCs w:val="24"/>
                <w:lang w:val="en-US"/>
              </w:rPr>
              <w:t>,43</w:t>
            </w:r>
            <w:r w:rsidRPr="002A6CF9">
              <w:rPr>
                <w:rFonts w:ascii="Times New Roman" w:eastAsia="Times New Roman" w:hAnsi="Times New Roman" w:cs="Times New Roman"/>
                <w:color w:val="000000" w:themeColor="text1"/>
                <w:sz w:val="24"/>
                <w:szCs w:val="24"/>
                <w:lang w:val="uz-Cyrl-UZ"/>
              </w:rPr>
              <w:t>±0,0</w:t>
            </w:r>
            <w:r w:rsidRPr="002A6CF9">
              <w:rPr>
                <w:rFonts w:ascii="Times New Roman" w:eastAsia="Times New Roman" w:hAnsi="Times New Roman" w:cs="Times New Roman"/>
                <w:color w:val="000000" w:themeColor="text1"/>
                <w:sz w:val="24"/>
                <w:szCs w:val="24"/>
                <w:lang w:val="en-US"/>
              </w:rPr>
              <w:t>2</w:t>
            </w:r>
            <w:r w:rsidRPr="002A6CF9">
              <w:rPr>
                <w:rFonts w:ascii="Times New Roman" w:eastAsia="Times New Roman" w:hAnsi="Times New Roman" w:cs="Times New Roman"/>
                <w:color w:val="000000" w:themeColor="text1"/>
                <w:sz w:val="24"/>
                <w:szCs w:val="24"/>
                <w:lang w:val="uz-Cyrl-UZ"/>
              </w:rPr>
              <w:t>ˣ</w:t>
            </w:r>
          </w:p>
        </w:tc>
        <w:tc>
          <w:tcPr>
            <w:tcW w:w="1417" w:type="dxa"/>
            <w:shd w:val="clear" w:color="auto" w:fill="auto"/>
          </w:tcPr>
          <w:p w14:paraId="54B11B1F" w14:textId="03518E82"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uz-Cyrl-UZ"/>
              </w:rPr>
            </w:pPr>
            <w:r w:rsidRPr="002A6CF9">
              <w:rPr>
                <w:rFonts w:ascii="Times New Roman" w:eastAsia="Times New Roman" w:hAnsi="Times New Roman" w:cs="Times New Roman"/>
                <w:color w:val="000000" w:themeColor="text1"/>
                <w:sz w:val="24"/>
                <w:szCs w:val="24"/>
                <w:lang w:val="uz-Cyrl-UZ"/>
              </w:rPr>
              <w:t>1,</w:t>
            </w:r>
            <w:r w:rsidRPr="002A6CF9">
              <w:rPr>
                <w:rFonts w:ascii="Times New Roman" w:eastAsia="Times New Roman" w:hAnsi="Times New Roman" w:cs="Times New Roman"/>
                <w:color w:val="000000" w:themeColor="text1"/>
                <w:sz w:val="24"/>
                <w:szCs w:val="24"/>
                <w:lang w:val="en-US"/>
              </w:rPr>
              <w:t>40</w:t>
            </w:r>
            <w:r w:rsidRPr="002A6CF9">
              <w:rPr>
                <w:rFonts w:ascii="Times New Roman" w:eastAsia="Times New Roman" w:hAnsi="Times New Roman" w:cs="Times New Roman"/>
                <w:color w:val="000000" w:themeColor="text1"/>
                <w:sz w:val="24"/>
                <w:szCs w:val="24"/>
                <w:lang w:val="uz-Cyrl-UZ"/>
              </w:rPr>
              <w:t>±0,0</w:t>
            </w:r>
            <w:r w:rsidRPr="002A6CF9">
              <w:rPr>
                <w:rFonts w:ascii="Times New Roman" w:eastAsia="Times New Roman" w:hAnsi="Times New Roman" w:cs="Times New Roman"/>
                <w:color w:val="000000" w:themeColor="text1"/>
                <w:sz w:val="24"/>
                <w:szCs w:val="24"/>
                <w:lang w:val="en-US"/>
              </w:rPr>
              <w:t>2</w:t>
            </w:r>
            <w:r w:rsidRPr="002A6CF9">
              <w:rPr>
                <w:rFonts w:ascii="Times New Roman" w:eastAsia="Times New Roman" w:hAnsi="Times New Roman" w:cs="Times New Roman"/>
                <w:color w:val="000000" w:themeColor="text1"/>
                <w:sz w:val="24"/>
                <w:szCs w:val="24"/>
                <w:lang w:val="uz-Cyrl-UZ"/>
              </w:rPr>
              <w:t>ˣ</w:t>
            </w:r>
          </w:p>
        </w:tc>
      </w:tr>
      <w:tr w:rsidR="00744828" w:rsidRPr="00586E11" w14:paraId="4A369BFB" w14:textId="77777777" w:rsidTr="00D80161">
        <w:trPr>
          <w:trHeight w:val="165"/>
        </w:trPr>
        <w:tc>
          <w:tcPr>
            <w:tcW w:w="937" w:type="dxa"/>
            <w:vMerge/>
          </w:tcPr>
          <w:p w14:paraId="6EC4674C"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p>
        </w:tc>
        <w:tc>
          <w:tcPr>
            <w:tcW w:w="4303" w:type="dxa"/>
          </w:tcPr>
          <w:p w14:paraId="7FBBAE5D"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Ісу /ҚҚӘ</w:t>
            </w:r>
          </w:p>
        </w:tc>
        <w:tc>
          <w:tcPr>
            <w:tcW w:w="1418" w:type="dxa"/>
          </w:tcPr>
          <w:p w14:paraId="5E1D2B61"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0,65±0,02</w:t>
            </w:r>
          </w:p>
          <w:p w14:paraId="20162359"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73,0%</w:t>
            </w:r>
          </w:p>
        </w:tc>
        <w:tc>
          <w:tcPr>
            <w:tcW w:w="1559" w:type="dxa"/>
          </w:tcPr>
          <w:p w14:paraId="0C56D185"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uz-Cyrl-UZ"/>
              </w:rPr>
            </w:pPr>
            <w:r w:rsidRPr="002A6CF9">
              <w:rPr>
                <w:rFonts w:ascii="Times New Roman" w:eastAsia="Times New Roman" w:hAnsi="Times New Roman" w:cs="Times New Roman"/>
                <w:color w:val="000000" w:themeColor="text1"/>
                <w:sz w:val="24"/>
                <w:szCs w:val="24"/>
                <w:lang w:val="en-US"/>
              </w:rPr>
              <w:t>0,35</w:t>
            </w:r>
            <w:r w:rsidRPr="002A6CF9">
              <w:rPr>
                <w:rFonts w:ascii="Times New Roman" w:eastAsia="Times New Roman" w:hAnsi="Times New Roman" w:cs="Times New Roman"/>
                <w:color w:val="000000" w:themeColor="text1"/>
                <w:sz w:val="24"/>
                <w:szCs w:val="24"/>
                <w:lang w:val="uz-Cyrl-UZ"/>
              </w:rPr>
              <w:t>±</w:t>
            </w:r>
            <w:r w:rsidRPr="002A6CF9">
              <w:rPr>
                <w:rFonts w:ascii="Times New Roman" w:eastAsia="Times New Roman" w:hAnsi="Times New Roman" w:cs="Times New Roman"/>
                <w:color w:val="000000" w:themeColor="text1"/>
                <w:sz w:val="24"/>
                <w:szCs w:val="24"/>
                <w:lang w:val="en-US"/>
              </w:rPr>
              <w:t>0,05</w:t>
            </w:r>
            <w:r w:rsidRPr="002A6CF9">
              <w:rPr>
                <w:rFonts w:ascii="Times New Roman" w:eastAsia="Times New Roman" w:hAnsi="Times New Roman" w:cs="Times New Roman"/>
                <w:color w:val="000000" w:themeColor="text1"/>
                <w:sz w:val="24"/>
                <w:szCs w:val="24"/>
                <w:lang w:val="uz-Cyrl-UZ"/>
              </w:rPr>
              <w:t>ˠ</w:t>
            </w:r>
          </w:p>
          <w:p w14:paraId="79B09A07"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en-US"/>
              </w:rPr>
              <w:t>46,0%</w:t>
            </w:r>
          </w:p>
        </w:tc>
        <w:tc>
          <w:tcPr>
            <w:tcW w:w="1417" w:type="dxa"/>
          </w:tcPr>
          <w:p w14:paraId="07120006"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0,41±0,03ˠ</w:t>
            </w:r>
          </w:p>
          <w:p w14:paraId="589794DC"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36,5%</w:t>
            </w:r>
          </w:p>
        </w:tc>
      </w:tr>
      <w:tr w:rsidR="00744828" w:rsidRPr="00586E11" w14:paraId="3CA4FD48" w14:textId="77777777" w:rsidTr="00D80161">
        <w:trPr>
          <w:trHeight w:val="180"/>
        </w:trPr>
        <w:tc>
          <w:tcPr>
            <w:tcW w:w="937" w:type="dxa"/>
            <w:vMerge w:val="restart"/>
          </w:tcPr>
          <w:p w14:paraId="2C0AC0C7" w14:textId="77777777" w:rsidR="00744828" w:rsidRPr="002A6CF9" w:rsidRDefault="00744828" w:rsidP="0019568D">
            <w:pPr>
              <w:widowControl w:val="0"/>
              <w:autoSpaceDE w:val="0"/>
              <w:autoSpaceDN w:val="0"/>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2</w:t>
            </w:r>
          </w:p>
        </w:tc>
        <w:tc>
          <w:tcPr>
            <w:tcW w:w="4303" w:type="dxa"/>
          </w:tcPr>
          <w:p w14:paraId="33926EE8"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Абс. көлем</w:t>
            </w:r>
          </w:p>
        </w:tc>
        <w:tc>
          <w:tcPr>
            <w:tcW w:w="1418" w:type="dxa"/>
            <w:shd w:val="clear" w:color="auto" w:fill="auto"/>
          </w:tcPr>
          <w:p w14:paraId="13B5813E"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uz-Cyrl-UZ"/>
              </w:rPr>
            </w:pPr>
            <w:r w:rsidRPr="002A6CF9">
              <w:rPr>
                <w:rFonts w:ascii="Times New Roman" w:eastAsia="Times New Roman" w:hAnsi="Times New Roman" w:cs="Times New Roman"/>
                <w:color w:val="000000" w:themeColor="text1"/>
                <w:sz w:val="24"/>
                <w:szCs w:val="24"/>
                <w:lang w:val="uz-Cyrl-UZ"/>
              </w:rPr>
              <w:t>1,37±0,06ˣ</w:t>
            </w:r>
          </w:p>
        </w:tc>
        <w:tc>
          <w:tcPr>
            <w:tcW w:w="1559" w:type="dxa"/>
            <w:shd w:val="clear" w:color="auto" w:fill="auto"/>
          </w:tcPr>
          <w:p w14:paraId="6E917FC4" w14:textId="12FC6265" w:rsidR="00744828" w:rsidRPr="002A6CF9" w:rsidRDefault="00744828" w:rsidP="00D80161">
            <w:pPr>
              <w:widowControl w:val="0"/>
              <w:autoSpaceDE w:val="0"/>
              <w:autoSpaceDN w:val="0"/>
              <w:jc w:val="center"/>
              <w:rPr>
                <w:rFonts w:ascii="Times New Roman" w:eastAsia="Times New Roman" w:hAnsi="Times New Roman" w:cs="Times New Roman"/>
                <w:color w:val="000000" w:themeColor="text1"/>
                <w:sz w:val="24"/>
                <w:szCs w:val="24"/>
                <w:lang w:val="uz-Cyrl-UZ"/>
              </w:rPr>
            </w:pPr>
            <w:r w:rsidRPr="002A6CF9">
              <w:rPr>
                <w:rFonts w:ascii="Times New Roman" w:eastAsia="Times New Roman" w:hAnsi="Times New Roman" w:cs="Times New Roman"/>
                <w:color w:val="000000" w:themeColor="text1"/>
                <w:sz w:val="24"/>
                <w:szCs w:val="24"/>
                <w:lang w:val="en-US"/>
              </w:rPr>
              <w:t>1,36</w:t>
            </w:r>
            <w:r w:rsidRPr="002A6CF9">
              <w:rPr>
                <w:rFonts w:ascii="Times New Roman" w:eastAsia="Times New Roman" w:hAnsi="Times New Roman" w:cs="Times New Roman"/>
                <w:color w:val="000000" w:themeColor="text1"/>
                <w:sz w:val="24"/>
                <w:szCs w:val="24"/>
                <w:lang w:val="uz-Cyrl-UZ"/>
              </w:rPr>
              <w:t>±0,0</w:t>
            </w:r>
            <w:r w:rsidRPr="002A6CF9">
              <w:rPr>
                <w:rFonts w:ascii="Times New Roman" w:eastAsia="Times New Roman" w:hAnsi="Times New Roman" w:cs="Times New Roman"/>
                <w:color w:val="000000" w:themeColor="text1"/>
                <w:sz w:val="24"/>
                <w:szCs w:val="24"/>
                <w:lang w:val="en-US"/>
              </w:rPr>
              <w:t>3</w:t>
            </w:r>
            <w:r w:rsidRPr="002A6CF9">
              <w:rPr>
                <w:rFonts w:ascii="Times New Roman" w:eastAsia="Times New Roman" w:hAnsi="Times New Roman" w:cs="Times New Roman"/>
                <w:color w:val="000000" w:themeColor="text1"/>
                <w:sz w:val="24"/>
                <w:szCs w:val="24"/>
                <w:lang w:val="uz-Cyrl-UZ"/>
              </w:rPr>
              <w:t>ˣ</w:t>
            </w:r>
          </w:p>
        </w:tc>
        <w:tc>
          <w:tcPr>
            <w:tcW w:w="1417" w:type="dxa"/>
            <w:shd w:val="clear" w:color="auto" w:fill="auto"/>
          </w:tcPr>
          <w:p w14:paraId="3B36B405" w14:textId="6AD4CCB8"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uz-Cyrl-UZ"/>
              </w:rPr>
            </w:pPr>
            <w:r w:rsidRPr="002A6CF9">
              <w:rPr>
                <w:rFonts w:ascii="Times New Roman" w:eastAsia="Times New Roman" w:hAnsi="Times New Roman" w:cs="Times New Roman"/>
                <w:color w:val="000000" w:themeColor="text1"/>
                <w:sz w:val="24"/>
                <w:szCs w:val="24"/>
                <w:lang w:val="uz-Cyrl-UZ"/>
              </w:rPr>
              <w:t>1,</w:t>
            </w:r>
            <w:r w:rsidRPr="002A6CF9">
              <w:rPr>
                <w:rFonts w:ascii="Times New Roman" w:eastAsia="Times New Roman" w:hAnsi="Times New Roman" w:cs="Times New Roman"/>
                <w:color w:val="000000" w:themeColor="text1"/>
                <w:sz w:val="24"/>
                <w:szCs w:val="24"/>
                <w:lang w:val="en-US"/>
              </w:rPr>
              <w:t>29</w:t>
            </w:r>
            <w:r w:rsidRPr="002A6CF9">
              <w:rPr>
                <w:rFonts w:ascii="Times New Roman" w:eastAsia="Times New Roman" w:hAnsi="Times New Roman" w:cs="Times New Roman"/>
                <w:color w:val="000000" w:themeColor="text1"/>
                <w:sz w:val="24"/>
                <w:szCs w:val="24"/>
                <w:lang w:val="uz-Cyrl-UZ"/>
              </w:rPr>
              <w:t>±0,0</w:t>
            </w:r>
            <w:r w:rsidRPr="002A6CF9">
              <w:rPr>
                <w:rFonts w:ascii="Times New Roman" w:eastAsia="Times New Roman" w:hAnsi="Times New Roman" w:cs="Times New Roman"/>
                <w:color w:val="000000" w:themeColor="text1"/>
                <w:sz w:val="24"/>
                <w:szCs w:val="24"/>
                <w:lang w:val="en-US"/>
              </w:rPr>
              <w:t>1</w:t>
            </w:r>
            <w:r w:rsidRPr="002A6CF9">
              <w:rPr>
                <w:rFonts w:ascii="Times New Roman" w:eastAsia="Times New Roman" w:hAnsi="Times New Roman" w:cs="Times New Roman"/>
                <w:color w:val="000000" w:themeColor="text1"/>
                <w:sz w:val="24"/>
                <w:szCs w:val="24"/>
                <w:lang w:val="uz-Cyrl-UZ"/>
              </w:rPr>
              <w:t>ˣ</w:t>
            </w:r>
          </w:p>
        </w:tc>
      </w:tr>
      <w:tr w:rsidR="00744828" w:rsidRPr="00586E11" w14:paraId="1A36F156" w14:textId="77777777" w:rsidTr="00D80161">
        <w:trPr>
          <w:trHeight w:val="135"/>
        </w:trPr>
        <w:tc>
          <w:tcPr>
            <w:tcW w:w="937" w:type="dxa"/>
            <w:vMerge/>
          </w:tcPr>
          <w:p w14:paraId="2095885A"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p>
        </w:tc>
        <w:tc>
          <w:tcPr>
            <w:tcW w:w="4303" w:type="dxa"/>
          </w:tcPr>
          <w:p w14:paraId="239CAC54"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Ісу /ҚҚӘ</w:t>
            </w:r>
          </w:p>
        </w:tc>
        <w:tc>
          <w:tcPr>
            <w:tcW w:w="1418" w:type="dxa"/>
          </w:tcPr>
          <w:p w14:paraId="4C8BDEDE"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en-US"/>
              </w:rPr>
            </w:pPr>
            <w:r w:rsidRPr="002A6CF9">
              <w:rPr>
                <w:rFonts w:ascii="Times New Roman" w:eastAsia="Times New Roman" w:hAnsi="Times New Roman" w:cs="Times New Roman"/>
                <w:color w:val="000000" w:themeColor="text1"/>
                <w:sz w:val="24"/>
                <w:szCs w:val="24"/>
                <w:lang w:val="en-US"/>
              </w:rPr>
              <w:t>0,48</w:t>
            </w:r>
            <w:r w:rsidRPr="002A6CF9">
              <w:rPr>
                <w:rFonts w:ascii="Times New Roman" w:eastAsia="Times New Roman" w:hAnsi="Times New Roman" w:cs="Times New Roman"/>
                <w:color w:val="000000" w:themeColor="text1"/>
                <w:sz w:val="24"/>
                <w:szCs w:val="24"/>
                <w:lang w:val="uz-Cyrl-UZ"/>
              </w:rPr>
              <w:t>±</w:t>
            </w:r>
            <w:r w:rsidRPr="002A6CF9">
              <w:rPr>
                <w:rFonts w:ascii="Times New Roman" w:eastAsia="Times New Roman" w:hAnsi="Times New Roman" w:cs="Times New Roman"/>
                <w:color w:val="000000" w:themeColor="text1"/>
                <w:sz w:val="24"/>
                <w:szCs w:val="24"/>
                <w:lang w:val="en-US"/>
              </w:rPr>
              <w:t>0,04</w:t>
            </w:r>
          </w:p>
          <w:p w14:paraId="2CF1C803"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53,9%</w:t>
            </w:r>
          </w:p>
        </w:tc>
        <w:tc>
          <w:tcPr>
            <w:tcW w:w="1559" w:type="dxa"/>
          </w:tcPr>
          <w:p w14:paraId="5292DB01"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uz-Cyrl-UZ"/>
              </w:rPr>
            </w:pPr>
            <w:r w:rsidRPr="002A6CF9">
              <w:rPr>
                <w:rFonts w:ascii="Times New Roman" w:eastAsia="Times New Roman" w:hAnsi="Times New Roman" w:cs="Times New Roman"/>
                <w:color w:val="000000" w:themeColor="text1"/>
                <w:sz w:val="24"/>
                <w:szCs w:val="24"/>
                <w:lang w:val="en-US"/>
              </w:rPr>
              <w:t>0,27</w:t>
            </w:r>
            <w:r w:rsidRPr="002A6CF9">
              <w:rPr>
                <w:rFonts w:ascii="Times New Roman" w:eastAsia="Times New Roman" w:hAnsi="Times New Roman" w:cs="Times New Roman"/>
                <w:color w:val="000000" w:themeColor="text1"/>
                <w:sz w:val="24"/>
                <w:szCs w:val="24"/>
                <w:lang w:val="uz-Cyrl-UZ"/>
              </w:rPr>
              <w:t>±</w:t>
            </w:r>
            <w:r w:rsidRPr="002A6CF9">
              <w:rPr>
                <w:rFonts w:ascii="Times New Roman" w:eastAsia="Times New Roman" w:hAnsi="Times New Roman" w:cs="Times New Roman"/>
                <w:color w:val="000000" w:themeColor="text1"/>
                <w:sz w:val="24"/>
                <w:szCs w:val="24"/>
                <w:lang w:val="en-US"/>
              </w:rPr>
              <w:t>0,05</w:t>
            </w:r>
            <w:r w:rsidRPr="002A6CF9">
              <w:rPr>
                <w:rFonts w:ascii="Times New Roman" w:eastAsia="Times New Roman" w:hAnsi="Times New Roman" w:cs="Times New Roman"/>
                <w:color w:val="000000" w:themeColor="text1"/>
                <w:sz w:val="24"/>
                <w:szCs w:val="24"/>
                <w:lang w:val="uz-Cyrl-UZ"/>
              </w:rPr>
              <w:t>ˠ</w:t>
            </w:r>
          </w:p>
          <w:p w14:paraId="66E88CE1"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en-US"/>
              </w:rPr>
              <w:t>42,5%</w:t>
            </w:r>
          </w:p>
        </w:tc>
        <w:tc>
          <w:tcPr>
            <w:tcW w:w="1417" w:type="dxa"/>
          </w:tcPr>
          <w:p w14:paraId="02717393"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0,30±0,04ˠ</w:t>
            </w:r>
          </w:p>
          <w:p w14:paraId="556B8E17"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36,4%</w:t>
            </w:r>
          </w:p>
        </w:tc>
      </w:tr>
      <w:tr w:rsidR="00744828" w:rsidRPr="00586E11" w14:paraId="27EAA82B" w14:textId="77777777" w:rsidTr="00D80161">
        <w:trPr>
          <w:trHeight w:val="150"/>
        </w:trPr>
        <w:tc>
          <w:tcPr>
            <w:tcW w:w="937" w:type="dxa"/>
            <w:vMerge w:val="restart"/>
          </w:tcPr>
          <w:p w14:paraId="48D526B7" w14:textId="77777777" w:rsidR="00744828" w:rsidRPr="002A6CF9" w:rsidRDefault="00744828" w:rsidP="0019568D">
            <w:pPr>
              <w:widowControl w:val="0"/>
              <w:autoSpaceDE w:val="0"/>
              <w:autoSpaceDN w:val="0"/>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3</w:t>
            </w:r>
          </w:p>
        </w:tc>
        <w:tc>
          <w:tcPr>
            <w:tcW w:w="4303" w:type="dxa"/>
          </w:tcPr>
          <w:p w14:paraId="343B1658"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Абс. көлем</w:t>
            </w:r>
          </w:p>
        </w:tc>
        <w:tc>
          <w:tcPr>
            <w:tcW w:w="1418" w:type="dxa"/>
            <w:shd w:val="clear" w:color="auto" w:fill="auto"/>
          </w:tcPr>
          <w:p w14:paraId="59D4FBF8"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uz-Cyrl-UZ"/>
              </w:rPr>
            </w:pPr>
            <w:r w:rsidRPr="002A6CF9">
              <w:rPr>
                <w:rFonts w:ascii="Times New Roman" w:eastAsia="Times New Roman" w:hAnsi="Times New Roman" w:cs="Times New Roman"/>
                <w:color w:val="000000" w:themeColor="text1"/>
                <w:sz w:val="24"/>
                <w:szCs w:val="24"/>
                <w:lang w:val="uz-Cyrl-UZ"/>
              </w:rPr>
              <w:t>1,</w:t>
            </w:r>
            <w:r w:rsidRPr="002A6CF9">
              <w:rPr>
                <w:rFonts w:ascii="Times New Roman" w:eastAsia="Times New Roman" w:hAnsi="Times New Roman" w:cs="Times New Roman"/>
                <w:color w:val="000000" w:themeColor="text1"/>
                <w:sz w:val="24"/>
                <w:szCs w:val="24"/>
                <w:lang w:val="en-US"/>
              </w:rPr>
              <w:t>29</w:t>
            </w:r>
            <w:r w:rsidRPr="002A6CF9">
              <w:rPr>
                <w:rFonts w:ascii="Times New Roman" w:eastAsia="Times New Roman" w:hAnsi="Times New Roman" w:cs="Times New Roman"/>
                <w:color w:val="000000" w:themeColor="text1"/>
                <w:sz w:val="24"/>
                <w:szCs w:val="24"/>
                <w:lang w:val="uz-Cyrl-UZ"/>
              </w:rPr>
              <w:t>±0,0</w:t>
            </w:r>
            <w:r w:rsidRPr="002A6CF9">
              <w:rPr>
                <w:rFonts w:ascii="Times New Roman" w:eastAsia="Times New Roman" w:hAnsi="Times New Roman" w:cs="Times New Roman"/>
                <w:color w:val="000000" w:themeColor="text1"/>
                <w:sz w:val="24"/>
                <w:szCs w:val="24"/>
                <w:lang w:val="en-US"/>
              </w:rPr>
              <w:t>5</w:t>
            </w:r>
            <w:r w:rsidRPr="002A6CF9">
              <w:rPr>
                <w:rFonts w:ascii="Times New Roman" w:eastAsia="Times New Roman" w:hAnsi="Times New Roman" w:cs="Times New Roman"/>
                <w:color w:val="000000" w:themeColor="text1"/>
                <w:sz w:val="24"/>
                <w:szCs w:val="24"/>
                <w:lang w:val="uz-Cyrl-UZ"/>
              </w:rPr>
              <w:t>ˣ</w:t>
            </w:r>
          </w:p>
        </w:tc>
        <w:tc>
          <w:tcPr>
            <w:tcW w:w="1559" w:type="dxa"/>
            <w:shd w:val="clear" w:color="auto" w:fill="auto"/>
          </w:tcPr>
          <w:p w14:paraId="73D726AC" w14:textId="241DA109"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uz-Cyrl-UZ"/>
              </w:rPr>
            </w:pPr>
            <w:r w:rsidRPr="002A6CF9">
              <w:rPr>
                <w:rFonts w:ascii="Times New Roman" w:eastAsia="Times New Roman" w:hAnsi="Times New Roman" w:cs="Times New Roman"/>
                <w:color w:val="000000" w:themeColor="text1"/>
                <w:sz w:val="24"/>
                <w:szCs w:val="24"/>
                <w:lang w:val="uz-Cyrl-UZ"/>
              </w:rPr>
              <w:t>1,</w:t>
            </w:r>
            <w:r w:rsidRPr="002A6CF9">
              <w:rPr>
                <w:rFonts w:ascii="Times New Roman" w:eastAsia="Times New Roman" w:hAnsi="Times New Roman" w:cs="Times New Roman"/>
                <w:color w:val="000000" w:themeColor="text1"/>
                <w:sz w:val="24"/>
                <w:szCs w:val="24"/>
                <w:lang w:val="en-US"/>
              </w:rPr>
              <w:t>29</w:t>
            </w:r>
            <w:r w:rsidRPr="002A6CF9">
              <w:rPr>
                <w:rFonts w:ascii="Times New Roman" w:eastAsia="Times New Roman" w:hAnsi="Times New Roman" w:cs="Times New Roman"/>
                <w:color w:val="000000" w:themeColor="text1"/>
                <w:sz w:val="24"/>
                <w:szCs w:val="24"/>
                <w:lang w:val="uz-Cyrl-UZ"/>
              </w:rPr>
              <w:t>±0,0</w:t>
            </w:r>
            <w:r w:rsidRPr="002A6CF9">
              <w:rPr>
                <w:rFonts w:ascii="Times New Roman" w:eastAsia="Times New Roman" w:hAnsi="Times New Roman" w:cs="Times New Roman"/>
                <w:color w:val="000000" w:themeColor="text1"/>
                <w:sz w:val="24"/>
                <w:szCs w:val="24"/>
                <w:lang w:val="en-US"/>
              </w:rPr>
              <w:t>6</w:t>
            </w:r>
            <w:r w:rsidRPr="002A6CF9">
              <w:rPr>
                <w:rFonts w:ascii="Times New Roman" w:eastAsia="Times New Roman" w:hAnsi="Times New Roman" w:cs="Times New Roman"/>
                <w:color w:val="000000" w:themeColor="text1"/>
                <w:sz w:val="24"/>
                <w:szCs w:val="24"/>
                <w:lang w:val="uz-Cyrl-UZ"/>
              </w:rPr>
              <w:t>ˣ</w:t>
            </w:r>
          </w:p>
        </w:tc>
        <w:tc>
          <w:tcPr>
            <w:tcW w:w="1417" w:type="dxa"/>
            <w:shd w:val="clear" w:color="auto" w:fill="auto"/>
          </w:tcPr>
          <w:p w14:paraId="5F7F0B8A" w14:textId="47585E12"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uz-Cyrl-UZ"/>
              </w:rPr>
            </w:pPr>
            <w:r w:rsidRPr="002A6CF9">
              <w:rPr>
                <w:rFonts w:ascii="Times New Roman" w:eastAsia="Times New Roman" w:hAnsi="Times New Roman" w:cs="Times New Roman"/>
                <w:color w:val="000000" w:themeColor="text1"/>
                <w:sz w:val="24"/>
                <w:szCs w:val="24"/>
                <w:lang w:val="en-US"/>
              </w:rPr>
              <w:t>1,20</w:t>
            </w:r>
            <w:r w:rsidRPr="002A6CF9">
              <w:rPr>
                <w:rFonts w:ascii="Times New Roman" w:eastAsia="Times New Roman" w:hAnsi="Times New Roman" w:cs="Times New Roman"/>
                <w:color w:val="000000" w:themeColor="text1"/>
                <w:sz w:val="24"/>
                <w:szCs w:val="24"/>
                <w:lang w:val="uz-Cyrl-UZ"/>
              </w:rPr>
              <w:t>±0,0</w:t>
            </w:r>
            <w:r w:rsidRPr="002A6CF9">
              <w:rPr>
                <w:rFonts w:ascii="Times New Roman" w:eastAsia="Times New Roman" w:hAnsi="Times New Roman" w:cs="Times New Roman"/>
                <w:color w:val="000000" w:themeColor="text1"/>
                <w:sz w:val="24"/>
                <w:szCs w:val="24"/>
                <w:lang w:val="en-US"/>
              </w:rPr>
              <w:t>1</w:t>
            </w:r>
            <w:r w:rsidRPr="002A6CF9">
              <w:rPr>
                <w:rFonts w:ascii="Times New Roman" w:eastAsia="Times New Roman" w:hAnsi="Times New Roman" w:cs="Times New Roman"/>
                <w:color w:val="000000" w:themeColor="text1"/>
                <w:sz w:val="24"/>
                <w:szCs w:val="24"/>
                <w:lang w:val="uz-Cyrl-UZ"/>
              </w:rPr>
              <w:t>ˣ</w:t>
            </w:r>
          </w:p>
        </w:tc>
      </w:tr>
      <w:tr w:rsidR="00744828" w:rsidRPr="00586E11" w14:paraId="7ED59999" w14:textId="77777777" w:rsidTr="00D80161">
        <w:trPr>
          <w:trHeight w:val="165"/>
        </w:trPr>
        <w:tc>
          <w:tcPr>
            <w:tcW w:w="937" w:type="dxa"/>
            <w:vMerge/>
          </w:tcPr>
          <w:p w14:paraId="704236D6"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p>
        </w:tc>
        <w:tc>
          <w:tcPr>
            <w:tcW w:w="4303" w:type="dxa"/>
          </w:tcPr>
          <w:p w14:paraId="373E98F1"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Ісу /ҚҚӘ</w:t>
            </w:r>
          </w:p>
        </w:tc>
        <w:tc>
          <w:tcPr>
            <w:tcW w:w="1418" w:type="dxa"/>
          </w:tcPr>
          <w:p w14:paraId="777E3049"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en-US"/>
              </w:rPr>
            </w:pPr>
            <w:r w:rsidRPr="002A6CF9">
              <w:rPr>
                <w:rFonts w:ascii="Times New Roman" w:eastAsia="Times New Roman" w:hAnsi="Times New Roman" w:cs="Times New Roman"/>
                <w:color w:val="000000" w:themeColor="text1"/>
                <w:sz w:val="24"/>
                <w:szCs w:val="24"/>
                <w:lang w:val="en-US"/>
              </w:rPr>
              <w:t>0,40</w:t>
            </w:r>
            <w:r w:rsidRPr="002A6CF9">
              <w:rPr>
                <w:rFonts w:ascii="Times New Roman" w:eastAsia="Times New Roman" w:hAnsi="Times New Roman" w:cs="Times New Roman"/>
                <w:color w:val="000000" w:themeColor="text1"/>
                <w:sz w:val="24"/>
                <w:szCs w:val="24"/>
                <w:lang w:val="uz-Cyrl-UZ"/>
              </w:rPr>
              <w:t>±</w:t>
            </w:r>
            <w:r w:rsidRPr="002A6CF9">
              <w:rPr>
                <w:rFonts w:ascii="Times New Roman" w:eastAsia="Times New Roman" w:hAnsi="Times New Roman" w:cs="Times New Roman"/>
                <w:color w:val="000000" w:themeColor="text1"/>
                <w:sz w:val="24"/>
                <w:szCs w:val="24"/>
                <w:lang w:val="en-US"/>
              </w:rPr>
              <w:t>0,04</w:t>
            </w:r>
          </w:p>
          <w:p w14:paraId="3F0F5F73"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44,9%</w:t>
            </w:r>
          </w:p>
        </w:tc>
        <w:tc>
          <w:tcPr>
            <w:tcW w:w="1559" w:type="dxa"/>
          </w:tcPr>
          <w:p w14:paraId="4BCD8D3A"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uz-Cyrl-UZ"/>
              </w:rPr>
            </w:pPr>
            <w:r w:rsidRPr="002A6CF9">
              <w:rPr>
                <w:rFonts w:ascii="Times New Roman" w:eastAsia="Times New Roman" w:hAnsi="Times New Roman" w:cs="Times New Roman"/>
                <w:color w:val="000000" w:themeColor="text1"/>
                <w:sz w:val="24"/>
                <w:szCs w:val="24"/>
                <w:lang w:val="en-US"/>
              </w:rPr>
              <w:t>0,21</w:t>
            </w:r>
            <w:r w:rsidRPr="002A6CF9">
              <w:rPr>
                <w:rFonts w:ascii="Times New Roman" w:eastAsia="Times New Roman" w:hAnsi="Times New Roman" w:cs="Times New Roman"/>
                <w:color w:val="000000" w:themeColor="text1"/>
                <w:sz w:val="24"/>
                <w:szCs w:val="24"/>
                <w:lang w:val="uz-Cyrl-UZ"/>
              </w:rPr>
              <w:t>±</w:t>
            </w:r>
            <w:r w:rsidRPr="002A6CF9">
              <w:rPr>
                <w:rFonts w:ascii="Times New Roman" w:eastAsia="Times New Roman" w:hAnsi="Times New Roman" w:cs="Times New Roman"/>
                <w:color w:val="000000" w:themeColor="text1"/>
                <w:sz w:val="24"/>
                <w:szCs w:val="24"/>
                <w:lang w:val="en-US"/>
              </w:rPr>
              <w:t>0,05</w:t>
            </w:r>
            <w:r w:rsidRPr="002A6CF9">
              <w:rPr>
                <w:rFonts w:ascii="Times New Roman" w:eastAsia="Times New Roman" w:hAnsi="Times New Roman" w:cs="Times New Roman"/>
                <w:color w:val="000000" w:themeColor="text1"/>
                <w:sz w:val="24"/>
                <w:szCs w:val="24"/>
                <w:lang w:val="uz-Cyrl-UZ"/>
              </w:rPr>
              <w:t>ˠ</w:t>
            </w:r>
          </w:p>
          <w:p w14:paraId="27AFCABB"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en-US"/>
              </w:rPr>
              <w:t>48,1%</w:t>
            </w:r>
          </w:p>
        </w:tc>
        <w:tc>
          <w:tcPr>
            <w:tcW w:w="1417" w:type="dxa"/>
          </w:tcPr>
          <w:p w14:paraId="1E01278D"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0,20±0,05ˠ</w:t>
            </w:r>
          </w:p>
          <w:p w14:paraId="2D5707DE"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47,3%</w:t>
            </w:r>
          </w:p>
        </w:tc>
      </w:tr>
      <w:tr w:rsidR="00744828" w:rsidRPr="00586E11" w14:paraId="5C15F9C6" w14:textId="77777777" w:rsidTr="00D80161">
        <w:trPr>
          <w:trHeight w:val="135"/>
        </w:trPr>
        <w:tc>
          <w:tcPr>
            <w:tcW w:w="937" w:type="dxa"/>
            <w:vMerge w:val="restart"/>
          </w:tcPr>
          <w:p w14:paraId="63728D7F" w14:textId="77777777" w:rsidR="00744828" w:rsidRPr="002A6CF9" w:rsidRDefault="00744828" w:rsidP="0019568D">
            <w:pPr>
              <w:widowControl w:val="0"/>
              <w:autoSpaceDE w:val="0"/>
              <w:autoSpaceDN w:val="0"/>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4</w:t>
            </w:r>
          </w:p>
        </w:tc>
        <w:tc>
          <w:tcPr>
            <w:tcW w:w="4303" w:type="dxa"/>
          </w:tcPr>
          <w:p w14:paraId="0F9D87CD" w14:textId="1FB792D0"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Абс. Көлем</w:t>
            </w:r>
          </w:p>
        </w:tc>
        <w:tc>
          <w:tcPr>
            <w:tcW w:w="1418" w:type="dxa"/>
            <w:shd w:val="clear" w:color="auto" w:fill="auto"/>
          </w:tcPr>
          <w:p w14:paraId="296F724E"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en-US"/>
              </w:rPr>
            </w:pPr>
            <w:r w:rsidRPr="002A6CF9">
              <w:rPr>
                <w:rFonts w:ascii="Times New Roman" w:eastAsia="Times New Roman" w:hAnsi="Times New Roman" w:cs="Times New Roman"/>
                <w:color w:val="000000" w:themeColor="text1"/>
                <w:sz w:val="24"/>
                <w:szCs w:val="24"/>
                <w:lang w:val="en-US"/>
              </w:rPr>
              <w:t>1,27</w:t>
            </w:r>
            <w:r w:rsidRPr="002A6CF9">
              <w:rPr>
                <w:rFonts w:ascii="Times New Roman" w:eastAsia="Times New Roman" w:hAnsi="Times New Roman" w:cs="Times New Roman"/>
                <w:color w:val="000000" w:themeColor="text1"/>
                <w:sz w:val="24"/>
                <w:szCs w:val="24"/>
                <w:lang w:val="uz-Cyrl-UZ"/>
              </w:rPr>
              <w:t>±</w:t>
            </w:r>
            <w:r w:rsidRPr="002A6CF9">
              <w:rPr>
                <w:rFonts w:ascii="Times New Roman" w:eastAsia="Times New Roman" w:hAnsi="Times New Roman" w:cs="Times New Roman"/>
                <w:color w:val="000000" w:themeColor="text1"/>
                <w:sz w:val="24"/>
                <w:szCs w:val="24"/>
                <w:lang w:val="en-US"/>
              </w:rPr>
              <w:t>0,05</w:t>
            </w:r>
            <w:r w:rsidRPr="002A6CF9">
              <w:rPr>
                <w:rFonts w:ascii="Times New Roman" w:eastAsia="Times New Roman" w:hAnsi="Times New Roman" w:cs="Times New Roman"/>
                <w:color w:val="000000" w:themeColor="text1"/>
                <w:sz w:val="24"/>
                <w:szCs w:val="24"/>
                <w:lang w:val="uz-Cyrl-UZ"/>
              </w:rPr>
              <w:t>ˣ</w:t>
            </w:r>
          </w:p>
        </w:tc>
        <w:tc>
          <w:tcPr>
            <w:tcW w:w="1559" w:type="dxa"/>
            <w:shd w:val="clear" w:color="auto" w:fill="auto"/>
          </w:tcPr>
          <w:p w14:paraId="3380E1F8"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en-US"/>
              </w:rPr>
            </w:pPr>
            <w:r w:rsidRPr="002A6CF9">
              <w:rPr>
                <w:rFonts w:ascii="Times New Roman" w:eastAsia="Times New Roman" w:hAnsi="Times New Roman" w:cs="Times New Roman"/>
                <w:color w:val="000000" w:themeColor="text1"/>
                <w:sz w:val="24"/>
                <w:szCs w:val="24"/>
                <w:lang w:val="en-US"/>
              </w:rPr>
              <w:t>1,18</w:t>
            </w:r>
            <w:r w:rsidRPr="002A6CF9">
              <w:rPr>
                <w:rFonts w:ascii="Times New Roman" w:eastAsia="Times New Roman" w:hAnsi="Times New Roman" w:cs="Times New Roman"/>
                <w:color w:val="000000" w:themeColor="text1"/>
                <w:sz w:val="24"/>
                <w:szCs w:val="24"/>
                <w:lang w:val="uz-Cyrl-UZ"/>
              </w:rPr>
              <w:t>±</w:t>
            </w:r>
            <w:r w:rsidRPr="002A6CF9">
              <w:rPr>
                <w:rFonts w:ascii="Times New Roman" w:eastAsia="Times New Roman" w:hAnsi="Times New Roman" w:cs="Times New Roman"/>
                <w:color w:val="000000" w:themeColor="text1"/>
                <w:sz w:val="24"/>
                <w:szCs w:val="24"/>
                <w:lang w:val="en-US"/>
              </w:rPr>
              <w:t>0,03</w:t>
            </w:r>
            <w:r w:rsidRPr="002A6CF9">
              <w:rPr>
                <w:rFonts w:ascii="Times New Roman" w:eastAsia="Times New Roman" w:hAnsi="Times New Roman" w:cs="Times New Roman"/>
                <w:color w:val="000000" w:themeColor="text1"/>
                <w:sz w:val="24"/>
                <w:szCs w:val="24"/>
                <w:lang w:val="uz-Cyrl-UZ"/>
              </w:rPr>
              <w:t>ˣ</w:t>
            </w:r>
          </w:p>
        </w:tc>
        <w:tc>
          <w:tcPr>
            <w:tcW w:w="1417" w:type="dxa"/>
            <w:shd w:val="clear" w:color="auto" w:fill="auto"/>
          </w:tcPr>
          <w:p w14:paraId="7269B371"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en-US"/>
              </w:rPr>
            </w:pPr>
            <w:r w:rsidRPr="002A6CF9">
              <w:rPr>
                <w:rFonts w:ascii="Times New Roman" w:eastAsia="Times New Roman" w:hAnsi="Times New Roman" w:cs="Times New Roman"/>
                <w:color w:val="000000" w:themeColor="text1"/>
                <w:sz w:val="24"/>
                <w:szCs w:val="24"/>
                <w:lang w:val="en-US"/>
              </w:rPr>
              <w:t>1,16</w:t>
            </w:r>
            <w:r w:rsidRPr="002A6CF9">
              <w:rPr>
                <w:rFonts w:ascii="Times New Roman" w:eastAsia="Times New Roman" w:hAnsi="Times New Roman" w:cs="Times New Roman"/>
                <w:color w:val="000000" w:themeColor="text1"/>
                <w:sz w:val="24"/>
                <w:szCs w:val="24"/>
                <w:lang w:val="uz-Cyrl-UZ"/>
              </w:rPr>
              <w:t>±</w:t>
            </w:r>
            <w:r w:rsidRPr="002A6CF9">
              <w:rPr>
                <w:rFonts w:ascii="Times New Roman" w:eastAsia="Times New Roman" w:hAnsi="Times New Roman" w:cs="Times New Roman"/>
                <w:color w:val="000000" w:themeColor="text1"/>
                <w:sz w:val="24"/>
                <w:szCs w:val="24"/>
                <w:lang w:val="en-US"/>
              </w:rPr>
              <w:t>0,04</w:t>
            </w:r>
            <w:r w:rsidRPr="002A6CF9">
              <w:rPr>
                <w:rFonts w:ascii="Times New Roman" w:eastAsia="Times New Roman" w:hAnsi="Times New Roman" w:cs="Times New Roman"/>
                <w:color w:val="000000" w:themeColor="text1"/>
                <w:sz w:val="24"/>
                <w:szCs w:val="24"/>
                <w:lang w:val="uz-Cyrl-UZ"/>
              </w:rPr>
              <w:t>ˣ</w:t>
            </w:r>
          </w:p>
        </w:tc>
      </w:tr>
      <w:tr w:rsidR="00744828" w:rsidRPr="00586E11" w14:paraId="103A544A" w14:textId="77777777" w:rsidTr="00D80161">
        <w:trPr>
          <w:trHeight w:val="180"/>
        </w:trPr>
        <w:tc>
          <w:tcPr>
            <w:tcW w:w="937" w:type="dxa"/>
            <w:vMerge/>
          </w:tcPr>
          <w:p w14:paraId="521C075B"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p>
        </w:tc>
        <w:tc>
          <w:tcPr>
            <w:tcW w:w="4303" w:type="dxa"/>
          </w:tcPr>
          <w:p w14:paraId="18531384"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Ісу /ҚҚӘ</w:t>
            </w:r>
          </w:p>
        </w:tc>
        <w:tc>
          <w:tcPr>
            <w:tcW w:w="1418" w:type="dxa"/>
          </w:tcPr>
          <w:p w14:paraId="4620602E"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en-US"/>
              </w:rPr>
            </w:pPr>
            <w:r w:rsidRPr="002A6CF9">
              <w:rPr>
                <w:rFonts w:ascii="Times New Roman" w:eastAsia="Times New Roman" w:hAnsi="Times New Roman" w:cs="Times New Roman"/>
                <w:color w:val="000000" w:themeColor="text1"/>
                <w:sz w:val="24"/>
                <w:szCs w:val="24"/>
                <w:lang w:val="en-US"/>
              </w:rPr>
              <w:t>0,38</w:t>
            </w:r>
            <w:r w:rsidRPr="002A6CF9">
              <w:rPr>
                <w:rFonts w:ascii="Times New Roman" w:eastAsia="Times New Roman" w:hAnsi="Times New Roman" w:cs="Times New Roman"/>
                <w:color w:val="000000" w:themeColor="text1"/>
                <w:sz w:val="24"/>
                <w:szCs w:val="24"/>
                <w:lang w:val="uz-Cyrl-UZ"/>
              </w:rPr>
              <w:t>±</w:t>
            </w:r>
            <w:r w:rsidRPr="002A6CF9">
              <w:rPr>
                <w:rFonts w:ascii="Times New Roman" w:eastAsia="Times New Roman" w:hAnsi="Times New Roman" w:cs="Times New Roman"/>
                <w:color w:val="000000" w:themeColor="text1"/>
                <w:sz w:val="24"/>
                <w:szCs w:val="24"/>
                <w:lang w:val="en-US"/>
              </w:rPr>
              <w:t>0,03</w:t>
            </w:r>
          </w:p>
          <w:p w14:paraId="6316AB83"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42,7%</w:t>
            </w:r>
          </w:p>
        </w:tc>
        <w:tc>
          <w:tcPr>
            <w:tcW w:w="1559" w:type="dxa"/>
          </w:tcPr>
          <w:p w14:paraId="77BEA285"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uz-Cyrl-UZ"/>
              </w:rPr>
            </w:pPr>
            <w:r w:rsidRPr="002A6CF9">
              <w:rPr>
                <w:rFonts w:ascii="Times New Roman" w:eastAsia="Times New Roman" w:hAnsi="Times New Roman" w:cs="Times New Roman"/>
                <w:color w:val="000000" w:themeColor="text1"/>
                <w:sz w:val="24"/>
                <w:szCs w:val="24"/>
                <w:lang w:val="en-US"/>
              </w:rPr>
              <w:t>0,10</w:t>
            </w:r>
            <w:r w:rsidRPr="002A6CF9">
              <w:rPr>
                <w:rFonts w:ascii="Times New Roman" w:eastAsia="Times New Roman" w:hAnsi="Times New Roman" w:cs="Times New Roman"/>
                <w:color w:val="000000" w:themeColor="text1"/>
                <w:sz w:val="24"/>
                <w:szCs w:val="24"/>
                <w:lang w:val="uz-Cyrl-UZ"/>
              </w:rPr>
              <w:t>±</w:t>
            </w:r>
            <w:r w:rsidRPr="002A6CF9">
              <w:rPr>
                <w:rFonts w:ascii="Times New Roman" w:eastAsia="Times New Roman" w:hAnsi="Times New Roman" w:cs="Times New Roman"/>
                <w:color w:val="000000" w:themeColor="text1"/>
                <w:sz w:val="24"/>
                <w:szCs w:val="24"/>
                <w:lang w:val="en-US"/>
              </w:rPr>
              <w:t>0,04</w:t>
            </w:r>
            <w:r w:rsidRPr="002A6CF9">
              <w:rPr>
                <w:rFonts w:ascii="Times New Roman" w:eastAsia="Times New Roman" w:hAnsi="Times New Roman" w:cs="Times New Roman"/>
                <w:color w:val="000000" w:themeColor="text1"/>
                <w:sz w:val="24"/>
                <w:szCs w:val="24"/>
                <w:lang w:val="uz-Cyrl-UZ"/>
              </w:rPr>
              <w:t>ˠ</w:t>
            </w:r>
          </w:p>
          <w:p w14:paraId="676DB1AA"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en-US"/>
              </w:rPr>
              <w:t>73,8%</w:t>
            </w:r>
          </w:p>
        </w:tc>
        <w:tc>
          <w:tcPr>
            <w:tcW w:w="1417" w:type="dxa"/>
          </w:tcPr>
          <w:p w14:paraId="7645AF94"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0,17±0,06ˠ</w:t>
            </w:r>
          </w:p>
          <w:p w14:paraId="6A6DC563" w14:textId="77777777" w:rsidR="00744828" w:rsidRPr="002A6CF9" w:rsidRDefault="00744828" w:rsidP="0019568D">
            <w:pPr>
              <w:widowControl w:val="0"/>
              <w:autoSpaceDE w:val="0"/>
              <w:autoSpaceDN w:val="0"/>
              <w:jc w:val="center"/>
              <w:rPr>
                <w:rFonts w:ascii="Times New Roman" w:eastAsia="Times New Roman" w:hAnsi="Times New Roman" w:cs="Times New Roman"/>
                <w:color w:val="000000" w:themeColor="text1"/>
                <w:sz w:val="24"/>
                <w:szCs w:val="24"/>
                <w:lang w:val="kk-KZ"/>
              </w:rPr>
            </w:pPr>
            <w:r w:rsidRPr="002A6CF9">
              <w:rPr>
                <w:rFonts w:ascii="Times New Roman" w:eastAsia="Times New Roman" w:hAnsi="Times New Roman" w:cs="Times New Roman"/>
                <w:color w:val="000000" w:themeColor="text1"/>
                <w:sz w:val="24"/>
                <w:szCs w:val="24"/>
                <w:lang w:val="kk-KZ"/>
              </w:rPr>
              <w:t>55,6%</w:t>
            </w:r>
          </w:p>
        </w:tc>
      </w:tr>
      <w:tr w:rsidR="0018749C" w:rsidRPr="00B17E4C" w14:paraId="04BF04C0" w14:textId="77777777" w:rsidTr="00F751A5">
        <w:trPr>
          <w:trHeight w:val="180"/>
        </w:trPr>
        <w:tc>
          <w:tcPr>
            <w:tcW w:w="9634" w:type="dxa"/>
            <w:gridSpan w:val="5"/>
          </w:tcPr>
          <w:p w14:paraId="1B7D398E" w14:textId="77777777" w:rsidR="0018749C" w:rsidRPr="00545CD3" w:rsidRDefault="0018749C" w:rsidP="007A0B68">
            <w:pPr>
              <w:ind w:right="-58" w:firstLine="738"/>
              <w:jc w:val="both"/>
              <w:rPr>
                <w:rFonts w:ascii="Times New Roman" w:eastAsia="Times New Roman" w:hAnsi="Times New Roman" w:cs="Times New Roman"/>
                <w:color w:val="000000" w:themeColor="text1"/>
                <w:sz w:val="24"/>
                <w:szCs w:val="24"/>
                <w:lang w:val="uz-Cyrl-UZ"/>
              </w:rPr>
            </w:pPr>
            <w:r w:rsidRPr="00545CD3">
              <w:rPr>
                <w:rFonts w:ascii="Times New Roman" w:eastAsia="Times New Roman" w:hAnsi="Times New Roman" w:cs="Times New Roman"/>
                <w:color w:val="000000" w:themeColor="text1"/>
                <w:sz w:val="24"/>
                <w:szCs w:val="24"/>
                <w:lang w:val="uz-Cyrl-UZ"/>
              </w:rPr>
              <w:t xml:space="preserve">Ескертпе: </w:t>
            </w:r>
          </w:p>
          <w:p w14:paraId="2E15C857" w14:textId="77777777" w:rsidR="0018749C" w:rsidRPr="00545CD3" w:rsidRDefault="0018749C" w:rsidP="007A0B68">
            <w:pPr>
              <w:ind w:right="-1"/>
              <w:jc w:val="both"/>
              <w:rPr>
                <w:rFonts w:ascii="Times New Roman" w:eastAsia="Times New Roman" w:hAnsi="Times New Roman" w:cs="Times New Roman"/>
                <w:sz w:val="24"/>
                <w:szCs w:val="24"/>
                <w:lang w:val="uz-Cyrl-UZ"/>
              </w:rPr>
            </w:pPr>
            <w:r w:rsidRPr="00545CD3">
              <w:rPr>
                <w:rFonts w:ascii="Times New Roman" w:eastAsia="Times New Roman" w:hAnsi="Times New Roman" w:cs="Times New Roman"/>
                <w:color w:val="000000" w:themeColor="text1"/>
                <w:sz w:val="24"/>
                <w:szCs w:val="24"/>
                <w:lang w:val="uz-Cyrl-UZ"/>
              </w:rPr>
              <w:t xml:space="preserve">ˣ - бастапқы көрсеткіштермен салыстырғанда айырмашылықтардың </w:t>
            </w:r>
            <w:r w:rsidRPr="00545CD3">
              <w:rPr>
                <w:rFonts w:ascii="Times New Roman" w:eastAsia="Times New Roman" w:hAnsi="Times New Roman" w:cs="Times New Roman"/>
                <w:sz w:val="24"/>
                <w:szCs w:val="24"/>
                <w:lang w:val="uz-Cyrl-UZ"/>
              </w:rPr>
              <w:t xml:space="preserve">сенімділігі Р&lt;0,05;  </w:t>
            </w:r>
          </w:p>
          <w:p w14:paraId="5A9AEE91" w14:textId="7A09F74E" w:rsidR="0018749C" w:rsidRPr="002A6CF9" w:rsidRDefault="0018749C" w:rsidP="00B17E4C">
            <w:pPr>
              <w:ind w:right="-58"/>
              <w:jc w:val="both"/>
              <w:rPr>
                <w:rFonts w:ascii="Times New Roman" w:eastAsia="Times New Roman" w:hAnsi="Times New Roman" w:cs="Times New Roman"/>
                <w:color w:val="000000" w:themeColor="text1"/>
                <w:sz w:val="24"/>
                <w:szCs w:val="24"/>
                <w:lang w:val="kk-KZ"/>
              </w:rPr>
            </w:pPr>
            <w:r w:rsidRPr="00545CD3">
              <w:rPr>
                <w:rFonts w:ascii="Times New Roman" w:eastAsia="Times New Roman" w:hAnsi="Times New Roman" w:cs="Times New Roman"/>
                <w:sz w:val="24"/>
                <w:szCs w:val="24"/>
                <w:lang w:val="uz-Cyrl-UZ"/>
              </w:rPr>
              <w:t>ˠ - бақылау тобымен салыстырғанда айырмашылықтардың сенімділігі Р&lt;0,05.</w:t>
            </w:r>
          </w:p>
        </w:tc>
      </w:tr>
    </w:tbl>
    <w:p w14:paraId="28C04EE3" w14:textId="77777777" w:rsidR="00744828" w:rsidRPr="00586E11" w:rsidRDefault="00744828" w:rsidP="0019568D">
      <w:pPr>
        <w:spacing w:after="0" w:line="240" w:lineRule="auto"/>
        <w:ind w:firstLine="709"/>
        <w:jc w:val="both"/>
        <w:rPr>
          <w:rFonts w:ascii="Times New Roman" w:eastAsia="Times New Roman" w:hAnsi="Times New Roman" w:cs="Times New Roman"/>
          <w:color w:val="000000" w:themeColor="text1"/>
          <w:sz w:val="24"/>
          <w:szCs w:val="24"/>
          <w:lang w:val="kk-KZ" w:eastAsia="ru-RU"/>
        </w:rPr>
      </w:pPr>
    </w:p>
    <w:p w14:paraId="49A2B050" w14:textId="32C4EA1E" w:rsidR="00744828" w:rsidRPr="00744828" w:rsidRDefault="00744828" w:rsidP="00B17E4C">
      <w:pPr>
        <w:spacing w:after="0" w:line="240" w:lineRule="auto"/>
        <w:ind w:right="-58" w:firstLine="709"/>
        <w:jc w:val="both"/>
        <w:rPr>
          <w:rFonts w:ascii="Times New Roman" w:eastAsia="Times New Roman" w:hAnsi="Times New Roman" w:cs="Times New Roman"/>
          <w:sz w:val="28"/>
          <w:szCs w:val="28"/>
          <w:lang w:val="uz-Cyrl-UZ" w:eastAsia="ru-RU"/>
        </w:rPr>
      </w:pPr>
      <w:r w:rsidRPr="00744828">
        <w:rPr>
          <w:rFonts w:ascii="Times New Roman" w:eastAsia="Times New Roman" w:hAnsi="Times New Roman" w:cs="Times New Roman"/>
          <w:sz w:val="28"/>
          <w:szCs w:val="28"/>
          <w:lang w:val="uz-Cyrl-UZ" w:eastAsia="ru-RU"/>
        </w:rPr>
        <w:t xml:space="preserve">Бақылау тобындағы егеуқұйрықтардың </w:t>
      </w:r>
      <w:r w:rsidR="00995968" w:rsidRPr="00995968">
        <w:rPr>
          <w:rFonts w:ascii="Times New Roman" w:eastAsia="Times New Roman" w:hAnsi="Times New Roman" w:cs="Times New Roman"/>
          <w:color w:val="000000" w:themeColor="text1"/>
          <w:sz w:val="28"/>
          <w:szCs w:val="28"/>
          <w:lang w:val="uz-Cyrl-UZ" w:eastAsia="ru-RU"/>
        </w:rPr>
        <w:t>алақанд</w:t>
      </w:r>
      <w:r w:rsidRPr="00995968">
        <w:rPr>
          <w:rFonts w:ascii="Times New Roman" w:eastAsia="Times New Roman" w:hAnsi="Times New Roman" w:cs="Times New Roman"/>
          <w:color w:val="000000" w:themeColor="text1"/>
          <w:sz w:val="28"/>
          <w:szCs w:val="28"/>
          <w:lang w:val="uz-Cyrl-UZ" w:eastAsia="ru-RU"/>
        </w:rPr>
        <w:t>арының</w:t>
      </w:r>
      <w:r w:rsidRPr="00744828">
        <w:rPr>
          <w:rFonts w:ascii="Times New Roman" w:eastAsia="Times New Roman" w:hAnsi="Times New Roman" w:cs="Times New Roman"/>
          <w:sz w:val="28"/>
          <w:szCs w:val="28"/>
          <w:lang w:val="uz-Cyrl-UZ" w:eastAsia="ru-RU"/>
        </w:rPr>
        <w:t xml:space="preserve"> көлемі гистамин ерітіндісін енгізгеннен кейін 1 сағатта 73,0% -ға, 2 сағатта 53,9% -ға, 3 сағатта 44,9% -ға және 4 сағатта 42,7% -ға статистикалық сенімді түрде төмендегенін көрсетті. </w:t>
      </w:r>
    </w:p>
    <w:p w14:paraId="0152B96B" w14:textId="67D506FC" w:rsidR="00744828" w:rsidRPr="00744828" w:rsidRDefault="00744828" w:rsidP="00D80161">
      <w:pPr>
        <w:spacing w:after="0" w:line="240" w:lineRule="auto"/>
        <w:ind w:right="-1" w:firstLine="709"/>
        <w:jc w:val="both"/>
        <w:rPr>
          <w:rFonts w:ascii="Times New Roman" w:eastAsia="Times New Roman" w:hAnsi="Times New Roman" w:cs="Times New Roman"/>
          <w:color w:val="000000"/>
          <w:sz w:val="28"/>
          <w:szCs w:val="28"/>
          <w:lang w:val="uz-Cyrl-UZ" w:eastAsia="ru-RU"/>
        </w:rPr>
      </w:pPr>
      <w:r w:rsidRPr="00744828">
        <w:rPr>
          <w:rFonts w:ascii="Times New Roman" w:eastAsia="Times New Roman" w:hAnsi="Times New Roman" w:cs="Times New Roman"/>
          <w:color w:val="000000"/>
          <w:sz w:val="28"/>
          <w:szCs w:val="28"/>
          <w:lang w:val="uz-Cyrl-UZ" w:eastAsia="ru-RU"/>
        </w:rPr>
        <w:t xml:space="preserve">Тәжірибелік топқа балаларға арналған </w:t>
      </w:r>
      <w:r w:rsidRPr="00744828">
        <w:rPr>
          <w:rFonts w:ascii="Times New Roman" w:eastAsia="Calibri" w:hAnsi="Times New Roman" w:cs="Times New Roman"/>
          <w:color w:val="000000"/>
          <w:sz w:val="28"/>
          <w:szCs w:val="28"/>
          <w:lang w:val="kk-KZ"/>
        </w:rPr>
        <w:t xml:space="preserve">мелоксикамның 3,75 мг цианокобаламинмен 0,002 мг үйлестірілген пленкалы қабықшамен қапталған  </w:t>
      </w:r>
      <w:r w:rsidRPr="00744828">
        <w:rPr>
          <w:rFonts w:ascii="Times New Roman" w:eastAsia="Times New Roman" w:hAnsi="Times New Roman" w:cs="Times New Roman"/>
          <w:color w:val="000000"/>
          <w:sz w:val="28"/>
          <w:szCs w:val="28"/>
          <w:lang w:val="uz-Cyrl-UZ" w:eastAsia="ru-RU"/>
        </w:rPr>
        <w:t xml:space="preserve">таблеткаларын 5 мг/кг дозада қолданған кезде, енгізгеннен кейін 1 сағатта </w:t>
      </w:r>
      <w:r w:rsidR="00995968">
        <w:rPr>
          <w:rFonts w:ascii="Times New Roman" w:eastAsia="Times New Roman" w:hAnsi="Times New Roman" w:cs="Times New Roman"/>
          <w:color w:val="000000"/>
          <w:sz w:val="28"/>
          <w:szCs w:val="28"/>
          <w:lang w:val="uz-Cyrl-UZ" w:eastAsia="ru-RU"/>
        </w:rPr>
        <w:t>алақанн</w:t>
      </w:r>
      <w:r w:rsidRPr="00744828">
        <w:rPr>
          <w:rFonts w:ascii="Times New Roman" w:eastAsia="Times New Roman" w:hAnsi="Times New Roman" w:cs="Times New Roman"/>
          <w:color w:val="000000"/>
          <w:sz w:val="28"/>
          <w:szCs w:val="28"/>
          <w:lang w:val="uz-Cyrl-UZ" w:eastAsia="ru-RU"/>
        </w:rPr>
        <w:t xml:space="preserve">ың көлемі бақылау көрсеткіштерімен салыстырғанда 46,1% -ға, 2 сағатта 43,8% -ға, 3 сағатта 47,5% -ға және 4 сағатта 73,6% -ға статистикалық сенімді түрде аз болды. Препараттың әсерінен ҚҚӘ (қабынуға қарсы әсер) егеуқұйрықтарда сәйкесінше 46,0%, 42,5%, 48,1% және 73,8% құрады. </w:t>
      </w:r>
    </w:p>
    <w:p w14:paraId="5D9FF4DE" w14:textId="505B3792" w:rsidR="00744828" w:rsidRPr="00744828" w:rsidRDefault="00744828" w:rsidP="00D80161">
      <w:pPr>
        <w:spacing w:after="0" w:line="240" w:lineRule="auto"/>
        <w:ind w:right="-1" w:firstLine="709"/>
        <w:jc w:val="both"/>
        <w:rPr>
          <w:rFonts w:ascii="Times New Roman" w:eastAsia="Times New Roman" w:hAnsi="Times New Roman" w:cs="Times New Roman"/>
          <w:color w:val="000000"/>
          <w:sz w:val="28"/>
          <w:szCs w:val="28"/>
          <w:lang w:val="uz-Cyrl-UZ" w:eastAsia="ru-RU"/>
        </w:rPr>
      </w:pPr>
      <w:r w:rsidRPr="00744828">
        <w:rPr>
          <w:rFonts w:ascii="Times New Roman" w:eastAsia="Times New Roman" w:hAnsi="Times New Roman" w:cs="Times New Roman"/>
          <w:color w:val="000000"/>
          <w:sz w:val="28"/>
          <w:szCs w:val="28"/>
          <w:lang w:val="uz-Cyrl-UZ" w:eastAsia="ru-RU"/>
        </w:rPr>
        <w:t xml:space="preserve">Салыстыру препараты мелоксикамды 5 мг/кг дозада қолданған кезде, енгізгеннен кейін 1 сағатта </w:t>
      </w:r>
      <w:r w:rsidR="00995968">
        <w:rPr>
          <w:rFonts w:ascii="Times New Roman" w:eastAsia="Times New Roman" w:hAnsi="Times New Roman" w:cs="Times New Roman"/>
          <w:color w:val="000000"/>
          <w:sz w:val="28"/>
          <w:szCs w:val="28"/>
          <w:lang w:val="uz-Cyrl-UZ" w:eastAsia="ru-RU"/>
        </w:rPr>
        <w:t>алақанн</w:t>
      </w:r>
      <w:r w:rsidRPr="00744828">
        <w:rPr>
          <w:rFonts w:ascii="Times New Roman" w:eastAsia="Times New Roman" w:hAnsi="Times New Roman" w:cs="Times New Roman"/>
          <w:color w:val="000000"/>
          <w:sz w:val="28"/>
          <w:szCs w:val="28"/>
          <w:lang w:val="uz-Cyrl-UZ" w:eastAsia="ru-RU"/>
        </w:rPr>
        <w:t xml:space="preserve">ың көлемі бақылау көрсеткіштерімен салыстырғанда 36,9% -ға, 2 сағатта 37,5% -ға, 3 сағатта 50,0% -ға және 4 сағатта </w:t>
      </w:r>
      <w:r w:rsidRPr="00744828">
        <w:rPr>
          <w:rFonts w:ascii="Times New Roman" w:eastAsia="Times New Roman" w:hAnsi="Times New Roman" w:cs="Times New Roman"/>
          <w:color w:val="000000"/>
          <w:sz w:val="28"/>
          <w:szCs w:val="28"/>
          <w:lang w:val="uz-Cyrl-UZ" w:eastAsia="ru-RU"/>
        </w:rPr>
        <w:lastRenderedPageBreak/>
        <w:t>55,3% -ға статистикалық сенімді түрде аз болды. Препараттың әсерінен ҚҚӘ егеуқұйрықтарда сәйкесінше 36,5%, 36,4%, 47,3% және 55,6% құрады.</w:t>
      </w:r>
    </w:p>
    <w:p w14:paraId="5C81CEED" w14:textId="77777777" w:rsidR="00744828" w:rsidRPr="00744828" w:rsidRDefault="00744828" w:rsidP="00D80161">
      <w:pPr>
        <w:spacing w:after="0" w:line="240" w:lineRule="auto"/>
        <w:ind w:right="-1" w:firstLine="709"/>
        <w:jc w:val="both"/>
        <w:rPr>
          <w:rFonts w:ascii="Times New Roman" w:eastAsia="Times New Roman" w:hAnsi="Times New Roman" w:cs="Times New Roman"/>
          <w:sz w:val="28"/>
          <w:szCs w:val="28"/>
          <w:lang w:val="uz-Cyrl-UZ" w:eastAsia="ru-RU"/>
        </w:rPr>
      </w:pPr>
      <w:r w:rsidRPr="00744828">
        <w:rPr>
          <w:rFonts w:ascii="Times New Roman" w:eastAsia="Times New Roman" w:hAnsi="Times New Roman" w:cs="Times New Roman"/>
          <w:sz w:val="28"/>
          <w:szCs w:val="28"/>
          <w:lang w:val="uz-Cyrl-UZ" w:eastAsia="ru-RU"/>
        </w:rPr>
        <w:t xml:space="preserve">Сонымен, алынған нәтижелер балаларға арналған </w:t>
      </w:r>
      <w:r w:rsidRPr="00744828">
        <w:rPr>
          <w:rFonts w:ascii="Times New Roman" w:eastAsia="Calibri" w:hAnsi="Times New Roman" w:cs="Times New Roman"/>
          <w:sz w:val="28"/>
          <w:szCs w:val="28"/>
          <w:lang w:val="kk-KZ"/>
        </w:rPr>
        <w:t xml:space="preserve">мелоксикамның 3,75 мг цианокобаламинмен 0,002 мг үйлестірілген пленкалы қабықшамен қапталған  </w:t>
      </w:r>
      <w:r w:rsidRPr="00744828">
        <w:rPr>
          <w:rFonts w:ascii="Times New Roman" w:eastAsia="Times New Roman" w:hAnsi="Times New Roman" w:cs="Times New Roman"/>
          <w:sz w:val="28"/>
          <w:szCs w:val="28"/>
          <w:lang w:val="uz-Cyrl-UZ" w:eastAsia="ru-RU"/>
        </w:rPr>
        <w:t>таблеткалары эксперименттік асептикалық гистаминдік қабыну жағдайында егеуқұйрықтардың алақандарында айқын қабынуға қарсы белсенділігі бар екенін көрсетеді. Балаларға арналған мелоксикамның 3,75 мг  цианокобаламинмен 0,002 мг үйлестірілген</w:t>
      </w:r>
      <w:r w:rsidRPr="00744828">
        <w:rPr>
          <w:rFonts w:ascii="Times New Roman" w:eastAsia="Calibri" w:hAnsi="Times New Roman" w:cs="Times New Roman"/>
          <w:sz w:val="28"/>
          <w:szCs w:val="28"/>
          <w:lang w:val="kk-KZ"/>
        </w:rPr>
        <w:t xml:space="preserve"> пленкалы қабықшамен қапталған  </w:t>
      </w:r>
      <w:r w:rsidRPr="00744828">
        <w:rPr>
          <w:rFonts w:ascii="Times New Roman" w:eastAsia="Times New Roman" w:hAnsi="Times New Roman" w:cs="Times New Roman"/>
          <w:sz w:val="28"/>
          <w:szCs w:val="28"/>
          <w:lang w:val="uz-Cyrl-UZ" w:eastAsia="ru-RU"/>
        </w:rPr>
        <w:t>таблеткаларының қабынуға қарсы белсенділігі гистаминмен индукцияланған эксперименттік қабыну жағдайында мелоксикам салыстыру препаратына қарағанда жоғары екені анықталды.</w:t>
      </w:r>
    </w:p>
    <w:p w14:paraId="2E3290C1" w14:textId="77777777" w:rsidR="00545CD3" w:rsidRDefault="00545CD3" w:rsidP="00D80161">
      <w:pPr>
        <w:spacing w:after="0" w:line="240" w:lineRule="auto"/>
        <w:ind w:right="-1" w:firstLine="709"/>
        <w:jc w:val="both"/>
        <w:rPr>
          <w:rFonts w:ascii="Times New Roman" w:eastAsia="Times New Roman" w:hAnsi="Times New Roman" w:cs="Times New Roman"/>
          <w:b/>
          <w:sz w:val="28"/>
          <w:szCs w:val="28"/>
          <w:lang w:val="uz-Cyrl-UZ" w:eastAsia="ru-RU"/>
        </w:rPr>
      </w:pPr>
    </w:p>
    <w:p w14:paraId="1E3E8E51" w14:textId="58207FA1" w:rsidR="002F40B5" w:rsidRPr="00744828" w:rsidRDefault="00744828" w:rsidP="00D80161">
      <w:pPr>
        <w:spacing w:after="0" w:line="240" w:lineRule="auto"/>
        <w:ind w:right="-1" w:firstLine="709"/>
        <w:jc w:val="both"/>
        <w:rPr>
          <w:rFonts w:ascii="Times New Roman" w:eastAsia="Times New Roman" w:hAnsi="Times New Roman" w:cs="Times New Roman"/>
          <w:b/>
          <w:sz w:val="28"/>
          <w:szCs w:val="28"/>
          <w:lang w:val="uz-Cyrl-UZ" w:eastAsia="ru-RU"/>
        </w:rPr>
      </w:pPr>
      <w:r w:rsidRPr="00744828">
        <w:rPr>
          <w:rFonts w:ascii="Times New Roman" w:eastAsia="Times New Roman" w:hAnsi="Times New Roman" w:cs="Times New Roman"/>
          <w:b/>
          <w:sz w:val="28"/>
          <w:szCs w:val="28"/>
          <w:lang w:val="uz-Cyrl-UZ" w:eastAsia="ru-RU"/>
        </w:rPr>
        <w:t>Мелоксикамның 3,75 мг  цианокобаламинмен 0,002 мг үйлестірілген</w:t>
      </w:r>
      <w:r w:rsidRPr="00744828">
        <w:rPr>
          <w:rFonts w:ascii="Times New Roman" w:eastAsia="Calibri" w:hAnsi="Times New Roman" w:cs="Times New Roman"/>
          <w:b/>
          <w:sz w:val="28"/>
          <w:szCs w:val="28"/>
          <w:lang w:val="kk-KZ"/>
        </w:rPr>
        <w:t xml:space="preserve"> пленкалы қабықшамен қапталған </w:t>
      </w:r>
      <w:r w:rsidRPr="00744828">
        <w:rPr>
          <w:rFonts w:ascii="Times New Roman" w:eastAsia="Times New Roman" w:hAnsi="Times New Roman" w:cs="Times New Roman"/>
          <w:b/>
          <w:sz w:val="28"/>
          <w:szCs w:val="28"/>
          <w:lang w:val="uz-Cyrl-UZ" w:eastAsia="ru-RU"/>
        </w:rPr>
        <w:t>балаларға арналған таблеткаларының арнайы белсенділігін (қабынуға қарсы әсерін) каррагениндік асеп</w:t>
      </w:r>
      <w:r w:rsidR="00BC40DC">
        <w:rPr>
          <w:rFonts w:ascii="Times New Roman" w:eastAsia="Times New Roman" w:hAnsi="Times New Roman" w:cs="Times New Roman"/>
          <w:b/>
          <w:sz w:val="28"/>
          <w:szCs w:val="28"/>
          <w:lang w:val="uz-Cyrl-UZ" w:eastAsia="ru-RU"/>
        </w:rPr>
        <w:t>тикалық қабыну әдісімен зерттеу</w:t>
      </w:r>
    </w:p>
    <w:p w14:paraId="76D94112" w14:textId="6D04EE76" w:rsidR="00356EB6" w:rsidRPr="008C56EB" w:rsidRDefault="00744828" w:rsidP="000F3831">
      <w:pPr>
        <w:spacing w:after="0" w:line="240" w:lineRule="auto"/>
        <w:ind w:firstLine="709"/>
        <w:jc w:val="both"/>
        <w:rPr>
          <w:rFonts w:ascii="Times New Roman" w:eastAsia="MS Mincho" w:hAnsi="Times New Roman" w:cs="Times New Roman"/>
          <w:sz w:val="28"/>
          <w:lang w:val="kk-KZ"/>
        </w:rPr>
      </w:pPr>
      <w:r w:rsidRPr="00744828">
        <w:rPr>
          <w:rFonts w:ascii="Times New Roman" w:eastAsia="Times New Roman" w:hAnsi="Times New Roman" w:cs="Times New Roman"/>
          <w:sz w:val="28"/>
          <w:szCs w:val="28"/>
          <w:lang w:val="uz-Cyrl-UZ" w:eastAsia="ru-RU"/>
        </w:rPr>
        <w:t>Мелоксикамның 3,75 мг  цианокобаламинмен 0,002 мг үйлестірілген</w:t>
      </w:r>
      <w:r w:rsidRPr="00744828">
        <w:rPr>
          <w:rFonts w:ascii="Times New Roman" w:eastAsia="Calibri" w:hAnsi="Times New Roman" w:cs="Times New Roman"/>
          <w:sz w:val="28"/>
          <w:szCs w:val="28"/>
          <w:lang w:val="kk-KZ"/>
        </w:rPr>
        <w:t xml:space="preserve"> пленкалы қабықшамен қапталған </w:t>
      </w:r>
      <w:r w:rsidRPr="00744828">
        <w:rPr>
          <w:rFonts w:ascii="Times New Roman" w:eastAsia="Times New Roman" w:hAnsi="Times New Roman" w:cs="Times New Roman"/>
          <w:sz w:val="28"/>
          <w:szCs w:val="28"/>
          <w:lang w:val="uz-Cyrl-UZ" w:eastAsia="ru-RU"/>
        </w:rPr>
        <w:t xml:space="preserve">балаларға арналған таблеткаларының арнайы белсенділігін (қабынуға қарсы әсерін) каррагениндік асептикалық қабыну әдісімен зерттеу массасы 145–160 г болатын екі жынысты 18 ақ егеуқұйрықтарда жүргізілді. Алдымен </w:t>
      </w:r>
      <w:r w:rsidRPr="00586E11">
        <w:rPr>
          <w:rFonts w:ascii="Times New Roman" w:eastAsia="Times New Roman" w:hAnsi="Times New Roman" w:cs="Times New Roman"/>
          <w:color w:val="000000" w:themeColor="text1"/>
          <w:sz w:val="28"/>
          <w:szCs w:val="28"/>
          <w:lang w:val="uz-Cyrl-UZ" w:eastAsia="ru-RU"/>
        </w:rPr>
        <w:t xml:space="preserve">егеуқұйрықтардың алақандарының </w:t>
      </w:r>
      <w:r w:rsidRPr="00744828">
        <w:rPr>
          <w:rFonts w:ascii="Times New Roman" w:eastAsia="Times New Roman" w:hAnsi="Times New Roman" w:cs="Times New Roman"/>
          <w:color w:val="000000"/>
          <w:sz w:val="28"/>
          <w:szCs w:val="28"/>
          <w:lang w:val="uz-Cyrl-UZ" w:eastAsia="ru-RU"/>
        </w:rPr>
        <w:t>көлемі қалыпты жағдайда өлшенді. Бұл көрсеткіш бастапқы көлем ретінде қабылданды. Зерттелетін препарат пен салыстыру препараты мелоксикам асқазанға енгізіліп, каррагенин ерітіндісі енгізілмес бұрын, 5 мг/кг бір реттік дозада берілді.</w:t>
      </w:r>
      <w:r w:rsidRPr="00744828">
        <w:rPr>
          <w:rFonts w:ascii="Times New Roman" w:eastAsia="Calibri" w:hAnsi="Times New Roman" w:cs="Times New Roman"/>
          <w:sz w:val="28"/>
          <w:szCs w:val="28"/>
          <w:lang w:val="kk-KZ" w:eastAsia="ru-RU"/>
        </w:rPr>
        <w:t xml:space="preserve">  </w:t>
      </w:r>
      <w:r w:rsidRPr="00744828">
        <w:rPr>
          <w:rFonts w:ascii="Times New Roman" w:eastAsia="Times New Roman" w:hAnsi="Times New Roman" w:cs="Times New Roman"/>
          <w:color w:val="000000"/>
          <w:sz w:val="28"/>
          <w:szCs w:val="28"/>
          <w:lang w:val="uz-Cyrl-UZ" w:eastAsia="ru-RU"/>
        </w:rPr>
        <w:t xml:space="preserve"> </w:t>
      </w:r>
      <w:r w:rsidR="00356EB6" w:rsidRPr="008C56EB">
        <w:rPr>
          <w:rFonts w:ascii="Times New Roman" w:eastAsia="MS Mincho" w:hAnsi="Times New Roman" w:cs="Times New Roman"/>
          <w:sz w:val="28"/>
          <w:lang w:val="kk-KZ"/>
        </w:rPr>
        <w:t xml:space="preserve">Зерттеу нәтижелері </w:t>
      </w:r>
      <w:r w:rsidR="00F7081D">
        <w:rPr>
          <w:rFonts w:ascii="Times New Roman" w:eastAsia="MS Mincho" w:hAnsi="Times New Roman" w:cs="Times New Roman"/>
          <w:sz w:val="28"/>
          <w:lang w:val="kk-KZ"/>
        </w:rPr>
        <w:t>48</w:t>
      </w:r>
      <w:r w:rsidR="00B02423">
        <w:rPr>
          <w:rFonts w:ascii="Times New Roman" w:eastAsia="MS Mincho" w:hAnsi="Times New Roman" w:cs="Times New Roman"/>
          <w:sz w:val="28"/>
          <w:lang w:val="kk-KZ"/>
        </w:rPr>
        <w:t xml:space="preserve"> -</w:t>
      </w:r>
      <w:r w:rsidR="00356EB6">
        <w:rPr>
          <w:rFonts w:ascii="Times New Roman" w:eastAsia="MS Mincho" w:hAnsi="Times New Roman" w:cs="Times New Roman"/>
          <w:sz w:val="28"/>
          <w:lang w:val="kk-KZ"/>
        </w:rPr>
        <w:t xml:space="preserve"> </w:t>
      </w:r>
      <w:r w:rsidR="00356EB6" w:rsidRPr="008C56EB">
        <w:rPr>
          <w:rFonts w:ascii="Times New Roman" w:eastAsia="MS Mincho" w:hAnsi="Times New Roman" w:cs="Times New Roman"/>
          <w:sz w:val="28"/>
          <w:lang w:val="kk-KZ"/>
        </w:rPr>
        <w:t>кесте</w:t>
      </w:r>
      <w:r w:rsidR="00356EB6">
        <w:rPr>
          <w:rFonts w:ascii="Times New Roman" w:eastAsia="MS Mincho" w:hAnsi="Times New Roman" w:cs="Times New Roman"/>
          <w:sz w:val="28"/>
          <w:lang w:val="kk-KZ"/>
        </w:rPr>
        <w:t>де</w:t>
      </w:r>
      <w:r w:rsidR="00356EB6" w:rsidRPr="008C56EB">
        <w:rPr>
          <w:rFonts w:ascii="Times New Roman" w:eastAsia="MS Mincho" w:hAnsi="Times New Roman" w:cs="Times New Roman"/>
          <w:sz w:val="28"/>
          <w:lang w:val="kk-KZ"/>
        </w:rPr>
        <w:t xml:space="preserve">  көрсетілген. </w:t>
      </w:r>
    </w:p>
    <w:p w14:paraId="53F00015" w14:textId="77777777" w:rsidR="00744828" w:rsidRPr="00744828" w:rsidRDefault="00744828" w:rsidP="000F3831">
      <w:pPr>
        <w:spacing w:after="0" w:line="240" w:lineRule="auto"/>
        <w:ind w:right="-58" w:firstLine="709"/>
        <w:jc w:val="both"/>
        <w:rPr>
          <w:rFonts w:ascii="Times New Roman" w:eastAsia="Times New Roman" w:hAnsi="Times New Roman" w:cs="Times New Roman"/>
          <w:sz w:val="28"/>
          <w:szCs w:val="28"/>
          <w:lang w:val="uz-Cyrl-UZ" w:eastAsia="ru-RU"/>
        </w:rPr>
      </w:pPr>
    </w:p>
    <w:p w14:paraId="668BF806" w14:textId="524B0F48" w:rsidR="00744828" w:rsidRPr="00744828" w:rsidRDefault="00F7081D" w:rsidP="00D80161">
      <w:pPr>
        <w:spacing w:after="0" w:line="240" w:lineRule="auto"/>
        <w:ind w:right="-5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  48</w:t>
      </w:r>
      <w:r w:rsidR="00B02423">
        <w:rPr>
          <w:rFonts w:ascii="Times New Roman" w:eastAsia="Times New Roman" w:hAnsi="Times New Roman" w:cs="Times New Roman"/>
          <w:sz w:val="28"/>
          <w:szCs w:val="28"/>
          <w:lang w:val="kk-KZ" w:eastAsia="ru-RU"/>
        </w:rPr>
        <w:t xml:space="preserve"> -</w:t>
      </w:r>
      <w:r w:rsidR="00586E11">
        <w:rPr>
          <w:rFonts w:ascii="Times New Roman" w:eastAsia="Times New Roman" w:hAnsi="Times New Roman" w:cs="Times New Roman"/>
          <w:sz w:val="28"/>
          <w:szCs w:val="28"/>
          <w:lang w:val="kk-KZ" w:eastAsia="ru-RU"/>
        </w:rPr>
        <w:t xml:space="preserve"> </w:t>
      </w:r>
      <w:r w:rsidR="00744828" w:rsidRPr="00744828">
        <w:rPr>
          <w:rFonts w:ascii="Times New Roman" w:eastAsia="Calibri" w:hAnsi="Times New Roman" w:cs="Times New Roman"/>
          <w:sz w:val="28"/>
          <w:szCs w:val="28"/>
          <w:lang w:val="kk-KZ"/>
        </w:rPr>
        <w:t xml:space="preserve"> Препаратты каррагенин ерітіндісінде енгізу тәртібі</w:t>
      </w:r>
    </w:p>
    <w:p w14:paraId="22B6E8A8" w14:textId="77777777" w:rsidR="00744828" w:rsidRPr="00744828" w:rsidRDefault="00744828" w:rsidP="000F3831">
      <w:pPr>
        <w:spacing w:after="0" w:line="240" w:lineRule="auto"/>
        <w:ind w:right="-58" w:firstLine="709"/>
        <w:jc w:val="both"/>
        <w:rPr>
          <w:rFonts w:ascii="Times New Roman" w:eastAsia="Times New Roman" w:hAnsi="Times New Roman" w:cs="Times New Roman"/>
          <w:color w:val="000000"/>
          <w:sz w:val="28"/>
          <w:szCs w:val="28"/>
          <w:lang w:val="uz-Cyrl-UZ" w:eastAsia="ru-RU"/>
        </w:rPr>
      </w:pPr>
    </w:p>
    <w:tbl>
      <w:tblPr>
        <w:tblStyle w:val="8"/>
        <w:tblW w:w="9634" w:type="dxa"/>
        <w:tblLook w:val="04A0" w:firstRow="1" w:lastRow="0" w:firstColumn="1" w:lastColumn="0" w:noHBand="0" w:noVBand="1"/>
      </w:tblPr>
      <w:tblGrid>
        <w:gridCol w:w="2830"/>
        <w:gridCol w:w="6804"/>
      </w:tblGrid>
      <w:tr w:rsidR="00744828" w:rsidRPr="00744828" w14:paraId="431F71D9" w14:textId="77777777" w:rsidTr="00F7081D">
        <w:tc>
          <w:tcPr>
            <w:tcW w:w="2830" w:type="dxa"/>
          </w:tcPr>
          <w:p w14:paraId="7AAAAD86" w14:textId="193D052E" w:rsidR="00744828" w:rsidRPr="00545CD3" w:rsidRDefault="00744828" w:rsidP="001E075F">
            <w:pPr>
              <w:widowControl w:val="0"/>
              <w:autoSpaceDE w:val="0"/>
              <w:autoSpaceDN w:val="0"/>
              <w:ind w:right="-58"/>
              <w:rPr>
                <w:rFonts w:ascii="Times New Roman" w:eastAsia="Times New Roman" w:hAnsi="Times New Roman" w:cs="Times New Roman"/>
                <w:sz w:val="24"/>
                <w:szCs w:val="24"/>
                <w:lang w:val="uz-Cyrl-UZ"/>
              </w:rPr>
            </w:pPr>
            <w:r w:rsidRPr="00545CD3">
              <w:rPr>
                <w:rFonts w:ascii="Times New Roman" w:eastAsia="Times New Roman" w:hAnsi="Times New Roman" w:cs="Times New Roman"/>
                <w:sz w:val="24"/>
                <w:szCs w:val="24"/>
                <w:lang w:val="uz-Cyrl-UZ"/>
              </w:rPr>
              <w:t>Эксперименттік топтар</w:t>
            </w:r>
          </w:p>
        </w:tc>
        <w:tc>
          <w:tcPr>
            <w:tcW w:w="6804" w:type="dxa"/>
          </w:tcPr>
          <w:p w14:paraId="00CFE8B7" w14:textId="77777777" w:rsidR="00744828" w:rsidRPr="00545CD3" w:rsidRDefault="00744828" w:rsidP="002A6CF9">
            <w:pPr>
              <w:widowControl w:val="0"/>
              <w:autoSpaceDE w:val="0"/>
              <w:autoSpaceDN w:val="0"/>
              <w:ind w:right="-58"/>
              <w:jc w:val="center"/>
              <w:rPr>
                <w:rFonts w:ascii="Times New Roman" w:eastAsia="Times New Roman" w:hAnsi="Times New Roman" w:cs="Times New Roman"/>
                <w:sz w:val="24"/>
                <w:szCs w:val="24"/>
                <w:lang w:val="uz-Cyrl-UZ"/>
              </w:rPr>
            </w:pPr>
            <w:r w:rsidRPr="00545CD3">
              <w:rPr>
                <w:rFonts w:ascii="Times New Roman" w:eastAsia="Times New Roman" w:hAnsi="Times New Roman" w:cs="Times New Roman"/>
                <w:sz w:val="24"/>
                <w:szCs w:val="24"/>
                <w:lang w:val="uz-Cyrl-UZ"/>
              </w:rPr>
              <w:t>Енгізу материалы</w:t>
            </w:r>
          </w:p>
        </w:tc>
      </w:tr>
      <w:tr w:rsidR="00744828" w:rsidRPr="00744828" w14:paraId="53F016C5" w14:textId="77777777" w:rsidTr="00F7081D">
        <w:trPr>
          <w:trHeight w:val="346"/>
        </w:trPr>
        <w:tc>
          <w:tcPr>
            <w:tcW w:w="2830" w:type="dxa"/>
          </w:tcPr>
          <w:p w14:paraId="6E56B244" w14:textId="64151E6C" w:rsidR="00744828" w:rsidRPr="00545CD3" w:rsidRDefault="00744828" w:rsidP="004F37FD">
            <w:pPr>
              <w:widowControl w:val="0"/>
              <w:autoSpaceDE w:val="0"/>
              <w:autoSpaceDN w:val="0"/>
              <w:ind w:right="-58"/>
              <w:jc w:val="both"/>
              <w:rPr>
                <w:rFonts w:ascii="Times New Roman" w:eastAsia="Times New Roman" w:hAnsi="Times New Roman" w:cs="Times New Roman"/>
                <w:sz w:val="24"/>
                <w:szCs w:val="24"/>
                <w:lang w:val="uz-Cyrl-UZ"/>
              </w:rPr>
            </w:pPr>
            <w:r w:rsidRPr="00545CD3">
              <w:rPr>
                <w:rFonts w:ascii="Times New Roman" w:eastAsia="Times New Roman" w:hAnsi="Times New Roman" w:cs="Times New Roman"/>
                <w:sz w:val="24"/>
                <w:szCs w:val="24"/>
                <w:lang w:val="uz-Cyrl-UZ"/>
              </w:rPr>
              <w:t>Бақылау тобы</w:t>
            </w:r>
          </w:p>
        </w:tc>
        <w:tc>
          <w:tcPr>
            <w:tcW w:w="6804" w:type="dxa"/>
          </w:tcPr>
          <w:p w14:paraId="0F01D25E" w14:textId="77777777" w:rsidR="00744828" w:rsidRPr="00545CD3" w:rsidRDefault="00744828" w:rsidP="002A6CF9">
            <w:pPr>
              <w:widowControl w:val="0"/>
              <w:autoSpaceDE w:val="0"/>
              <w:autoSpaceDN w:val="0"/>
              <w:ind w:right="-58"/>
              <w:jc w:val="both"/>
              <w:rPr>
                <w:rFonts w:ascii="Times New Roman" w:eastAsia="Times New Roman" w:hAnsi="Times New Roman" w:cs="Times New Roman"/>
                <w:sz w:val="24"/>
                <w:szCs w:val="24"/>
                <w:lang w:val="uz-Cyrl-UZ"/>
              </w:rPr>
            </w:pPr>
            <w:r w:rsidRPr="00545CD3">
              <w:rPr>
                <w:rFonts w:ascii="Times New Roman" w:eastAsia="Times New Roman" w:hAnsi="Times New Roman" w:cs="Times New Roman"/>
                <w:sz w:val="24"/>
                <w:szCs w:val="24"/>
                <w:lang w:val="uz-Cyrl-UZ"/>
              </w:rPr>
              <w:t>0,1 мл 1% каррагенин ерітіндісі</w:t>
            </w:r>
          </w:p>
        </w:tc>
      </w:tr>
      <w:tr w:rsidR="00744828" w:rsidRPr="00F97F33" w14:paraId="4097C63E" w14:textId="77777777" w:rsidTr="00F7081D">
        <w:tc>
          <w:tcPr>
            <w:tcW w:w="2830" w:type="dxa"/>
            <w:tcBorders>
              <w:bottom w:val="single" w:sz="4" w:space="0" w:color="auto"/>
            </w:tcBorders>
          </w:tcPr>
          <w:p w14:paraId="3CA66D5E" w14:textId="77777777" w:rsidR="00744828" w:rsidRPr="00545CD3" w:rsidRDefault="00744828" w:rsidP="002A6CF9">
            <w:pPr>
              <w:widowControl w:val="0"/>
              <w:autoSpaceDE w:val="0"/>
              <w:autoSpaceDN w:val="0"/>
              <w:ind w:right="-58"/>
              <w:jc w:val="both"/>
              <w:rPr>
                <w:rFonts w:ascii="Times New Roman" w:eastAsia="Times New Roman" w:hAnsi="Times New Roman" w:cs="Times New Roman"/>
                <w:sz w:val="24"/>
                <w:szCs w:val="24"/>
                <w:lang w:val="uz-Cyrl-UZ"/>
              </w:rPr>
            </w:pPr>
            <w:r w:rsidRPr="00545CD3">
              <w:rPr>
                <w:rFonts w:ascii="Times New Roman" w:eastAsia="Times New Roman" w:hAnsi="Times New Roman" w:cs="Times New Roman"/>
                <w:sz w:val="24"/>
                <w:szCs w:val="24"/>
                <w:lang w:val="uz-Cyrl-UZ"/>
              </w:rPr>
              <w:t>Тәжірибелік топ</w:t>
            </w:r>
          </w:p>
        </w:tc>
        <w:tc>
          <w:tcPr>
            <w:tcW w:w="6804" w:type="dxa"/>
            <w:tcBorders>
              <w:bottom w:val="single" w:sz="4" w:space="0" w:color="auto"/>
            </w:tcBorders>
          </w:tcPr>
          <w:p w14:paraId="57BE74E8" w14:textId="54DB0884" w:rsidR="00744828" w:rsidRPr="00545CD3" w:rsidRDefault="00820221" w:rsidP="002A6CF9">
            <w:pPr>
              <w:widowControl w:val="0"/>
              <w:autoSpaceDE w:val="0"/>
              <w:autoSpaceDN w:val="0"/>
              <w:ind w:right="-58"/>
              <w:jc w:val="both"/>
              <w:rPr>
                <w:rFonts w:ascii="Times New Roman" w:eastAsia="Times New Roman" w:hAnsi="Times New Roman" w:cs="Times New Roman"/>
                <w:sz w:val="24"/>
                <w:szCs w:val="24"/>
                <w:lang w:val="uz-Cyrl-UZ"/>
              </w:rPr>
            </w:pPr>
            <w:r>
              <w:rPr>
                <w:rFonts w:ascii="Times New Roman" w:eastAsia="Times New Roman" w:hAnsi="Times New Roman" w:cs="Times New Roman"/>
                <w:sz w:val="24"/>
                <w:szCs w:val="24"/>
                <w:lang w:val="uz-Cyrl-UZ"/>
              </w:rPr>
              <w:t>М</w:t>
            </w:r>
            <w:r w:rsidR="00744828" w:rsidRPr="00545CD3">
              <w:rPr>
                <w:rFonts w:ascii="Times New Roman" w:eastAsia="Times New Roman" w:hAnsi="Times New Roman" w:cs="Times New Roman"/>
                <w:sz w:val="24"/>
                <w:szCs w:val="24"/>
                <w:lang w:val="uz-Cyrl-UZ"/>
              </w:rPr>
              <w:t>елоксикам-3,75 мг + цианокобаламин -0,002 мг, балаларға арналған таблеткалар» 5 мг/кг + 0,1 мл 1% каррагенин ерітіндісі</w:t>
            </w:r>
          </w:p>
        </w:tc>
      </w:tr>
      <w:tr w:rsidR="00744828" w:rsidRPr="00744828" w14:paraId="51BE795B" w14:textId="77777777" w:rsidTr="00F7081D">
        <w:trPr>
          <w:trHeight w:val="223"/>
        </w:trPr>
        <w:tc>
          <w:tcPr>
            <w:tcW w:w="2830" w:type="dxa"/>
            <w:tcBorders>
              <w:bottom w:val="single" w:sz="4" w:space="0" w:color="auto"/>
            </w:tcBorders>
          </w:tcPr>
          <w:p w14:paraId="199D09D3" w14:textId="77777777" w:rsidR="00744828" w:rsidRPr="00545CD3" w:rsidRDefault="00744828" w:rsidP="002A6CF9">
            <w:pPr>
              <w:widowControl w:val="0"/>
              <w:autoSpaceDE w:val="0"/>
              <w:autoSpaceDN w:val="0"/>
              <w:ind w:right="-58"/>
              <w:jc w:val="both"/>
              <w:rPr>
                <w:rFonts w:ascii="Times New Roman" w:eastAsia="Times New Roman" w:hAnsi="Times New Roman" w:cs="Times New Roman"/>
                <w:sz w:val="24"/>
                <w:szCs w:val="24"/>
                <w:lang w:val="uz-Cyrl-UZ"/>
              </w:rPr>
            </w:pPr>
            <w:r w:rsidRPr="00545CD3">
              <w:rPr>
                <w:rFonts w:ascii="Times New Roman" w:eastAsia="Times New Roman" w:hAnsi="Times New Roman" w:cs="Times New Roman"/>
                <w:sz w:val="24"/>
                <w:szCs w:val="24"/>
                <w:lang w:val="uz-Cyrl-UZ"/>
              </w:rPr>
              <w:t>Салыстыру тобы</w:t>
            </w:r>
          </w:p>
        </w:tc>
        <w:tc>
          <w:tcPr>
            <w:tcW w:w="6804" w:type="dxa"/>
            <w:tcBorders>
              <w:bottom w:val="single" w:sz="4" w:space="0" w:color="auto"/>
            </w:tcBorders>
          </w:tcPr>
          <w:p w14:paraId="388E9A33" w14:textId="1CC9CB88" w:rsidR="00744828" w:rsidRPr="00545CD3" w:rsidRDefault="00820221" w:rsidP="002A6CF9">
            <w:pPr>
              <w:widowControl w:val="0"/>
              <w:autoSpaceDE w:val="0"/>
              <w:autoSpaceDN w:val="0"/>
              <w:ind w:right="-58"/>
              <w:jc w:val="both"/>
              <w:rPr>
                <w:rFonts w:ascii="Times New Roman" w:eastAsia="Times New Roman" w:hAnsi="Times New Roman" w:cs="Times New Roman"/>
                <w:sz w:val="24"/>
                <w:szCs w:val="24"/>
                <w:lang w:val="uz-Cyrl-UZ"/>
              </w:rPr>
            </w:pPr>
            <w:r>
              <w:rPr>
                <w:rFonts w:ascii="Times New Roman" w:eastAsia="Times New Roman" w:hAnsi="Times New Roman" w:cs="Times New Roman"/>
                <w:sz w:val="24"/>
                <w:szCs w:val="24"/>
                <w:lang w:val="uz-Cyrl-UZ"/>
              </w:rPr>
              <w:t>М</w:t>
            </w:r>
            <w:r w:rsidR="00744828" w:rsidRPr="00545CD3">
              <w:rPr>
                <w:rFonts w:ascii="Times New Roman" w:eastAsia="Times New Roman" w:hAnsi="Times New Roman" w:cs="Times New Roman"/>
                <w:sz w:val="24"/>
                <w:szCs w:val="24"/>
                <w:lang w:val="uz-Cyrl-UZ"/>
              </w:rPr>
              <w:t xml:space="preserve">елоксикам 5 мг/кг + 0,1 мл 1% каррагенин ерітіндісі </w:t>
            </w:r>
          </w:p>
        </w:tc>
      </w:tr>
    </w:tbl>
    <w:p w14:paraId="0F4EBC33" w14:textId="77777777" w:rsidR="002A6CF9" w:rsidRDefault="002A6CF9" w:rsidP="000F3831">
      <w:pPr>
        <w:spacing w:after="0" w:line="240" w:lineRule="auto"/>
        <w:ind w:right="-58" w:firstLine="709"/>
        <w:jc w:val="both"/>
        <w:rPr>
          <w:rFonts w:ascii="Times New Roman" w:eastAsia="Times New Roman" w:hAnsi="Times New Roman" w:cs="Times New Roman"/>
          <w:sz w:val="28"/>
          <w:szCs w:val="28"/>
          <w:lang w:val="uz-Cyrl-UZ" w:eastAsia="ru-RU"/>
        </w:rPr>
      </w:pPr>
    </w:p>
    <w:p w14:paraId="7A73CF8E" w14:textId="77777777" w:rsidR="00744828" w:rsidRPr="00744828" w:rsidRDefault="00744828" w:rsidP="00D80161">
      <w:pPr>
        <w:spacing w:after="0" w:line="240" w:lineRule="auto"/>
        <w:ind w:right="-1" w:firstLine="709"/>
        <w:jc w:val="both"/>
        <w:rPr>
          <w:rFonts w:ascii="Times New Roman" w:eastAsia="Times New Roman" w:hAnsi="Times New Roman" w:cs="Times New Roman"/>
          <w:sz w:val="28"/>
          <w:szCs w:val="28"/>
          <w:lang w:val="uz-Cyrl-UZ" w:eastAsia="ru-RU"/>
        </w:rPr>
      </w:pPr>
      <w:r w:rsidRPr="00744828">
        <w:rPr>
          <w:rFonts w:ascii="Times New Roman" w:eastAsia="Times New Roman" w:hAnsi="Times New Roman" w:cs="Times New Roman"/>
          <w:sz w:val="28"/>
          <w:szCs w:val="28"/>
          <w:lang w:val="uz-Cyrl-UZ" w:eastAsia="ru-RU"/>
        </w:rPr>
        <w:t xml:space="preserve">Жануарларда жедел қабыну реакциясы (ісіну) субплантарлы (сол артқы алақандарының 1 және 2 саусақтары арасында) 0,1 мл 1% каррагенин ерітіндісін енгізу арқылы орындалды. Қабыну реакциясының ауырлығы 1, 2, 3 және 4 сағат өткеннен кейін алақандарының көлеміндегі өзгерістермен плетизмометр көмегімен бағаланды. </w:t>
      </w:r>
    </w:p>
    <w:p w14:paraId="47EE75C5" w14:textId="5F0B42D6" w:rsidR="00744828" w:rsidRDefault="00744828" w:rsidP="000F3831">
      <w:pPr>
        <w:spacing w:after="0" w:line="240" w:lineRule="auto"/>
        <w:ind w:firstLine="709"/>
        <w:jc w:val="both"/>
        <w:rPr>
          <w:rFonts w:ascii="Times New Roman" w:eastAsia="Calibri" w:hAnsi="Times New Roman" w:cs="Times New Roman"/>
          <w:color w:val="000000" w:themeColor="text1"/>
          <w:sz w:val="28"/>
          <w:szCs w:val="28"/>
          <w:lang w:val="kk-KZ" w:eastAsia="ru-RU"/>
        </w:rPr>
      </w:pPr>
      <w:r w:rsidRPr="000D00F5">
        <w:rPr>
          <w:rFonts w:ascii="Times New Roman" w:eastAsia="Calibri" w:hAnsi="Times New Roman" w:cs="Times New Roman"/>
          <w:color w:val="000000" w:themeColor="text1"/>
          <w:sz w:val="28"/>
          <w:szCs w:val="28"/>
          <w:lang w:val="kk-KZ" w:eastAsia="ru-RU"/>
        </w:rPr>
        <w:t xml:space="preserve">Қабынуға қарсы әсер (ҚҚӘ) </w:t>
      </w:r>
      <w:r w:rsidR="005A5080">
        <w:rPr>
          <w:rFonts w:ascii="Times New Roman" w:eastAsia="Calibri" w:hAnsi="Times New Roman" w:cs="Times New Roman"/>
          <w:color w:val="000000" w:themeColor="text1"/>
          <w:sz w:val="28"/>
          <w:szCs w:val="28"/>
          <w:lang w:val="kk-KZ" w:eastAsia="ru-RU"/>
        </w:rPr>
        <w:t>төмендегі 6</w:t>
      </w:r>
      <w:r w:rsidR="00A059F5">
        <w:rPr>
          <w:rFonts w:ascii="Times New Roman" w:eastAsia="Calibri" w:hAnsi="Times New Roman" w:cs="Times New Roman"/>
          <w:color w:val="000000" w:themeColor="text1"/>
          <w:sz w:val="28"/>
          <w:szCs w:val="28"/>
          <w:lang w:val="kk-KZ" w:eastAsia="ru-RU"/>
        </w:rPr>
        <w:t xml:space="preserve"> - </w:t>
      </w:r>
      <w:r w:rsidRPr="000D00F5">
        <w:rPr>
          <w:rFonts w:ascii="Times New Roman" w:eastAsia="Calibri" w:hAnsi="Times New Roman" w:cs="Times New Roman"/>
          <w:color w:val="000000" w:themeColor="text1"/>
          <w:sz w:val="28"/>
          <w:szCs w:val="28"/>
          <w:lang w:val="kk-KZ" w:eastAsia="ru-RU"/>
        </w:rPr>
        <w:t>формула бойынша есептеледі</w:t>
      </w:r>
      <w:r w:rsidRPr="000D00F5">
        <w:rPr>
          <w:rFonts w:ascii="Times New Roman" w:eastAsia="Calibri" w:hAnsi="Times New Roman" w:cs="Times New Roman"/>
          <w:color w:val="000000" w:themeColor="text1"/>
          <w:sz w:val="28"/>
          <w:szCs w:val="28"/>
          <w:lang w:val="uz-Cyrl-UZ" w:eastAsia="ru-RU"/>
        </w:rPr>
        <w:t>.</w:t>
      </w:r>
      <w:r w:rsidRPr="000D00F5">
        <w:rPr>
          <w:rFonts w:ascii="Times New Roman" w:eastAsia="Calibri" w:hAnsi="Times New Roman" w:cs="Times New Roman"/>
          <w:color w:val="000000" w:themeColor="text1"/>
          <w:sz w:val="28"/>
          <w:szCs w:val="28"/>
          <w:lang w:val="kk-KZ" w:eastAsia="ru-RU"/>
        </w:rPr>
        <w:t xml:space="preserve"> </w:t>
      </w:r>
    </w:p>
    <w:p w14:paraId="72D2EF35" w14:textId="77777777" w:rsidR="00F7081D" w:rsidRDefault="00F7081D" w:rsidP="000F3831">
      <w:pPr>
        <w:spacing w:after="0" w:line="240" w:lineRule="auto"/>
        <w:ind w:firstLine="709"/>
        <w:jc w:val="both"/>
        <w:rPr>
          <w:rFonts w:ascii="Times New Roman" w:eastAsia="Calibri" w:hAnsi="Times New Roman" w:cs="Times New Roman"/>
          <w:color w:val="000000" w:themeColor="text1"/>
          <w:sz w:val="28"/>
          <w:szCs w:val="28"/>
          <w:lang w:val="kk-KZ" w:eastAsia="ru-RU"/>
        </w:rPr>
      </w:pPr>
    </w:p>
    <w:p w14:paraId="029CA3AA" w14:textId="57AFDFB5" w:rsidR="000D3AFB" w:rsidRPr="00A059F5" w:rsidRDefault="00744828" w:rsidP="00A059F5">
      <w:pPr>
        <w:ind w:firstLine="709"/>
        <w:jc w:val="right"/>
        <w:rPr>
          <w:rFonts w:ascii="Times New Roman" w:eastAsia="Times New Roman" w:hAnsi="Times New Roman" w:cs="Times New Roman"/>
          <w:i/>
          <w:sz w:val="28"/>
          <w:szCs w:val="28"/>
          <w:lang w:val="kk-KZ" w:eastAsia="ru-RU"/>
        </w:rPr>
      </w:pPr>
      <m:oMath>
        <m:r>
          <w:rPr>
            <w:rFonts w:ascii="Cambria Math" w:eastAsia="Times New Roman" w:hAnsi="Cambria Math" w:cs="Times New Roman"/>
            <w:sz w:val="28"/>
            <w:szCs w:val="28"/>
            <w:lang w:val="kk-KZ" w:eastAsia="ru-RU"/>
          </w:rPr>
          <m:t>ҚҚӘ=</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kk-KZ" w:eastAsia="ru-RU"/>
              </w:rPr>
              <m:t>(V oп-Vk)</m:t>
            </m:r>
          </m:num>
          <m:den>
            <m:r>
              <w:rPr>
                <w:rFonts w:ascii="Cambria Math" w:eastAsia="Times New Roman" w:hAnsi="Cambria Math" w:cs="Times New Roman"/>
                <w:sz w:val="28"/>
                <w:szCs w:val="28"/>
                <w:lang w:val="kk-KZ" w:eastAsia="ru-RU"/>
              </w:rPr>
              <m:t>Vk</m:t>
            </m:r>
          </m:den>
        </m:f>
        <m:r>
          <w:rPr>
            <w:rFonts w:ascii="Cambria Math" w:eastAsia="Times New Roman" w:hAnsi="Cambria Math" w:cs="Times New Roman"/>
            <w:sz w:val="28"/>
            <w:szCs w:val="28"/>
            <w:lang w:val="kk-KZ" w:eastAsia="ru-RU"/>
          </w:rPr>
          <m:t>×100</m:t>
        </m:r>
      </m:oMath>
      <w:r w:rsidR="00A059F5" w:rsidRPr="00A059F5">
        <w:rPr>
          <w:rFonts w:ascii="Times New Roman" w:eastAsia="Times New Roman" w:hAnsi="Times New Roman" w:cs="Times New Roman"/>
          <w:i/>
          <w:sz w:val="28"/>
          <w:szCs w:val="28"/>
          <w:lang w:val="kk-KZ" w:eastAsia="ru-RU"/>
        </w:rPr>
        <w:t xml:space="preserve">         </w:t>
      </w:r>
      <w:r w:rsidR="00A059F5">
        <w:rPr>
          <w:rFonts w:ascii="Times New Roman" w:eastAsia="Times New Roman" w:hAnsi="Times New Roman" w:cs="Times New Roman"/>
          <w:i/>
          <w:sz w:val="28"/>
          <w:szCs w:val="28"/>
          <w:lang w:val="kk-KZ" w:eastAsia="ru-RU"/>
        </w:rPr>
        <w:t xml:space="preserve">                                   </w:t>
      </w:r>
      <w:r w:rsidR="00A059F5" w:rsidRPr="00A059F5">
        <w:rPr>
          <w:rFonts w:ascii="Times New Roman" w:eastAsia="Times New Roman" w:hAnsi="Times New Roman" w:cs="Times New Roman"/>
          <w:i/>
          <w:sz w:val="28"/>
          <w:szCs w:val="28"/>
          <w:lang w:val="kk-KZ" w:eastAsia="ru-RU"/>
        </w:rPr>
        <w:t xml:space="preserve">  </w:t>
      </w:r>
      <w:r w:rsidR="005A5080">
        <w:rPr>
          <w:rFonts w:ascii="Times New Roman" w:hAnsi="Times New Roman" w:cs="Times New Roman"/>
          <w:sz w:val="28"/>
          <w:szCs w:val="28"/>
          <w:lang w:val="kk-KZ"/>
        </w:rPr>
        <w:t>(6</w:t>
      </w:r>
      <w:r w:rsidR="00A059F5" w:rsidRPr="00A059F5">
        <w:rPr>
          <w:rFonts w:ascii="Times New Roman" w:hAnsi="Times New Roman" w:cs="Times New Roman"/>
          <w:sz w:val="28"/>
          <w:szCs w:val="28"/>
          <w:lang w:val="kk-KZ"/>
        </w:rPr>
        <w:t>)</w:t>
      </w:r>
    </w:p>
    <w:p w14:paraId="5D4873F5" w14:textId="2EBBE41F" w:rsidR="00744828" w:rsidRPr="00820221" w:rsidRDefault="00744828" w:rsidP="000F3831">
      <w:pPr>
        <w:tabs>
          <w:tab w:val="left" w:pos="0"/>
          <w:tab w:val="left" w:pos="142"/>
        </w:tabs>
        <w:spacing w:after="0" w:line="240" w:lineRule="auto"/>
        <w:ind w:firstLine="709"/>
        <w:jc w:val="both"/>
        <w:rPr>
          <w:rFonts w:ascii="Times New Roman" w:eastAsia="Times New Roman" w:hAnsi="Times New Roman" w:cs="Times New Roman"/>
          <w:color w:val="000000" w:themeColor="text1"/>
          <w:sz w:val="24"/>
          <w:szCs w:val="24"/>
          <w:lang w:val="kk-KZ"/>
        </w:rPr>
      </w:pPr>
      <w:r w:rsidRPr="000D00F5">
        <w:rPr>
          <w:rFonts w:ascii="Times New Roman" w:eastAsia="Times New Roman" w:hAnsi="Times New Roman" w:cs="Times New Roman"/>
          <w:color w:val="000000" w:themeColor="text1"/>
          <w:sz w:val="28"/>
          <w:szCs w:val="28"/>
          <w:lang w:val="kk-KZ"/>
        </w:rPr>
        <w:t xml:space="preserve">       </w:t>
      </w:r>
      <w:r w:rsidRPr="00820221">
        <w:rPr>
          <w:rFonts w:ascii="Times New Roman" w:eastAsia="Times New Roman" w:hAnsi="Times New Roman" w:cs="Times New Roman"/>
          <w:color w:val="000000" w:themeColor="text1"/>
          <w:sz w:val="24"/>
          <w:szCs w:val="24"/>
          <w:lang w:val="kk-KZ"/>
        </w:rPr>
        <w:t>мұндағы: V</w:t>
      </w:r>
      <w:r w:rsidRPr="00820221">
        <w:rPr>
          <w:rFonts w:ascii="Times New Roman" w:eastAsia="Times New Roman" w:hAnsi="Times New Roman" w:cs="Times New Roman"/>
          <w:color w:val="000000" w:themeColor="text1"/>
          <w:sz w:val="24"/>
          <w:szCs w:val="24"/>
          <w:vertAlign w:val="subscript"/>
          <w:lang w:val="kk-KZ"/>
        </w:rPr>
        <w:t>оп</w:t>
      </w:r>
      <w:r w:rsidRPr="00820221">
        <w:rPr>
          <w:rFonts w:ascii="Times New Roman" w:eastAsia="Times New Roman" w:hAnsi="Times New Roman" w:cs="Times New Roman"/>
          <w:color w:val="000000" w:themeColor="text1"/>
          <w:sz w:val="24"/>
          <w:szCs w:val="24"/>
          <w:lang w:val="kk-KZ"/>
        </w:rPr>
        <w:t xml:space="preserve"> –</w:t>
      </w:r>
      <w:r w:rsidRPr="00820221">
        <w:rPr>
          <w:rFonts w:ascii="Times New Roman" w:eastAsia="Calibri" w:hAnsi="Times New Roman" w:cs="Times New Roman"/>
          <w:color w:val="000000" w:themeColor="text1"/>
          <w:sz w:val="24"/>
          <w:szCs w:val="24"/>
          <w:lang w:val="kk-KZ" w:eastAsia="ru-RU"/>
        </w:rPr>
        <w:t xml:space="preserve"> тәжірибелік топтағы </w:t>
      </w:r>
      <w:r w:rsidR="000D00F5" w:rsidRPr="00820221">
        <w:rPr>
          <w:rFonts w:ascii="Times New Roman" w:eastAsia="Calibri" w:hAnsi="Times New Roman" w:cs="Times New Roman"/>
          <w:color w:val="000000" w:themeColor="text1"/>
          <w:sz w:val="24"/>
          <w:szCs w:val="24"/>
          <w:lang w:val="kk-KZ" w:eastAsia="ru-RU"/>
        </w:rPr>
        <w:t>алақанн</w:t>
      </w:r>
      <w:r w:rsidRPr="00820221">
        <w:rPr>
          <w:rFonts w:ascii="Times New Roman" w:eastAsia="Calibri" w:hAnsi="Times New Roman" w:cs="Times New Roman"/>
          <w:color w:val="000000" w:themeColor="text1"/>
          <w:sz w:val="24"/>
          <w:szCs w:val="24"/>
          <w:lang w:val="kk-KZ" w:eastAsia="ru-RU"/>
        </w:rPr>
        <w:t xml:space="preserve">ың көлемі;    </w:t>
      </w:r>
    </w:p>
    <w:p w14:paraId="60E68C85" w14:textId="77777777" w:rsidR="002F40B5" w:rsidRDefault="00744828" w:rsidP="00820221">
      <w:pPr>
        <w:spacing w:after="0" w:line="240" w:lineRule="auto"/>
        <w:ind w:left="1843" w:firstLine="425"/>
        <w:jc w:val="both"/>
        <w:rPr>
          <w:rFonts w:ascii="Times New Roman" w:eastAsia="Calibri" w:hAnsi="Times New Roman" w:cs="Times New Roman"/>
          <w:color w:val="000000" w:themeColor="text1"/>
          <w:sz w:val="24"/>
          <w:szCs w:val="24"/>
          <w:lang w:val="kk-KZ" w:eastAsia="ru-RU"/>
        </w:rPr>
      </w:pPr>
      <w:r w:rsidRPr="00820221">
        <w:rPr>
          <w:rFonts w:ascii="Times New Roman" w:eastAsia="Times New Roman" w:hAnsi="Times New Roman" w:cs="Times New Roman"/>
          <w:color w:val="000000" w:themeColor="text1"/>
          <w:sz w:val="24"/>
          <w:szCs w:val="24"/>
          <w:lang w:val="kk-KZ"/>
        </w:rPr>
        <w:t>V</w:t>
      </w:r>
      <w:r w:rsidRPr="00820221">
        <w:rPr>
          <w:rFonts w:ascii="Times New Roman" w:eastAsia="Times New Roman" w:hAnsi="Times New Roman" w:cs="Times New Roman"/>
          <w:color w:val="000000" w:themeColor="text1"/>
          <w:sz w:val="24"/>
          <w:szCs w:val="24"/>
          <w:vertAlign w:val="subscript"/>
          <w:lang w:val="kk-KZ"/>
        </w:rPr>
        <w:t>к</w:t>
      </w:r>
      <w:r w:rsidRPr="00820221">
        <w:rPr>
          <w:rFonts w:ascii="Times New Roman" w:eastAsia="Times New Roman" w:hAnsi="Times New Roman" w:cs="Times New Roman"/>
          <w:color w:val="000000" w:themeColor="text1"/>
          <w:sz w:val="24"/>
          <w:szCs w:val="24"/>
          <w:lang w:val="kk-KZ"/>
        </w:rPr>
        <w:t xml:space="preserve"> –</w:t>
      </w:r>
      <w:r w:rsidRPr="00820221">
        <w:rPr>
          <w:rFonts w:ascii="Times New Roman" w:eastAsia="Calibri" w:hAnsi="Times New Roman" w:cs="Times New Roman"/>
          <w:color w:val="000000" w:themeColor="text1"/>
          <w:sz w:val="24"/>
          <w:szCs w:val="24"/>
          <w:lang w:val="kk-KZ" w:eastAsia="ru-RU"/>
        </w:rPr>
        <w:t xml:space="preserve"> бақылау тобындағы </w:t>
      </w:r>
      <w:r w:rsidR="000D00F5" w:rsidRPr="00820221">
        <w:rPr>
          <w:rFonts w:ascii="Times New Roman" w:eastAsia="Calibri" w:hAnsi="Times New Roman" w:cs="Times New Roman"/>
          <w:color w:val="000000" w:themeColor="text1"/>
          <w:sz w:val="24"/>
          <w:szCs w:val="24"/>
          <w:lang w:val="kk-KZ" w:eastAsia="ru-RU"/>
        </w:rPr>
        <w:t>алақанн</w:t>
      </w:r>
      <w:r w:rsidRPr="00820221">
        <w:rPr>
          <w:rFonts w:ascii="Times New Roman" w:eastAsia="Calibri" w:hAnsi="Times New Roman" w:cs="Times New Roman"/>
          <w:color w:val="000000" w:themeColor="text1"/>
          <w:sz w:val="24"/>
          <w:szCs w:val="24"/>
          <w:lang w:val="kk-KZ" w:eastAsia="ru-RU"/>
        </w:rPr>
        <w:t xml:space="preserve">ың көлемі. </w:t>
      </w:r>
    </w:p>
    <w:p w14:paraId="63D87747" w14:textId="77777777" w:rsidR="00744828" w:rsidRPr="00744828" w:rsidRDefault="00744828" w:rsidP="000F3831">
      <w:pPr>
        <w:spacing w:after="0" w:line="240" w:lineRule="auto"/>
        <w:ind w:right="-58" w:firstLine="709"/>
        <w:jc w:val="both"/>
        <w:rPr>
          <w:rFonts w:ascii="Times New Roman" w:eastAsia="Times New Roman" w:hAnsi="Times New Roman" w:cs="Times New Roman"/>
          <w:sz w:val="28"/>
          <w:szCs w:val="28"/>
          <w:lang w:val="uz-Cyrl-UZ" w:eastAsia="ru-RU"/>
        </w:rPr>
      </w:pPr>
      <w:r w:rsidRPr="000D00F5">
        <w:rPr>
          <w:rFonts w:ascii="Times New Roman" w:eastAsia="Times New Roman" w:hAnsi="Times New Roman" w:cs="Times New Roman"/>
          <w:color w:val="000000" w:themeColor="text1"/>
          <w:sz w:val="28"/>
          <w:szCs w:val="28"/>
          <w:lang w:val="uz-Cyrl-UZ" w:eastAsia="ru-RU"/>
        </w:rPr>
        <w:lastRenderedPageBreak/>
        <w:t xml:space="preserve">Бақылау тобында каррагенин ерітіндісі енгізілгеннен кейін 1 сағаттан соң алақандарының көлемі 63,6%-ға, 2 сағаттан </w:t>
      </w:r>
      <w:r w:rsidRPr="00744828">
        <w:rPr>
          <w:rFonts w:ascii="Times New Roman" w:eastAsia="Times New Roman" w:hAnsi="Times New Roman" w:cs="Times New Roman"/>
          <w:sz w:val="28"/>
          <w:szCs w:val="28"/>
          <w:lang w:val="uz-Cyrl-UZ" w:eastAsia="ru-RU"/>
        </w:rPr>
        <w:t xml:space="preserve">соң 88,6%-ға, 3 сағаттан соң 104,5%-ға, 4 сағаттан соң 113,6%-ға статистикалық сенімді түрде артты. </w:t>
      </w:r>
    </w:p>
    <w:p w14:paraId="0264DBA1" w14:textId="77777777" w:rsidR="00744828" w:rsidRPr="00744828" w:rsidRDefault="00744828" w:rsidP="000F3831">
      <w:pPr>
        <w:spacing w:after="0" w:line="240" w:lineRule="auto"/>
        <w:ind w:right="-58" w:firstLine="709"/>
        <w:jc w:val="both"/>
        <w:rPr>
          <w:rFonts w:ascii="Times New Roman" w:eastAsia="Times New Roman" w:hAnsi="Times New Roman" w:cs="Times New Roman"/>
          <w:color w:val="000000"/>
          <w:sz w:val="28"/>
          <w:szCs w:val="28"/>
          <w:lang w:val="uz-Cyrl-UZ" w:eastAsia="ru-RU"/>
        </w:rPr>
      </w:pPr>
      <w:r w:rsidRPr="00744828">
        <w:rPr>
          <w:rFonts w:ascii="Times New Roman" w:eastAsia="Times New Roman" w:hAnsi="Times New Roman" w:cs="Times New Roman"/>
          <w:color w:val="000000"/>
          <w:sz w:val="28"/>
          <w:szCs w:val="28"/>
          <w:lang w:val="uz-Cyrl-UZ" w:eastAsia="ru-RU"/>
        </w:rPr>
        <w:t xml:space="preserve">Тәжірибелік топта: </w:t>
      </w:r>
    </w:p>
    <w:p w14:paraId="724A5420" w14:textId="77777777" w:rsidR="00744828" w:rsidRPr="00744828" w:rsidRDefault="00744828" w:rsidP="000F3831">
      <w:pPr>
        <w:spacing w:after="0" w:line="240" w:lineRule="auto"/>
        <w:ind w:right="-58" w:firstLine="709"/>
        <w:jc w:val="both"/>
        <w:rPr>
          <w:rFonts w:ascii="Times New Roman" w:eastAsia="Times New Roman" w:hAnsi="Times New Roman" w:cs="Times New Roman"/>
          <w:color w:val="000000"/>
          <w:sz w:val="28"/>
          <w:szCs w:val="28"/>
          <w:lang w:val="uz-Cyrl-UZ" w:eastAsia="ru-RU"/>
        </w:rPr>
      </w:pPr>
      <w:r w:rsidRPr="00744828">
        <w:rPr>
          <w:rFonts w:ascii="Times New Roman" w:eastAsia="Times New Roman" w:hAnsi="Times New Roman" w:cs="Times New Roman"/>
          <w:color w:val="000000"/>
          <w:sz w:val="28"/>
          <w:szCs w:val="28"/>
          <w:lang w:val="uz-Cyrl-UZ" w:eastAsia="ru-RU"/>
        </w:rPr>
        <w:t>- мелоксикам-3,75 мг + цианокобаламин 0,002 мг препаратын 5 мг/кг дозада енгізгенде, алақандарының көлемі 1 сағаттан кейін 35,7%-ға, 2 сағаттан кейін 38,0%-ға, 3 сағаттан кейін 35,8%-ға, 4 сағаттан кейін 26,7%-ға төмендеді. ҚҚӘ тиісінше 35,5%, 36,9%, 35,3% және 26,8% болды.</w:t>
      </w:r>
    </w:p>
    <w:p w14:paraId="5C1FCC88" w14:textId="45F309AE" w:rsidR="00744828" w:rsidRPr="00744828" w:rsidRDefault="00744828" w:rsidP="00D80161">
      <w:pPr>
        <w:spacing w:after="0" w:line="240" w:lineRule="auto"/>
        <w:ind w:right="-1" w:firstLine="709"/>
        <w:jc w:val="both"/>
        <w:rPr>
          <w:rFonts w:ascii="Times New Roman" w:eastAsia="Times New Roman" w:hAnsi="Times New Roman" w:cs="Times New Roman"/>
          <w:color w:val="000000"/>
          <w:sz w:val="28"/>
          <w:szCs w:val="28"/>
          <w:lang w:val="uz-Cyrl-UZ" w:eastAsia="ru-RU"/>
        </w:rPr>
      </w:pPr>
      <w:r w:rsidRPr="00744828">
        <w:rPr>
          <w:rFonts w:ascii="Times New Roman" w:eastAsia="Times New Roman" w:hAnsi="Times New Roman" w:cs="Times New Roman"/>
          <w:color w:val="000000"/>
          <w:sz w:val="28"/>
          <w:szCs w:val="28"/>
          <w:lang w:val="uz-Cyrl-UZ" w:eastAsia="ru-RU"/>
        </w:rPr>
        <w:t xml:space="preserve">- салыстыру тобында - мелоксикамды 5 мг/кг дозада енгізгенде, алақандарының көлемі 1 сағаттан кейін 30,4%-ға, 2 сағаттан кейін 19,0%-ға, 3 сағаттан кейін 33,3%-ға, 4 сағаттан кейін 29,7%-ға төмендеді. ҚҚӘ тиісінше 28,6%, 18,0%, 28,8% және 29,3% болды. </w:t>
      </w:r>
      <w:r w:rsidRPr="00744828">
        <w:rPr>
          <w:rFonts w:ascii="Times New Roman" w:eastAsia="Calibri" w:hAnsi="Times New Roman" w:cs="Times New Roman"/>
          <w:color w:val="000000"/>
          <w:sz w:val="28"/>
          <w:szCs w:val="28"/>
          <w:lang w:val="kk-KZ" w:eastAsia="ru-RU"/>
        </w:rPr>
        <w:t>Нәтижелер вариациялық статистика әдісімен өңделді</w:t>
      </w:r>
      <w:r w:rsidR="007B5FF2">
        <w:rPr>
          <w:rFonts w:ascii="Times New Roman" w:eastAsia="Calibri" w:hAnsi="Times New Roman" w:cs="Times New Roman"/>
          <w:color w:val="000000"/>
          <w:sz w:val="28"/>
          <w:szCs w:val="28"/>
          <w:lang w:val="kk-KZ" w:eastAsia="ru-RU"/>
        </w:rPr>
        <w:t>.</w:t>
      </w:r>
      <w:r w:rsidR="00356EB6">
        <w:rPr>
          <w:rFonts w:ascii="Times New Roman" w:eastAsia="Calibri" w:hAnsi="Times New Roman" w:cs="Times New Roman"/>
          <w:color w:val="000000"/>
          <w:sz w:val="28"/>
          <w:szCs w:val="28"/>
          <w:lang w:val="kk-KZ" w:eastAsia="ru-RU"/>
        </w:rPr>
        <w:t xml:space="preserve"> </w:t>
      </w:r>
      <w:r w:rsidRPr="00744828">
        <w:rPr>
          <w:rFonts w:ascii="Times New Roman" w:eastAsia="Times New Roman" w:hAnsi="Times New Roman" w:cs="Times New Roman"/>
          <w:color w:val="000000"/>
          <w:sz w:val="28"/>
          <w:szCs w:val="28"/>
          <w:lang w:val="uz-Cyrl-UZ" w:eastAsia="ru-RU"/>
        </w:rPr>
        <w:t xml:space="preserve">Зерттеу нәтижелері </w:t>
      </w:r>
      <w:r w:rsidR="002F40B5">
        <w:rPr>
          <w:rFonts w:ascii="Times New Roman" w:eastAsia="Times New Roman" w:hAnsi="Times New Roman" w:cs="Times New Roman"/>
          <w:color w:val="000000"/>
          <w:sz w:val="28"/>
          <w:szCs w:val="28"/>
          <w:lang w:val="uz-Cyrl-UZ" w:eastAsia="ru-RU"/>
        </w:rPr>
        <w:t>49</w:t>
      </w:r>
      <w:r w:rsidR="00B02423">
        <w:rPr>
          <w:rFonts w:ascii="Times New Roman" w:eastAsia="Times New Roman" w:hAnsi="Times New Roman" w:cs="Times New Roman"/>
          <w:color w:val="000000"/>
          <w:sz w:val="28"/>
          <w:szCs w:val="28"/>
          <w:lang w:val="uz-Cyrl-UZ" w:eastAsia="ru-RU"/>
        </w:rPr>
        <w:t xml:space="preserve"> -</w:t>
      </w:r>
      <w:r w:rsidRPr="00744828">
        <w:rPr>
          <w:rFonts w:ascii="Times New Roman" w:eastAsia="Times New Roman" w:hAnsi="Times New Roman" w:cs="Times New Roman"/>
          <w:color w:val="000000"/>
          <w:sz w:val="28"/>
          <w:szCs w:val="28"/>
          <w:lang w:val="uz-Cyrl-UZ" w:eastAsia="ru-RU"/>
        </w:rPr>
        <w:t xml:space="preserve"> кестеде көрсетілген</w:t>
      </w:r>
      <w:r w:rsidR="007B5FF2">
        <w:rPr>
          <w:rFonts w:ascii="Times New Roman" w:eastAsia="Times New Roman" w:hAnsi="Times New Roman" w:cs="Times New Roman"/>
          <w:color w:val="000000"/>
          <w:sz w:val="28"/>
          <w:szCs w:val="28"/>
          <w:lang w:val="uz-Cyrl-UZ" w:eastAsia="ru-RU"/>
        </w:rPr>
        <w:t>.</w:t>
      </w:r>
    </w:p>
    <w:p w14:paraId="4AF67272" w14:textId="77777777" w:rsidR="00744828" w:rsidRPr="00744828" w:rsidRDefault="00744828" w:rsidP="00D80161">
      <w:pPr>
        <w:spacing w:after="0" w:line="240" w:lineRule="auto"/>
        <w:ind w:right="-1" w:firstLine="709"/>
        <w:jc w:val="both"/>
        <w:rPr>
          <w:rFonts w:ascii="Times New Roman" w:eastAsia="Times New Roman" w:hAnsi="Times New Roman" w:cs="Times New Roman"/>
          <w:color w:val="000000"/>
          <w:sz w:val="28"/>
          <w:szCs w:val="28"/>
          <w:lang w:val="uz-Cyrl-UZ" w:eastAsia="ru-RU"/>
        </w:rPr>
      </w:pPr>
    </w:p>
    <w:p w14:paraId="6B914E9C" w14:textId="67071BFC" w:rsidR="00744828" w:rsidRDefault="00744828" w:rsidP="00D80161">
      <w:pPr>
        <w:spacing w:after="0" w:line="240" w:lineRule="auto"/>
        <w:ind w:left="1276" w:right="-1" w:hanging="1276"/>
        <w:jc w:val="both"/>
        <w:rPr>
          <w:rFonts w:ascii="Times New Roman" w:eastAsia="Times New Roman" w:hAnsi="Times New Roman" w:cs="Times New Roman"/>
          <w:color w:val="000000"/>
          <w:sz w:val="28"/>
          <w:szCs w:val="28"/>
          <w:lang w:val="uz-Cyrl-UZ"/>
        </w:rPr>
      </w:pPr>
      <w:r w:rsidRPr="00744828">
        <w:rPr>
          <w:rFonts w:ascii="Times New Roman" w:eastAsia="Times New Roman" w:hAnsi="Times New Roman" w:cs="Times New Roman"/>
          <w:color w:val="000000"/>
          <w:sz w:val="28"/>
          <w:szCs w:val="28"/>
          <w:lang w:val="uz-Cyrl-UZ" w:eastAsia="ru-RU"/>
        </w:rPr>
        <w:t xml:space="preserve">Кесте </w:t>
      </w:r>
      <w:r w:rsidR="002F40B5">
        <w:rPr>
          <w:rFonts w:ascii="Times New Roman" w:eastAsia="Times New Roman" w:hAnsi="Times New Roman" w:cs="Times New Roman"/>
          <w:color w:val="000000"/>
          <w:sz w:val="28"/>
          <w:szCs w:val="28"/>
          <w:lang w:val="uz-Cyrl-UZ" w:eastAsia="ru-RU"/>
        </w:rPr>
        <w:t>49</w:t>
      </w:r>
      <w:r w:rsidR="00B02423">
        <w:rPr>
          <w:rFonts w:ascii="Times New Roman" w:eastAsia="Times New Roman" w:hAnsi="Times New Roman" w:cs="Times New Roman"/>
          <w:color w:val="000000"/>
          <w:sz w:val="28"/>
          <w:szCs w:val="28"/>
          <w:lang w:val="uz-Cyrl-UZ" w:eastAsia="ru-RU"/>
        </w:rPr>
        <w:t xml:space="preserve"> - </w:t>
      </w:r>
      <w:r w:rsidRPr="00744828">
        <w:rPr>
          <w:rFonts w:ascii="Times New Roman" w:eastAsia="Times New Roman" w:hAnsi="Times New Roman" w:cs="Times New Roman"/>
          <w:color w:val="000000"/>
          <w:sz w:val="28"/>
          <w:szCs w:val="28"/>
          <w:lang w:val="uz-Cyrl-UZ" w:eastAsia="ru-RU"/>
        </w:rPr>
        <w:t>Мелоксикамның 3,75 мг + цианокобаламинмен 0,002 мг үйлестірілген</w:t>
      </w:r>
      <w:r w:rsidRPr="00744828">
        <w:rPr>
          <w:rFonts w:ascii="Times New Roman" w:eastAsia="Calibri" w:hAnsi="Times New Roman" w:cs="Times New Roman"/>
          <w:color w:val="000000"/>
          <w:sz w:val="28"/>
          <w:szCs w:val="28"/>
          <w:lang w:val="kk-KZ"/>
        </w:rPr>
        <w:t xml:space="preserve"> пленкалы қабықшамен қапталған  </w:t>
      </w:r>
      <w:r w:rsidRPr="00744828">
        <w:rPr>
          <w:rFonts w:ascii="Times New Roman" w:eastAsia="Times New Roman" w:hAnsi="Times New Roman" w:cs="Times New Roman"/>
          <w:color w:val="000000"/>
          <w:sz w:val="28"/>
          <w:szCs w:val="28"/>
          <w:lang w:val="uz-Cyrl-UZ" w:eastAsia="ru-RU"/>
        </w:rPr>
        <w:t xml:space="preserve">балаларға арналған </w:t>
      </w:r>
      <w:r w:rsidRPr="00744828">
        <w:rPr>
          <w:rFonts w:ascii="Times New Roman" w:eastAsia="Times New Roman" w:hAnsi="Times New Roman" w:cs="Times New Roman"/>
          <w:color w:val="000000"/>
          <w:sz w:val="28"/>
          <w:szCs w:val="28"/>
          <w:lang w:val="uz-Cyrl-UZ"/>
        </w:rPr>
        <w:t>таблеткаларын каррагенин-индукцияланған қабыну моделінде зерттеу (M±m, n=6).</w:t>
      </w:r>
    </w:p>
    <w:p w14:paraId="32548D55" w14:textId="77777777" w:rsidR="00B02423" w:rsidRPr="00744828" w:rsidRDefault="00B02423" w:rsidP="000F3831">
      <w:pPr>
        <w:spacing w:after="0" w:line="240" w:lineRule="auto"/>
        <w:ind w:firstLine="709"/>
        <w:jc w:val="both"/>
        <w:rPr>
          <w:rFonts w:ascii="Times New Roman" w:eastAsia="Times New Roman" w:hAnsi="Times New Roman" w:cs="Times New Roman"/>
          <w:color w:val="000000"/>
          <w:sz w:val="28"/>
          <w:szCs w:val="28"/>
          <w:lang w:val="uz-Cyrl-UZ"/>
        </w:rPr>
      </w:pPr>
    </w:p>
    <w:tbl>
      <w:tblPr>
        <w:tblStyle w:val="8"/>
        <w:tblW w:w="9634" w:type="dxa"/>
        <w:tblLook w:val="04A0" w:firstRow="1" w:lastRow="0" w:firstColumn="1" w:lastColumn="0" w:noHBand="0" w:noVBand="1"/>
      </w:tblPr>
      <w:tblGrid>
        <w:gridCol w:w="1124"/>
        <w:gridCol w:w="4400"/>
        <w:gridCol w:w="1395"/>
        <w:gridCol w:w="1406"/>
        <w:gridCol w:w="1309"/>
      </w:tblGrid>
      <w:tr w:rsidR="00744828" w:rsidRPr="00744828" w14:paraId="5CB515FB" w14:textId="77777777" w:rsidTr="00D80161">
        <w:tc>
          <w:tcPr>
            <w:tcW w:w="1124" w:type="dxa"/>
          </w:tcPr>
          <w:p w14:paraId="4B48E16F"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color w:val="000000"/>
                <w:sz w:val="22"/>
                <w:szCs w:val="22"/>
                <w:lang w:val="kk-KZ"/>
              </w:rPr>
            </w:pPr>
            <w:r w:rsidRPr="002A6CF9">
              <w:rPr>
                <w:rFonts w:ascii="Times New Roman" w:eastAsia="Times New Roman" w:hAnsi="Times New Roman" w:cs="Times New Roman"/>
                <w:color w:val="000000"/>
                <w:sz w:val="22"/>
                <w:szCs w:val="22"/>
                <w:lang w:val="kk-KZ"/>
              </w:rPr>
              <w:t>Уақыт,</w:t>
            </w:r>
          </w:p>
          <w:p w14:paraId="45FD4514"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color w:val="000000"/>
                <w:sz w:val="22"/>
                <w:szCs w:val="22"/>
                <w:lang w:val="kk-KZ"/>
              </w:rPr>
            </w:pPr>
            <w:r w:rsidRPr="002A6CF9">
              <w:rPr>
                <w:rFonts w:ascii="Times New Roman" w:eastAsia="Times New Roman" w:hAnsi="Times New Roman" w:cs="Times New Roman"/>
                <w:color w:val="000000"/>
                <w:sz w:val="22"/>
                <w:szCs w:val="22"/>
                <w:lang w:val="kk-KZ"/>
              </w:rPr>
              <w:t>сағ</w:t>
            </w:r>
          </w:p>
        </w:tc>
        <w:tc>
          <w:tcPr>
            <w:tcW w:w="4400" w:type="dxa"/>
          </w:tcPr>
          <w:p w14:paraId="204FDD5E"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color w:val="000000"/>
                <w:sz w:val="22"/>
                <w:szCs w:val="22"/>
                <w:lang w:val="kk-KZ"/>
              </w:rPr>
            </w:pPr>
            <w:r w:rsidRPr="002A6CF9">
              <w:rPr>
                <w:rFonts w:ascii="Times New Roman" w:eastAsia="Times New Roman" w:hAnsi="Times New Roman" w:cs="Times New Roman"/>
                <w:color w:val="000000"/>
                <w:sz w:val="22"/>
                <w:szCs w:val="22"/>
                <w:lang w:val="kk-KZ"/>
              </w:rPr>
              <w:t>Алақандардың массасының артуы, см3</w:t>
            </w:r>
          </w:p>
          <w:p w14:paraId="32EC3578"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color w:val="000000"/>
                <w:sz w:val="22"/>
                <w:szCs w:val="22"/>
                <w:lang w:val="kk-KZ"/>
              </w:rPr>
            </w:pPr>
            <w:r w:rsidRPr="002A6CF9">
              <w:rPr>
                <w:rFonts w:ascii="Times New Roman" w:eastAsia="Times New Roman" w:hAnsi="Times New Roman" w:cs="Times New Roman"/>
                <w:color w:val="000000"/>
                <w:sz w:val="22"/>
                <w:szCs w:val="22"/>
                <w:lang w:val="kk-KZ"/>
              </w:rPr>
              <w:t>Қабынуға қарсы әсері, %</w:t>
            </w:r>
          </w:p>
        </w:tc>
        <w:tc>
          <w:tcPr>
            <w:tcW w:w="1395" w:type="dxa"/>
          </w:tcPr>
          <w:p w14:paraId="2ACBF9A9"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color w:val="000000"/>
                <w:sz w:val="22"/>
                <w:szCs w:val="22"/>
                <w:lang w:val="kk-KZ"/>
              </w:rPr>
            </w:pPr>
            <w:r w:rsidRPr="002A6CF9">
              <w:rPr>
                <w:rFonts w:ascii="Times New Roman" w:eastAsia="Times New Roman" w:hAnsi="Times New Roman" w:cs="Times New Roman"/>
                <w:color w:val="000000"/>
                <w:sz w:val="22"/>
                <w:szCs w:val="22"/>
                <w:lang w:val="kk-KZ"/>
              </w:rPr>
              <w:t>Бақылау тобы</w:t>
            </w:r>
          </w:p>
        </w:tc>
        <w:tc>
          <w:tcPr>
            <w:tcW w:w="1406" w:type="dxa"/>
          </w:tcPr>
          <w:p w14:paraId="6E35A3A8"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color w:val="000000"/>
                <w:sz w:val="22"/>
                <w:szCs w:val="22"/>
                <w:lang w:val="kk-KZ"/>
              </w:rPr>
            </w:pPr>
            <w:r w:rsidRPr="002A6CF9">
              <w:rPr>
                <w:rFonts w:ascii="Times New Roman" w:eastAsia="Times New Roman" w:hAnsi="Times New Roman" w:cs="Times New Roman"/>
                <w:color w:val="000000"/>
                <w:sz w:val="22"/>
                <w:szCs w:val="22"/>
                <w:lang w:val="kk-KZ"/>
              </w:rPr>
              <w:t>Тәжірибелік топ</w:t>
            </w:r>
          </w:p>
        </w:tc>
        <w:tc>
          <w:tcPr>
            <w:tcW w:w="1309" w:type="dxa"/>
          </w:tcPr>
          <w:p w14:paraId="1AD44704"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color w:val="000000"/>
                <w:sz w:val="22"/>
                <w:szCs w:val="22"/>
                <w:lang w:val="kk-KZ"/>
              </w:rPr>
            </w:pPr>
            <w:r w:rsidRPr="002A6CF9">
              <w:rPr>
                <w:rFonts w:ascii="Times New Roman" w:eastAsia="Times New Roman" w:hAnsi="Times New Roman" w:cs="Times New Roman"/>
                <w:color w:val="000000"/>
                <w:sz w:val="22"/>
                <w:szCs w:val="22"/>
                <w:lang w:val="kk-KZ"/>
              </w:rPr>
              <w:t>Салыстыру тобы</w:t>
            </w:r>
          </w:p>
        </w:tc>
      </w:tr>
      <w:tr w:rsidR="00744828" w:rsidRPr="00744828" w14:paraId="326E4A83" w14:textId="77777777" w:rsidTr="00D80161">
        <w:trPr>
          <w:trHeight w:val="337"/>
        </w:trPr>
        <w:tc>
          <w:tcPr>
            <w:tcW w:w="1124" w:type="dxa"/>
            <w:vMerge w:val="restart"/>
          </w:tcPr>
          <w:p w14:paraId="2A191A7F"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1</w:t>
            </w:r>
          </w:p>
        </w:tc>
        <w:tc>
          <w:tcPr>
            <w:tcW w:w="4400" w:type="dxa"/>
          </w:tcPr>
          <w:p w14:paraId="201A4B96"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Абс. көлем</w:t>
            </w:r>
          </w:p>
        </w:tc>
        <w:tc>
          <w:tcPr>
            <w:tcW w:w="1395" w:type="dxa"/>
          </w:tcPr>
          <w:p w14:paraId="2BD27DFA"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1,44±0,04ˣ</w:t>
            </w:r>
          </w:p>
        </w:tc>
        <w:tc>
          <w:tcPr>
            <w:tcW w:w="1406" w:type="dxa"/>
            <w:shd w:val="clear" w:color="auto" w:fill="auto"/>
          </w:tcPr>
          <w:p w14:paraId="05F718C7" w14:textId="57DDACD8" w:rsidR="00744828" w:rsidRPr="002A6CF9" w:rsidRDefault="00744828" w:rsidP="002A6CF9">
            <w:pPr>
              <w:widowControl w:val="0"/>
              <w:autoSpaceDE w:val="0"/>
              <w:autoSpaceDN w:val="0"/>
              <w:ind w:left="-109" w:firstLine="29"/>
              <w:jc w:val="center"/>
              <w:rPr>
                <w:rFonts w:ascii="Times New Roman" w:eastAsia="Times New Roman" w:hAnsi="Times New Roman" w:cs="Times New Roman"/>
                <w:sz w:val="22"/>
                <w:szCs w:val="22"/>
                <w:lang w:val="uz-Cyrl-UZ"/>
              </w:rPr>
            </w:pPr>
            <w:r w:rsidRPr="002A6CF9">
              <w:rPr>
                <w:rFonts w:ascii="Times New Roman" w:eastAsia="Times New Roman" w:hAnsi="Times New Roman" w:cs="Times New Roman"/>
                <w:sz w:val="22"/>
                <w:szCs w:val="22"/>
                <w:lang w:val="uz-Cyrl-UZ"/>
              </w:rPr>
              <w:t>1</w:t>
            </w:r>
            <w:r w:rsidRPr="002A6CF9">
              <w:rPr>
                <w:rFonts w:ascii="Times New Roman" w:eastAsia="Times New Roman" w:hAnsi="Times New Roman" w:cs="Times New Roman"/>
                <w:sz w:val="22"/>
                <w:szCs w:val="22"/>
                <w:lang w:val="en-US"/>
              </w:rPr>
              <w:t>,28</w:t>
            </w:r>
            <w:r w:rsidRPr="002A6CF9">
              <w:rPr>
                <w:rFonts w:ascii="Times New Roman" w:eastAsia="Times New Roman" w:hAnsi="Times New Roman" w:cs="Times New Roman"/>
                <w:sz w:val="22"/>
                <w:szCs w:val="22"/>
                <w:lang w:val="uz-Cyrl-UZ"/>
              </w:rPr>
              <w:t>±0,0</w:t>
            </w:r>
            <w:r w:rsidRPr="002A6CF9">
              <w:rPr>
                <w:rFonts w:ascii="Times New Roman" w:eastAsia="Times New Roman" w:hAnsi="Times New Roman" w:cs="Times New Roman"/>
                <w:sz w:val="22"/>
                <w:szCs w:val="22"/>
                <w:lang w:val="en-US"/>
              </w:rPr>
              <w:t>5</w:t>
            </w:r>
            <w:r w:rsidRPr="002A6CF9">
              <w:rPr>
                <w:rFonts w:ascii="Times New Roman" w:eastAsia="Times New Roman" w:hAnsi="Times New Roman" w:cs="Times New Roman"/>
                <w:sz w:val="22"/>
                <w:szCs w:val="22"/>
                <w:lang w:val="uz-Cyrl-UZ"/>
              </w:rPr>
              <w:t>ˣ</w:t>
            </w:r>
            <w:r w:rsidRPr="002A6CF9">
              <w:rPr>
                <w:rFonts w:ascii="Times New Roman" w:eastAsia="Calibri" w:hAnsi="Times New Roman" w:cs="Times New Roman"/>
                <w:sz w:val="22"/>
                <w:szCs w:val="22"/>
                <w:lang w:val="en-US"/>
              </w:rPr>
              <w:t xml:space="preserve"> </w:t>
            </w:r>
            <w:r w:rsidRPr="002A6CF9">
              <w:rPr>
                <w:rFonts w:ascii="Times New Roman" w:eastAsia="Times New Roman" w:hAnsi="Times New Roman" w:cs="Times New Roman"/>
                <w:sz w:val="22"/>
                <w:szCs w:val="22"/>
                <w:lang w:val="uz-Cyrl-UZ"/>
              </w:rPr>
              <w:t>ˠ</w:t>
            </w:r>
          </w:p>
        </w:tc>
        <w:tc>
          <w:tcPr>
            <w:tcW w:w="1309" w:type="dxa"/>
            <w:shd w:val="clear" w:color="auto" w:fill="auto"/>
          </w:tcPr>
          <w:p w14:paraId="4C9605EE" w14:textId="00DBB9FA" w:rsidR="00744828" w:rsidRPr="002A6CF9" w:rsidRDefault="00744828" w:rsidP="002A6CF9">
            <w:pPr>
              <w:widowControl w:val="0"/>
              <w:autoSpaceDE w:val="0"/>
              <w:autoSpaceDN w:val="0"/>
              <w:ind w:left="-109" w:firstLine="29"/>
              <w:jc w:val="center"/>
              <w:rPr>
                <w:rFonts w:ascii="Times New Roman" w:eastAsia="Times New Roman" w:hAnsi="Times New Roman" w:cs="Times New Roman"/>
                <w:sz w:val="22"/>
                <w:szCs w:val="22"/>
                <w:lang w:val="uz-Cyrl-UZ"/>
              </w:rPr>
            </w:pPr>
            <w:r w:rsidRPr="002A6CF9">
              <w:rPr>
                <w:rFonts w:ascii="Times New Roman" w:eastAsia="Times New Roman" w:hAnsi="Times New Roman" w:cs="Times New Roman"/>
                <w:sz w:val="22"/>
                <w:szCs w:val="22"/>
                <w:lang w:val="uz-Cyrl-UZ"/>
              </w:rPr>
              <w:t>1,29±0,0</w:t>
            </w:r>
            <w:r w:rsidRPr="002A6CF9">
              <w:rPr>
                <w:rFonts w:ascii="Times New Roman" w:eastAsia="Times New Roman" w:hAnsi="Times New Roman" w:cs="Times New Roman"/>
                <w:sz w:val="22"/>
                <w:szCs w:val="22"/>
                <w:lang w:val="en-US"/>
              </w:rPr>
              <w:t>9</w:t>
            </w:r>
            <w:r w:rsidRPr="002A6CF9">
              <w:rPr>
                <w:rFonts w:ascii="Times New Roman" w:eastAsia="Times New Roman" w:hAnsi="Times New Roman" w:cs="Times New Roman"/>
                <w:sz w:val="22"/>
                <w:szCs w:val="22"/>
                <w:lang w:val="uz-Cyrl-UZ"/>
              </w:rPr>
              <w:t>ˣ</w:t>
            </w:r>
          </w:p>
        </w:tc>
      </w:tr>
      <w:tr w:rsidR="00744828" w:rsidRPr="00744828" w14:paraId="2926FA22" w14:textId="77777777" w:rsidTr="00D80161">
        <w:trPr>
          <w:trHeight w:val="165"/>
        </w:trPr>
        <w:tc>
          <w:tcPr>
            <w:tcW w:w="1124" w:type="dxa"/>
            <w:vMerge/>
          </w:tcPr>
          <w:p w14:paraId="4C2D4F44"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p>
        </w:tc>
        <w:tc>
          <w:tcPr>
            <w:tcW w:w="4400" w:type="dxa"/>
          </w:tcPr>
          <w:p w14:paraId="0146CF14"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Ісу /ҚҚӘ</w:t>
            </w:r>
          </w:p>
        </w:tc>
        <w:tc>
          <w:tcPr>
            <w:tcW w:w="1395" w:type="dxa"/>
          </w:tcPr>
          <w:p w14:paraId="1482F0E9"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0,56±0,05</w:t>
            </w:r>
          </w:p>
          <w:p w14:paraId="7E60C86C"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63,6%</w:t>
            </w:r>
          </w:p>
        </w:tc>
        <w:tc>
          <w:tcPr>
            <w:tcW w:w="1406" w:type="dxa"/>
          </w:tcPr>
          <w:p w14:paraId="61F5E243" w14:textId="77777777" w:rsidR="00744828" w:rsidRPr="002A6CF9" w:rsidRDefault="00744828" w:rsidP="002A6CF9">
            <w:pPr>
              <w:widowControl w:val="0"/>
              <w:autoSpaceDE w:val="0"/>
              <w:autoSpaceDN w:val="0"/>
              <w:ind w:left="-108" w:firstLine="29"/>
              <w:jc w:val="center"/>
              <w:rPr>
                <w:rFonts w:ascii="Times New Roman" w:eastAsia="Times New Roman" w:hAnsi="Times New Roman" w:cs="Times New Roman"/>
                <w:sz w:val="22"/>
                <w:szCs w:val="22"/>
                <w:lang w:val="uz-Cyrl-UZ"/>
              </w:rPr>
            </w:pPr>
            <w:r w:rsidRPr="002A6CF9">
              <w:rPr>
                <w:rFonts w:ascii="Times New Roman" w:eastAsia="Times New Roman" w:hAnsi="Times New Roman" w:cs="Times New Roman"/>
                <w:sz w:val="22"/>
                <w:szCs w:val="22"/>
                <w:lang w:val="en-US"/>
              </w:rPr>
              <w:t>0,3</w:t>
            </w:r>
            <w:r w:rsidRPr="002A6CF9">
              <w:rPr>
                <w:rFonts w:ascii="Times New Roman" w:eastAsia="Times New Roman" w:hAnsi="Times New Roman" w:cs="Times New Roman"/>
                <w:sz w:val="22"/>
                <w:szCs w:val="22"/>
                <w:lang w:val="kk-KZ"/>
              </w:rPr>
              <w:t>6</w:t>
            </w:r>
            <w:r w:rsidRPr="002A6CF9">
              <w:rPr>
                <w:rFonts w:ascii="Times New Roman" w:eastAsia="Times New Roman" w:hAnsi="Times New Roman" w:cs="Times New Roman"/>
                <w:sz w:val="22"/>
                <w:szCs w:val="22"/>
                <w:lang w:val="uz-Cyrl-UZ"/>
              </w:rPr>
              <w:t>±</w:t>
            </w:r>
            <w:r w:rsidRPr="002A6CF9">
              <w:rPr>
                <w:rFonts w:ascii="Times New Roman" w:eastAsia="Times New Roman" w:hAnsi="Times New Roman" w:cs="Times New Roman"/>
                <w:sz w:val="22"/>
                <w:szCs w:val="22"/>
                <w:lang w:val="en-US"/>
              </w:rPr>
              <w:t>0,06</w:t>
            </w:r>
            <w:r w:rsidRPr="002A6CF9">
              <w:rPr>
                <w:rFonts w:ascii="Times New Roman" w:eastAsia="Times New Roman" w:hAnsi="Times New Roman" w:cs="Times New Roman"/>
                <w:sz w:val="22"/>
                <w:szCs w:val="22"/>
                <w:lang w:val="uz-Cyrl-UZ"/>
              </w:rPr>
              <w:t>ˠ</w:t>
            </w:r>
          </w:p>
          <w:p w14:paraId="30F612B6"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en-US"/>
              </w:rPr>
              <w:t>35,</w:t>
            </w:r>
            <w:r w:rsidRPr="002A6CF9">
              <w:rPr>
                <w:rFonts w:ascii="Times New Roman" w:eastAsia="Times New Roman" w:hAnsi="Times New Roman" w:cs="Times New Roman"/>
                <w:sz w:val="22"/>
                <w:szCs w:val="22"/>
                <w:lang w:val="kk-KZ"/>
              </w:rPr>
              <w:t>5</w:t>
            </w:r>
            <w:r w:rsidRPr="002A6CF9">
              <w:rPr>
                <w:rFonts w:ascii="Times New Roman" w:eastAsia="Times New Roman" w:hAnsi="Times New Roman" w:cs="Times New Roman"/>
                <w:sz w:val="22"/>
                <w:szCs w:val="22"/>
                <w:lang w:val="en-US"/>
              </w:rPr>
              <w:t>%</w:t>
            </w:r>
          </w:p>
        </w:tc>
        <w:tc>
          <w:tcPr>
            <w:tcW w:w="1309" w:type="dxa"/>
          </w:tcPr>
          <w:p w14:paraId="6B3898F2"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0,39±0,05</w:t>
            </w:r>
          </w:p>
          <w:p w14:paraId="75506B08"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28,6%</w:t>
            </w:r>
          </w:p>
        </w:tc>
      </w:tr>
      <w:tr w:rsidR="00744828" w:rsidRPr="00744828" w14:paraId="4D9135A7" w14:textId="77777777" w:rsidTr="00D80161">
        <w:trPr>
          <w:trHeight w:val="180"/>
        </w:trPr>
        <w:tc>
          <w:tcPr>
            <w:tcW w:w="1124" w:type="dxa"/>
            <w:vMerge w:val="restart"/>
          </w:tcPr>
          <w:p w14:paraId="5756B74D"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2</w:t>
            </w:r>
          </w:p>
        </w:tc>
        <w:tc>
          <w:tcPr>
            <w:tcW w:w="4400" w:type="dxa"/>
          </w:tcPr>
          <w:p w14:paraId="34C2F3B8"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Абс. көлем</w:t>
            </w:r>
          </w:p>
        </w:tc>
        <w:tc>
          <w:tcPr>
            <w:tcW w:w="1395" w:type="dxa"/>
            <w:shd w:val="clear" w:color="auto" w:fill="auto"/>
          </w:tcPr>
          <w:p w14:paraId="360C9F27" w14:textId="77777777" w:rsidR="00744828" w:rsidRPr="002A6CF9" w:rsidRDefault="00744828" w:rsidP="002A6CF9">
            <w:pPr>
              <w:widowControl w:val="0"/>
              <w:autoSpaceDE w:val="0"/>
              <w:autoSpaceDN w:val="0"/>
              <w:ind w:left="-108" w:firstLine="29"/>
              <w:jc w:val="center"/>
              <w:rPr>
                <w:rFonts w:ascii="Times New Roman" w:eastAsia="Times New Roman" w:hAnsi="Times New Roman" w:cs="Times New Roman"/>
                <w:sz w:val="22"/>
                <w:szCs w:val="22"/>
                <w:lang w:val="uz-Cyrl-UZ"/>
              </w:rPr>
            </w:pPr>
            <w:r w:rsidRPr="002A6CF9">
              <w:rPr>
                <w:rFonts w:ascii="Times New Roman" w:eastAsia="Times New Roman" w:hAnsi="Times New Roman" w:cs="Times New Roman"/>
                <w:sz w:val="22"/>
                <w:szCs w:val="22"/>
                <w:lang w:val="uz-Cyrl-UZ"/>
              </w:rPr>
              <w:t>1,66±0,09ˣ</w:t>
            </w:r>
          </w:p>
        </w:tc>
        <w:tc>
          <w:tcPr>
            <w:tcW w:w="1406" w:type="dxa"/>
            <w:shd w:val="clear" w:color="auto" w:fill="auto"/>
          </w:tcPr>
          <w:p w14:paraId="19A97E3D" w14:textId="6E3CC26E" w:rsidR="00744828" w:rsidRPr="002A6CF9" w:rsidRDefault="00744828" w:rsidP="002A6CF9">
            <w:pPr>
              <w:widowControl w:val="0"/>
              <w:autoSpaceDE w:val="0"/>
              <w:autoSpaceDN w:val="0"/>
              <w:ind w:left="-108" w:firstLine="29"/>
              <w:jc w:val="center"/>
              <w:rPr>
                <w:rFonts w:ascii="Times New Roman" w:eastAsia="Times New Roman" w:hAnsi="Times New Roman" w:cs="Times New Roman"/>
                <w:sz w:val="22"/>
                <w:szCs w:val="22"/>
                <w:lang w:val="uz-Cyrl-UZ"/>
              </w:rPr>
            </w:pPr>
            <w:r w:rsidRPr="002A6CF9">
              <w:rPr>
                <w:rFonts w:ascii="Times New Roman" w:eastAsia="Times New Roman" w:hAnsi="Times New Roman" w:cs="Times New Roman"/>
                <w:sz w:val="22"/>
                <w:szCs w:val="22"/>
                <w:lang w:val="en-US"/>
              </w:rPr>
              <w:t>1,41</w:t>
            </w:r>
            <w:r w:rsidRPr="002A6CF9">
              <w:rPr>
                <w:rFonts w:ascii="Times New Roman" w:eastAsia="Times New Roman" w:hAnsi="Times New Roman" w:cs="Times New Roman"/>
                <w:sz w:val="22"/>
                <w:szCs w:val="22"/>
                <w:lang w:val="uz-Cyrl-UZ"/>
              </w:rPr>
              <w:t>±0,05ˣ</w:t>
            </w:r>
          </w:p>
        </w:tc>
        <w:tc>
          <w:tcPr>
            <w:tcW w:w="1309" w:type="dxa"/>
            <w:shd w:val="clear" w:color="auto" w:fill="auto"/>
          </w:tcPr>
          <w:p w14:paraId="7A37E676" w14:textId="087A5363" w:rsidR="00744828" w:rsidRPr="002A6CF9" w:rsidRDefault="00744828" w:rsidP="002A6CF9">
            <w:pPr>
              <w:widowControl w:val="0"/>
              <w:autoSpaceDE w:val="0"/>
              <w:autoSpaceDN w:val="0"/>
              <w:ind w:left="-108" w:firstLine="29"/>
              <w:jc w:val="center"/>
              <w:rPr>
                <w:rFonts w:ascii="Times New Roman" w:eastAsia="Times New Roman" w:hAnsi="Times New Roman" w:cs="Times New Roman"/>
                <w:sz w:val="22"/>
                <w:szCs w:val="22"/>
                <w:lang w:val="uz-Cyrl-UZ"/>
              </w:rPr>
            </w:pPr>
            <w:r w:rsidRPr="002A6CF9">
              <w:rPr>
                <w:rFonts w:ascii="Times New Roman" w:eastAsia="Times New Roman" w:hAnsi="Times New Roman" w:cs="Times New Roman"/>
                <w:sz w:val="22"/>
                <w:szCs w:val="22"/>
                <w:lang w:val="uz-Cyrl-UZ"/>
              </w:rPr>
              <w:t>1,53±0,09ˣ</w:t>
            </w:r>
          </w:p>
        </w:tc>
      </w:tr>
      <w:tr w:rsidR="00744828" w:rsidRPr="00744828" w14:paraId="5B91C366" w14:textId="77777777" w:rsidTr="00D80161">
        <w:trPr>
          <w:trHeight w:val="135"/>
        </w:trPr>
        <w:tc>
          <w:tcPr>
            <w:tcW w:w="1124" w:type="dxa"/>
            <w:vMerge/>
          </w:tcPr>
          <w:p w14:paraId="56C41A03"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p>
        </w:tc>
        <w:tc>
          <w:tcPr>
            <w:tcW w:w="4400" w:type="dxa"/>
          </w:tcPr>
          <w:p w14:paraId="3C26D6D5"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Ісу /ҚҚӘ</w:t>
            </w:r>
          </w:p>
        </w:tc>
        <w:tc>
          <w:tcPr>
            <w:tcW w:w="1395" w:type="dxa"/>
          </w:tcPr>
          <w:p w14:paraId="390C78E1"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en-US"/>
              </w:rPr>
            </w:pPr>
            <w:r w:rsidRPr="002A6CF9">
              <w:rPr>
                <w:rFonts w:ascii="Times New Roman" w:eastAsia="Times New Roman" w:hAnsi="Times New Roman" w:cs="Times New Roman"/>
                <w:sz w:val="22"/>
                <w:szCs w:val="22"/>
                <w:lang w:val="en-US"/>
              </w:rPr>
              <w:t>0,</w:t>
            </w:r>
            <w:r w:rsidRPr="002A6CF9">
              <w:rPr>
                <w:rFonts w:ascii="Times New Roman" w:eastAsia="Times New Roman" w:hAnsi="Times New Roman" w:cs="Times New Roman"/>
                <w:sz w:val="22"/>
                <w:szCs w:val="22"/>
                <w:lang w:val="kk-KZ"/>
              </w:rPr>
              <w:t>79</w:t>
            </w:r>
            <w:r w:rsidRPr="002A6CF9">
              <w:rPr>
                <w:rFonts w:ascii="Times New Roman" w:eastAsia="Times New Roman" w:hAnsi="Times New Roman" w:cs="Times New Roman"/>
                <w:sz w:val="22"/>
                <w:szCs w:val="22"/>
                <w:lang w:val="uz-Cyrl-UZ"/>
              </w:rPr>
              <w:t>±</w:t>
            </w:r>
            <w:r w:rsidRPr="002A6CF9">
              <w:rPr>
                <w:rFonts w:ascii="Times New Roman" w:eastAsia="Times New Roman" w:hAnsi="Times New Roman" w:cs="Times New Roman"/>
                <w:sz w:val="22"/>
                <w:szCs w:val="22"/>
                <w:lang w:val="en-US"/>
              </w:rPr>
              <w:t>0,</w:t>
            </w:r>
            <w:r w:rsidRPr="002A6CF9">
              <w:rPr>
                <w:rFonts w:ascii="Times New Roman" w:eastAsia="Times New Roman" w:hAnsi="Times New Roman" w:cs="Times New Roman"/>
                <w:sz w:val="22"/>
                <w:szCs w:val="22"/>
                <w:lang w:val="kk-KZ"/>
              </w:rPr>
              <w:t>1</w:t>
            </w:r>
            <w:r w:rsidRPr="002A6CF9">
              <w:rPr>
                <w:rFonts w:ascii="Times New Roman" w:eastAsia="Times New Roman" w:hAnsi="Times New Roman" w:cs="Times New Roman"/>
                <w:sz w:val="22"/>
                <w:szCs w:val="22"/>
                <w:lang w:val="en-US"/>
              </w:rPr>
              <w:t>0</w:t>
            </w:r>
          </w:p>
          <w:p w14:paraId="2E861EDD"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88,6</w:t>
            </w:r>
            <w:r w:rsidRPr="002A6CF9">
              <w:rPr>
                <w:rFonts w:ascii="Times New Roman" w:eastAsia="Times New Roman" w:hAnsi="Times New Roman" w:cs="Times New Roman"/>
                <w:sz w:val="22"/>
                <w:szCs w:val="22"/>
                <w:lang w:val="en-US"/>
              </w:rPr>
              <w:t>%</w:t>
            </w:r>
          </w:p>
        </w:tc>
        <w:tc>
          <w:tcPr>
            <w:tcW w:w="1406" w:type="dxa"/>
          </w:tcPr>
          <w:p w14:paraId="6A5AD6EE" w14:textId="77777777" w:rsidR="00744828" w:rsidRPr="002A6CF9" w:rsidRDefault="00744828" w:rsidP="002A6CF9">
            <w:pPr>
              <w:widowControl w:val="0"/>
              <w:autoSpaceDE w:val="0"/>
              <w:autoSpaceDN w:val="0"/>
              <w:ind w:left="-108" w:firstLine="29"/>
              <w:jc w:val="center"/>
              <w:rPr>
                <w:rFonts w:ascii="Times New Roman" w:eastAsia="Times New Roman" w:hAnsi="Times New Roman" w:cs="Times New Roman"/>
                <w:sz w:val="22"/>
                <w:szCs w:val="22"/>
                <w:lang w:val="uz-Cyrl-UZ"/>
              </w:rPr>
            </w:pPr>
            <w:r w:rsidRPr="002A6CF9">
              <w:rPr>
                <w:rFonts w:ascii="Times New Roman" w:eastAsia="Times New Roman" w:hAnsi="Times New Roman" w:cs="Times New Roman"/>
                <w:sz w:val="22"/>
                <w:szCs w:val="22"/>
                <w:lang w:val="en-US"/>
              </w:rPr>
              <w:t>0,</w:t>
            </w:r>
            <w:r w:rsidRPr="002A6CF9">
              <w:rPr>
                <w:rFonts w:ascii="Times New Roman" w:eastAsia="Times New Roman" w:hAnsi="Times New Roman" w:cs="Times New Roman"/>
                <w:sz w:val="22"/>
                <w:szCs w:val="22"/>
                <w:lang w:val="kk-KZ"/>
              </w:rPr>
              <w:t>49</w:t>
            </w:r>
            <w:r w:rsidRPr="002A6CF9">
              <w:rPr>
                <w:rFonts w:ascii="Times New Roman" w:eastAsia="Times New Roman" w:hAnsi="Times New Roman" w:cs="Times New Roman"/>
                <w:sz w:val="22"/>
                <w:szCs w:val="22"/>
                <w:lang w:val="uz-Cyrl-UZ"/>
              </w:rPr>
              <w:t>±</w:t>
            </w:r>
            <w:r w:rsidRPr="002A6CF9">
              <w:rPr>
                <w:rFonts w:ascii="Times New Roman" w:eastAsia="Times New Roman" w:hAnsi="Times New Roman" w:cs="Times New Roman"/>
                <w:sz w:val="22"/>
                <w:szCs w:val="22"/>
                <w:lang w:val="en-US"/>
              </w:rPr>
              <w:t>0,05</w:t>
            </w:r>
            <w:r w:rsidRPr="002A6CF9">
              <w:rPr>
                <w:rFonts w:ascii="Times New Roman" w:eastAsia="Times New Roman" w:hAnsi="Times New Roman" w:cs="Times New Roman"/>
                <w:sz w:val="22"/>
                <w:szCs w:val="22"/>
                <w:lang w:val="uz-Cyrl-UZ"/>
              </w:rPr>
              <w:t>ˠ</w:t>
            </w:r>
          </w:p>
          <w:p w14:paraId="39F44FB6"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36</w:t>
            </w:r>
            <w:r w:rsidRPr="002A6CF9">
              <w:rPr>
                <w:rFonts w:ascii="Times New Roman" w:eastAsia="Times New Roman" w:hAnsi="Times New Roman" w:cs="Times New Roman"/>
                <w:sz w:val="22"/>
                <w:szCs w:val="22"/>
                <w:lang w:val="en-US"/>
              </w:rPr>
              <w:t>,</w:t>
            </w:r>
            <w:r w:rsidRPr="002A6CF9">
              <w:rPr>
                <w:rFonts w:ascii="Times New Roman" w:eastAsia="Times New Roman" w:hAnsi="Times New Roman" w:cs="Times New Roman"/>
                <w:sz w:val="22"/>
                <w:szCs w:val="22"/>
                <w:lang w:val="kk-KZ"/>
              </w:rPr>
              <w:t>9</w:t>
            </w:r>
            <w:r w:rsidRPr="002A6CF9">
              <w:rPr>
                <w:rFonts w:ascii="Times New Roman" w:eastAsia="Times New Roman" w:hAnsi="Times New Roman" w:cs="Times New Roman"/>
                <w:sz w:val="22"/>
                <w:szCs w:val="22"/>
                <w:lang w:val="en-US"/>
              </w:rPr>
              <w:t>%</w:t>
            </w:r>
          </w:p>
        </w:tc>
        <w:tc>
          <w:tcPr>
            <w:tcW w:w="1309" w:type="dxa"/>
          </w:tcPr>
          <w:p w14:paraId="6CA2DE7E"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0,64±0,08</w:t>
            </w:r>
          </w:p>
          <w:p w14:paraId="3F3E7EC3"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18,0%</w:t>
            </w:r>
          </w:p>
        </w:tc>
      </w:tr>
      <w:tr w:rsidR="00744828" w:rsidRPr="00744828" w14:paraId="42E7DDA3" w14:textId="77777777" w:rsidTr="00D80161">
        <w:trPr>
          <w:trHeight w:val="150"/>
        </w:trPr>
        <w:tc>
          <w:tcPr>
            <w:tcW w:w="1124" w:type="dxa"/>
            <w:vMerge w:val="restart"/>
          </w:tcPr>
          <w:p w14:paraId="0202019E"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3</w:t>
            </w:r>
          </w:p>
        </w:tc>
        <w:tc>
          <w:tcPr>
            <w:tcW w:w="4400" w:type="dxa"/>
          </w:tcPr>
          <w:p w14:paraId="2204AA8B"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Абс. көлем</w:t>
            </w:r>
          </w:p>
        </w:tc>
        <w:tc>
          <w:tcPr>
            <w:tcW w:w="1395" w:type="dxa"/>
            <w:shd w:val="clear" w:color="auto" w:fill="auto"/>
          </w:tcPr>
          <w:p w14:paraId="280F6D6B" w14:textId="77777777" w:rsidR="00744828" w:rsidRPr="002A6CF9" w:rsidRDefault="00744828" w:rsidP="002A6CF9">
            <w:pPr>
              <w:widowControl w:val="0"/>
              <w:autoSpaceDE w:val="0"/>
              <w:autoSpaceDN w:val="0"/>
              <w:ind w:left="-108" w:firstLine="29"/>
              <w:jc w:val="center"/>
              <w:rPr>
                <w:rFonts w:ascii="Times New Roman" w:eastAsia="Times New Roman" w:hAnsi="Times New Roman" w:cs="Times New Roman"/>
                <w:sz w:val="22"/>
                <w:szCs w:val="22"/>
                <w:lang w:val="uz-Cyrl-UZ"/>
              </w:rPr>
            </w:pPr>
            <w:r w:rsidRPr="002A6CF9">
              <w:rPr>
                <w:rFonts w:ascii="Times New Roman" w:eastAsia="Times New Roman" w:hAnsi="Times New Roman" w:cs="Times New Roman"/>
                <w:sz w:val="22"/>
                <w:szCs w:val="22"/>
                <w:lang w:val="uz-Cyrl-UZ"/>
              </w:rPr>
              <w:t>1,</w:t>
            </w:r>
            <w:r w:rsidRPr="002A6CF9">
              <w:rPr>
                <w:rFonts w:ascii="Times New Roman" w:eastAsia="Times New Roman" w:hAnsi="Times New Roman" w:cs="Times New Roman"/>
                <w:sz w:val="22"/>
                <w:szCs w:val="22"/>
                <w:lang w:val="en-US"/>
              </w:rPr>
              <w:t>80</w:t>
            </w:r>
            <w:r w:rsidRPr="002A6CF9">
              <w:rPr>
                <w:rFonts w:ascii="Times New Roman" w:eastAsia="Times New Roman" w:hAnsi="Times New Roman" w:cs="Times New Roman"/>
                <w:sz w:val="22"/>
                <w:szCs w:val="22"/>
                <w:lang w:val="uz-Cyrl-UZ"/>
              </w:rPr>
              <w:t>±0,0</w:t>
            </w:r>
            <w:r w:rsidRPr="002A6CF9">
              <w:rPr>
                <w:rFonts w:ascii="Times New Roman" w:eastAsia="Times New Roman" w:hAnsi="Times New Roman" w:cs="Times New Roman"/>
                <w:sz w:val="22"/>
                <w:szCs w:val="22"/>
                <w:lang w:val="en-US"/>
              </w:rPr>
              <w:t>9</w:t>
            </w:r>
            <w:r w:rsidRPr="002A6CF9">
              <w:rPr>
                <w:rFonts w:ascii="Times New Roman" w:eastAsia="Times New Roman" w:hAnsi="Times New Roman" w:cs="Times New Roman"/>
                <w:sz w:val="22"/>
                <w:szCs w:val="22"/>
                <w:lang w:val="uz-Cyrl-UZ"/>
              </w:rPr>
              <w:t>ˣ</w:t>
            </w:r>
          </w:p>
        </w:tc>
        <w:tc>
          <w:tcPr>
            <w:tcW w:w="1406" w:type="dxa"/>
            <w:shd w:val="clear" w:color="auto" w:fill="auto"/>
          </w:tcPr>
          <w:p w14:paraId="64C594F5" w14:textId="2BFBE3F5" w:rsidR="00744828" w:rsidRPr="002A6CF9" w:rsidRDefault="00744828" w:rsidP="002A6CF9">
            <w:pPr>
              <w:widowControl w:val="0"/>
              <w:autoSpaceDE w:val="0"/>
              <w:autoSpaceDN w:val="0"/>
              <w:ind w:left="-108" w:firstLine="29"/>
              <w:jc w:val="center"/>
              <w:rPr>
                <w:rFonts w:ascii="Times New Roman" w:eastAsia="Times New Roman" w:hAnsi="Times New Roman" w:cs="Times New Roman"/>
                <w:sz w:val="22"/>
                <w:szCs w:val="22"/>
                <w:lang w:val="uz-Cyrl-UZ"/>
              </w:rPr>
            </w:pPr>
            <w:r w:rsidRPr="002A6CF9">
              <w:rPr>
                <w:rFonts w:ascii="Times New Roman" w:eastAsia="Times New Roman" w:hAnsi="Times New Roman" w:cs="Times New Roman"/>
                <w:sz w:val="22"/>
                <w:szCs w:val="22"/>
                <w:lang w:val="uz-Cyrl-UZ"/>
              </w:rPr>
              <w:t>1,</w:t>
            </w:r>
            <w:r w:rsidRPr="002A6CF9">
              <w:rPr>
                <w:rFonts w:ascii="Times New Roman" w:eastAsia="Times New Roman" w:hAnsi="Times New Roman" w:cs="Times New Roman"/>
                <w:sz w:val="22"/>
                <w:szCs w:val="22"/>
                <w:lang w:val="en-US"/>
              </w:rPr>
              <w:t>51</w:t>
            </w:r>
            <w:r w:rsidRPr="002A6CF9">
              <w:rPr>
                <w:rFonts w:ascii="Times New Roman" w:eastAsia="Times New Roman" w:hAnsi="Times New Roman" w:cs="Times New Roman"/>
                <w:sz w:val="22"/>
                <w:szCs w:val="22"/>
                <w:lang w:val="uz-Cyrl-UZ"/>
              </w:rPr>
              <w:t>±0,05ˣ</w:t>
            </w:r>
            <w:r w:rsidRPr="002A6CF9">
              <w:rPr>
                <w:rFonts w:ascii="Times New Roman" w:eastAsia="Calibri" w:hAnsi="Times New Roman" w:cs="Times New Roman"/>
                <w:sz w:val="22"/>
                <w:szCs w:val="22"/>
                <w:lang w:val="en-US"/>
              </w:rPr>
              <w:t xml:space="preserve"> </w:t>
            </w:r>
            <w:r w:rsidRPr="002A6CF9">
              <w:rPr>
                <w:rFonts w:ascii="Times New Roman" w:eastAsia="Times New Roman" w:hAnsi="Times New Roman" w:cs="Times New Roman"/>
                <w:sz w:val="22"/>
                <w:szCs w:val="22"/>
                <w:lang w:val="uz-Cyrl-UZ"/>
              </w:rPr>
              <w:t>ˠ</w:t>
            </w:r>
          </w:p>
        </w:tc>
        <w:tc>
          <w:tcPr>
            <w:tcW w:w="1309" w:type="dxa"/>
            <w:shd w:val="clear" w:color="auto" w:fill="auto"/>
          </w:tcPr>
          <w:p w14:paraId="0AF061E2" w14:textId="77777777" w:rsidR="00744828" w:rsidRPr="002A6CF9" w:rsidRDefault="00744828" w:rsidP="002A6CF9">
            <w:pPr>
              <w:widowControl w:val="0"/>
              <w:autoSpaceDE w:val="0"/>
              <w:autoSpaceDN w:val="0"/>
              <w:ind w:left="-108" w:firstLine="29"/>
              <w:jc w:val="center"/>
              <w:rPr>
                <w:rFonts w:ascii="Times New Roman" w:eastAsia="Times New Roman" w:hAnsi="Times New Roman" w:cs="Times New Roman"/>
                <w:sz w:val="22"/>
                <w:szCs w:val="22"/>
                <w:lang w:val="uz-Cyrl-UZ"/>
              </w:rPr>
            </w:pPr>
            <w:r w:rsidRPr="002A6CF9">
              <w:rPr>
                <w:rFonts w:ascii="Times New Roman" w:eastAsia="Times New Roman" w:hAnsi="Times New Roman" w:cs="Times New Roman"/>
                <w:sz w:val="22"/>
                <w:szCs w:val="22"/>
                <w:lang w:val="en-US"/>
              </w:rPr>
              <w:t>1,</w:t>
            </w:r>
            <w:r w:rsidRPr="002A6CF9">
              <w:rPr>
                <w:rFonts w:ascii="Times New Roman" w:eastAsia="Times New Roman" w:hAnsi="Times New Roman" w:cs="Times New Roman"/>
                <w:sz w:val="22"/>
                <w:szCs w:val="22"/>
                <w:lang w:val="kk-KZ"/>
              </w:rPr>
              <w:t>55</w:t>
            </w:r>
            <w:r w:rsidRPr="002A6CF9">
              <w:rPr>
                <w:rFonts w:ascii="Times New Roman" w:eastAsia="Times New Roman" w:hAnsi="Times New Roman" w:cs="Times New Roman"/>
                <w:sz w:val="22"/>
                <w:szCs w:val="22"/>
                <w:lang w:val="uz-Cyrl-UZ"/>
              </w:rPr>
              <w:t>±0,13</w:t>
            </w:r>
          </w:p>
        </w:tc>
      </w:tr>
      <w:tr w:rsidR="00744828" w:rsidRPr="00744828" w14:paraId="66E87E5E" w14:textId="77777777" w:rsidTr="00D80161">
        <w:trPr>
          <w:trHeight w:val="165"/>
        </w:trPr>
        <w:tc>
          <w:tcPr>
            <w:tcW w:w="1124" w:type="dxa"/>
            <w:vMerge/>
          </w:tcPr>
          <w:p w14:paraId="542E9B71"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p>
        </w:tc>
        <w:tc>
          <w:tcPr>
            <w:tcW w:w="4400" w:type="dxa"/>
          </w:tcPr>
          <w:p w14:paraId="1B0E271A"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Ісу /ҚҚӘ</w:t>
            </w:r>
          </w:p>
        </w:tc>
        <w:tc>
          <w:tcPr>
            <w:tcW w:w="1395" w:type="dxa"/>
          </w:tcPr>
          <w:p w14:paraId="08FEDD40"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en-US"/>
              </w:rPr>
            </w:pPr>
            <w:r w:rsidRPr="002A6CF9">
              <w:rPr>
                <w:rFonts w:ascii="Times New Roman" w:eastAsia="Times New Roman" w:hAnsi="Times New Roman" w:cs="Times New Roman"/>
                <w:sz w:val="22"/>
                <w:szCs w:val="22"/>
                <w:lang w:val="en-US"/>
              </w:rPr>
              <w:t>0,92</w:t>
            </w:r>
            <w:r w:rsidRPr="002A6CF9">
              <w:rPr>
                <w:rFonts w:ascii="Times New Roman" w:eastAsia="Times New Roman" w:hAnsi="Times New Roman" w:cs="Times New Roman"/>
                <w:sz w:val="22"/>
                <w:szCs w:val="22"/>
                <w:lang w:val="uz-Cyrl-UZ"/>
              </w:rPr>
              <w:t>±</w:t>
            </w:r>
            <w:r w:rsidRPr="002A6CF9">
              <w:rPr>
                <w:rFonts w:ascii="Times New Roman" w:eastAsia="Times New Roman" w:hAnsi="Times New Roman" w:cs="Times New Roman"/>
                <w:sz w:val="22"/>
                <w:szCs w:val="22"/>
                <w:lang w:val="en-US"/>
              </w:rPr>
              <w:t>0,09</w:t>
            </w:r>
          </w:p>
          <w:p w14:paraId="347A9AB2"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104,5</w:t>
            </w:r>
            <w:r w:rsidRPr="002A6CF9">
              <w:rPr>
                <w:rFonts w:ascii="Times New Roman" w:eastAsia="Times New Roman" w:hAnsi="Times New Roman" w:cs="Times New Roman"/>
                <w:sz w:val="22"/>
                <w:szCs w:val="22"/>
                <w:lang w:val="en-US"/>
              </w:rPr>
              <w:t>%</w:t>
            </w:r>
          </w:p>
        </w:tc>
        <w:tc>
          <w:tcPr>
            <w:tcW w:w="1406" w:type="dxa"/>
          </w:tcPr>
          <w:p w14:paraId="5E8D6C37" w14:textId="77777777" w:rsidR="00744828" w:rsidRPr="002A6CF9" w:rsidRDefault="00744828" w:rsidP="002A6CF9">
            <w:pPr>
              <w:widowControl w:val="0"/>
              <w:autoSpaceDE w:val="0"/>
              <w:autoSpaceDN w:val="0"/>
              <w:ind w:left="-108" w:firstLine="29"/>
              <w:jc w:val="center"/>
              <w:rPr>
                <w:rFonts w:ascii="Times New Roman" w:eastAsia="Times New Roman" w:hAnsi="Times New Roman" w:cs="Times New Roman"/>
                <w:sz w:val="22"/>
                <w:szCs w:val="22"/>
                <w:lang w:val="uz-Cyrl-UZ"/>
              </w:rPr>
            </w:pPr>
            <w:r w:rsidRPr="002A6CF9">
              <w:rPr>
                <w:rFonts w:ascii="Times New Roman" w:eastAsia="Times New Roman" w:hAnsi="Times New Roman" w:cs="Times New Roman"/>
                <w:sz w:val="22"/>
                <w:szCs w:val="22"/>
                <w:lang w:val="en-US"/>
              </w:rPr>
              <w:t>0,59</w:t>
            </w:r>
            <w:r w:rsidRPr="002A6CF9">
              <w:rPr>
                <w:rFonts w:ascii="Times New Roman" w:eastAsia="Times New Roman" w:hAnsi="Times New Roman" w:cs="Times New Roman"/>
                <w:sz w:val="22"/>
                <w:szCs w:val="22"/>
                <w:lang w:val="uz-Cyrl-UZ"/>
              </w:rPr>
              <w:t>±</w:t>
            </w:r>
            <w:r w:rsidRPr="002A6CF9">
              <w:rPr>
                <w:rFonts w:ascii="Times New Roman" w:eastAsia="Times New Roman" w:hAnsi="Times New Roman" w:cs="Times New Roman"/>
                <w:sz w:val="22"/>
                <w:szCs w:val="22"/>
                <w:lang w:val="en-US"/>
              </w:rPr>
              <w:t>0,05</w:t>
            </w:r>
            <w:r w:rsidRPr="002A6CF9">
              <w:rPr>
                <w:rFonts w:ascii="Times New Roman" w:eastAsia="Times New Roman" w:hAnsi="Times New Roman" w:cs="Times New Roman"/>
                <w:sz w:val="22"/>
                <w:szCs w:val="22"/>
                <w:lang w:val="uz-Cyrl-UZ"/>
              </w:rPr>
              <w:t>ˠ</w:t>
            </w:r>
          </w:p>
          <w:p w14:paraId="727D53BE"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35</w:t>
            </w:r>
            <w:r w:rsidRPr="002A6CF9">
              <w:rPr>
                <w:rFonts w:ascii="Times New Roman" w:eastAsia="Times New Roman" w:hAnsi="Times New Roman" w:cs="Times New Roman"/>
                <w:sz w:val="22"/>
                <w:szCs w:val="22"/>
                <w:lang w:val="en-US"/>
              </w:rPr>
              <w:t>,</w:t>
            </w:r>
            <w:r w:rsidRPr="002A6CF9">
              <w:rPr>
                <w:rFonts w:ascii="Times New Roman" w:eastAsia="Times New Roman" w:hAnsi="Times New Roman" w:cs="Times New Roman"/>
                <w:sz w:val="22"/>
                <w:szCs w:val="22"/>
                <w:lang w:val="kk-KZ"/>
              </w:rPr>
              <w:t>3</w:t>
            </w:r>
            <w:r w:rsidRPr="002A6CF9">
              <w:rPr>
                <w:rFonts w:ascii="Times New Roman" w:eastAsia="Times New Roman" w:hAnsi="Times New Roman" w:cs="Times New Roman"/>
                <w:sz w:val="22"/>
                <w:szCs w:val="22"/>
                <w:lang w:val="en-US"/>
              </w:rPr>
              <w:t>%</w:t>
            </w:r>
          </w:p>
        </w:tc>
        <w:tc>
          <w:tcPr>
            <w:tcW w:w="1309" w:type="dxa"/>
          </w:tcPr>
          <w:p w14:paraId="4D029117"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0,66±0,11</w:t>
            </w:r>
          </w:p>
          <w:p w14:paraId="7684FCF0"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28,8%</w:t>
            </w:r>
          </w:p>
        </w:tc>
      </w:tr>
      <w:tr w:rsidR="00744828" w:rsidRPr="00744828" w14:paraId="149E3DBF" w14:textId="77777777" w:rsidTr="00D80161">
        <w:trPr>
          <w:trHeight w:val="135"/>
        </w:trPr>
        <w:tc>
          <w:tcPr>
            <w:tcW w:w="1124" w:type="dxa"/>
            <w:vMerge w:val="restart"/>
          </w:tcPr>
          <w:p w14:paraId="0044CDAB"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4</w:t>
            </w:r>
          </w:p>
        </w:tc>
        <w:tc>
          <w:tcPr>
            <w:tcW w:w="4400" w:type="dxa"/>
          </w:tcPr>
          <w:p w14:paraId="6A92D3B6"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Абс. көлем</w:t>
            </w:r>
          </w:p>
        </w:tc>
        <w:tc>
          <w:tcPr>
            <w:tcW w:w="1395" w:type="dxa"/>
            <w:shd w:val="clear" w:color="auto" w:fill="auto"/>
          </w:tcPr>
          <w:p w14:paraId="1DD0EEF9" w14:textId="77777777" w:rsidR="00744828" w:rsidRPr="002A6CF9" w:rsidRDefault="00744828" w:rsidP="002A6CF9">
            <w:pPr>
              <w:widowControl w:val="0"/>
              <w:autoSpaceDE w:val="0"/>
              <w:autoSpaceDN w:val="0"/>
              <w:ind w:left="-108" w:firstLine="29"/>
              <w:jc w:val="center"/>
              <w:rPr>
                <w:rFonts w:ascii="Times New Roman" w:eastAsia="Times New Roman" w:hAnsi="Times New Roman" w:cs="Times New Roman"/>
                <w:sz w:val="22"/>
                <w:szCs w:val="22"/>
                <w:lang w:val="en-US"/>
              </w:rPr>
            </w:pPr>
            <w:r w:rsidRPr="002A6CF9">
              <w:rPr>
                <w:rFonts w:ascii="Times New Roman" w:eastAsia="Times New Roman" w:hAnsi="Times New Roman" w:cs="Times New Roman"/>
                <w:sz w:val="22"/>
                <w:szCs w:val="22"/>
                <w:lang w:val="en-US"/>
              </w:rPr>
              <w:t>1,88</w:t>
            </w:r>
            <w:r w:rsidRPr="002A6CF9">
              <w:rPr>
                <w:rFonts w:ascii="Times New Roman" w:eastAsia="Times New Roman" w:hAnsi="Times New Roman" w:cs="Times New Roman"/>
                <w:sz w:val="22"/>
                <w:szCs w:val="22"/>
                <w:lang w:val="uz-Cyrl-UZ"/>
              </w:rPr>
              <w:t>±</w:t>
            </w:r>
            <w:r w:rsidRPr="002A6CF9">
              <w:rPr>
                <w:rFonts w:ascii="Times New Roman" w:eastAsia="Times New Roman" w:hAnsi="Times New Roman" w:cs="Times New Roman"/>
                <w:sz w:val="22"/>
                <w:szCs w:val="22"/>
                <w:lang w:val="en-US"/>
              </w:rPr>
              <w:t>0,11</w:t>
            </w:r>
            <w:r w:rsidRPr="002A6CF9">
              <w:rPr>
                <w:rFonts w:ascii="Times New Roman" w:eastAsia="Times New Roman" w:hAnsi="Times New Roman" w:cs="Times New Roman"/>
                <w:sz w:val="22"/>
                <w:szCs w:val="22"/>
                <w:lang w:val="uz-Cyrl-UZ"/>
              </w:rPr>
              <w:t>ˣ</w:t>
            </w:r>
          </w:p>
        </w:tc>
        <w:tc>
          <w:tcPr>
            <w:tcW w:w="1406" w:type="dxa"/>
            <w:shd w:val="clear" w:color="auto" w:fill="auto"/>
          </w:tcPr>
          <w:p w14:paraId="736C8000" w14:textId="77777777" w:rsidR="00744828" w:rsidRPr="002A6CF9" w:rsidRDefault="00744828" w:rsidP="002A6CF9">
            <w:pPr>
              <w:widowControl w:val="0"/>
              <w:autoSpaceDE w:val="0"/>
              <w:autoSpaceDN w:val="0"/>
              <w:ind w:left="-108" w:firstLine="29"/>
              <w:jc w:val="center"/>
              <w:rPr>
                <w:rFonts w:ascii="Times New Roman" w:eastAsia="Times New Roman" w:hAnsi="Times New Roman" w:cs="Times New Roman"/>
                <w:sz w:val="22"/>
                <w:szCs w:val="22"/>
                <w:lang w:val="en-US"/>
              </w:rPr>
            </w:pPr>
            <w:r w:rsidRPr="002A6CF9">
              <w:rPr>
                <w:rFonts w:ascii="Times New Roman" w:eastAsia="Times New Roman" w:hAnsi="Times New Roman" w:cs="Times New Roman"/>
                <w:sz w:val="22"/>
                <w:szCs w:val="22"/>
                <w:lang w:val="en-US"/>
              </w:rPr>
              <w:t>1,65</w:t>
            </w:r>
            <w:r w:rsidRPr="002A6CF9">
              <w:rPr>
                <w:rFonts w:ascii="Times New Roman" w:eastAsia="Times New Roman" w:hAnsi="Times New Roman" w:cs="Times New Roman"/>
                <w:sz w:val="22"/>
                <w:szCs w:val="22"/>
                <w:lang w:val="uz-Cyrl-UZ"/>
              </w:rPr>
              <w:t>±</w:t>
            </w:r>
            <w:r w:rsidRPr="002A6CF9">
              <w:rPr>
                <w:rFonts w:ascii="Times New Roman" w:eastAsia="Times New Roman" w:hAnsi="Times New Roman" w:cs="Times New Roman"/>
                <w:sz w:val="22"/>
                <w:szCs w:val="22"/>
                <w:lang w:val="en-US"/>
              </w:rPr>
              <w:t>0,</w:t>
            </w:r>
            <w:r w:rsidRPr="002A6CF9">
              <w:rPr>
                <w:rFonts w:ascii="Times New Roman" w:eastAsia="Times New Roman" w:hAnsi="Times New Roman" w:cs="Times New Roman"/>
                <w:sz w:val="22"/>
                <w:szCs w:val="22"/>
                <w:lang w:val="kk-KZ"/>
              </w:rPr>
              <w:t>1</w:t>
            </w:r>
            <w:r w:rsidRPr="002A6CF9">
              <w:rPr>
                <w:rFonts w:ascii="Times New Roman" w:eastAsia="Times New Roman" w:hAnsi="Times New Roman" w:cs="Times New Roman"/>
                <w:sz w:val="22"/>
                <w:szCs w:val="22"/>
                <w:lang w:val="en-US"/>
              </w:rPr>
              <w:t>0</w:t>
            </w:r>
            <w:r w:rsidRPr="002A6CF9">
              <w:rPr>
                <w:rFonts w:ascii="Times New Roman" w:eastAsia="Times New Roman" w:hAnsi="Times New Roman" w:cs="Times New Roman"/>
                <w:sz w:val="22"/>
                <w:szCs w:val="22"/>
                <w:lang w:val="uz-Cyrl-UZ"/>
              </w:rPr>
              <w:t>ˣ</w:t>
            </w:r>
          </w:p>
        </w:tc>
        <w:tc>
          <w:tcPr>
            <w:tcW w:w="1309" w:type="dxa"/>
            <w:shd w:val="clear" w:color="auto" w:fill="auto"/>
          </w:tcPr>
          <w:p w14:paraId="24776D06" w14:textId="77777777" w:rsidR="00744828" w:rsidRPr="002A6CF9" w:rsidRDefault="00744828" w:rsidP="002A6CF9">
            <w:pPr>
              <w:widowControl w:val="0"/>
              <w:autoSpaceDE w:val="0"/>
              <w:autoSpaceDN w:val="0"/>
              <w:ind w:left="-108" w:firstLine="29"/>
              <w:jc w:val="center"/>
              <w:rPr>
                <w:rFonts w:ascii="Times New Roman" w:eastAsia="Times New Roman" w:hAnsi="Times New Roman" w:cs="Times New Roman"/>
                <w:sz w:val="22"/>
                <w:szCs w:val="22"/>
                <w:lang w:val="en-US"/>
              </w:rPr>
            </w:pPr>
            <w:r w:rsidRPr="002A6CF9">
              <w:rPr>
                <w:rFonts w:ascii="Times New Roman" w:eastAsia="Times New Roman" w:hAnsi="Times New Roman" w:cs="Times New Roman"/>
                <w:sz w:val="22"/>
                <w:szCs w:val="22"/>
                <w:lang w:val="en-US"/>
              </w:rPr>
              <w:t>1,6</w:t>
            </w:r>
            <w:r w:rsidRPr="002A6CF9">
              <w:rPr>
                <w:rFonts w:ascii="Times New Roman" w:eastAsia="Times New Roman" w:hAnsi="Times New Roman" w:cs="Times New Roman"/>
                <w:sz w:val="22"/>
                <w:szCs w:val="22"/>
                <w:lang w:val="kk-KZ"/>
              </w:rPr>
              <w:t>0</w:t>
            </w:r>
            <w:r w:rsidRPr="002A6CF9">
              <w:rPr>
                <w:rFonts w:ascii="Times New Roman" w:eastAsia="Times New Roman" w:hAnsi="Times New Roman" w:cs="Times New Roman"/>
                <w:sz w:val="22"/>
                <w:szCs w:val="22"/>
                <w:lang w:val="uz-Cyrl-UZ"/>
              </w:rPr>
              <w:t>±</w:t>
            </w:r>
            <w:r w:rsidRPr="002A6CF9">
              <w:rPr>
                <w:rFonts w:ascii="Times New Roman" w:eastAsia="Times New Roman" w:hAnsi="Times New Roman" w:cs="Times New Roman"/>
                <w:sz w:val="22"/>
                <w:szCs w:val="22"/>
                <w:lang w:val="en-US"/>
              </w:rPr>
              <w:t>0,</w:t>
            </w:r>
            <w:r w:rsidRPr="002A6CF9">
              <w:rPr>
                <w:rFonts w:ascii="Times New Roman" w:eastAsia="Times New Roman" w:hAnsi="Times New Roman" w:cs="Times New Roman"/>
                <w:sz w:val="22"/>
                <w:szCs w:val="22"/>
                <w:lang w:val="kk-KZ"/>
              </w:rPr>
              <w:t>11</w:t>
            </w:r>
            <w:r w:rsidRPr="002A6CF9">
              <w:rPr>
                <w:rFonts w:ascii="Times New Roman" w:eastAsia="Times New Roman" w:hAnsi="Times New Roman" w:cs="Times New Roman"/>
                <w:sz w:val="22"/>
                <w:szCs w:val="22"/>
                <w:lang w:val="uz-Cyrl-UZ"/>
              </w:rPr>
              <w:t>ˣ</w:t>
            </w:r>
          </w:p>
        </w:tc>
      </w:tr>
      <w:tr w:rsidR="00744828" w:rsidRPr="00744828" w14:paraId="7BBB0724" w14:textId="77777777" w:rsidTr="00D80161">
        <w:trPr>
          <w:trHeight w:val="180"/>
        </w:trPr>
        <w:tc>
          <w:tcPr>
            <w:tcW w:w="1124" w:type="dxa"/>
            <w:vMerge/>
          </w:tcPr>
          <w:p w14:paraId="15B39591"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p>
        </w:tc>
        <w:tc>
          <w:tcPr>
            <w:tcW w:w="4400" w:type="dxa"/>
          </w:tcPr>
          <w:p w14:paraId="257D929A"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Ісу /ҚҚӘ</w:t>
            </w:r>
          </w:p>
        </w:tc>
        <w:tc>
          <w:tcPr>
            <w:tcW w:w="1395" w:type="dxa"/>
          </w:tcPr>
          <w:p w14:paraId="5D6DD6E4"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en-US"/>
              </w:rPr>
            </w:pPr>
            <w:r w:rsidRPr="002A6CF9">
              <w:rPr>
                <w:rFonts w:ascii="Times New Roman" w:eastAsia="Times New Roman" w:hAnsi="Times New Roman" w:cs="Times New Roman"/>
                <w:sz w:val="22"/>
                <w:szCs w:val="22"/>
                <w:lang w:val="en-US"/>
              </w:rPr>
              <w:t>1,</w:t>
            </w:r>
            <w:r w:rsidRPr="002A6CF9">
              <w:rPr>
                <w:rFonts w:ascii="Times New Roman" w:eastAsia="Times New Roman" w:hAnsi="Times New Roman" w:cs="Times New Roman"/>
                <w:sz w:val="22"/>
                <w:szCs w:val="22"/>
                <w:lang w:val="kk-KZ"/>
              </w:rPr>
              <w:t>01</w:t>
            </w:r>
            <w:r w:rsidRPr="002A6CF9">
              <w:rPr>
                <w:rFonts w:ascii="Times New Roman" w:eastAsia="Times New Roman" w:hAnsi="Times New Roman" w:cs="Times New Roman"/>
                <w:sz w:val="22"/>
                <w:szCs w:val="22"/>
                <w:lang w:val="uz-Cyrl-UZ"/>
              </w:rPr>
              <w:t>±</w:t>
            </w:r>
            <w:r w:rsidRPr="002A6CF9">
              <w:rPr>
                <w:rFonts w:ascii="Times New Roman" w:eastAsia="Times New Roman" w:hAnsi="Times New Roman" w:cs="Times New Roman"/>
                <w:sz w:val="22"/>
                <w:szCs w:val="22"/>
                <w:lang w:val="en-US"/>
              </w:rPr>
              <w:t>0,11</w:t>
            </w:r>
          </w:p>
          <w:p w14:paraId="59D9C477"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113,6</w:t>
            </w:r>
            <w:r w:rsidRPr="002A6CF9">
              <w:rPr>
                <w:rFonts w:ascii="Times New Roman" w:eastAsia="Times New Roman" w:hAnsi="Times New Roman" w:cs="Times New Roman"/>
                <w:sz w:val="22"/>
                <w:szCs w:val="22"/>
                <w:lang w:val="en-US"/>
              </w:rPr>
              <w:t>%</w:t>
            </w:r>
          </w:p>
        </w:tc>
        <w:tc>
          <w:tcPr>
            <w:tcW w:w="1406" w:type="dxa"/>
          </w:tcPr>
          <w:p w14:paraId="1252E8B1" w14:textId="77777777" w:rsidR="00744828" w:rsidRPr="002A6CF9" w:rsidRDefault="00744828" w:rsidP="002A6CF9">
            <w:pPr>
              <w:widowControl w:val="0"/>
              <w:autoSpaceDE w:val="0"/>
              <w:autoSpaceDN w:val="0"/>
              <w:ind w:left="-108" w:firstLine="29"/>
              <w:jc w:val="center"/>
              <w:rPr>
                <w:rFonts w:ascii="Times New Roman" w:eastAsia="Times New Roman" w:hAnsi="Times New Roman" w:cs="Times New Roman"/>
                <w:sz w:val="22"/>
                <w:szCs w:val="22"/>
                <w:lang w:val="uz-Cyrl-UZ"/>
              </w:rPr>
            </w:pPr>
            <w:r w:rsidRPr="002A6CF9">
              <w:rPr>
                <w:rFonts w:ascii="Times New Roman" w:eastAsia="Times New Roman" w:hAnsi="Times New Roman" w:cs="Times New Roman"/>
                <w:sz w:val="22"/>
                <w:szCs w:val="22"/>
                <w:lang w:val="en-US"/>
              </w:rPr>
              <w:t>0,74</w:t>
            </w:r>
            <w:r w:rsidRPr="002A6CF9">
              <w:rPr>
                <w:rFonts w:ascii="Times New Roman" w:eastAsia="Times New Roman" w:hAnsi="Times New Roman" w:cs="Times New Roman"/>
                <w:sz w:val="22"/>
                <w:szCs w:val="22"/>
                <w:lang w:val="uz-Cyrl-UZ"/>
              </w:rPr>
              <w:t>±</w:t>
            </w:r>
            <w:r w:rsidRPr="002A6CF9">
              <w:rPr>
                <w:rFonts w:ascii="Times New Roman" w:eastAsia="Times New Roman" w:hAnsi="Times New Roman" w:cs="Times New Roman"/>
                <w:sz w:val="22"/>
                <w:szCs w:val="22"/>
                <w:lang w:val="en-US"/>
              </w:rPr>
              <w:t>0,09</w:t>
            </w:r>
            <w:r w:rsidRPr="002A6CF9">
              <w:rPr>
                <w:rFonts w:ascii="Times New Roman" w:eastAsia="Times New Roman" w:hAnsi="Times New Roman" w:cs="Times New Roman"/>
                <w:sz w:val="22"/>
                <w:szCs w:val="22"/>
                <w:lang w:val="uz-Cyrl-UZ"/>
              </w:rPr>
              <w:t>ˠ</w:t>
            </w:r>
          </w:p>
          <w:p w14:paraId="11B59184"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sz w:val="22"/>
                <w:szCs w:val="22"/>
                <w:lang w:val="kk-KZ"/>
              </w:rPr>
              <w:t>26</w:t>
            </w:r>
            <w:r w:rsidRPr="002A6CF9">
              <w:rPr>
                <w:rFonts w:ascii="Times New Roman" w:eastAsia="Times New Roman" w:hAnsi="Times New Roman" w:cs="Times New Roman"/>
                <w:sz w:val="22"/>
                <w:szCs w:val="22"/>
                <w:lang w:val="en-US"/>
              </w:rPr>
              <w:t>,</w:t>
            </w:r>
            <w:r w:rsidRPr="002A6CF9">
              <w:rPr>
                <w:rFonts w:ascii="Times New Roman" w:eastAsia="Times New Roman" w:hAnsi="Times New Roman" w:cs="Times New Roman"/>
                <w:sz w:val="22"/>
                <w:szCs w:val="22"/>
                <w:lang w:val="kk-KZ"/>
              </w:rPr>
              <w:t>8</w:t>
            </w:r>
            <w:r w:rsidRPr="002A6CF9">
              <w:rPr>
                <w:rFonts w:ascii="Times New Roman" w:eastAsia="Times New Roman" w:hAnsi="Times New Roman" w:cs="Times New Roman"/>
                <w:sz w:val="22"/>
                <w:szCs w:val="22"/>
                <w:lang w:val="en-US"/>
              </w:rPr>
              <w:t>%</w:t>
            </w:r>
          </w:p>
        </w:tc>
        <w:tc>
          <w:tcPr>
            <w:tcW w:w="1309" w:type="dxa"/>
          </w:tcPr>
          <w:p w14:paraId="7D9C25CE"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color w:val="000000" w:themeColor="text1"/>
                <w:sz w:val="22"/>
                <w:szCs w:val="22"/>
                <w:lang w:val="kk-KZ"/>
              </w:rPr>
            </w:pPr>
            <w:r w:rsidRPr="002A6CF9">
              <w:rPr>
                <w:rFonts w:ascii="Times New Roman" w:eastAsia="Times New Roman" w:hAnsi="Times New Roman" w:cs="Times New Roman"/>
                <w:sz w:val="22"/>
                <w:szCs w:val="22"/>
                <w:lang w:val="kk-KZ"/>
              </w:rPr>
              <w:t>0,</w:t>
            </w:r>
            <w:r w:rsidRPr="002A6CF9">
              <w:rPr>
                <w:rFonts w:ascii="Times New Roman" w:eastAsia="Times New Roman" w:hAnsi="Times New Roman" w:cs="Times New Roman"/>
                <w:color w:val="000000" w:themeColor="text1"/>
                <w:sz w:val="22"/>
                <w:szCs w:val="22"/>
                <w:lang w:val="kk-KZ"/>
              </w:rPr>
              <w:t>71±0,09</w:t>
            </w:r>
          </w:p>
          <w:p w14:paraId="6A633A28" w14:textId="77777777" w:rsidR="00744828" w:rsidRPr="002A6CF9" w:rsidRDefault="00744828" w:rsidP="002A6CF9">
            <w:pPr>
              <w:widowControl w:val="0"/>
              <w:autoSpaceDE w:val="0"/>
              <w:autoSpaceDN w:val="0"/>
              <w:ind w:firstLine="29"/>
              <w:jc w:val="center"/>
              <w:rPr>
                <w:rFonts w:ascii="Times New Roman" w:eastAsia="Times New Roman" w:hAnsi="Times New Roman" w:cs="Times New Roman"/>
                <w:sz w:val="22"/>
                <w:szCs w:val="22"/>
                <w:lang w:val="kk-KZ"/>
              </w:rPr>
            </w:pPr>
            <w:r w:rsidRPr="002A6CF9">
              <w:rPr>
                <w:rFonts w:ascii="Times New Roman" w:eastAsia="Times New Roman" w:hAnsi="Times New Roman" w:cs="Times New Roman"/>
                <w:color w:val="000000" w:themeColor="text1"/>
                <w:sz w:val="22"/>
                <w:szCs w:val="22"/>
                <w:lang w:val="kk-KZ"/>
              </w:rPr>
              <w:t>29,3%</w:t>
            </w:r>
          </w:p>
        </w:tc>
      </w:tr>
      <w:tr w:rsidR="00687EC0" w:rsidRPr="00744828" w14:paraId="08F5C6BA" w14:textId="77777777" w:rsidTr="00051EAE">
        <w:trPr>
          <w:trHeight w:val="180"/>
        </w:trPr>
        <w:tc>
          <w:tcPr>
            <w:tcW w:w="9634" w:type="dxa"/>
            <w:gridSpan w:val="5"/>
          </w:tcPr>
          <w:p w14:paraId="7296E8A5" w14:textId="77777777" w:rsidR="003C4A9F" w:rsidRPr="00A059F5" w:rsidRDefault="003C4A9F" w:rsidP="003C4A9F">
            <w:pPr>
              <w:ind w:right="-58" w:firstLine="709"/>
              <w:jc w:val="both"/>
              <w:rPr>
                <w:rFonts w:ascii="Times New Roman" w:eastAsia="Times New Roman" w:hAnsi="Times New Roman" w:cs="Times New Roman"/>
                <w:color w:val="000000"/>
                <w:sz w:val="24"/>
                <w:szCs w:val="24"/>
                <w:lang w:val="uz-Cyrl-UZ"/>
              </w:rPr>
            </w:pPr>
            <w:r w:rsidRPr="00A059F5">
              <w:rPr>
                <w:rFonts w:ascii="Times New Roman" w:eastAsia="Times New Roman" w:hAnsi="Times New Roman" w:cs="Times New Roman"/>
                <w:color w:val="000000"/>
                <w:sz w:val="24"/>
                <w:szCs w:val="24"/>
                <w:lang w:val="uz-Cyrl-UZ"/>
              </w:rPr>
              <w:t xml:space="preserve">Ескертпе: </w:t>
            </w:r>
          </w:p>
          <w:p w14:paraId="2267E84C" w14:textId="77777777" w:rsidR="003C4A9F" w:rsidRPr="00A059F5" w:rsidRDefault="003C4A9F" w:rsidP="003C4A9F">
            <w:pPr>
              <w:ind w:right="-58"/>
              <w:jc w:val="both"/>
              <w:rPr>
                <w:rFonts w:ascii="Times New Roman" w:eastAsia="Times New Roman" w:hAnsi="Times New Roman" w:cs="Times New Roman"/>
                <w:color w:val="000000"/>
                <w:sz w:val="24"/>
                <w:szCs w:val="24"/>
                <w:lang w:val="uz-Cyrl-UZ"/>
              </w:rPr>
            </w:pPr>
            <w:r w:rsidRPr="00A059F5">
              <w:rPr>
                <w:rFonts w:ascii="Times New Roman" w:eastAsia="Times New Roman" w:hAnsi="Times New Roman" w:cs="Times New Roman"/>
                <w:color w:val="000000"/>
                <w:sz w:val="24"/>
                <w:szCs w:val="24"/>
                <w:lang w:val="uz-Cyrl-UZ"/>
              </w:rPr>
              <w:t xml:space="preserve">ˣ - бастапқы көрсеткіштермен салыстырғанда айырмашылықтардың маңыздылығы Р&lt; 0,05 болғанда;  </w:t>
            </w:r>
          </w:p>
          <w:p w14:paraId="5A54F988" w14:textId="058375D8" w:rsidR="00687EC0" w:rsidRPr="002A6CF9" w:rsidRDefault="003C4A9F" w:rsidP="003C4A9F">
            <w:pPr>
              <w:ind w:right="-58"/>
              <w:jc w:val="both"/>
              <w:rPr>
                <w:rFonts w:ascii="Times New Roman" w:eastAsia="Times New Roman" w:hAnsi="Times New Roman" w:cs="Times New Roman"/>
                <w:lang w:val="kk-KZ"/>
              </w:rPr>
            </w:pPr>
            <w:r w:rsidRPr="00A059F5">
              <w:rPr>
                <w:rFonts w:ascii="Times New Roman" w:eastAsia="Times New Roman" w:hAnsi="Times New Roman" w:cs="Times New Roman"/>
                <w:color w:val="000000"/>
                <w:sz w:val="24"/>
                <w:szCs w:val="24"/>
                <w:lang w:val="uz-Cyrl-UZ"/>
              </w:rPr>
              <w:t xml:space="preserve">ˠ - бақылау тобының көрсеткіштерімен салыстырғанда айырмашылықтардың маңыздылығы </w:t>
            </w:r>
            <w:r w:rsidRPr="00A059F5">
              <w:rPr>
                <w:rFonts w:ascii="Times New Roman" w:eastAsia="Times New Roman" w:hAnsi="Times New Roman" w:cs="Times New Roman"/>
                <w:sz w:val="24"/>
                <w:szCs w:val="24"/>
                <w:lang w:val="uz-Cyrl-UZ"/>
              </w:rPr>
              <w:t xml:space="preserve">Р&lt; 0,05 болғанда.  </w:t>
            </w:r>
          </w:p>
        </w:tc>
      </w:tr>
    </w:tbl>
    <w:p w14:paraId="185FE83B" w14:textId="77777777" w:rsidR="003621CC" w:rsidRDefault="003621CC" w:rsidP="000F3831">
      <w:pPr>
        <w:spacing w:after="0" w:line="240" w:lineRule="auto"/>
        <w:ind w:right="-58" w:firstLine="709"/>
        <w:jc w:val="both"/>
        <w:rPr>
          <w:rFonts w:ascii="Times New Roman" w:eastAsia="Times New Roman" w:hAnsi="Times New Roman" w:cs="Times New Roman"/>
          <w:color w:val="000000"/>
          <w:sz w:val="24"/>
          <w:szCs w:val="24"/>
          <w:lang w:val="uz-Cyrl-UZ" w:eastAsia="ru-RU"/>
        </w:rPr>
      </w:pPr>
    </w:p>
    <w:p w14:paraId="17ECE6C2" w14:textId="77777777" w:rsidR="00744828" w:rsidRPr="00744828" w:rsidRDefault="00744828" w:rsidP="000F3831">
      <w:pPr>
        <w:spacing w:after="0" w:line="240" w:lineRule="auto"/>
        <w:ind w:right="-58" w:firstLine="709"/>
        <w:jc w:val="both"/>
        <w:rPr>
          <w:rFonts w:ascii="Times New Roman" w:eastAsia="Times New Roman" w:hAnsi="Times New Roman" w:cs="Times New Roman"/>
          <w:sz w:val="28"/>
          <w:szCs w:val="28"/>
          <w:lang w:val="uz-Cyrl-UZ" w:eastAsia="ru-RU"/>
        </w:rPr>
      </w:pPr>
      <w:r w:rsidRPr="00744828">
        <w:rPr>
          <w:rFonts w:ascii="Times New Roman" w:eastAsia="Times New Roman" w:hAnsi="Times New Roman" w:cs="Times New Roman"/>
          <w:sz w:val="28"/>
          <w:szCs w:val="28"/>
          <w:lang w:val="uz-Cyrl-UZ" w:eastAsia="ru-RU"/>
        </w:rPr>
        <w:t>Алынған нәтижелер зерттелуші препарат мелоксикамның 3,75 мг  цианокобаламинмен 0,002 мг үйлестірілген</w:t>
      </w:r>
      <w:r w:rsidRPr="00744828">
        <w:rPr>
          <w:rFonts w:ascii="Times New Roman" w:eastAsia="Calibri" w:hAnsi="Times New Roman" w:cs="Times New Roman"/>
          <w:sz w:val="28"/>
          <w:szCs w:val="28"/>
          <w:lang w:val="kk-KZ"/>
        </w:rPr>
        <w:t xml:space="preserve"> пленкалы қабықшамен қапталған  </w:t>
      </w:r>
      <w:r w:rsidRPr="00744828">
        <w:rPr>
          <w:rFonts w:ascii="Times New Roman" w:eastAsia="Times New Roman" w:hAnsi="Times New Roman" w:cs="Times New Roman"/>
          <w:sz w:val="28"/>
          <w:szCs w:val="28"/>
          <w:lang w:val="uz-Cyrl-UZ" w:eastAsia="ru-RU"/>
        </w:rPr>
        <w:t>балаларға арналған таблеткаларының қабынуға қарсы белсенділігі салыстырмалы мелоксикам препаратынан жоғары екендігін көрсетті.</w:t>
      </w:r>
    </w:p>
    <w:p w14:paraId="765D62EF" w14:textId="77777777" w:rsidR="00744828" w:rsidRPr="00744828" w:rsidRDefault="00744828" w:rsidP="000F3831">
      <w:pPr>
        <w:spacing w:after="0" w:line="240" w:lineRule="auto"/>
        <w:ind w:right="-58" w:firstLine="709"/>
        <w:jc w:val="both"/>
        <w:rPr>
          <w:rFonts w:ascii="Times New Roman" w:eastAsia="Times New Roman" w:hAnsi="Times New Roman" w:cs="Times New Roman"/>
          <w:sz w:val="28"/>
          <w:szCs w:val="28"/>
          <w:lang w:val="uz-Cyrl-UZ" w:eastAsia="ru-RU"/>
        </w:rPr>
      </w:pPr>
      <w:r w:rsidRPr="00744828">
        <w:rPr>
          <w:rFonts w:ascii="Times New Roman" w:eastAsia="Times New Roman" w:hAnsi="Times New Roman" w:cs="Times New Roman"/>
          <w:sz w:val="28"/>
          <w:szCs w:val="28"/>
          <w:lang w:val="uz-Cyrl-UZ" w:eastAsia="ru-RU"/>
        </w:rPr>
        <w:t>Сонымен, балаларға арналған мелоксикамның 3,75 мг + цианокобаламинмен 0,002 мг үйлестірілген</w:t>
      </w:r>
      <w:r w:rsidRPr="00744828">
        <w:rPr>
          <w:rFonts w:ascii="Times New Roman" w:eastAsia="Calibri" w:hAnsi="Times New Roman" w:cs="Times New Roman"/>
          <w:sz w:val="28"/>
          <w:szCs w:val="28"/>
          <w:lang w:val="kk-KZ"/>
        </w:rPr>
        <w:t xml:space="preserve"> пленкалы қабықшамен қапталған  </w:t>
      </w:r>
      <w:r w:rsidRPr="00744828">
        <w:rPr>
          <w:rFonts w:ascii="Times New Roman" w:eastAsia="Times New Roman" w:hAnsi="Times New Roman" w:cs="Times New Roman"/>
          <w:sz w:val="28"/>
          <w:szCs w:val="28"/>
          <w:lang w:val="uz-Cyrl-UZ" w:eastAsia="ru-RU"/>
        </w:rPr>
        <w:t xml:space="preserve">таблеткаларының арнайы белсенділігін зерттеу нәтижелері препараттың эксперименттік асептикалық қабыну модельдерінде: </w:t>
      </w:r>
      <w:r w:rsidRPr="00744828">
        <w:rPr>
          <w:rFonts w:ascii="Times New Roman" w:eastAsia="Times New Roman" w:hAnsi="Times New Roman" w:cs="Times New Roman"/>
          <w:sz w:val="28"/>
          <w:szCs w:val="28"/>
          <w:lang w:val="kk-KZ" w:eastAsia="ru-RU"/>
        </w:rPr>
        <w:t xml:space="preserve">гистамин-индукцияланған қабыну және </w:t>
      </w:r>
      <w:r w:rsidRPr="00744828">
        <w:rPr>
          <w:rFonts w:ascii="Times New Roman" w:eastAsia="Times New Roman" w:hAnsi="Times New Roman" w:cs="Times New Roman"/>
          <w:sz w:val="28"/>
          <w:szCs w:val="28"/>
          <w:lang w:val="uz-Cyrl-UZ"/>
        </w:rPr>
        <w:t xml:space="preserve">каррагенин-индукцияланған қабыну модельдерінде </w:t>
      </w:r>
      <w:r w:rsidRPr="00744828">
        <w:rPr>
          <w:rFonts w:ascii="Times New Roman" w:eastAsia="Times New Roman" w:hAnsi="Times New Roman" w:cs="Times New Roman"/>
          <w:sz w:val="28"/>
          <w:szCs w:val="28"/>
          <w:lang w:val="uz-Cyrl-UZ" w:eastAsia="ru-RU"/>
        </w:rPr>
        <w:t xml:space="preserve">қабынуға қарсы белсенділігі жоғары екенін айқындады. Бұл мелоксикам дәрілік затының </w:t>
      </w:r>
      <w:r w:rsidRPr="00744828">
        <w:rPr>
          <w:rFonts w:ascii="Times New Roman" w:eastAsia="Times New Roman" w:hAnsi="Times New Roman" w:cs="Times New Roman"/>
          <w:sz w:val="28"/>
          <w:szCs w:val="28"/>
          <w:lang w:val="uz-Cyrl-UZ" w:eastAsia="ru-RU"/>
        </w:rPr>
        <w:lastRenderedPageBreak/>
        <w:t>цианокобаламинмен үйлестірілуі нәтижесінде қабынуға қарсы әсерінің күшеюі деп жорамалдауға болады.</w:t>
      </w:r>
    </w:p>
    <w:p w14:paraId="77A96F72" w14:textId="77777777" w:rsidR="00744828" w:rsidRPr="00744828" w:rsidRDefault="00744828" w:rsidP="000F3831">
      <w:pPr>
        <w:spacing w:line="240" w:lineRule="auto"/>
        <w:ind w:firstLine="709"/>
        <w:jc w:val="center"/>
        <w:rPr>
          <w:rFonts w:ascii="Times New Roman" w:eastAsia="Calibri" w:hAnsi="Times New Roman" w:cs="Times New Roman"/>
          <w:b/>
          <w:sz w:val="28"/>
          <w:szCs w:val="28"/>
          <w:lang w:val="uz-Cyrl-UZ"/>
        </w:rPr>
      </w:pPr>
    </w:p>
    <w:p w14:paraId="689364CD" w14:textId="10D1AB5A" w:rsidR="004A1408" w:rsidRDefault="004A1408" w:rsidP="000F3831">
      <w:pPr>
        <w:spacing w:after="0" w:line="240" w:lineRule="auto"/>
        <w:ind w:firstLine="709"/>
        <w:jc w:val="both"/>
        <w:rPr>
          <w:rFonts w:ascii="Times New Roman" w:eastAsia="Times New Roman" w:hAnsi="Times New Roman" w:cs="Times New Roman"/>
          <w:b/>
          <w:sz w:val="28"/>
          <w:szCs w:val="28"/>
          <w:lang w:val="kk-KZ" w:eastAsia="ru-RU"/>
        </w:rPr>
      </w:pPr>
      <w:r w:rsidRPr="004A1408">
        <w:rPr>
          <w:rFonts w:ascii="Times New Roman" w:eastAsia="Times New Roman" w:hAnsi="Times New Roman" w:cs="Times New Roman"/>
          <w:b/>
          <w:sz w:val="28"/>
          <w:szCs w:val="28"/>
          <w:lang w:val="kk-KZ" w:eastAsia="ru-RU"/>
        </w:rPr>
        <w:t xml:space="preserve">Бесінші бөлім </w:t>
      </w:r>
      <w:r w:rsidRPr="00D92621">
        <w:rPr>
          <w:rFonts w:ascii="Times New Roman" w:eastAsia="Times New Roman" w:hAnsi="Times New Roman" w:cs="Times New Roman"/>
          <w:b/>
          <w:sz w:val="28"/>
          <w:szCs w:val="28"/>
          <w:lang w:val="kk-KZ" w:eastAsia="ru-RU"/>
        </w:rPr>
        <w:t xml:space="preserve">бойынша </w:t>
      </w:r>
      <w:r w:rsidR="00D92621" w:rsidRPr="00D92621">
        <w:rPr>
          <w:rFonts w:ascii="Times New Roman" w:eastAsia="Times New Roman" w:hAnsi="Times New Roman" w:cs="Times New Roman"/>
          <w:b/>
          <w:sz w:val="28"/>
          <w:szCs w:val="28"/>
          <w:lang w:val="kk-KZ" w:eastAsia="ru-RU"/>
        </w:rPr>
        <w:t>қорытынды</w:t>
      </w:r>
      <w:r w:rsidR="00172674">
        <w:rPr>
          <w:rFonts w:ascii="Times New Roman" w:eastAsia="Times New Roman" w:hAnsi="Times New Roman" w:cs="Times New Roman"/>
          <w:b/>
          <w:sz w:val="28"/>
          <w:szCs w:val="28"/>
          <w:lang w:val="kk-KZ" w:eastAsia="ru-RU"/>
        </w:rPr>
        <w:t>лар</w:t>
      </w:r>
      <w:r w:rsidRPr="00D92621">
        <w:rPr>
          <w:rFonts w:ascii="Times New Roman" w:eastAsia="Times New Roman" w:hAnsi="Times New Roman" w:cs="Times New Roman"/>
          <w:b/>
          <w:sz w:val="28"/>
          <w:szCs w:val="28"/>
          <w:lang w:val="kk-KZ" w:eastAsia="ru-RU"/>
        </w:rPr>
        <w:t xml:space="preserve"> </w:t>
      </w:r>
    </w:p>
    <w:p w14:paraId="04052D7C" w14:textId="798EEEDA"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1. «Химфарм» АҚ базасында балаларға арналған мелоксикамның 3,75 мг цианокобаламинмен 0,002 мг үйлестірілген пленкалы қабықшамен қапталған таблеткаларының технологиясы жасалып,таблеткалардың тәжірибелік - өндірістік сериясы </w:t>
      </w:r>
      <w:r w:rsidR="006164DA" w:rsidRPr="006164DA">
        <w:rPr>
          <w:rFonts w:ascii="Times New Roman" w:eastAsia="Calibri" w:hAnsi="Times New Roman" w:cs="Times New Roman"/>
          <w:color w:val="000000" w:themeColor="text1"/>
          <w:sz w:val="28"/>
          <w:szCs w:val="28"/>
          <w:lang w:val="kk-KZ"/>
        </w:rPr>
        <w:t xml:space="preserve">«Химфарм» АҚ ЦТПЛС №3 таблеткалық цехында </w:t>
      </w:r>
      <w:r w:rsidRPr="006164DA">
        <w:rPr>
          <w:rFonts w:ascii="Times New Roman" w:eastAsia="Calibri" w:hAnsi="Times New Roman" w:cs="Times New Roman"/>
          <w:color w:val="000000" w:themeColor="text1"/>
          <w:sz w:val="28"/>
          <w:szCs w:val="28"/>
          <w:lang w:val="kk-KZ"/>
        </w:rPr>
        <w:t xml:space="preserve">апробациядан өтті. </w:t>
      </w:r>
      <w:r w:rsidRPr="006164DA">
        <w:rPr>
          <w:rFonts w:ascii="Times New Roman" w:eastAsia="Times New Roman" w:hAnsi="Times New Roman" w:cs="Times New Roman"/>
          <w:color w:val="000000" w:themeColor="text1"/>
          <w:sz w:val="28"/>
          <w:szCs w:val="28"/>
          <w:lang w:val="kk-KZ" w:eastAsia="ru-RU"/>
        </w:rPr>
        <w:t>Таб</w:t>
      </w:r>
      <w:r w:rsidRPr="00744828">
        <w:rPr>
          <w:rFonts w:ascii="Times New Roman" w:eastAsia="Times New Roman" w:hAnsi="Times New Roman" w:cs="Times New Roman"/>
          <w:sz w:val="28"/>
          <w:szCs w:val="28"/>
          <w:lang w:val="kk-KZ" w:eastAsia="ru-RU"/>
        </w:rPr>
        <w:t xml:space="preserve">летка-ядролар </w:t>
      </w:r>
      <w:r w:rsidRPr="00744828">
        <w:rPr>
          <w:rFonts w:ascii="Times New Roman" w:eastAsia="Calibri" w:hAnsi="Times New Roman" w:cs="Times New Roman"/>
          <w:sz w:val="28"/>
          <w:szCs w:val="28"/>
          <w:lang w:val="kk-KZ"/>
        </w:rPr>
        <w:t xml:space="preserve">пуансондардың диаметрі 5мм </w:t>
      </w:r>
      <w:r w:rsidRPr="00744828">
        <w:rPr>
          <w:rFonts w:ascii="Times New Roman" w:eastAsia="Times New Roman" w:hAnsi="Times New Roman" w:cs="Times New Roman"/>
          <w:sz w:val="28"/>
          <w:szCs w:val="28"/>
          <w:lang w:val="kk-KZ" w:eastAsia="ru-RU"/>
        </w:rPr>
        <w:t xml:space="preserve">автоматты </w:t>
      </w:r>
      <w:r w:rsidRPr="00744828">
        <w:rPr>
          <w:rFonts w:ascii="Times New Roman" w:eastAsia="Calibri" w:hAnsi="Times New Roman" w:cs="Times New Roman"/>
          <w:sz w:val="28"/>
          <w:szCs w:val="28"/>
          <w:lang w:val="kk-KZ"/>
        </w:rPr>
        <w:t xml:space="preserve">ZPW29 </w:t>
      </w:r>
      <w:r w:rsidRPr="00744828">
        <w:rPr>
          <w:rFonts w:ascii="Times New Roman" w:eastAsia="Times New Roman" w:hAnsi="Times New Roman" w:cs="Times New Roman"/>
          <w:sz w:val="28"/>
          <w:szCs w:val="28"/>
          <w:lang w:val="kk-KZ" w:eastAsia="ru-RU"/>
        </w:rPr>
        <w:t xml:space="preserve">таблет-престе  </w:t>
      </w:r>
      <w:r w:rsidRPr="00744828">
        <w:rPr>
          <w:rFonts w:ascii="Times New Roman" w:eastAsia="Calibri" w:hAnsi="Times New Roman" w:cs="Times New Roman"/>
          <w:sz w:val="28"/>
          <w:szCs w:val="28"/>
          <w:lang w:val="kk-KZ"/>
        </w:rPr>
        <w:t xml:space="preserve">престелді. </w:t>
      </w:r>
      <w:r w:rsidRPr="00744828">
        <w:rPr>
          <w:rFonts w:ascii="Times New Roman" w:eastAsia="Times New Roman" w:hAnsi="Times New Roman" w:cs="Times New Roman"/>
          <w:sz w:val="28"/>
          <w:szCs w:val="28"/>
          <w:lang w:val="kk-KZ" w:eastAsia="ru-RU"/>
        </w:rPr>
        <w:t xml:space="preserve">Таблеткалық пресс престеу кезінде таблетка–ядролардың 10 үлгісін бірден салмағы, биіктігі, диаметрі, беріктігі бойынша автоматты түрде сапалық бақылаудан өткізіп отырды. </w:t>
      </w:r>
    </w:p>
    <w:p w14:paraId="55AE98E8" w14:textId="77777777" w:rsidR="00744828" w:rsidRPr="00744828" w:rsidRDefault="00744828" w:rsidP="000F3831">
      <w:pPr>
        <w:spacing w:after="0" w:line="240" w:lineRule="auto"/>
        <w:ind w:firstLine="709"/>
        <w:jc w:val="both"/>
        <w:rPr>
          <w:rFonts w:ascii="Times New Roman" w:eastAsia="Calibri" w:hAnsi="Times New Roman" w:cs="Times New Roman"/>
          <w:b/>
          <w:sz w:val="28"/>
          <w:szCs w:val="28"/>
          <w:lang w:val="kk-KZ"/>
        </w:rPr>
      </w:pPr>
      <w:r w:rsidRPr="00744828">
        <w:rPr>
          <w:rFonts w:ascii="Times New Roman" w:eastAsia="Calibri" w:hAnsi="Times New Roman" w:cs="Times New Roman"/>
          <w:sz w:val="28"/>
          <w:szCs w:val="28"/>
          <w:lang w:val="kk-KZ"/>
        </w:rPr>
        <w:t xml:space="preserve">2. «Химфарм» АҚ өндірістік цехында таблеткаларды қабықшамен қаптау бекітілген Стандартты Операциялық Процедуралар бойынша </w:t>
      </w:r>
      <w:r w:rsidRPr="009949E1">
        <w:rPr>
          <w:rFonts w:ascii="Times New Roman" w:eastAsia="Calibri" w:hAnsi="Times New Roman" w:cs="Times New Roman"/>
          <w:sz w:val="28"/>
          <w:szCs w:val="28"/>
          <w:lang w:val="kk-KZ"/>
        </w:rPr>
        <w:t xml:space="preserve">орындалды. Таблетка </w:t>
      </w:r>
      <w:r w:rsidRPr="00744828">
        <w:rPr>
          <w:rFonts w:ascii="Times New Roman" w:eastAsia="Calibri" w:hAnsi="Times New Roman" w:cs="Times New Roman"/>
          <w:sz w:val="28"/>
          <w:szCs w:val="28"/>
          <w:lang w:val="kk-KZ"/>
        </w:rPr>
        <w:t>– ядроларды қабықшамен қаптаудың технологиялық режимі таңдалды , таблеткаларды қабықшамен қаптауға арналған BG 80 қондырғысының басқару панелінде тиісті параметрлер бекітілді және қабықшамен қаптау процессі «дозалау – айналдыру – кептіру» режимінде таблеткалардың орташа салмағы 2,5 %-ке көтерілгенге дейін жүргізілді. Таблетка-ядроларды қабықшамен қаптау нәтижесінде ақшыл сары түсті, пленкалы қабықшамен қапталған, екі жағы да  шығыңқы, дөңгелек формалы таблеткалар алынды</w:t>
      </w:r>
      <w:r w:rsidRPr="00744828">
        <w:rPr>
          <w:rFonts w:ascii="Times New Roman" w:eastAsia="Calibri" w:hAnsi="Times New Roman" w:cs="Times New Roman"/>
          <w:b/>
          <w:sz w:val="28"/>
          <w:szCs w:val="28"/>
          <w:lang w:val="kk-KZ"/>
        </w:rPr>
        <w:t>.</w:t>
      </w:r>
    </w:p>
    <w:p w14:paraId="262CD23A" w14:textId="77777777" w:rsidR="00744828" w:rsidRPr="00744828" w:rsidRDefault="00744828" w:rsidP="000F3831">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Calibri" w:hAnsi="Times New Roman" w:cs="Times New Roman"/>
          <w:sz w:val="28"/>
          <w:szCs w:val="28"/>
          <w:lang w:val="kk-KZ"/>
        </w:rPr>
        <w:t xml:space="preserve">3. </w:t>
      </w:r>
      <w:r w:rsidRPr="00744828">
        <w:rPr>
          <w:rFonts w:ascii="Times New Roman" w:eastAsia="Times New Roman" w:hAnsi="Times New Roman" w:cs="Times New Roman"/>
          <w:sz w:val="28"/>
          <w:szCs w:val="28"/>
          <w:lang w:val="kk-KZ" w:eastAsia="ru-RU"/>
        </w:rPr>
        <w:t>ҚР, Шымкент қаласы, ЖШС</w:t>
      </w:r>
      <w:r w:rsidRPr="00744828">
        <w:rPr>
          <w:rFonts w:ascii="Times New Roman" w:eastAsia="SimSun" w:hAnsi="Times New Roman" w:cs="Times New Roman"/>
          <w:sz w:val="28"/>
          <w:szCs w:val="28"/>
          <w:lang w:val="kk-KZ" w:eastAsia="ru-RU"/>
        </w:rPr>
        <w:t xml:space="preserve">«BioEtica» </w:t>
      </w:r>
      <w:r w:rsidRPr="00744828">
        <w:rPr>
          <w:rFonts w:ascii="Times New Roman" w:eastAsia="Times New Roman" w:hAnsi="Times New Roman" w:cs="Times New Roman"/>
          <w:sz w:val="28"/>
          <w:szCs w:val="28"/>
          <w:lang w:val="kk-KZ" w:eastAsia="ru-RU"/>
        </w:rPr>
        <w:t>сынақ орталығында (С</w:t>
      </w:r>
      <w:r w:rsidRPr="00744828">
        <w:rPr>
          <w:rFonts w:ascii="Times New Roman" w:eastAsia="Times New Roman" w:hAnsi="Times New Roman" w:cs="Times New Roman"/>
          <w:bCs/>
          <w:sz w:val="28"/>
          <w:szCs w:val="28"/>
          <w:lang w:val="kk-KZ" w:eastAsia="ar-SA"/>
        </w:rPr>
        <w:t>ынақ протоколы  № 671 от  «18»  шілде  2024 ж.)</w:t>
      </w:r>
      <w:r w:rsidRPr="00744828">
        <w:rPr>
          <w:rFonts w:ascii="Times New Roman" w:eastAsia="Calibri" w:hAnsi="Times New Roman" w:cs="Times New Roman"/>
          <w:sz w:val="28"/>
          <w:szCs w:val="28"/>
          <w:lang w:val="kk-KZ"/>
        </w:rPr>
        <w:t xml:space="preserve"> балаларға арналған мелоксикамның 3,75 мг цианокобаламинмен 0,002 мг үйлестірілген пленкалы  қабықшамен қапталған  таблеткаларының сапасын анықтау</w:t>
      </w:r>
      <w:r w:rsidRPr="00744828">
        <w:rPr>
          <w:rFonts w:ascii="Times New Roman" w:eastAsia="Times New Roman" w:hAnsi="Times New Roman" w:cs="Times New Roman"/>
          <w:sz w:val="20"/>
          <w:szCs w:val="24"/>
          <w:lang w:val="kk-KZ" w:eastAsia="ru-RU"/>
        </w:rPr>
        <w:t xml:space="preserve"> </w:t>
      </w:r>
      <w:r w:rsidRPr="00744828">
        <w:rPr>
          <w:rFonts w:ascii="Times New Roman" w:eastAsia="Times New Roman" w:hAnsi="Times New Roman" w:cs="Times New Roman"/>
          <w:sz w:val="28"/>
          <w:szCs w:val="28"/>
          <w:lang w:val="kk-KZ" w:eastAsia="ru-RU"/>
        </w:rPr>
        <w:t>жүргізілді</w:t>
      </w:r>
      <w:r w:rsidRPr="00744828">
        <w:rPr>
          <w:rFonts w:ascii="Times New Roman" w:eastAsia="Times New Roman" w:hAnsi="Times New Roman" w:cs="Times New Roman"/>
          <w:sz w:val="20"/>
          <w:szCs w:val="24"/>
          <w:lang w:val="kk-KZ" w:eastAsia="ru-RU"/>
        </w:rPr>
        <w:t xml:space="preserve">. </w:t>
      </w:r>
      <w:r w:rsidRPr="00744828">
        <w:rPr>
          <w:rFonts w:ascii="Times New Roman" w:eastAsia="Times New Roman" w:hAnsi="Times New Roman" w:cs="Times New Roman"/>
          <w:sz w:val="28"/>
          <w:szCs w:val="28"/>
          <w:lang w:val="kk-KZ" w:eastAsia="ru-RU"/>
        </w:rPr>
        <w:t>Алғаш рет</w:t>
      </w:r>
      <w:r w:rsidRPr="00744828">
        <w:rPr>
          <w:rFonts w:ascii="Times New Roman" w:eastAsia="Times New Roman" w:hAnsi="Times New Roman" w:cs="Times New Roman"/>
          <w:sz w:val="20"/>
          <w:szCs w:val="24"/>
          <w:lang w:val="kk-KZ" w:eastAsia="ru-RU"/>
        </w:rPr>
        <w:t xml:space="preserve"> </w:t>
      </w:r>
      <w:r w:rsidRPr="00744828">
        <w:rPr>
          <w:rFonts w:ascii="Times New Roman" w:eastAsia="Times New Roman" w:hAnsi="Times New Roman" w:cs="Times New Roman"/>
          <w:sz w:val="28"/>
          <w:szCs w:val="28"/>
          <w:lang w:val="kk-KZ" w:eastAsia="ru-RU"/>
        </w:rPr>
        <w:t xml:space="preserve">таблеткалардың сапалық көрсеткіштерінің нақты мәндері анықталып, таблеткалардың спецификациясы жасалды және Уақытша аналитикалық нормативті құжат жобасы жасалды. </w:t>
      </w:r>
    </w:p>
    <w:p w14:paraId="5EF10BE6" w14:textId="37011244" w:rsidR="00744828" w:rsidRPr="00744828" w:rsidRDefault="00744828" w:rsidP="000F3831">
      <w:pPr>
        <w:spacing w:after="0" w:line="240" w:lineRule="auto"/>
        <w:ind w:firstLine="709"/>
        <w:jc w:val="both"/>
        <w:outlineLvl w:val="1"/>
        <w:rPr>
          <w:rFonts w:ascii="Times New Roman" w:eastAsia="Times New Roman" w:hAnsi="Times New Roman" w:cs="Times New Roman"/>
          <w:sz w:val="28"/>
          <w:szCs w:val="28"/>
          <w:lang w:val="kk-KZ"/>
        </w:rPr>
      </w:pPr>
      <w:r w:rsidRPr="00744828">
        <w:rPr>
          <w:rFonts w:ascii="Times New Roman" w:eastAsia="Times New Roman" w:hAnsi="Times New Roman" w:cs="Times New Roman"/>
          <w:sz w:val="28"/>
          <w:szCs w:val="28"/>
          <w:lang w:val="kk-KZ" w:eastAsia="ru-RU"/>
        </w:rPr>
        <w:t xml:space="preserve">4. Балаларға арналған мелоксикамның 3,75 мг + цианокобаламинмен 0,002 мг үйлестірілген пленкалы қабықшамен қапталған таблеткаларындағы </w:t>
      </w:r>
      <w:r w:rsidRPr="00744828">
        <w:rPr>
          <w:rFonts w:ascii="Times New Roman" w:eastAsia="Times New Roman" w:hAnsi="Times New Roman" w:cs="Times New Roman"/>
          <w:bCs/>
          <w:sz w:val="28"/>
          <w:szCs w:val="28"/>
          <w:lang w:val="kk-KZ"/>
        </w:rPr>
        <w:t>мелоксикамды сандық анықтау әдістемесін валидациялау</w:t>
      </w:r>
      <w:r w:rsidRPr="00744828">
        <w:rPr>
          <w:rFonts w:ascii="Times New Roman" w:eastAsia="Times New Roman" w:hAnsi="Times New Roman" w:cs="Times New Roman"/>
          <w:sz w:val="28"/>
          <w:szCs w:val="28"/>
          <w:lang w:val="kk-KZ"/>
        </w:rPr>
        <w:t xml:space="preserve"> Еуразиялық экономикалық одақтың фармакопеясы талаптарына және ICH Q2(R1) «Validation of Analytical Procedures» нұсқаулығына сәйкес бағаланды. Валидация келесі негізгі көрсеткіштер бойынша жүргізілді: спецификалығы, сыз</w:t>
      </w:r>
      <w:r w:rsidR="00882208">
        <w:rPr>
          <w:rFonts w:ascii="Times New Roman" w:eastAsia="Times New Roman" w:hAnsi="Times New Roman" w:cs="Times New Roman"/>
          <w:sz w:val="28"/>
          <w:szCs w:val="28"/>
          <w:lang w:val="kk-KZ"/>
        </w:rPr>
        <w:t>ықтылығы, дұрыстығы, прецизиондығ</w:t>
      </w:r>
      <w:r w:rsidRPr="00744828">
        <w:rPr>
          <w:rFonts w:ascii="Times New Roman" w:eastAsia="Times New Roman" w:hAnsi="Times New Roman" w:cs="Times New Roman"/>
          <w:sz w:val="28"/>
          <w:szCs w:val="28"/>
          <w:lang w:val="kk-KZ"/>
        </w:rPr>
        <w:t>ы (дәлдігі мен қайталанушылығы), сондай-ақ, ерітінділердің тұрақтылығы.</w:t>
      </w:r>
    </w:p>
    <w:p w14:paraId="606257A9" w14:textId="793C0C13" w:rsidR="00744828" w:rsidRPr="00744828" w:rsidRDefault="00744828" w:rsidP="0065113F">
      <w:pPr>
        <w:spacing w:after="0" w:line="240" w:lineRule="auto"/>
        <w:ind w:firstLine="709"/>
        <w:jc w:val="both"/>
        <w:rPr>
          <w:rFonts w:ascii="Times New Roman" w:eastAsia="Times New Roman" w:hAnsi="Times New Roman" w:cs="Times New Roman"/>
          <w:sz w:val="28"/>
          <w:szCs w:val="28"/>
          <w:lang w:val="kk-KZ"/>
        </w:rPr>
      </w:pPr>
      <w:r w:rsidRPr="00744828">
        <w:rPr>
          <w:rFonts w:ascii="Times New Roman" w:eastAsia="Times New Roman" w:hAnsi="Times New Roman" w:cs="Times New Roman"/>
          <w:sz w:val="28"/>
          <w:szCs w:val="28"/>
          <w:lang w:val="kk-KZ" w:eastAsia="ru-RU"/>
        </w:rPr>
        <w:t xml:space="preserve">5.Балаларға арналған мелоксикамның 3,75 мг + цианокобаламинмен 0,002 мг үйлестірілген пленкалы қабықшамен қапталған таблеткаларында </w:t>
      </w:r>
      <w:r w:rsidRPr="00744828">
        <w:rPr>
          <w:rFonts w:ascii="Times New Roman" w:eastAsia="Times New Roman" w:hAnsi="Times New Roman" w:cs="Times New Roman"/>
          <w:sz w:val="28"/>
          <w:szCs w:val="28"/>
          <w:lang w:val="kk-KZ"/>
        </w:rPr>
        <w:t>мелоксикамды және цианокобаламинд</w:t>
      </w:r>
      <w:r w:rsidR="0065113F">
        <w:rPr>
          <w:rFonts w:ascii="Times New Roman" w:eastAsia="Times New Roman" w:hAnsi="Times New Roman" w:cs="Times New Roman"/>
          <w:sz w:val="28"/>
          <w:szCs w:val="28"/>
          <w:lang w:val="kk-KZ"/>
        </w:rPr>
        <w:t>і сандық анықтауға әзірленген УК</w:t>
      </w:r>
      <w:r w:rsidRPr="00744828">
        <w:rPr>
          <w:rFonts w:ascii="Times New Roman" w:eastAsia="Times New Roman" w:hAnsi="Times New Roman" w:cs="Times New Roman"/>
          <w:sz w:val="28"/>
          <w:szCs w:val="28"/>
          <w:lang w:val="kk-KZ"/>
        </w:rPr>
        <w:t>-спектрофотометриялық әдістемені валидациялау нәтижелері әдістеме:</w:t>
      </w:r>
    </w:p>
    <w:p w14:paraId="37C9D7D2" w14:textId="77777777" w:rsidR="00744828" w:rsidRPr="00744828" w:rsidRDefault="00744828" w:rsidP="0065113F">
      <w:pPr>
        <w:numPr>
          <w:ilvl w:val="0"/>
          <w:numId w:val="37"/>
        </w:numPr>
        <w:tabs>
          <w:tab w:val="clear" w:pos="720"/>
          <w:tab w:val="num" w:pos="0"/>
          <w:tab w:val="left" w:pos="851"/>
        </w:tabs>
        <w:spacing w:after="0" w:line="240" w:lineRule="auto"/>
        <w:ind w:left="0" w:firstLine="709"/>
        <w:jc w:val="both"/>
        <w:rPr>
          <w:rFonts w:ascii="Times New Roman" w:eastAsia="Times New Roman" w:hAnsi="Times New Roman" w:cs="Times New Roman"/>
          <w:sz w:val="28"/>
          <w:szCs w:val="28"/>
        </w:rPr>
      </w:pPr>
      <w:r w:rsidRPr="00744828">
        <w:rPr>
          <w:rFonts w:ascii="Times New Roman" w:eastAsia="Times New Roman" w:hAnsi="Times New Roman" w:cs="Times New Roman"/>
          <w:sz w:val="28"/>
          <w:szCs w:val="28"/>
          <w:lang w:val="kk-KZ"/>
        </w:rPr>
        <w:t>спе</w:t>
      </w:r>
      <w:r w:rsidRPr="00744828">
        <w:rPr>
          <w:rFonts w:ascii="Times New Roman" w:eastAsia="Times New Roman" w:hAnsi="Times New Roman" w:cs="Times New Roman"/>
          <w:sz w:val="28"/>
          <w:szCs w:val="28"/>
        </w:rPr>
        <w:t>цификалы және селективті;</w:t>
      </w:r>
    </w:p>
    <w:p w14:paraId="55695C91" w14:textId="77777777" w:rsidR="00744828" w:rsidRPr="00744828" w:rsidRDefault="00744828" w:rsidP="0065113F">
      <w:pPr>
        <w:numPr>
          <w:ilvl w:val="0"/>
          <w:numId w:val="37"/>
        </w:numPr>
        <w:tabs>
          <w:tab w:val="clear" w:pos="720"/>
          <w:tab w:val="num" w:pos="0"/>
          <w:tab w:val="left" w:pos="851"/>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бастапқы концентрацияның 33–198 % диапазонында сызықты;</w:t>
      </w:r>
    </w:p>
    <w:p w14:paraId="4611193E" w14:textId="77777777" w:rsidR="00744828" w:rsidRPr="00744828" w:rsidRDefault="00744828" w:rsidP="0065113F">
      <w:pPr>
        <w:numPr>
          <w:ilvl w:val="0"/>
          <w:numId w:val="37"/>
        </w:numPr>
        <w:tabs>
          <w:tab w:val="clear" w:pos="720"/>
          <w:tab w:val="num" w:pos="0"/>
          <w:tab w:val="left" w:pos="851"/>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жоғары дәлдікке ие (95–105 %);</w:t>
      </w:r>
    </w:p>
    <w:p w14:paraId="19022EF3" w14:textId="77777777" w:rsidR="00744828" w:rsidRPr="00744828" w:rsidRDefault="00744828" w:rsidP="0065113F">
      <w:pPr>
        <w:numPr>
          <w:ilvl w:val="0"/>
          <w:numId w:val="37"/>
        </w:numPr>
        <w:tabs>
          <w:tab w:val="clear" w:pos="720"/>
          <w:tab w:val="num" w:pos="0"/>
          <w:tab w:val="left" w:pos="851"/>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прецизионды (RSD ≤5 %);</w:t>
      </w:r>
    </w:p>
    <w:p w14:paraId="03CFE870" w14:textId="77777777" w:rsidR="00744828" w:rsidRPr="00744828" w:rsidRDefault="00744828" w:rsidP="0065113F">
      <w:pPr>
        <w:numPr>
          <w:ilvl w:val="0"/>
          <w:numId w:val="37"/>
        </w:numPr>
        <w:tabs>
          <w:tab w:val="clear" w:pos="720"/>
          <w:tab w:val="num" w:pos="0"/>
          <w:tab w:val="left" w:pos="851"/>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lastRenderedPageBreak/>
        <w:t>талдау жағдайларының өзгерістеріне тұрақты;</w:t>
      </w:r>
    </w:p>
    <w:p w14:paraId="5A14C117" w14:textId="77777777" w:rsidR="00744828" w:rsidRPr="00744828" w:rsidRDefault="00744828" w:rsidP="0065113F">
      <w:pPr>
        <w:numPr>
          <w:ilvl w:val="0"/>
          <w:numId w:val="37"/>
        </w:numPr>
        <w:tabs>
          <w:tab w:val="clear" w:pos="720"/>
          <w:tab w:val="num" w:pos="0"/>
          <w:tab w:val="left" w:pos="851"/>
        </w:tabs>
        <w:spacing w:after="0" w:line="240" w:lineRule="auto"/>
        <w:ind w:left="0" w:firstLine="709"/>
        <w:jc w:val="both"/>
        <w:rPr>
          <w:rFonts w:ascii="Times New Roman" w:eastAsia="Times New Roman" w:hAnsi="Times New Roman" w:cs="Times New Roman"/>
          <w:sz w:val="28"/>
          <w:szCs w:val="28"/>
          <w:lang w:val="en-US"/>
        </w:rPr>
      </w:pPr>
      <w:r w:rsidRPr="00744828">
        <w:rPr>
          <w:rFonts w:ascii="Times New Roman" w:eastAsia="Times New Roman" w:hAnsi="Times New Roman" w:cs="Times New Roman"/>
          <w:sz w:val="28"/>
          <w:szCs w:val="28"/>
          <w:lang w:val="en-US"/>
        </w:rPr>
        <w:t>ерітінділердің 48 сағатқа дейінгі тұрақтылығын қамтамасыз ете</w:t>
      </w:r>
      <w:r w:rsidRPr="00744828">
        <w:rPr>
          <w:rFonts w:ascii="Times New Roman" w:eastAsia="Times New Roman" w:hAnsi="Times New Roman" w:cs="Times New Roman"/>
          <w:sz w:val="28"/>
          <w:szCs w:val="28"/>
          <w:lang w:val="kk-KZ"/>
        </w:rPr>
        <w:t>тіні көрсетеді.</w:t>
      </w:r>
    </w:p>
    <w:p w14:paraId="6940763B" w14:textId="77777777" w:rsidR="00744828" w:rsidRPr="00744828" w:rsidRDefault="00744828" w:rsidP="0065113F">
      <w:pPr>
        <w:spacing w:after="0" w:line="240" w:lineRule="auto"/>
        <w:ind w:firstLine="709"/>
        <w:jc w:val="both"/>
        <w:rPr>
          <w:rFonts w:ascii="Times New Roman" w:eastAsia="Times New Roman"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 xml:space="preserve">Мелоксикам және </w:t>
      </w:r>
      <w:r w:rsidRPr="00744828">
        <w:rPr>
          <w:rFonts w:ascii="Times New Roman" w:eastAsia="Times New Roman" w:hAnsi="Times New Roman" w:cs="Times New Roman"/>
          <w:color w:val="000000"/>
          <w:sz w:val="28"/>
          <w:szCs w:val="28"/>
          <w:lang w:val="kk-KZ" w:eastAsia="ru-RU"/>
        </w:rPr>
        <w:t xml:space="preserve">цианокобаламин дәрілік заттарын сандық анықтау әдістемесін валидациялау нәтижелері </w:t>
      </w:r>
      <w:r w:rsidRPr="00744828">
        <w:rPr>
          <w:rFonts w:ascii="Times New Roman" w:eastAsia="Times New Roman" w:hAnsi="Times New Roman" w:cs="Times New Roman"/>
          <w:color w:val="000000"/>
          <w:sz w:val="28"/>
          <w:szCs w:val="28"/>
          <w:lang w:val="uz-Cyrl-UZ"/>
        </w:rPr>
        <w:t>ЕАЭО фармакопеясының талаптарына</w:t>
      </w:r>
      <w:r w:rsidRPr="00744828">
        <w:rPr>
          <w:rFonts w:ascii="Times New Roman" w:eastAsia="Times New Roman" w:hAnsi="Times New Roman" w:cs="Times New Roman"/>
          <w:color w:val="000000"/>
          <w:sz w:val="28"/>
          <w:szCs w:val="28"/>
          <w:lang w:val="kk-KZ"/>
        </w:rPr>
        <w:t>,</w:t>
      </w:r>
      <w:r w:rsidRPr="00744828">
        <w:rPr>
          <w:rFonts w:ascii="Times New Roman" w:eastAsia="Times New Roman" w:hAnsi="Times New Roman" w:cs="Times New Roman"/>
          <w:color w:val="000000"/>
          <w:sz w:val="28"/>
          <w:szCs w:val="28"/>
          <w:lang w:val="uz-Cyrl-UZ"/>
        </w:rPr>
        <w:t xml:space="preserve"> ICH Q2(R1) </w:t>
      </w:r>
      <w:r w:rsidRPr="00744828">
        <w:rPr>
          <w:rFonts w:ascii="Times New Roman" w:eastAsia="Times New Roman" w:hAnsi="Times New Roman" w:cs="Times New Roman"/>
          <w:color w:val="000000"/>
          <w:sz w:val="28"/>
          <w:szCs w:val="28"/>
          <w:lang w:val="kk-KZ" w:eastAsia="ru-RU"/>
        </w:rPr>
        <w:t xml:space="preserve">«Validation of Analytical Procedures» және  ҚР МФ талаптарына </w:t>
      </w:r>
      <w:r w:rsidRPr="00744828">
        <w:rPr>
          <w:rFonts w:ascii="Times New Roman" w:eastAsia="Times New Roman" w:hAnsi="Times New Roman" w:cs="Times New Roman"/>
          <w:color w:val="000000"/>
          <w:sz w:val="28"/>
          <w:szCs w:val="28"/>
          <w:lang w:val="uz-Cyrl-UZ"/>
        </w:rPr>
        <w:t xml:space="preserve">толық сәйкес келеді және </w:t>
      </w:r>
      <w:r w:rsidRPr="00744828">
        <w:rPr>
          <w:rFonts w:ascii="Times New Roman" w:eastAsia="Times New Roman" w:hAnsi="Times New Roman" w:cs="Times New Roman"/>
          <w:color w:val="000000"/>
          <w:sz w:val="28"/>
          <w:szCs w:val="28"/>
          <w:lang w:val="kk-KZ" w:eastAsia="ru-RU"/>
        </w:rPr>
        <w:t xml:space="preserve">құрамында </w:t>
      </w:r>
      <w:r w:rsidRPr="00744828">
        <w:rPr>
          <w:rFonts w:ascii="Times New Roman" w:eastAsia="Times New Roman" w:hAnsi="Times New Roman" w:cs="Times New Roman"/>
          <w:color w:val="000000"/>
          <w:sz w:val="28"/>
          <w:szCs w:val="28"/>
          <w:lang w:val="uz-Cyrl-UZ" w:eastAsia="ru-RU"/>
        </w:rPr>
        <w:t xml:space="preserve">мелоксикам </w:t>
      </w:r>
      <w:r w:rsidRPr="00744828">
        <w:rPr>
          <w:rFonts w:ascii="Times New Roman" w:eastAsia="Times New Roman" w:hAnsi="Times New Roman" w:cs="Times New Roman"/>
          <w:sz w:val="28"/>
          <w:szCs w:val="28"/>
          <w:lang w:val="uz-Cyrl-UZ" w:eastAsia="ru-RU"/>
        </w:rPr>
        <w:t>мен цианокобаламин</w:t>
      </w:r>
      <w:r w:rsidRPr="00744828">
        <w:rPr>
          <w:rFonts w:ascii="Times New Roman" w:eastAsia="Times New Roman" w:hAnsi="Times New Roman" w:cs="Times New Roman"/>
          <w:sz w:val="28"/>
          <w:szCs w:val="28"/>
          <w:lang w:val="kk-KZ" w:eastAsia="ru-RU"/>
        </w:rPr>
        <w:t xml:space="preserve"> үйлестірілген </w:t>
      </w:r>
      <w:r w:rsidRPr="00744828">
        <w:rPr>
          <w:rFonts w:ascii="Times New Roman" w:eastAsia="Times New Roman" w:hAnsi="Times New Roman" w:cs="Times New Roman"/>
          <w:sz w:val="28"/>
          <w:szCs w:val="28"/>
          <w:lang w:val="uz-Cyrl-UZ" w:eastAsia="ru-RU"/>
        </w:rPr>
        <w:t>дәрілік формаларды</w:t>
      </w:r>
      <w:r w:rsidRPr="00744828">
        <w:rPr>
          <w:rFonts w:ascii="Times New Roman" w:eastAsia="Times New Roman" w:hAnsi="Times New Roman" w:cs="Times New Roman"/>
          <w:sz w:val="28"/>
          <w:szCs w:val="28"/>
          <w:lang w:val="kk-KZ" w:eastAsia="ru-RU"/>
        </w:rPr>
        <w:t>ң</w:t>
      </w:r>
      <w:r w:rsidRPr="00744828">
        <w:rPr>
          <w:rFonts w:ascii="Times New Roman" w:eastAsia="Times New Roman" w:hAnsi="Times New Roman" w:cs="Times New Roman"/>
          <w:sz w:val="28"/>
          <w:szCs w:val="28"/>
          <w:lang w:val="uz-Cyrl-UZ" w:eastAsia="ru-RU"/>
        </w:rPr>
        <w:t xml:space="preserve"> сапа</w:t>
      </w:r>
      <w:r w:rsidRPr="00744828">
        <w:rPr>
          <w:rFonts w:ascii="Times New Roman" w:eastAsia="Times New Roman" w:hAnsi="Times New Roman" w:cs="Times New Roman"/>
          <w:sz w:val="28"/>
          <w:szCs w:val="28"/>
          <w:lang w:val="kk-KZ" w:eastAsia="ru-RU"/>
        </w:rPr>
        <w:t>с</w:t>
      </w:r>
      <w:r w:rsidRPr="00744828">
        <w:rPr>
          <w:rFonts w:ascii="Times New Roman" w:eastAsia="Times New Roman" w:hAnsi="Times New Roman" w:cs="Times New Roman"/>
          <w:sz w:val="28"/>
          <w:szCs w:val="28"/>
          <w:lang w:val="uz-Cyrl-UZ" w:eastAsia="ru-RU"/>
        </w:rPr>
        <w:t>ы</w:t>
      </w:r>
      <w:r w:rsidRPr="00744828">
        <w:rPr>
          <w:rFonts w:ascii="Times New Roman" w:eastAsia="Times New Roman" w:hAnsi="Times New Roman" w:cs="Times New Roman"/>
          <w:sz w:val="28"/>
          <w:szCs w:val="28"/>
          <w:lang w:val="kk-KZ" w:eastAsia="ru-RU"/>
        </w:rPr>
        <w:t xml:space="preserve">н </w:t>
      </w:r>
      <w:r w:rsidRPr="00744828">
        <w:rPr>
          <w:rFonts w:ascii="Times New Roman" w:eastAsia="Times New Roman" w:hAnsi="Times New Roman" w:cs="Times New Roman"/>
          <w:sz w:val="28"/>
          <w:szCs w:val="28"/>
          <w:lang w:val="uz-Cyrl-UZ" w:eastAsia="ru-RU"/>
        </w:rPr>
        <w:t>аналитикалық бақылауға ұсын</w:t>
      </w:r>
      <w:r w:rsidRPr="00744828">
        <w:rPr>
          <w:rFonts w:ascii="Times New Roman" w:eastAsia="Times New Roman" w:hAnsi="Times New Roman" w:cs="Times New Roman"/>
          <w:sz w:val="28"/>
          <w:szCs w:val="28"/>
          <w:lang w:val="kk-KZ" w:eastAsia="ru-RU"/>
        </w:rPr>
        <w:t>ыла алады.</w:t>
      </w:r>
    </w:p>
    <w:p w14:paraId="00B2DCDD" w14:textId="7FB66082" w:rsidR="00744828" w:rsidRPr="006164DA" w:rsidRDefault="00744828" w:rsidP="0065113F">
      <w:pPr>
        <w:spacing w:after="0" w:line="240" w:lineRule="auto"/>
        <w:ind w:firstLine="709"/>
        <w:jc w:val="both"/>
        <w:rPr>
          <w:rFonts w:ascii="Times New Roman" w:eastAsia="Calibri" w:hAnsi="Times New Roman" w:cs="Times New Roman"/>
          <w:noProof/>
          <w:color w:val="000000" w:themeColor="text1"/>
          <w:kern w:val="2"/>
          <w:sz w:val="28"/>
          <w:szCs w:val="28"/>
          <w:lang w:val="kk-KZ"/>
          <w14:ligatures w14:val="standardContextual"/>
        </w:rPr>
      </w:pPr>
      <w:r w:rsidRPr="006164DA">
        <w:rPr>
          <w:rFonts w:ascii="Times New Roman" w:eastAsia="Times New Roman" w:hAnsi="Times New Roman" w:cs="Times New Roman"/>
          <w:color w:val="000000" w:themeColor="text1"/>
          <w:sz w:val="28"/>
          <w:szCs w:val="28"/>
          <w:lang w:val="kk-KZ" w:eastAsia="ru-RU"/>
        </w:rPr>
        <w:t xml:space="preserve">6. Балаларға арналған мелоксикамның 3,75 мг  цианокобаламинмен 0,002 мг үйлестірілген пленкалы қабықшамен қапталған таблеткаларының </w:t>
      </w:r>
      <w:r w:rsidRPr="006164DA">
        <w:rPr>
          <w:rFonts w:ascii="Times New Roman" w:eastAsia="Calibri" w:hAnsi="Times New Roman" w:cs="Times New Roman"/>
          <w:noProof/>
          <w:color w:val="000000" w:themeColor="text1"/>
          <w:kern w:val="2"/>
          <w:sz w:val="28"/>
          <w:szCs w:val="28"/>
          <w:lang w:val="kk-KZ"/>
          <w14:ligatures w14:val="standardContextual"/>
        </w:rPr>
        <w:t>сақтау мерзімін анықтау</w:t>
      </w:r>
      <w:r w:rsidR="00D429E7">
        <w:rPr>
          <w:rFonts w:ascii="Times New Roman" w:eastAsia="Calibri" w:hAnsi="Times New Roman" w:cs="Times New Roman"/>
          <w:noProof/>
          <w:color w:val="000000" w:themeColor="text1"/>
          <w:kern w:val="2"/>
          <w:sz w:val="28"/>
          <w:szCs w:val="28"/>
          <w:lang w:val="kk-KZ"/>
          <w14:ligatures w14:val="standardContextual"/>
        </w:rPr>
        <w:t>:</w:t>
      </w:r>
    </w:p>
    <w:p w14:paraId="68CFB0DF" w14:textId="77777777" w:rsidR="00744828" w:rsidRPr="00744828" w:rsidRDefault="00744828" w:rsidP="000F3831">
      <w:pPr>
        <w:spacing w:after="0" w:line="240" w:lineRule="auto"/>
        <w:ind w:firstLine="709"/>
        <w:jc w:val="both"/>
        <w:rPr>
          <w:rFonts w:ascii="Times New Roman" w:eastAsia="Times New Roman" w:hAnsi="Times New Roman" w:cs="Times New Roman"/>
          <w:bCs/>
          <w:color w:val="000000"/>
          <w:sz w:val="28"/>
          <w:szCs w:val="28"/>
          <w:lang w:val="kk-KZ" w:eastAsia="ru-RU"/>
        </w:rPr>
      </w:pPr>
      <w:r w:rsidRPr="006164DA">
        <w:rPr>
          <w:rFonts w:ascii="Times New Roman" w:eastAsia="Times New Roman" w:hAnsi="Times New Roman" w:cs="Times New Roman"/>
          <w:bCs/>
          <w:color w:val="000000" w:themeColor="text1"/>
          <w:sz w:val="28"/>
          <w:szCs w:val="28"/>
          <w:lang w:val="kk-KZ" w:eastAsia="ru-RU"/>
        </w:rPr>
        <w:t xml:space="preserve">- Қазақстан Республикасында таблеткалардың тұрақтылығын зерттеу және олардың </w:t>
      </w:r>
      <w:r w:rsidRPr="00744828">
        <w:rPr>
          <w:rFonts w:ascii="Times New Roman" w:eastAsia="Times New Roman" w:hAnsi="Times New Roman" w:cs="Times New Roman"/>
          <w:bCs/>
          <w:color w:val="000000"/>
          <w:sz w:val="28"/>
          <w:szCs w:val="28"/>
          <w:lang w:val="kk-KZ" w:eastAsia="ru-RU"/>
        </w:rPr>
        <w:t xml:space="preserve">сақтау мерзімін белгілеу Қазақстан Республикасы Денсаулық сақтау министрінің 2020 жылғы 28 қазандағы № ҚР ДСМ-165/2020 бұйрығымен бекітілген «Дәрілік затты өндіруші дәрілік заттардың тұрақтылығын зерттеулерді, оларды сақтау және қайта бақылау мерзімін белгілеуді жүргізу қағидаларының» талаптарына сәйкес жүргізілді. </w:t>
      </w:r>
    </w:p>
    <w:p w14:paraId="02C149C3" w14:textId="77777777" w:rsidR="00744828" w:rsidRPr="00744828" w:rsidRDefault="00744828" w:rsidP="000F3831">
      <w:pPr>
        <w:spacing w:after="0" w:line="240" w:lineRule="auto"/>
        <w:ind w:firstLine="709"/>
        <w:jc w:val="both"/>
        <w:rPr>
          <w:rFonts w:ascii="Times New Roman" w:eastAsia="Times New Roman" w:hAnsi="Times New Roman" w:cs="Times New Roman"/>
          <w:b/>
          <w:bCs/>
          <w:color w:val="000000"/>
          <w:sz w:val="28"/>
          <w:szCs w:val="28"/>
          <w:lang w:val="kk-KZ" w:eastAsia="ru-RU"/>
        </w:rPr>
      </w:pPr>
      <w:r w:rsidRPr="00744828">
        <w:rPr>
          <w:rFonts w:ascii="Times New Roman" w:eastAsia="Times New Roman" w:hAnsi="Times New Roman" w:cs="Times New Roman"/>
          <w:bCs/>
          <w:color w:val="000000"/>
          <w:sz w:val="28"/>
          <w:szCs w:val="28"/>
          <w:lang w:val="kk-KZ" w:eastAsia="ru-RU"/>
        </w:rPr>
        <w:t>- Жеделдетілген тұрақтылық зерттеулері ICH Q1A(R2) Stability Testing of New Drug Substances and Products халықаралық ұсынымдарының, сондай-ақ Еуразиялық экономикалық комиссия Алқасының 2018 жылғы 10 мамырдағы № 69 шешімімен бекітілген дәрілік препараттар мен фармацевтикалық субстанциялардың тұрақтылығын зерттеуге қойылатын талаптардың негізінде орындалды.</w:t>
      </w:r>
    </w:p>
    <w:p w14:paraId="4C376840" w14:textId="12A15B49" w:rsidR="00744828" w:rsidRPr="00744828" w:rsidRDefault="00744828" w:rsidP="000F3831">
      <w:pPr>
        <w:spacing w:after="0" w:line="240" w:lineRule="auto"/>
        <w:ind w:firstLine="709"/>
        <w:contextualSpacing/>
        <w:jc w:val="both"/>
        <w:rPr>
          <w:rFonts w:ascii="Times New Roman" w:eastAsia="Times New Roman" w:hAnsi="Times New Roman" w:cs="Times New Roman"/>
          <w:bCs/>
          <w:sz w:val="28"/>
          <w:szCs w:val="28"/>
          <w:lang w:val="kk-KZ" w:eastAsia="ru-RU"/>
        </w:rPr>
      </w:pPr>
      <w:r w:rsidRPr="00744828">
        <w:rPr>
          <w:rFonts w:ascii="Times New Roman" w:eastAsia="Times New Roman" w:hAnsi="Times New Roman" w:cs="Times New Roman"/>
          <w:bCs/>
          <w:color w:val="000000"/>
          <w:sz w:val="28"/>
          <w:szCs w:val="28"/>
          <w:lang w:val="kk-KZ" w:eastAsia="ru-RU"/>
        </w:rPr>
        <w:t xml:space="preserve">Препараттың үлгілері </w:t>
      </w:r>
      <w:r w:rsidRPr="00744828">
        <w:rPr>
          <w:rFonts w:ascii="Times New Roman" w:eastAsia="Times New Roman" w:hAnsi="Times New Roman" w:cs="Times New Roman"/>
          <w:bCs/>
          <w:sz w:val="28"/>
          <w:szCs w:val="28"/>
          <w:lang w:val="kk-KZ" w:eastAsia="ru-RU"/>
        </w:rPr>
        <w:t xml:space="preserve">температура: 40 ± 2 °C, салыстырмалы ылғалдылық: 75 ± 5 % параметрлерін автоматты түрде бақылайтын  климаттық камерада 0,1,3 және 6 ай бойы сақталды. </w:t>
      </w:r>
    </w:p>
    <w:p w14:paraId="04A731C1" w14:textId="77777777" w:rsidR="00744828" w:rsidRPr="00744828" w:rsidRDefault="00744828" w:rsidP="000F3831">
      <w:pPr>
        <w:spacing w:after="0" w:line="240" w:lineRule="auto"/>
        <w:ind w:firstLine="709"/>
        <w:jc w:val="both"/>
        <w:rPr>
          <w:rFonts w:ascii="Times New Roman" w:eastAsia="Times New Roman" w:hAnsi="Times New Roman" w:cs="Times New Roman"/>
          <w:bCs/>
          <w:sz w:val="28"/>
          <w:szCs w:val="28"/>
          <w:lang w:val="kk-KZ" w:eastAsia="ru-RU"/>
        </w:rPr>
      </w:pPr>
      <w:r w:rsidRPr="00744828">
        <w:rPr>
          <w:rFonts w:ascii="Times New Roman" w:eastAsia="Times New Roman" w:hAnsi="Times New Roman" w:cs="Times New Roman"/>
          <w:bCs/>
          <w:sz w:val="28"/>
          <w:szCs w:val="28"/>
          <w:lang w:val="kk-KZ" w:eastAsia="ru-RU"/>
        </w:rPr>
        <w:t xml:space="preserve">Дәрілік препараттың тұрақтылығын жеделдетілген сақтау жағдайында зерттеу нәтижелері мелоксикам 3,75 мг пленкалы қабықшамен қапталған таблеткалары үшін жарамдылық мерзімін </w:t>
      </w:r>
      <w:r w:rsidRPr="00744828">
        <w:rPr>
          <w:rFonts w:ascii="Times New Roman" w:eastAsia="MS Mincho" w:hAnsi="Times New Roman" w:cs="Times New Roman"/>
          <w:sz w:val="28"/>
          <w:lang w:val="kk-KZ"/>
        </w:rPr>
        <w:t xml:space="preserve">25 °C-тан аспайтын температурада құрғақ, жарықтан қорғалған жерде </w:t>
      </w:r>
      <w:r w:rsidRPr="00744828">
        <w:rPr>
          <w:rFonts w:ascii="Times New Roman" w:eastAsia="Times New Roman" w:hAnsi="Times New Roman" w:cs="Times New Roman"/>
          <w:bCs/>
          <w:sz w:val="28"/>
          <w:szCs w:val="28"/>
          <w:lang w:val="kk-KZ" w:eastAsia="ru-RU"/>
        </w:rPr>
        <w:t>кем дегенде 24 ай деп  болжауға мүмкіндік береді.</w:t>
      </w:r>
    </w:p>
    <w:p w14:paraId="76B06022" w14:textId="6E64D974" w:rsidR="006164DA" w:rsidRDefault="00744828" w:rsidP="000F3831">
      <w:pPr>
        <w:tabs>
          <w:tab w:val="left" w:pos="851"/>
        </w:tabs>
        <w:spacing w:after="0" w:line="240" w:lineRule="auto"/>
        <w:ind w:firstLine="709"/>
        <w:contextualSpacing/>
        <w:jc w:val="both"/>
        <w:rPr>
          <w:rFonts w:ascii="Times New Roman" w:eastAsia="Calibri" w:hAnsi="Times New Roman" w:cs="Times New Roman"/>
          <w:sz w:val="28"/>
          <w:szCs w:val="28"/>
          <w:lang w:val="kk-KZ" w:eastAsia="ru-RU"/>
        </w:rPr>
      </w:pPr>
      <w:r w:rsidRPr="00744828">
        <w:rPr>
          <w:rFonts w:ascii="Times New Roman" w:eastAsia="Times New Roman" w:hAnsi="Times New Roman" w:cs="Times New Roman"/>
          <w:sz w:val="28"/>
          <w:szCs w:val="28"/>
          <w:lang w:val="kk-KZ" w:eastAsia="ru-RU"/>
        </w:rPr>
        <w:t>7. Балаларға арналған м</w:t>
      </w:r>
      <w:r w:rsidRPr="00744828">
        <w:rPr>
          <w:rFonts w:ascii="Times New Roman" w:eastAsia="Calibri" w:hAnsi="Times New Roman" w:cs="Times New Roman"/>
          <w:sz w:val="28"/>
          <w:szCs w:val="28"/>
          <w:lang w:val="kk-KZ"/>
        </w:rPr>
        <w:t xml:space="preserve">елоксикамның 3,75 мг  цианокобаламинмен 0,002 мг үйлестірілген пленкалы қабықшамен қапталған </w:t>
      </w:r>
      <w:r w:rsidRPr="00744828">
        <w:rPr>
          <w:rFonts w:ascii="Times New Roman" w:eastAsia="Times New Roman" w:hAnsi="Times New Roman" w:cs="Times New Roman"/>
          <w:sz w:val="28"/>
          <w:szCs w:val="28"/>
          <w:lang w:val="kk-KZ" w:eastAsia="ru-RU"/>
        </w:rPr>
        <w:t xml:space="preserve">таблеткаларының қауіпсіздігі мен арнайы белсенділігі зерттелді. Таблеткалардың </w:t>
      </w:r>
      <w:r w:rsidRPr="00744828">
        <w:rPr>
          <w:rFonts w:ascii="Times New Roman" w:eastAsia="Times New Roman" w:hAnsi="Times New Roman" w:cs="Times New Roman"/>
          <w:sz w:val="28"/>
          <w:szCs w:val="28"/>
          <w:lang w:val="uz-Cyrl-UZ" w:eastAsia="ru-RU"/>
        </w:rPr>
        <w:t>жедел уыттылығы салмағы 19-21 г, екі жынысты 60 ақ тышқандарда жүргізілді.</w:t>
      </w:r>
      <w:r w:rsidRPr="00744828">
        <w:rPr>
          <w:rFonts w:ascii="Times New Roman" w:eastAsia="Calibri" w:hAnsi="Times New Roman" w:cs="Times New Roman"/>
          <w:sz w:val="28"/>
          <w:szCs w:val="28"/>
          <w:lang w:val="kk-KZ" w:eastAsia="ru-RU"/>
        </w:rPr>
        <w:t xml:space="preserve"> Б</w:t>
      </w:r>
      <w:r w:rsidRPr="00744828">
        <w:rPr>
          <w:rFonts w:ascii="Times New Roman" w:eastAsia="Calibri" w:hAnsi="Times New Roman" w:cs="Times New Roman"/>
          <w:sz w:val="28"/>
          <w:szCs w:val="28"/>
          <w:lang w:val="kk-KZ"/>
        </w:rPr>
        <w:t>алаларға арналған мелоксикамның 3,75 мг + цианокобаламинмен 0,002 мг үйлестірілген пленкалы  қабықшамен қапталған  таблеткаларының</w:t>
      </w:r>
      <w:r w:rsidRPr="00744828">
        <w:rPr>
          <w:rFonts w:ascii="Times New Roman" w:eastAsia="Calibri" w:hAnsi="Times New Roman" w:cs="Times New Roman"/>
          <w:b/>
          <w:sz w:val="28"/>
          <w:szCs w:val="28"/>
          <w:lang w:val="kk-KZ"/>
        </w:rPr>
        <w:t xml:space="preserve"> </w:t>
      </w:r>
      <w:r w:rsidRPr="00744828">
        <w:rPr>
          <w:rFonts w:ascii="Times New Roman" w:eastAsia="Calibri" w:hAnsi="Times New Roman" w:cs="Times New Roman"/>
          <w:sz w:val="28"/>
          <w:szCs w:val="28"/>
          <w:lang w:val="uz-Cyrl-UZ" w:eastAsia="ru-RU"/>
        </w:rPr>
        <w:t>жедел уыттылығын эксперименттік зерттеу нәтижесінде препараттың LD</w:t>
      </w:r>
      <w:r w:rsidRPr="00744828">
        <w:rPr>
          <w:rFonts w:ascii="Times New Roman" w:eastAsia="Calibri" w:hAnsi="Times New Roman" w:cs="Times New Roman"/>
          <w:sz w:val="28"/>
          <w:szCs w:val="28"/>
          <w:vertAlign w:val="subscript"/>
          <w:lang w:val="uz-Cyrl-UZ" w:eastAsia="ru-RU"/>
        </w:rPr>
        <w:t>50</w:t>
      </w:r>
      <w:r w:rsidRPr="00744828">
        <w:rPr>
          <w:rFonts w:ascii="Times New Roman" w:eastAsia="Calibri" w:hAnsi="Times New Roman" w:cs="Times New Roman"/>
          <w:sz w:val="28"/>
          <w:szCs w:val="28"/>
          <w:lang w:val="uz-Cyrl-UZ" w:eastAsia="ru-RU"/>
        </w:rPr>
        <w:t xml:space="preserve"> мөлшері 460,2 мг/кг</w:t>
      </w:r>
      <w:r w:rsidRPr="00744828">
        <w:rPr>
          <w:rFonts w:ascii="Times New Roman" w:eastAsia="Calibri" w:hAnsi="Times New Roman" w:cs="Times New Roman"/>
          <w:sz w:val="28"/>
          <w:szCs w:val="28"/>
          <w:lang w:val="kk-KZ" w:eastAsia="ru-RU"/>
        </w:rPr>
        <w:t xml:space="preserve"> -  уытты емес аумақта екені және дәрілік препарат улылығы төмен дәрілік құралдардың 4 классына жататыны анықталды.</w:t>
      </w:r>
    </w:p>
    <w:p w14:paraId="2F3A999D" w14:textId="6764FBA0" w:rsidR="00744828" w:rsidRPr="006164DA" w:rsidRDefault="00744828" w:rsidP="000F3831">
      <w:pPr>
        <w:tabs>
          <w:tab w:val="left" w:pos="851"/>
        </w:tabs>
        <w:spacing w:after="0" w:line="240" w:lineRule="auto"/>
        <w:ind w:firstLine="709"/>
        <w:contextualSpacing/>
        <w:jc w:val="both"/>
        <w:rPr>
          <w:rFonts w:ascii="Times New Roman" w:eastAsia="Calibri" w:hAnsi="Times New Roman" w:cs="Times New Roman"/>
          <w:sz w:val="28"/>
          <w:szCs w:val="28"/>
          <w:lang w:val="kk-KZ" w:eastAsia="ru-RU"/>
        </w:rPr>
      </w:pPr>
      <w:r w:rsidRPr="00744828">
        <w:rPr>
          <w:rFonts w:ascii="Times New Roman" w:eastAsia="Calibri" w:hAnsi="Times New Roman" w:cs="Times New Roman"/>
          <w:sz w:val="28"/>
          <w:szCs w:val="28"/>
          <w:lang w:val="kk-KZ" w:eastAsia="ru-RU"/>
        </w:rPr>
        <w:t>8. Гистаминдік асептикалық қабыну моделі</w:t>
      </w:r>
      <w:r w:rsidRPr="00744828">
        <w:rPr>
          <w:rFonts w:ascii="Times New Roman" w:eastAsia="Times New Roman" w:hAnsi="Times New Roman" w:cs="Times New Roman"/>
          <w:sz w:val="28"/>
          <w:szCs w:val="28"/>
          <w:lang w:val="uz-Cyrl-UZ" w:eastAsia="ru-RU"/>
        </w:rPr>
        <w:t xml:space="preserve"> және каррагениндік асептикалық қабыну моделі</w:t>
      </w:r>
      <w:r w:rsidRPr="00744828">
        <w:rPr>
          <w:rFonts w:ascii="Times New Roman" w:eastAsia="Calibri" w:hAnsi="Times New Roman" w:cs="Times New Roman"/>
          <w:sz w:val="28"/>
          <w:szCs w:val="28"/>
          <w:lang w:val="kk-KZ" w:eastAsia="ru-RU"/>
        </w:rPr>
        <w:t xml:space="preserve"> бойынша балаларға арналған м</w:t>
      </w:r>
      <w:r w:rsidRPr="00744828">
        <w:rPr>
          <w:rFonts w:ascii="Times New Roman" w:eastAsia="Calibri" w:hAnsi="Times New Roman" w:cs="Times New Roman"/>
          <w:sz w:val="28"/>
          <w:szCs w:val="28"/>
          <w:lang w:val="kk-KZ"/>
        </w:rPr>
        <w:t xml:space="preserve">елоксикамның 3,75 мг + цианокобаламинмен 0,002 мг үйлестірілген пленкалы қабықшамен </w:t>
      </w:r>
      <w:r w:rsidRPr="00744828">
        <w:rPr>
          <w:rFonts w:ascii="Times New Roman" w:eastAsia="Calibri" w:hAnsi="Times New Roman" w:cs="Times New Roman"/>
          <w:sz w:val="28"/>
          <w:szCs w:val="28"/>
          <w:lang w:val="kk-KZ"/>
        </w:rPr>
        <w:lastRenderedPageBreak/>
        <w:t xml:space="preserve">қапталған </w:t>
      </w:r>
      <w:r w:rsidRPr="00744828">
        <w:rPr>
          <w:rFonts w:ascii="Times New Roman" w:eastAsia="Times New Roman" w:hAnsi="Times New Roman" w:cs="Times New Roman"/>
          <w:sz w:val="28"/>
          <w:szCs w:val="28"/>
          <w:lang w:val="kk-KZ" w:eastAsia="ru-RU"/>
        </w:rPr>
        <w:t xml:space="preserve">таблеткаларының </w:t>
      </w:r>
      <w:r w:rsidRPr="00744828">
        <w:rPr>
          <w:rFonts w:ascii="Times New Roman" w:eastAsia="Calibri" w:hAnsi="Times New Roman" w:cs="Times New Roman"/>
          <w:sz w:val="28"/>
          <w:szCs w:val="28"/>
          <w:lang w:val="kk-KZ" w:eastAsia="ru-RU"/>
        </w:rPr>
        <w:t xml:space="preserve">арнайы белсенділігін анықтау жүргізілді. Зерттелуші </w:t>
      </w:r>
      <w:r w:rsidRPr="00744828">
        <w:rPr>
          <w:rFonts w:ascii="Times New Roman" w:eastAsia="Times New Roman" w:hAnsi="Times New Roman" w:cs="Times New Roman"/>
          <w:sz w:val="28"/>
          <w:szCs w:val="28"/>
          <w:lang w:val="uz-Cyrl-UZ" w:eastAsia="ru-RU"/>
        </w:rPr>
        <w:t>таблеткалардың арнайы белсенділігін зерттеу нәтижелері препараттың гистамин - индукцияланған және асептикалық каррагенин-индукцияланған қабынуға қарсы модельдерінде қабынуға қарсы белсенділігі жоғары екенін көрсетті. Бұл мелоксикам дәрілік затының цианокобаламинмен үйлестірілуі нәтижесінде қабынуға қарсы әсерінің күшеюі деп жорамалдауға болады.</w:t>
      </w:r>
    </w:p>
    <w:p w14:paraId="7623E78F" w14:textId="77777777" w:rsidR="00744828" w:rsidRPr="00744828" w:rsidRDefault="00744828" w:rsidP="000F3831">
      <w:pPr>
        <w:spacing w:after="0" w:line="276" w:lineRule="auto"/>
        <w:ind w:right="-58" w:firstLine="709"/>
        <w:jc w:val="both"/>
        <w:rPr>
          <w:rFonts w:ascii="Times New Roman" w:eastAsia="Times New Roman" w:hAnsi="Times New Roman" w:cs="Times New Roman"/>
          <w:color w:val="FF0000"/>
          <w:sz w:val="28"/>
          <w:szCs w:val="28"/>
          <w:lang w:val="uz-Cyrl-UZ" w:eastAsia="ru-RU"/>
        </w:rPr>
      </w:pPr>
    </w:p>
    <w:p w14:paraId="5A775CBF" w14:textId="77777777" w:rsidR="00744828" w:rsidRPr="00744828" w:rsidRDefault="00744828" w:rsidP="000F3831">
      <w:pPr>
        <w:spacing w:line="256" w:lineRule="auto"/>
        <w:ind w:firstLine="709"/>
        <w:rPr>
          <w:rFonts w:ascii="Times New Roman" w:eastAsia="Times New Roman" w:hAnsi="Times New Roman" w:cs="Times New Roman"/>
          <w:sz w:val="28"/>
          <w:szCs w:val="28"/>
          <w:lang w:val="uz-Cyrl-UZ" w:eastAsia="ru-RU"/>
        </w:rPr>
      </w:pPr>
    </w:p>
    <w:p w14:paraId="2CBE2ACA"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167C5024"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3A1B36DE"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4114A88F"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50933B7B"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3B5DCD1A"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18923C1C"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3D18B399"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77AEBB9C"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0560575F"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5C048930"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350FE0B0"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3D2B8925"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4A3915AD" w14:textId="77777777" w:rsidR="004F37FD" w:rsidRDefault="004F37FD" w:rsidP="000F3831">
      <w:pPr>
        <w:spacing w:after="0" w:line="240" w:lineRule="auto"/>
        <w:ind w:firstLine="709"/>
        <w:jc w:val="both"/>
        <w:rPr>
          <w:rFonts w:ascii="Times New Roman" w:eastAsia="Calibri" w:hAnsi="Times New Roman" w:cs="Times New Roman"/>
          <w:b/>
          <w:sz w:val="28"/>
          <w:szCs w:val="28"/>
          <w:lang w:val="kk-KZ"/>
        </w:rPr>
      </w:pPr>
    </w:p>
    <w:p w14:paraId="5075C91A" w14:textId="77777777" w:rsidR="001E075F" w:rsidRDefault="001E075F" w:rsidP="000F3831">
      <w:pPr>
        <w:spacing w:after="0" w:line="240" w:lineRule="auto"/>
        <w:ind w:firstLine="709"/>
        <w:jc w:val="both"/>
        <w:rPr>
          <w:rFonts w:ascii="Times New Roman" w:eastAsia="Calibri" w:hAnsi="Times New Roman" w:cs="Times New Roman"/>
          <w:b/>
          <w:sz w:val="28"/>
          <w:szCs w:val="28"/>
          <w:lang w:val="kk-KZ"/>
        </w:rPr>
      </w:pPr>
    </w:p>
    <w:p w14:paraId="51B0DC69" w14:textId="77777777" w:rsidR="001E075F" w:rsidRDefault="001E075F" w:rsidP="000F3831">
      <w:pPr>
        <w:spacing w:after="0" w:line="240" w:lineRule="auto"/>
        <w:ind w:firstLine="709"/>
        <w:jc w:val="both"/>
        <w:rPr>
          <w:rFonts w:ascii="Times New Roman" w:eastAsia="Calibri" w:hAnsi="Times New Roman" w:cs="Times New Roman"/>
          <w:b/>
          <w:sz w:val="28"/>
          <w:szCs w:val="28"/>
          <w:lang w:val="kk-KZ"/>
        </w:rPr>
      </w:pPr>
    </w:p>
    <w:p w14:paraId="09048C8D" w14:textId="77777777" w:rsidR="001E075F" w:rsidRDefault="001E075F" w:rsidP="000F3831">
      <w:pPr>
        <w:spacing w:after="0" w:line="240" w:lineRule="auto"/>
        <w:ind w:firstLine="709"/>
        <w:jc w:val="both"/>
        <w:rPr>
          <w:rFonts w:ascii="Times New Roman" w:eastAsia="Calibri" w:hAnsi="Times New Roman" w:cs="Times New Roman"/>
          <w:b/>
          <w:sz w:val="28"/>
          <w:szCs w:val="28"/>
          <w:lang w:val="kk-KZ"/>
        </w:rPr>
      </w:pPr>
    </w:p>
    <w:p w14:paraId="0E90BFFD" w14:textId="77777777" w:rsidR="001E075F" w:rsidRDefault="001E075F" w:rsidP="000F3831">
      <w:pPr>
        <w:spacing w:after="0" w:line="240" w:lineRule="auto"/>
        <w:ind w:firstLine="709"/>
        <w:jc w:val="both"/>
        <w:rPr>
          <w:rFonts w:ascii="Times New Roman" w:eastAsia="Calibri" w:hAnsi="Times New Roman" w:cs="Times New Roman"/>
          <w:b/>
          <w:sz w:val="28"/>
          <w:szCs w:val="28"/>
          <w:lang w:val="kk-KZ"/>
        </w:rPr>
      </w:pPr>
    </w:p>
    <w:p w14:paraId="6221FA51" w14:textId="77777777" w:rsidR="001E075F" w:rsidRDefault="001E075F" w:rsidP="000F3831">
      <w:pPr>
        <w:spacing w:after="0" w:line="240" w:lineRule="auto"/>
        <w:ind w:firstLine="709"/>
        <w:jc w:val="both"/>
        <w:rPr>
          <w:rFonts w:ascii="Times New Roman" w:eastAsia="Calibri" w:hAnsi="Times New Roman" w:cs="Times New Roman"/>
          <w:b/>
          <w:sz w:val="28"/>
          <w:szCs w:val="28"/>
          <w:lang w:val="kk-KZ"/>
        </w:rPr>
      </w:pPr>
    </w:p>
    <w:p w14:paraId="4C8CD21D" w14:textId="77777777" w:rsidR="001E075F" w:rsidRDefault="001E075F" w:rsidP="000F3831">
      <w:pPr>
        <w:spacing w:after="0" w:line="240" w:lineRule="auto"/>
        <w:ind w:firstLine="709"/>
        <w:jc w:val="both"/>
        <w:rPr>
          <w:rFonts w:ascii="Times New Roman" w:eastAsia="Calibri" w:hAnsi="Times New Roman" w:cs="Times New Roman"/>
          <w:b/>
          <w:sz w:val="28"/>
          <w:szCs w:val="28"/>
          <w:lang w:val="kk-KZ"/>
        </w:rPr>
      </w:pPr>
    </w:p>
    <w:p w14:paraId="51657076" w14:textId="77777777" w:rsidR="001E075F" w:rsidRDefault="001E075F" w:rsidP="000F3831">
      <w:pPr>
        <w:spacing w:after="0" w:line="240" w:lineRule="auto"/>
        <w:ind w:firstLine="709"/>
        <w:jc w:val="both"/>
        <w:rPr>
          <w:rFonts w:ascii="Times New Roman" w:eastAsia="Calibri" w:hAnsi="Times New Roman" w:cs="Times New Roman"/>
          <w:b/>
          <w:sz w:val="28"/>
          <w:szCs w:val="28"/>
          <w:lang w:val="kk-KZ"/>
        </w:rPr>
      </w:pPr>
    </w:p>
    <w:p w14:paraId="3B98351C" w14:textId="77777777" w:rsidR="001E075F" w:rsidRDefault="001E075F" w:rsidP="000F3831">
      <w:pPr>
        <w:spacing w:after="0" w:line="240" w:lineRule="auto"/>
        <w:ind w:firstLine="709"/>
        <w:jc w:val="both"/>
        <w:rPr>
          <w:rFonts w:ascii="Times New Roman" w:eastAsia="Calibri" w:hAnsi="Times New Roman" w:cs="Times New Roman"/>
          <w:b/>
          <w:sz w:val="28"/>
          <w:szCs w:val="28"/>
          <w:lang w:val="kk-KZ"/>
        </w:rPr>
      </w:pPr>
    </w:p>
    <w:p w14:paraId="593A4FA2" w14:textId="77777777" w:rsidR="001E075F" w:rsidRDefault="001E075F" w:rsidP="000F3831">
      <w:pPr>
        <w:spacing w:after="0" w:line="240" w:lineRule="auto"/>
        <w:ind w:firstLine="709"/>
        <w:jc w:val="both"/>
        <w:rPr>
          <w:rFonts w:ascii="Times New Roman" w:eastAsia="Calibri" w:hAnsi="Times New Roman" w:cs="Times New Roman"/>
          <w:b/>
          <w:sz w:val="28"/>
          <w:szCs w:val="28"/>
          <w:lang w:val="kk-KZ"/>
        </w:rPr>
      </w:pPr>
    </w:p>
    <w:p w14:paraId="2D0DD93D" w14:textId="77777777" w:rsidR="001E075F" w:rsidRDefault="001E075F" w:rsidP="000F3831">
      <w:pPr>
        <w:spacing w:after="0" w:line="240" w:lineRule="auto"/>
        <w:ind w:firstLine="709"/>
        <w:jc w:val="both"/>
        <w:rPr>
          <w:rFonts w:ascii="Times New Roman" w:eastAsia="Calibri" w:hAnsi="Times New Roman" w:cs="Times New Roman"/>
          <w:b/>
          <w:sz w:val="28"/>
          <w:szCs w:val="28"/>
          <w:lang w:val="kk-KZ"/>
        </w:rPr>
      </w:pPr>
    </w:p>
    <w:p w14:paraId="0753B568" w14:textId="77777777" w:rsidR="001E075F" w:rsidRDefault="001E075F" w:rsidP="000F3831">
      <w:pPr>
        <w:spacing w:after="0" w:line="240" w:lineRule="auto"/>
        <w:ind w:firstLine="709"/>
        <w:jc w:val="both"/>
        <w:rPr>
          <w:rFonts w:ascii="Times New Roman" w:eastAsia="Calibri" w:hAnsi="Times New Roman" w:cs="Times New Roman"/>
          <w:b/>
          <w:sz w:val="28"/>
          <w:szCs w:val="28"/>
          <w:lang w:val="kk-KZ"/>
        </w:rPr>
      </w:pPr>
    </w:p>
    <w:p w14:paraId="7A3347A9" w14:textId="77777777" w:rsidR="00820221" w:rsidRDefault="00820221" w:rsidP="000F3831">
      <w:pPr>
        <w:spacing w:after="0" w:line="240" w:lineRule="auto"/>
        <w:ind w:firstLine="709"/>
        <w:jc w:val="both"/>
        <w:rPr>
          <w:rFonts w:ascii="Times New Roman" w:eastAsia="Calibri" w:hAnsi="Times New Roman" w:cs="Times New Roman"/>
          <w:b/>
          <w:sz w:val="28"/>
          <w:szCs w:val="28"/>
          <w:lang w:val="kk-KZ"/>
        </w:rPr>
      </w:pPr>
    </w:p>
    <w:p w14:paraId="1C5105CC" w14:textId="77777777" w:rsidR="00820221" w:rsidRDefault="00820221" w:rsidP="000F3831">
      <w:pPr>
        <w:spacing w:after="0" w:line="240" w:lineRule="auto"/>
        <w:ind w:firstLine="709"/>
        <w:jc w:val="both"/>
        <w:rPr>
          <w:rFonts w:ascii="Times New Roman" w:eastAsia="Calibri" w:hAnsi="Times New Roman" w:cs="Times New Roman"/>
          <w:b/>
          <w:sz w:val="28"/>
          <w:szCs w:val="28"/>
          <w:lang w:val="kk-KZ"/>
        </w:rPr>
      </w:pPr>
    </w:p>
    <w:p w14:paraId="6B58300F" w14:textId="77777777" w:rsidR="00820221" w:rsidRDefault="00820221" w:rsidP="000F3831">
      <w:pPr>
        <w:spacing w:after="0" w:line="240" w:lineRule="auto"/>
        <w:ind w:firstLine="709"/>
        <w:jc w:val="both"/>
        <w:rPr>
          <w:rFonts w:ascii="Times New Roman" w:eastAsia="Calibri" w:hAnsi="Times New Roman" w:cs="Times New Roman"/>
          <w:b/>
          <w:sz w:val="28"/>
          <w:szCs w:val="28"/>
          <w:lang w:val="kk-KZ"/>
        </w:rPr>
      </w:pPr>
    </w:p>
    <w:p w14:paraId="16C972E8" w14:textId="77777777" w:rsidR="002F40B5" w:rsidRDefault="002F40B5" w:rsidP="000F3831">
      <w:pPr>
        <w:spacing w:after="0" w:line="240" w:lineRule="auto"/>
        <w:ind w:firstLine="709"/>
        <w:jc w:val="both"/>
        <w:rPr>
          <w:rFonts w:ascii="Times New Roman" w:eastAsia="Calibri" w:hAnsi="Times New Roman" w:cs="Times New Roman"/>
          <w:b/>
          <w:sz w:val="28"/>
          <w:szCs w:val="28"/>
          <w:lang w:val="kk-KZ"/>
        </w:rPr>
      </w:pPr>
    </w:p>
    <w:p w14:paraId="1F4C8011" w14:textId="77777777" w:rsidR="003C4A9F" w:rsidRDefault="003C4A9F" w:rsidP="000F3831">
      <w:pPr>
        <w:spacing w:after="0" w:line="240" w:lineRule="auto"/>
        <w:ind w:firstLine="709"/>
        <w:jc w:val="both"/>
        <w:rPr>
          <w:rFonts w:ascii="Times New Roman" w:eastAsia="Calibri" w:hAnsi="Times New Roman" w:cs="Times New Roman"/>
          <w:b/>
          <w:sz w:val="28"/>
          <w:szCs w:val="28"/>
          <w:lang w:val="kk-KZ"/>
        </w:rPr>
      </w:pPr>
    </w:p>
    <w:p w14:paraId="54D9C02D" w14:textId="77777777" w:rsidR="003C4A9F" w:rsidRDefault="003C4A9F" w:rsidP="000F3831">
      <w:pPr>
        <w:spacing w:after="0" w:line="240" w:lineRule="auto"/>
        <w:ind w:firstLine="709"/>
        <w:jc w:val="both"/>
        <w:rPr>
          <w:rFonts w:ascii="Times New Roman" w:eastAsia="Calibri" w:hAnsi="Times New Roman" w:cs="Times New Roman"/>
          <w:b/>
          <w:sz w:val="28"/>
          <w:szCs w:val="28"/>
          <w:lang w:val="kk-KZ"/>
        </w:rPr>
      </w:pPr>
    </w:p>
    <w:p w14:paraId="40AE5A6F" w14:textId="77777777" w:rsidR="003C4A9F" w:rsidRDefault="003C4A9F" w:rsidP="000F3831">
      <w:pPr>
        <w:spacing w:after="0" w:line="240" w:lineRule="auto"/>
        <w:ind w:firstLine="709"/>
        <w:jc w:val="both"/>
        <w:rPr>
          <w:rFonts w:ascii="Times New Roman" w:eastAsia="Calibri" w:hAnsi="Times New Roman" w:cs="Times New Roman"/>
          <w:b/>
          <w:sz w:val="28"/>
          <w:szCs w:val="28"/>
          <w:lang w:val="kk-KZ"/>
        </w:rPr>
      </w:pPr>
    </w:p>
    <w:p w14:paraId="7BD0373A" w14:textId="77777777" w:rsidR="003C4A9F" w:rsidRDefault="003C4A9F" w:rsidP="000F3831">
      <w:pPr>
        <w:spacing w:after="0" w:line="240" w:lineRule="auto"/>
        <w:ind w:firstLine="709"/>
        <w:jc w:val="both"/>
        <w:rPr>
          <w:rFonts w:ascii="Times New Roman" w:eastAsia="Calibri" w:hAnsi="Times New Roman" w:cs="Times New Roman"/>
          <w:b/>
          <w:sz w:val="28"/>
          <w:szCs w:val="28"/>
          <w:lang w:val="kk-KZ"/>
        </w:rPr>
      </w:pPr>
    </w:p>
    <w:p w14:paraId="7DE3A347" w14:textId="77777777" w:rsidR="003C4A9F" w:rsidRDefault="003C4A9F" w:rsidP="000F3831">
      <w:pPr>
        <w:spacing w:after="0" w:line="240" w:lineRule="auto"/>
        <w:ind w:firstLine="709"/>
        <w:jc w:val="both"/>
        <w:rPr>
          <w:rFonts w:ascii="Times New Roman" w:eastAsia="Calibri" w:hAnsi="Times New Roman" w:cs="Times New Roman"/>
          <w:b/>
          <w:sz w:val="28"/>
          <w:szCs w:val="28"/>
          <w:lang w:val="kk-KZ"/>
        </w:rPr>
      </w:pPr>
    </w:p>
    <w:p w14:paraId="297411CE" w14:textId="45DFF1A1" w:rsidR="00744828" w:rsidRPr="00744828" w:rsidRDefault="00770CEB" w:rsidP="000F3831">
      <w:pPr>
        <w:spacing w:after="0" w:line="240" w:lineRule="auto"/>
        <w:ind w:firstLine="709"/>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lastRenderedPageBreak/>
        <w:t>6</w:t>
      </w:r>
      <w:r w:rsidR="00744828" w:rsidRPr="00744828">
        <w:rPr>
          <w:rFonts w:ascii="Times New Roman" w:eastAsia="Calibri" w:hAnsi="Times New Roman" w:cs="Times New Roman"/>
          <w:b/>
          <w:sz w:val="28"/>
          <w:szCs w:val="28"/>
          <w:lang w:val="kk-KZ"/>
        </w:rPr>
        <w:t xml:space="preserve">   </w:t>
      </w:r>
      <w:r w:rsidR="005E1825" w:rsidRPr="00744828">
        <w:rPr>
          <w:rFonts w:ascii="Times New Roman" w:eastAsia="Calibri" w:hAnsi="Times New Roman" w:cs="Times New Roman"/>
          <w:b/>
          <w:sz w:val="28"/>
          <w:szCs w:val="28"/>
          <w:lang w:val="kk-KZ"/>
        </w:rPr>
        <w:t>БАЛАЛАРҒА АРНАЛҒАН МЕЛОКСИКАМ ТРАНСДЕРМАЛЬДЫ ПЛАСТЫРЛЕРІН ЖАСАУ ЖӘНЕ ЗЕРТТЕУ</w:t>
      </w:r>
    </w:p>
    <w:p w14:paraId="64DBD736" w14:textId="77777777" w:rsidR="00744828" w:rsidRPr="00744828" w:rsidRDefault="00744828" w:rsidP="000F3831">
      <w:pPr>
        <w:spacing w:after="0" w:line="240" w:lineRule="auto"/>
        <w:ind w:firstLine="709"/>
        <w:jc w:val="both"/>
        <w:rPr>
          <w:rFonts w:ascii="Times New Roman" w:eastAsia="Calibri" w:hAnsi="Times New Roman" w:cs="Times New Roman"/>
          <w:sz w:val="32"/>
          <w:szCs w:val="28"/>
          <w:lang w:val="kk-KZ"/>
        </w:rPr>
      </w:pPr>
    </w:p>
    <w:p w14:paraId="60DC287A" w14:textId="3553F4B1" w:rsidR="00744828" w:rsidRPr="000736A7" w:rsidRDefault="00744828" w:rsidP="000F3831">
      <w:pPr>
        <w:tabs>
          <w:tab w:val="left" w:pos="142"/>
        </w:tabs>
        <w:spacing w:after="0" w:line="240" w:lineRule="auto"/>
        <w:ind w:firstLine="709"/>
        <w:jc w:val="both"/>
        <w:rPr>
          <w:rFonts w:ascii="Times New Roman" w:eastAsia="Calibri" w:hAnsi="Times New Roman" w:cs="Times New Roman"/>
          <w:sz w:val="28"/>
          <w:szCs w:val="24"/>
          <w:lang w:val="kk-KZ"/>
        </w:rPr>
      </w:pPr>
      <w:r w:rsidRPr="000736A7">
        <w:rPr>
          <w:rFonts w:ascii="Times New Roman" w:eastAsia="Calibri" w:hAnsi="Times New Roman" w:cs="Times New Roman"/>
          <w:sz w:val="28"/>
          <w:szCs w:val="24"/>
          <w:lang w:val="kk-KZ"/>
        </w:rPr>
        <w:t xml:space="preserve">Трансдермальды терапевтік жүйе (ТТЖ) дәрілік заттың ағзаға жүйелі әсер етуі үшін тағайындалатын аппликациялық </w:t>
      </w:r>
      <w:r w:rsidR="000736A7" w:rsidRPr="000736A7">
        <w:rPr>
          <w:rFonts w:ascii="Times New Roman" w:eastAsia="Calibri" w:hAnsi="Times New Roman" w:cs="Times New Roman"/>
          <w:sz w:val="28"/>
          <w:szCs w:val="24"/>
          <w:lang w:val="kk-KZ"/>
        </w:rPr>
        <w:t>дәрілік түр болып табылады</w:t>
      </w:r>
      <w:r w:rsidRPr="000736A7">
        <w:rPr>
          <w:rFonts w:ascii="Times New Roman" w:eastAsia="Calibri" w:hAnsi="Times New Roman" w:cs="Times New Roman"/>
          <w:sz w:val="28"/>
          <w:szCs w:val="24"/>
          <w:lang w:val="kk-KZ"/>
        </w:rPr>
        <w:t>. Трансдермальды терапевтік жүйені көктамырға  енгізудің аналогы деп санауға болады,</w:t>
      </w:r>
      <w:r w:rsidRPr="000736A7">
        <w:rPr>
          <w:rFonts w:ascii="Times New Roman" w:eastAsia="Calibri" w:hAnsi="Times New Roman" w:cs="Times New Roman"/>
          <w:sz w:val="28"/>
          <w:szCs w:val="28"/>
          <w:lang w:val="kk-KZ"/>
        </w:rPr>
        <w:t xml:space="preserve"> дәрілік зат асқазан-ішек жолдарының шырышты қабығына кері әсерін тигізбестен әсер ету аймағына түседі</w:t>
      </w:r>
      <w:r w:rsidRPr="000736A7">
        <w:rPr>
          <w:rFonts w:ascii="Times New Roman" w:eastAsia="Calibri" w:hAnsi="Times New Roman" w:cs="Times New Roman"/>
          <w:sz w:val="28"/>
          <w:szCs w:val="24"/>
          <w:lang w:val="kk-KZ"/>
        </w:rPr>
        <w:t>.</w:t>
      </w:r>
    </w:p>
    <w:p w14:paraId="7909C5CE" w14:textId="77777777" w:rsidR="00744828" w:rsidRPr="00265D1F" w:rsidRDefault="00744828" w:rsidP="000F3831">
      <w:pPr>
        <w:spacing w:after="0" w:line="240" w:lineRule="auto"/>
        <w:ind w:firstLine="709"/>
        <w:jc w:val="both"/>
        <w:rPr>
          <w:rFonts w:ascii="Times New Roman" w:eastAsia="Calibri" w:hAnsi="Times New Roman" w:cs="Times New Roman"/>
          <w:color w:val="000000" w:themeColor="text1"/>
          <w:sz w:val="28"/>
          <w:szCs w:val="28"/>
          <w:lang w:val="kk-KZ"/>
        </w:rPr>
      </w:pPr>
      <w:r w:rsidRPr="00265D1F">
        <w:rPr>
          <w:rFonts w:ascii="Times New Roman" w:eastAsia="Calibri" w:hAnsi="Times New Roman" w:cs="Times New Roman"/>
          <w:color w:val="000000" w:themeColor="text1"/>
          <w:sz w:val="28"/>
          <w:szCs w:val="28"/>
          <w:lang w:val="kk-KZ"/>
        </w:rPr>
        <w:t>Белсенді фармацевтикалық компонентті (БФК) трансдермальды жеткізу препараттың ұзақ әсер етуін және дәрілік заттың қандағы концентрациясын тұрақты түрде ұстап тұруын қамтамасыз етуге мүмкіндік береді. Трансдермальды пластырьлердің басты артықшылықтары - қолданудың қарапайымдылығы мен қауіпсіздігі, жиі қабылдауды қажет етпейтіні, дәрілік түрді шайнау немесе жұту функциялары қиын пациенттерге осындай форманы тағайындай алу мүмкіндігі.</w:t>
      </w:r>
    </w:p>
    <w:p w14:paraId="06F668D9" w14:textId="5ED5F6C4"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265D1F">
        <w:rPr>
          <w:rFonts w:ascii="Times New Roman" w:eastAsia="Calibri" w:hAnsi="Times New Roman" w:cs="Times New Roman"/>
          <w:color w:val="000000" w:themeColor="text1"/>
          <w:sz w:val="28"/>
          <w:szCs w:val="28"/>
          <w:lang w:val="kk-KZ"/>
        </w:rPr>
        <w:t xml:space="preserve">Дайындау технологиясы бойынша өндірісте трансдермальды пластырлердің екі негізгі түрін ажыратады: резервуарлық және матрицалық. Резервуарлық трансдермальды пластырлерде БФК резервуарда ерітінді, гель, суспензия немесе эмульсия түрінде болады. Резервуардың </w:t>
      </w:r>
      <w:r w:rsidRPr="00744828">
        <w:rPr>
          <w:rFonts w:ascii="Times New Roman" w:eastAsia="Calibri" w:hAnsi="Times New Roman" w:cs="Times New Roman"/>
          <w:sz w:val="28"/>
          <w:szCs w:val="28"/>
          <w:lang w:val="kk-KZ"/>
        </w:rPr>
        <w:t>сыртқы жабын қабаты - резервуардың негізгі құрамы өтпейтін полимерлі пленка, ал теріге жабысатын ішкі қабат – белсенді заттың/заттардың резервуардан теріге адгезия қабаты арқылы өту жылдамдығын реттейтін полимерлі мембрана. Адгезив пластырлердің теріге берік бекітілуін қамтамасыз етеді. Ал, матрицалық трансдермальды пластырьлер сыртқы жабын қабаты белсенді затты өткізбейтін иілгіш полимер пленка болып табылады да, оған белсенді және қосымша заттардан тұратын полимер</w:t>
      </w:r>
      <w:r w:rsidR="0041449A">
        <w:rPr>
          <w:rFonts w:ascii="Times New Roman" w:eastAsia="Calibri" w:hAnsi="Times New Roman" w:cs="Times New Roman"/>
          <w:sz w:val="28"/>
          <w:szCs w:val="28"/>
          <w:lang w:val="kk-KZ"/>
        </w:rPr>
        <w:t xml:space="preserve">лі адгезивті матрица бекітіледі </w:t>
      </w:r>
      <w:r w:rsidRPr="00744828">
        <w:rPr>
          <w:rFonts w:ascii="Times New Roman" w:eastAsia="Calibri" w:hAnsi="Times New Roman" w:cs="Times New Roman"/>
          <w:sz w:val="28"/>
          <w:szCs w:val="28"/>
          <w:lang w:val="kk-KZ"/>
        </w:rPr>
        <w:t>[105].</w:t>
      </w:r>
    </w:p>
    <w:p w14:paraId="36210DCC" w14:textId="77777777" w:rsidR="00744828" w:rsidRPr="00744828" w:rsidRDefault="00744828" w:rsidP="000F3831">
      <w:pPr>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Ювенильді артрит терапиясына арналған дәрілік заттардың ең көп таралған түрі – таблетка - 33,5%. Екінші орындағы позицияны инъекциялар алады – 26,3%, содан кейін жақпа/гельдер мен суппозийторийлер (тиісінше 16,8% және 16,2%); ең аз көрсеткішті шырындар көрсетті – 7,2%. Ата - аналар өз балалары үшін ең қолайлы дәрілік форманы инъекция деп санайды, өйткені, олардың пікірінше, дәрілік затты енгізудің бұл жолы патологиялық жағдай мен ауырсынуды тез арада жеңілдетеді. Алайда, балаға дәрілік заттарды енгізу кезінде ауырсыну психосоматикалық жағдайға, ауырсынуға төзбеушілікке және басқа психологиялық факторларға байланысты күрделі мәселе. Тағайындалған препараттардың негізгі кемшілігі - көптеген жанама әсерлердің пайда болуы - 41,6%, ал терапиядан кейін балада жиі кездесетін асқыну – асқазан-ішек жолдарының проблемалары - 49,3%.</w:t>
      </w:r>
    </w:p>
    <w:p w14:paraId="2D1B1118" w14:textId="77777777" w:rsidR="00744828" w:rsidRPr="00744828" w:rsidRDefault="00744828" w:rsidP="000F3831">
      <w:pPr>
        <w:autoSpaceDE w:val="0"/>
        <w:autoSpaceDN w:val="0"/>
        <w:adjustRightInd w:val="0"/>
        <w:spacing w:after="0" w:line="240" w:lineRule="auto"/>
        <w:ind w:firstLine="709"/>
        <w:jc w:val="both"/>
        <w:rPr>
          <w:rFonts w:ascii="Times New Roman" w:eastAsia="Calibri" w:hAnsi="Times New Roman" w:cs="Times New Roman"/>
          <w:color w:val="C00000"/>
          <w:sz w:val="28"/>
          <w:szCs w:val="28"/>
          <w:lang w:val="kk-KZ"/>
        </w:rPr>
      </w:pPr>
      <w:r w:rsidRPr="00744828">
        <w:rPr>
          <w:rFonts w:ascii="Times New Roman" w:eastAsia="Calibri" w:hAnsi="Times New Roman" w:cs="Times New Roman"/>
          <w:sz w:val="28"/>
          <w:szCs w:val="28"/>
          <w:lang w:val="kk-KZ"/>
        </w:rPr>
        <w:t>Басты критерийдің бірі болып табылатын фармакотерапиялық тиімділігі – 61,2%, келесі позицияда дәрілік заттардың қауіпсіздігі – 22,4%, бұдан әрі – қол жетімді баға - 7,5% және дәрілік форманың ыңғайлылығы – 6% құрайды.</w:t>
      </w:r>
    </w:p>
    <w:p w14:paraId="026B923A" w14:textId="287B23EA"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Сонымен, балалар терапиясында ауырсынуды, дәрілік форманың ауырсынусыз қолдану және ұзақ әсер етуін ескере отырып, трансдермальды пластырлер ең оңтайлы дәрілік түр  болып табылады.</w:t>
      </w:r>
    </w:p>
    <w:p w14:paraId="5ADCC69D" w14:textId="171D915E" w:rsidR="00744828" w:rsidRPr="00265D1F" w:rsidRDefault="00744828" w:rsidP="000F3831">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65D1F">
        <w:rPr>
          <w:rFonts w:ascii="Times New Roman" w:eastAsia="Times New Roman" w:hAnsi="Times New Roman" w:cs="Times New Roman"/>
          <w:color w:val="000000" w:themeColor="text1"/>
          <w:sz w:val="28"/>
          <w:szCs w:val="28"/>
          <w:lang w:val="kk-KZ" w:eastAsia="ru-RU"/>
        </w:rPr>
        <w:lastRenderedPageBreak/>
        <w:t xml:space="preserve">Трансдермальды жүйе белсенді заттарды тері арқылы мақсатты аймаққа жеткізіп, жүйелік таралу деңгейін төмендетеді ‒ сол арқылы қабыну және ауырсынуға </w:t>
      </w:r>
      <w:r w:rsidRPr="00265D1F">
        <w:rPr>
          <w:rFonts w:ascii="Times New Roman" w:eastAsia="Times New Roman" w:hAnsi="Times New Roman" w:cs="Times New Roman"/>
          <w:bCs/>
          <w:color w:val="000000" w:themeColor="text1"/>
          <w:sz w:val="28"/>
          <w:szCs w:val="28"/>
          <w:lang w:val="kk-KZ" w:eastAsia="ru-RU"/>
        </w:rPr>
        <w:t>локалды әсер көрсетеді</w:t>
      </w:r>
      <w:r w:rsidRPr="00265D1F">
        <w:rPr>
          <w:rFonts w:ascii="Times New Roman" w:eastAsia="Times New Roman" w:hAnsi="Times New Roman" w:cs="Times New Roman"/>
          <w:color w:val="000000" w:themeColor="text1"/>
          <w:sz w:val="28"/>
          <w:szCs w:val="28"/>
          <w:lang w:val="kk-KZ" w:eastAsia="ru-RU"/>
        </w:rPr>
        <w:t xml:space="preserve"> (минимизацияланған жүйелік әсер). Бұл трансдермальды жүйенің локалды тиімділігіне негізделген (Gels, 2025).</w:t>
      </w:r>
    </w:p>
    <w:p w14:paraId="7060D40F" w14:textId="77777777" w:rsidR="00744828" w:rsidRPr="00265D1F" w:rsidRDefault="00744828" w:rsidP="000F3831">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65D1F">
        <w:rPr>
          <w:rFonts w:ascii="Times New Roman" w:eastAsia="Times New Roman" w:hAnsi="Times New Roman" w:cs="Times New Roman"/>
          <w:color w:val="000000" w:themeColor="text1"/>
          <w:sz w:val="28"/>
          <w:szCs w:val="28"/>
          <w:lang w:val="kk-KZ" w:eastAsia="ru-RU"/>
        </w:rPr>
        <w:t>Мелоксикам – селективті ЦОГ</w:t>
      </w:r>
      <w:r w:rsidRPr="00265D1F">
        <w:rPr>
          <w:rFonts w:ascii="Times New Roman" w:eastAsia="Times New Roman" w:hAnsi="Times New Roman" w:cs="Times New Roman"/>
          <w:color w:val="000000" w:themeColor="text1"/>
          <w:sz w:val="28"/>
          <w:szCs w:val="28"/>
          <w:lang w:val="kk-KZ" w:eastAsia="ru-RU"/>
        </w:rPr>
        <w:noBreakHyphen/>
        <w:t xml:space="preserve">2 ингибиторы, қабынуға қарсы және ауырсынуды басатын әсер көрсетеді. • Хондроитин сульфат – табиғи хондропротектор, хрящ матрицасының регенерациясын жақсартады және ферменттік деградацияны тежейді. Бұл комбинация </w:t>
      </w:r>
      <w:r w:rsidRPr="00265D1F">
        <w:rPr>
          <w:rFonts w:ascii="Times New Roman" w:eastAsia="Times New Roman" w:hAnsi="Times New Roman" w:cs="Times New Roman"/>
          <w:bCs/>
          <w:color w:val="000000" w:themeColor="text1"/>
          <w:sz w:val="28"/>
          <w:szCs w:val="28"/>
          <w:lang w:val="kk-KZ" w:eastAsia="ru-RU"/>
        </w:rPr>
        <w:t>симптоматикалық + этиологиялық терапияны</w:t>
      </w:r>
      <w:r w:rsidRPr="00265D1F">
        <w:rPr>
          <w:rFonts w:ascii="Times New Roman" w:eastAsia="Times New Roman" w:hAnsi="Times New Roman" w:cs="Times New Roman"/>
          <w:color w:val="000000" w:themeColor="text1"/>
          <w:sz w:val="28"/>
          <w:szCs w:val="28"/>
          <w:lang w:val="kk-KZ" w:eastAsia="ru-RU"/>
        </w:rPr>
        <w:t xml:space="preserve"> қамтамасыз етеді.</w:t>
      </w:r>
    </w:p>
    <w:p w14:paraId="135B600B" w14:textId="288DC0B2" w:rsidR="00744828" w:rsidRPr="00265D1F" w:rsidRDefault="00744828" w:rsidP="000F3831">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65D1F">
        <w:rPr>
          <w:rFonts w:ascii="Times New Roman" w:eastAsia="Times New Roman" w:hAnsi="Times New Roman" w:cs="Times New Roman"/>
          <w:color w:val="000000" w:themeColor="text1"/>
          <w:sz w:val="28"/>
          <w:szCs w:val="28"/>
          <w:lang w:val="kk-KZ" w:eastAsia="ru-RU"/>
        </w:rPr>
        <w:t xml:space="preserve">Трансдермальды жүйе белсенді компоненттердің </w:t>
      </w:r>
      <w:r w:rsidRPr="00265D1F">
        <w:rPr>
          <w:rFonts w:ascii="Times New Roman" w:eastAsia="Times New Roman" w:hAnsi="Times New Roman" w:cs="Times New Roman"/>
          <w:bCs/>
          <w:color w:val="000000" w:themeColor="text1"/>
          <w:sz w:val="28"/>
          <w:szCs w:val="28"/>
          <w:lang w:val="kk-KZ" w:eastAsia="ru-RU"/>
        </w:rPr>
        <w:t>ұзақ уақыттық босату профилін</w:t>
      </w:r>
      <w:r w:rsidRPr="00265D1F">
        <w:rPr>
          <w:rFonts w:ascii="Times New Roman" w:eastAsia="Times New Roman" w:hAnsi="Times New Roman" w:cs="Times New Roman"/>
          <w:color w:val="000000" w:themeColor="text1"/>
          <w:sz w:val="28"/>
          <w:szCs w:val="28"/>
          <w:lang w:val="kk-KZ" w:eastAsia="ru-RU"/>
        </w:rPr>
        <w:t xml:space="preserve"> сақтайды, бұл күнделікті бірнеше рет қолдануды төмендетеді және </w:t>
      </w:r>
      <w:r w:rsidRPr="00265D1F">
        <w:rPr>
          <w:rFonts w:ascii="Times New Roman" w:eastAsia="Times New Roman" w:hAnsi="Times New Roman" w:cs="Times New Roman"/>
          <w:bCs/>
          <w:color w:val="000000" w:themeColor="text1"/>
          <w:sz w:val="28"/>
          <w:szCs w:val="28"/>
          <w:lang w:val="kk-KZ" w:eastAsia="ru-RU"/>
        </w:rPr>
        <w:t>терапияның адгезиясын арттырады</w:t>
      </w:r>
      <w:r w:rsidRPr="00265D1F">
        <w:rPr>
          <w:rFonts w:ascii="Times New Roman" w:eastAsia="Times New Roman" w:hAnsi="Times New Roman" w:cs="Times New Roman"/>
          <w:color w:val="000000" w:themeColor="text1"/>
          <w:sz w:val="28"/>
          <w:szCs w:val="28"/>
          <w:lang w:val="kk-KZ" w:eastAsia="ru-RU"/>
        </w:rPr>
        <w:t xml:space="preserve"> (Gels, 2025</w:t>
      </w:r>
      <w:r w:rsidR="00265D1F">
        <w:rPr>
          <w:rFonts w:ascii="Times New Roman" w:eastAsia="Times New Roman" w:hAnsi="Times New Roman" w:cs="Times New Roman"/>
          <w:color w:val="000000" w:themeColor="text1"/>
          <w:sz w:val="28"/>
          <w:szCs w:val="28"/>
          <w:lang w:val="kk-KZ" w:eastAsia="ru-RU"/>
        </w:rPr>
        <w:t>)</w:t>
      </w:r>
    </w:p>
    <w:p w14:paraId="4F27B87F" w14:textId="77777777" w:rsidR="00744828" w:rsidRPr="00265D1F" w:rsidRDefault="00744828" w:rsidP="000F3831">
      <w:pPr>
        <w:spacing w:after="0" w:line="240" w:lineRule="auto"/>
        <w:ind w:firstLine="709"/>
        <w:jc w:val="both"/>
        <w:rPr>
          <w:rFonts w:ascii="Times New Roman" w:eastAsia="Calibri" w:hAnsi="Times New Roman" w:cs="Times New Roman"/>
          <w:color w:val="000000" w:themeColor="text1"/>
          <w:sz w:val="28"/>
          <w:szCs w:val="28"/>
          <w:lang w:val="kk-KZ"/>
        </w:rPr>
      </w:pPr>
      <w:r w:rsidRPr="00265D1F">
        <w:rPr>
          <w:rFonts w:ascii="Times New Roman" w:eastAsia="Times New Roman" w:hAnsi="Times New Roman" w:cs="Times New Roman"/>
          <w:color w:val="000000" w:themeColor="text1"/>
          <w:sz w:val="28"/>
          <w:szCs w:val="28"/>
          <w:lang w:val="kk-KZ" w:eastAsia="ru-RU"/>
        </w:rPr>
        <w:t xml:space="preserve">Пластырь қолдану оңай, ауырсыну кезінде </w:t>
      </w:r>
      <w:r w:rsidRPr="00265D1F">
        <w:rPr>
          <w:rFonts w:ascii="Times New Roman" w:eastAsia="Times New Roman" w:hAnsi="Times New Roman" w:cs="Times New Roman"/>
          <w:bCs/>
          <w:color w:val="000000" w:themeColor="text1"/>
          <w:sz w:val="28"/>
          <w:szCs w:val="28"/>
          <w:lang w:val="kk-KZ" w:eastAsia="ru-RU"/>
        </w:rPr>
        <w:t>жеңіл қолдану</w:t>
      </w:r>
      <w:r w:rsidRPr="00265D1F">
        <w:rPr>
          <w:rFonts w:ascii="Times New Roman" w:eastAsia="Times New Roman" w:hAnsi="Times New Roman" w:cs="Times New Roman"/>
          <w:color w:val="000000" w:themeColor="text1"/>
          <w:sz w:val="28"/>
          <w:szCs w:val="28"/>
          <w:lang w:val="kk-KZ" w:eastAsia="ru-RU"/>
        </w:rPr>
        <w:t xml:space="preserve"> тәсілі ретінде қабылданады, бұл әсіресе </w:t>
      </w:r>
      <w:r w:rsidRPr="00265D1F">
        <w:rPr>
          <w:rFonts w:ascii="Times New Roman" w:eastAsia="Times New Roman" w:hAnsi="Times New Roman" w:cs="Times New Roman"/>
          <w:bCs/>
          <w:color w:val="000000" w:themeColor="text1"/>
          <w:sz w:val="28"/>
          <w:szCs w:val="28"/>
          <w:lang w:val="kk-KZ" w:eastAsia="ru-RU"/>
        </w:rPr>
        <w:t>созылмалы аурулардағы терапияда</w:t>
      </w:r>
      <w:r w:rsidRPr="00265D1F">
        <w:rPr>
          <w:rFonts w:ascii="Times New Roman" w:eastAsia="Times New Roman" w:hAnsi="Times New Roman" w:cs="Times New Roman"/>
          <w:color w:val="000000" w:themeColor="text1"/>
          <w:sz w:val="28"/>
          <w:szCs w:val="28"/>
          <w:lang w:val="kk-KZ" w:eastAsia="ru-RU"/>
        </w:rPr>
        <w:t xml:space="preserve"> пациенттың емдік режимді ұстануын жақсартады.</w:t>
      </w:r>
    </w:p>
    <w:p w14:paraId="41DDCD28" w14:textId="77777777" w:rsidR="00744828" w:rsidRPr="00265D1F" w:rsidRDefault="00744828" w:rsidP="000F3831">
      <w:pPr>
        <w:spacing w:after="0" w:line="240" w:lineRule="auto"/>
        <w:ind w:firstLine="709"/>
        <w:jc w:val="both"/>
        <w:rPr>
          <w:rFonts w:ascii="Times New Roman" w:eastAsia="Calibri" w:hAnsi="Times New Roman" w:cs="Times New Roman"/>
          <w:color w:val="000000" w:themeColor="text1"/>
          <w:sz w:val="28"/>
          <w:szCs w:val="28"/>
          <w:lang w:val="kk-KZ"/>
        </w:rPr>
      </w:pPr>
    </w:p>
    <w:p w14:paraId="55D41E70" w14:textId="6CEDC526" w:rsidR="00E46D90" w:rsidRPr="00744828" w:rsidRDefault="00744828" w:rsidP="00E46D90">
      <w:pPr>
        <w:spacing w:after="0" w:line="240" w:lineRule="auto"/>
        <w:ind w:firstLine="709"/>
        <w:contextualSpacing/>
        <w:jc w:val="both"/>
        <w:rPr>
          <w:rFonts w:ascii="Times New Roman" w:eastAsia="Calibri" w:hAnsi="Times New Roman" w:cs="Times New Roman"/>
          <w:b/>
          <w:color w:val="000000"/>
          <w:sz w:val="28"/>
          <w:szCs w:val="28"/>
          <w:lang w:val="kk-KZ"/>
        </w:rPr>
      </w:pPr>
      <w:r w:rsidRPr="00744828">
        <w:rPr>
          <w:rFonts w:ascii="Times New Roman" w:eastAsia="Calibri" w:hAnsi="Times New Roman" w:cs="Times New Roman"/>
          <w:b/>
          <w:sz w:val="28"/>
          <w:szCs w:val="28"/>
          <w:lang w:val="kk-KZ"/>
        </w:rPr>
        <w:t xml:space="preserve">6.1 </w:t>
      </w:r>
      <w:r w:rsidR="00E46D90" w:rsidRPr="00744828">
        <w:rPr>
          <w:rFonts w:ascii="Times New Roman" w:eastAsia="Calibri" w:hAnsi="Times New Roman" w:cs="Times New Roman"/>
          <w:b/>
          <w:color w:val="000000"/>
          <w:sz w:val="28"/>
          <w:szCs w:val="28"/>
          <w:lang w:val="kk-KZ"/>
        </w:rPr>
        <w:t xml:space="preserve"> Полимерлі матрица ерітіндісінің лабораториялық үлгілерін дайындау технологиясы</w:t>
      </w:r>
    </w:p>
    <w:p w14:paraId="62AA0B63" w14:textId="77777777" w:rsidR="00744828" w:rsidRPr="009949E1" w:rsidRDefault="00744828" w:rsidP="000F3831">
      <w:pPr>
        <w:spacing w:after="0" w:line="240" w:lineRule="auto"/>
        <w:ind w:firstLine="709"/>
        <w:contextualSpacing/>
        <w:jc w:val="both"/>
        <w:rPr>
          <w:rFonts w:ascii="Times New Roman" w:eastAsia="Calibri" w:hAnsi="Times New Roman" w:cs="Times New Roman"/>
          <w:b/>
          <w:color w:val="000000" w:themeColor="text1"/>
          <w:sz w:val="28"/>
          <w:szCs w:val="28"/>
          <w:lang w:val="kk-KZ"/>
        </w:rPr>
      </w:pPr>
      <w:r w:rsidRPr="009949E1">
        <w:rPr>
          <w:rFonts w:ascii="Times New Roman" w:eastAsia="Calibri" w:hAnsi="Times New Roman" w:cs="Times New Roman"/>
          <w:color w:val="000000" w:themeColor="text1"/>
          <w:sz w:val="28"/>
          <w:szCs w:val="28"/>
          <w:lang w:val="kk-KZ"/>
        </w:rPr>
        <w:t>Біздің зерттеулерде мелоксикамның хондроитин сульфатымен үйлестірілген ауырсынуды басатын балаларға арналған трансдермальды пластырлер технологиясын жасау мақсаты қойылды</w:t>
      </w:r>
      <w:r w:rsidRPr="009949E1">
        <w:rPr>
          <w:rFonts w:ascii="Times New Roman" w:eastAsia="Calibri" w:hAnsi="Times New Roman" w:cs="Times New Roman"/>
          <w:b/>
          <w:color w:val="000000" w:themeColor="text1"/>
          <w:sz w:val="28"/>
          <w:szCs w:val="28"/>
          <w:lang w:val="kk-KZ"/>
        </w:rPr>
        <w:t>.</w:t>
      </w:r>
    </w:p>
    <w:p w14:paraId="3083C968" w14:textId="3D415CD8" w:rsidR="00744828" w:rsidRPr="009949E1" w:rsidRDefault="00744828" w:rsidP="000F3831">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9949E1">
        <w:rPr>
          <w:rFonts w:ascii="Times New Roman" w:eastAsia="Times New Roman" w:hAnsi="Times New Roman" w:cs="Times New Roman"/>
          <w:bCs/>
          <w:color w:val="000000" w:themeColor="text1"/>
          <w:sz w:val="28"/>
          <w:szCs w:val="28"/>
          <w:lang w:val="kk-KZ" w:eastAsia="ru-RU"/>
        </w:rPr>
        <w:t>Хондроитин сульфаты – хондропротекторлық әсер көрсетеді,</w:t>
      </w:r>
      <w:r w:rsidRPr="009949E1">
        <w:rPr>
          <w:rFonts w:ascii="Times New Roman" w:eastAsia="Times New Roman" w:hAnsi="Times New Roman" w:cs="Times New Roman"/>
          <w:color w:val="000000" w:themeColor="text1"/>
          <w:sz w:val="28"/>
          <w:szCs w:val="28"/>
          <w:lang w:val="kk-KZ" w:eastAsia="ru-RU"/>
        </w:rPr>
        <w:t xml:space="preserve"> остеоартрит, остеохондроз және басқа да буын ауыруларында қолданылады, шеміршек матрицасының </w:t>
      </w:r>
      <w:r w:rsidRPr="009949E1">
        <w:rPr>
          <w:rFonts w:ascii="Times New Roman" w:eastAsia="Times New Roman" w:hAnsi="Times New Roman" w:cs="Times New Roman"/>
          <w:bCs/>
          <w:color w:val="000000" w:themeColor="text1"/>
          <w:sz w:val="28"/>
          <w:szCs w:val="28"/>
          <w:lang w:val="kk-KZ" w:eastAsia="ru-RU"/>
        </w:rPr>
        <w:t>глюкозаминогликан құрамын</w:t>
      </w:r>
      <w:r w:rsidRPr="009949E1">
        <w:rPr>
          <w:rFonts w:ascii="Times New Roman" w:eastAsia="Times New Roman" w:hAnsi="Times New Roman" w:cs="Times New Roman"/>
          <w:color w:val="000000" w:themeColor="text1"/>
          <w:sz w:val="28"/>
          <w:szCs w:val="28"/>
          <w:lang w:val="kk-KZ" w:eastAsia="ru-RU"/>
        </w:rPr>
        <w:t xml:space="preserve"> толықтырады,</w:t>
      </w:r>
      <w:r w:rsidRPr="009949E1">
        <w:rPr>
          <w:rFonts w:ascii="Times New Roman" w:eastAsia="Times New Roman" w:hAnsi="Times New Roman" w:cs="Times New Roman"/>
          <w:bCs/>
          <w:color w:val="000000" w:themeColor="text1"/>
          <w:sz w:val="28"/>
          <w:szCs w:val="28"/>
          <w:lang w:val="kk-KZ" w:eastAsia="ru-RU"/>
        </w:rPr>
        <w:t xml:space="preserve"> синовиальды сұйықтықты түзуді және сапасын жақсартады</w:t>
      </w:r>
      <w:r w:rsidRPr="009949E1">
        <w:rPr>
          <w:rFonts w:ascii="Times New Roman" w:eastAsia="Times New Roman" w:hAnsi="Times New Roman" w:cs="Times New Roman"/>
          <w:color w:val="000000" w:themeColor="text1"/>
          <w:sz w:val="28"/>
          <w:szCs w:val="28"/>
          <w:lang w:val="kk-KZ" w:eastAsia="ru-RU"/>
        </w:rPr>
        <w:t>, буын қозғалысын жеңілдетеді.</w:t>
      </w:r>
    </w:p>
    <w:p w14:paraId="7F76F094" w14:textId="09C7A9A5" w:rsidR="00744828" w:rsidRDefault="00744828" w:rsidP="000F3831">
      <w:pPr>
        <w:autoSpaceDE w:val="0"/>
        <w:autoSpaceDN w:val="0"/>
        <w:adjustRightInd w:val="0"/>
        <w:spacing w:after="0" w:line="240" w:lineRule="auto"/>
        <w:ind w:firstLine="709"/>
        <w:jc w:val="both"/>
        <w:rPr>
          <w:rFonts w:ascii="Times New Roman" w:eastAsia="Calibri" w:hAnsi="Times New Roman" w:cs="Times New Roman"/>
          <w:color w:val="FF0000"/>
          <w:sz w:val="28"/>
          <w:szCs w:val="28"/>
          <w:lang w:val="kk-KZ"/>
        </w:rPr>
      </w:pPr>
      <w:r w:rsidRPr="00744828">
        <w:rPr>
          <w:rFonts w:ascii="Times New Roman" w:eastAsia="Calibri" w:hAnsi="Times New Roman" w:cs="Times New Roman"/>
          <w:iCs/>
          <w:color w:val="000000"/>
          <w:sz w:val="28"/>
          <w:szCs w:val="28"/>
          <w:lang w:val="kk-KZ"/>
        </w:rPr>
        <w:t>Трансдермальды пластырьлер дайындау үшін тиімді тері арқылы жеткізу системасын таңдау қажет. Осындай системаны дәрілік заттың ерігіштігіне байланысты таңдайды (сурет</w:t>
      </w:r>
      <w:r w:rsidR="004545DD">
        <w:rPr>
          <w:rFonts w:ascii="Times New Roman" w:eastAsia="Calibri" w:hAnsi="Times New Roman" w:cs="Times New Roman"/>
          <w:iCs/>
          <w:color w:val="000000"/>
          <w:sz w:val="28"/>
          <w:szCs w:val="28"/>
          <w:lang w:val="kk-KZ"/>
        </w:rPr>
        <w:t xml:space="preserve"> 18</w:t>
      </w:r>
      <w:r w:rsidR="009949E1">
        <w:rPr>
          <w:rFonts w:ascii="Times New Roman" w:eastAsia="Calibri" w:hAnsi="Times New Roman" w:cs="Times New Roman"/>
          <w:iCs/>
          <w:color w:val="000000"/>
          <w:sz w:val="28"/>
          <w:szCs w:val="28"/>
          <w:lang w:val="kk-KZ"/>
        </w:rPr>
        <w:t>)</w:t>
      </w:r>
      <w:r w:rsidRPr="009949E1">
        <w:rPr>
          <w:rFonts w:ascii="Times New Roman" w:eastAsia="Calibri" w:hAnsi="Times New Roman" w:cs="Times New Roman"/>
          <w:sz w:val="28"/>
          <w:szCs w:val="28"/>
          <w:lang w:val="kk-KZ"/>
        </w:rPr>
        <w:t>.</w:t>
      </w:r>
    </w:p>
    <w:p w14:paraId="10F84971" w14:textId="77777777" w:rsidR="00744828" w:rsidRPr="00744828" w:rsidRDefault="00744828" w:rsidP="000F3831">
      <w:pPr>
        <w:autoSpaceDE w:val="0"/>
        <w:autoSpaceDN w:val="0"/>
        <w:adjustRightInd w:val="0"/>
        <w:spacing w:after="0" w:line="240" w:lineRule="auto"/>
        <w:ind w:firstLine="709"/>
        <w:rPr>
          <w:rFonts w:ascii="Times New Roman" w:eastAsia="Calibri" w:hAnsi="Times New Roman" w:cs="Times New Roman"/>
          <w:iCs/>
          <w:color w:val="000000"/>
          <w:sz w:val="28"/>
          <w:szCs w:val="28"/>
          <w:lang w:val="kk-KZ"/>
        </w:rPr>
      </w:pPr>
    </w:p>
    <w:p w14:paraId="20262847" w14:textId="77777777" w:rsidR="00744828" w:rsidRPr="00744828" w:rsidRDefault="00744828" w:rsidP="000F3831">
      <w:pPr>
        <w:autoSpaceDE w:val="0"/>
        <w:autoSpaceDN w:val="0"/>
        <w:adjustRightInd w:val="0"/>
        <w:spacing w:after="0" w:line="240" w:lineRule="auto"/>
        <w:ind w:firstLine="709"/>
        <w:rPr>
          <w:rFonts w:ascii="Times New Roman" w:eastAsia="Calibri" w:hAnsi="Times New Roman" w:cs="Times New Roman"/>
          <w:iCs/>
          <w:color w:val="000000"/>
          <w:sz w:val="28"/>
          <w:szCs w:val="28"/>
          <w:lang w:val="kk-KZ"/>
        </w:rPr>
      </w:pPr>
      <w:r w:rsidRPr="00744828">
        <w:rPr>
          <w:rFonts w:ascii="Times New Roman" w:eastAsia="Calibri" w:hAnsi="Times New Roman" w:cs="Times New Roman"/>
          <w:iCs/>
          <w:noProof/>
          <w:color w:val="000000"/>
          <w:sz w:val="28"/>
          <w:szCs w:val="28"/>
          <w:lang w:eastAsia="ru-RU"/>
        </w:rPr>
        <mc:AlternateContent>
          <mc:Choice Requires="wps">
            <w:drawing>
              <wp:anchor distT="0" distB="0" distL="114300" distR="114300" simplePos="0" relativeHeight="251967488" behindDoc="0" locked="0" layoutInCell="1" allowOverlap="1" wp14:anchorId="2CB092FA" wp14:editId="0DE9A1F4">
                <wp:simplePos x="0" y="0"/>
                <wp:positionH relativeFrom="column">
                  <wp:posOffset>406759</wp:posOffset>
                </wp:positionH>
                <wp:positionV relativeFrom="paragraph">
                  <wp:posOffset>17476</wp:posOffset>
                </wp:positionV>
                <wp:extent cx="5450205" cy="278296"/>
                <wp:effectExtent l="0" t="0" r="17145" b="26670"/>
                <wp:wrapNone/>
                <wp:docPr id="250"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0205" cy="27829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9C023BB" w14:textId="77777777" w:rsidR="00F97F33" w:rsidRPr="002A6CF9" w:rsidRDefault="00F97F33" w:rsidP="00744828">
                            <w:pPr>
                              <w:autoSpaceDE w:val="0"/>
                              <w:autoSpaceDN w:val="0"/>
                              <w:adjustRightInd w:val="0"/>
                              <w:spacing w:after="0" w:line="240" w:lineRule="auto"/>
                              <w:ind w:firstLine="284"/>
                              <w:jc w:val="center"/>
                              <w:rPr>
                                <w:rFonts w:ascii="Times New Roman" w:hAnsi="Times New Roman" w:cs="Times New Roman"/>
                                <w:b/>
                                <w:iCs/>
                                <w:sz w:val="24"/>
                                <w:szCs w:val="24"/>
                                <w:lang w:val="kk-KZ"/>
                              </w:rPr>
                            </w:pPr>
                            <w:r w:rsidRPr="002A6CF9">
                              <w:rPr>
                                <w:rFonts w:ascii="Times New Roman" w:hAnsi="Times New Roman" w:cs="Times New Roman"/>
                                <w:b/>
                                <w:iCs/>
                                <w:color w:val="000000"/>
                                <w:sz w:val="24"/>
                                <w:szCs w:val="24"/>
                                <w:lang w:val="kk-KZ"/>
                              </w:rPr>
                              <w:t>Дәрілік заттың ерігіштігі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092FA" id="Прямоугольник 1" o:spid="_x0000_s1026" style="position:absolute;left:0;text-align:left;margin-left:32.05pt;margin-top:1.4pt;width:429.15pt;height:21.9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" fillcolor="window" strokecolor="windowText" strokeweight="1pt">
                <v:path arrowok="t"/>
                <v:textbox>
                  <w:txbxContent>
                    <w:p w14:paraId="59C023BB" w14:textId="77777777" w:rsidR="00F97F33" w:rsidRPr="002A6CF9" w:rsidRDefault="00F97F33" w:rsidP="00744828">
                      <w:pPr>
                        <w:autoSpaceDE w:val="0"/>
                        <w:autoSpaceDN w:val="0"/>
                        <w:adjustRightInd w:val="0"/>
                        <w:spacing w:after="0" w:line="240" w:lineRule="auto"/>
                        <w:ind w:firstLine="284"/>
                        <w:jc w:val="center"/>
                        <w:rPr>
                          <w:rFonts w:ascii="Times New Roman" w:hAnsi="Times New Roman" w:cs="Times New Roman"/>
                          <w:b/>
                          <w:iCs/>
                          <w:sz w:val="24"/>
                          <w:szCs w:val="24"/>
                          <w:lang w:val="kk-KZ"/>
                        </w:rPr>
                      </w:pPr>
                      <w:r w:rsidRPr="002A6CF9">
                        <w:rPr>
                          <w:rFonts w:ascii="Times New Roman" w:hAnsi="Times New Roman" w:cs="Times New Roman"/>
                          <w:b/>
                          <w:iCs/>
                          <w:color w:val="000000"/>
                          <w:sz w:val="24"/>
                          <w:szCs w:val="24"/>
                          <w:lang w:val="kk-KZ"/>
                        </w:rPr>
                        <w:t>Дәрілік заттың ерігіштігі</w:t>
                      </w:r>
                    </w:p>
                  </w:txbxContent>
                </v:textbox>
              </v:rect>
            </w:pict>
          </mc:Fallback>
        </mc:AlternateContent>
      </w:r>
    </w:p>
    <w:p w14:paraId="72E3F66B" w14:textId="77777777" w:rsidR="00744828" w:rsidRPr="00744828" w:rsidRDefault="00744828" w:rsidP="000F3831">
      <w:pPr>
        <w:autoSpaceDE w:val="0"/>
        <w:autoSpaceDN w:val="0"/>
        <w:adjustRightInd w:val="0"/>
        <w:spacing w:after="0" w:line="240" w:lineRule="auto"/>
        <w:ind w:firstLine="709"/>
        <w:rPr>
          <w:rFonts w:ascii="Times New Roman" w:eastAsia="Calibri" w:hAnsi="Times New Roman" w:cs="Times New Roman"/>
          <w:iCs/>
          <w:color w:val="000000"/>
          <w:sz w:val="28"/>
          <w:szCs w:val="28"/>
          <w:lang w:val="kk-KZ"/>
        </w:rPr>
      </w:pPr>
    </w:p>
    <w:p w14:paraId="2E7163C7" w14:textId="642977A4" w:rsidR="00744828" w:rsidRPr="00744828" w:rsidRDefault="00222F69" w:rsidP="000F3831">
      <w:pPr>
        <w:autoSpaceDE w:val="0"/>
        <w:autoSpaceDN w:val="0"/>
        <w:adjustRightInd w:val="0"/>
        <w:spacing w:after="0" w:line="240" w:lineRule="auto"/>
        <w:ind w:firstLine="709"/>
        <w:rPr>
          <w:rFonts w:ascii="Times New Roman" w:eastAsia="Calibri" w:hAnsi="Times New Roman" w:cs="Times New Roman"/>
          <w:iCs/>
          <w:color w:val="000000"/>
          <w:sz w:val="28"/>
          <w:szCs w:val="28"/>
          <w:lang w:val="kk-KZ"/>
        </w:rPr>
      </w:pPr>
      <w:r w:rsidRPr="00744828">
        <w:rPr>
          <w:rFonts w:ascii="Times New Roman" w:eastAsia="Calibri" w:hAnsi="Times New Roman" w:cs="Times New Roman"/>
          <w:iCs/>
          <w:noProof/>
          <w:color w:val="000000"/>
          <w:sz w:val="28"/>
          <w:szCs w:val="28"/>
          <w:lang w:eastAsia="ru-RU"/>
        </w:rPr>
        <mc:AlternateContent>
          <mc:Choice Requires="wps">
            <w:drawing>
              <wp:anchor distT="0" distB="0" distL="114300" distR="114300" simplePos="0" relativeHeight="251969536" behindDoc="0" locked="0" layoutInCell="1" allowOverlap="1" wp14:anchorId="7C71EBC1" wp14:editId="59B3DB96">
                <wp:simplePos x="0" y="0"/>
                <wp:positionH relativeFrom="column">
                  <wp:posOffset>1424305</wp:posOffset>
                </wp:positionH>
                <wp:positionV relativeFrom="paragraph">
                  <wp:posOffset>76835</wp:posOffset>
                </wp:positionV>
                <wp:extent cx="811033" cy="438150"/>
                <wp:effectExtent l="0" t="0" r="27305" b="19050"/>
                <wp:wrapNone/>
                <wp:docPr id="27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1033" cy="4381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AD688E2" w14:textId="77777777" w:rsidR="00F97F33" w:rsidRPr="002A6CF9" w:rsidRDefault="00F97F33" w:rsidP="00222F69">
                            <w:pPr>
                              <w:autoSpaceDE w:val="0"/>
                              <w:autoSpaceDN w:val="0"/>
                              <w:adjustRightInd w:val="0"/>
                              <w:spacing w:after="0" w:line="240" w:lineRule="auto"/>
                              <w:jc w:val="center"/>
                              <w:rPr>
                                <w:rFonts w:ascii="Times New Roman" w:hAnsi="Times New Roman" w:cs="Times New Roman"/>
                                <w:iCs/>
                                <w:color w:val="000000"/>
                                <w:sz w:val="24"/>
                                <w:szCs w:val="24"/>
                                <w:lang w:val="kk-KZ"/>
                              </w:rPr>
                            </w:pPr>
                            <w:r w:rsidRPr="002A6CF9">
                              <w:rPr>
                                <w:rFonts w:ascii="Times New Roman" w:hAnsi="Times New Roman" w:cs="Times New Roman"/>
                                <w:iCs/>
                                <w:color w:val="000000"/>
                                <w:sz w:val="24"/>
                                <w:szCs w:val="24"/>
                                <w:lang w:val="kk-KZ"/>
                              </w:rPr>
                              <w:t>Майда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1EBC1" id="Прямоугольник 7" o:spid="_x0000_s1027" style="position:absolute;left:0;text-align:left;margin-left:112.15pt;margin-top:6.05pt;width:63.85pt;height:34.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" fillcolor="window" strokecolor="windowText" strokeweight="1pt">
                <v:path arrowok="t"/>
                <v:textbox>
                  <w:txbxContent>
                    <w:p w14:paraId="0AD688E2" w14:textId="77777777" w:rsidR="00F97F33" w:rsidRPr="002A6CF9" w:rsidRDefault="00F97F33" w:rsidP="00222F69">
                      <w:pPr>
                        <w:autoSpaceDE w:val="0"/>
                        <w:autoSpaceDN w:val="0"/>
                        <w:adjustRightInd w:val="0"/>
                        <w:spacing w:after="0" w:line="240" w:lineRule="auto"/>
                        <w:jc w:val="center"/>
                        <w:rPr>
                          <w:rFonts w:ascii="Times New Roman" w:hAnsi="Times New Roman" w:cs="Times New Roman"/>
                          <w:iCs/>
                          <w:color w:val="000000"/>
                          <w:sz w:val="24"/>
                          <w:szCs w:val="24"/>
                          <w:lang w:val="kk-KZ"/>
                        </w:rPr>
                      </w:pPr>
                      <w:r w:rsidRPr="002A6CF9">
                        <w:rPr>
                          <w:rFonts w:ascii="Times New Roman" w:hAnsi="Times New Roman" w:cs="Times New Roman"/>
                          <w:iCs/>
                          <w:color w:val="000000"/>
                          <w:sz w:val="24"/>
                          <w:szCs w:val="24"/>
                          <w:lang w:val="kk-KZ"/>
                        </w:rPr>
                        <w:t>Майда</w:t>
                      </w:r>
                    </w:p>
                  </w:txbxContent>
                </v:textbox>
              </v:rect>
            </w:pict>
          </mc:Fallback>
        </mc:AlternateContent>
      </w:r>
      <w:r w:rsidRPr="00744828">
        <w:rPr>
          <w:rFonts w:ascii="Times New Roman" w:eastAsia="Calibri" w:hAnsi="Times New Roman" w:cs="Times New Roman"/>
          <w:iCs/>
          <w:noProof/>
          <w:color w:val="000000"/>
          <w:sz w:val="28"/>
          <w:szCs w:val="28"/>
          <w:lang w:eastAsia="ru-RU"/>
        </w:rPr>
        <mc:AlternateContent>
          <mc:Choice Requires="wps">
            <w:drawing>
              <wp:anchor distT="0" distB="0" distL="114300" distR="114300" simplePos="0" relativeHeight="251968512" behindDoc="0" locked="0" layoutInCell="1" allowOverlap="1" wp14:anchorId="51EE1745" wp14:editId="455C6925">
                <wp:simplePos x="0" y="0"/>
                <wp:positionH relativeFrom="column">
                  <wp:posOffset>442595</wp:posOffset>
                </wp:positionH>
                <wp:positionV relativeFrom="paragraph">
                  <wp:posOffset>70485</wp:posOffset>
                </wp:positionV>
                <wp:extent cx="809625" cy="428625"/>
                <wp:effectExtent l="0" t="0" r="28575" b="28575"/>
                <wp:wrapNone/>
                <wp:docPr id="251"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286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95155C7" w14:textId="77777777" w:rsidR="00F97F33" w:rsidRPr="002A6CF9" w:rsidRDefault="00F97F33" w:rsidP="00744828">
                            <w:pPr>
                              <w:autoSpaceDE w:val="0"/>
                              <w:autoSpaceDN w:val="0"/>
                              <w:adjustRightInd w:val="0"/>
                              <w:spacing w:after="0" w:line="240" w:lineRule="auto"/>
                              <w:ind w:firstLine="284"/>
                              <w:rPr>
                                <w:rFonts w:ascii="Times New Roman" w:hAnsi="Times New Roman" w:cs="Times New Roman"/>
                                <w:iCs/>
                                <w:color w:val="000000"/>
                                <w:sz w:val="24"/>
                                <w:szCs w:val="24"/>
                                <w:lang w:val="kk-KZ"/>
                              </w:rPr>
                            </w:pPr>
                            <w:r w:rsidRPr="002A6CF9">
                              <w:rPr>
                                <w:rFonts w:ascii="Times New Roman" w:hAnsi="Times New Roman" w:cs="Times New Roman"/>
                                <w:iCs/>
                                <w:color w:val="000000"/>
                                <w:sz w:val="24"/>
                                <w:szCs w:val="24"/>
                                <w:lang w:val="kk-KZ"/>
                              </w:rPr>
                              <w:t xml:space="preserve">Суда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E1745" id="Прямоугольник 6" o:spid="_x0000_s1028" style="position:absolute;left:0;text-align:left;margin-left:34.85pt;margin-top:5.55pt;width:63.75pt;height:33.7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" fillcolor="window" strokecolor="windowText" strokeweight="1pt">
                <v:path arrowok="t"/>
                <v:textbox>
                  <w:txbxContent>
                    <w:p w14:paraId="795155C7" w14:textId="77777777" w:rsidR="00F97F33" w:rsidRPr="002A6CF9" w:rsidRDefault="00F97F33" w:rsidP="00744828">
                      <w:pPr>
                        <w:autoSpaceDE w:val="0"/>
                        <w:autoSpaceDN w:val="0"/>
                        <w:adjustRightInd w:val="0"/>
                        <w:spacing w:after="0" w:line="240" w:lineRule="auto"/>
                        <w:ind w:firstLine="284"/>
                        <w:rPr>
                          <w:rFonts w:ascii="Times New Roman" w:hAnsi="Times New Roman" w:cs="Times New Roman"/>
                          <w:iCs/>
                          <w:color w:val="000000"/>
                          <w:sz w:val="24"/>
                          <w:szCs w:val="24"/>
                          <w:lang w:val="kk-KZ"/>
                        </w:rPr>
                      </w:pPr>
                      <w:r w:rsidRPr="002A6CF9">
                        <w:rPr>
                          <w:rFonts w:ascii="Times New Roman" w:hAnsi="Times New Roman" w:cs="Times New Roman"/>
                          <w:iCs/>
                          <w:color w:val="000000"/>
                          <w:sz w:val="24"/>
                          <w:szCs w:val="24"/>
                          <w:lang w:val="kk-KZ"/>
                        </w:rPr>
                        <w:t xml:space="preserve">Суда </w:t>
                      </w:r>
                    </w:p>
                  </w:txbxContent>
                </v:textbox>
              </v:rect>
            </w:pict>
          </mc:Fallback>
        </mc:AlternateContent>
      </w:r>
      <w:r w:rsidRPr="00744828">
        <w:rPr>
          <w:rFonts w:ascii="Times New Roman" w:eastAsia="Calibri" w:hAnsi="Times New Roman" w:cs="Times New Roman"/>
          <w:iCs/>
          <w:noProof/>
          <w:color w:val="000000"/>
          <w:sz w:val="28"/>
          <w:szCs w:val="28"/>
          <w:lang w:eastAsia="ru-RU"/>
        </w:rPr>
        <mc:AlternateContent>
          <mc:Choice Requires="wps">
            <w:drawing>
              <wp:anchor distT="0" distB="0" distL="114300" distR="114300" simplePos="0" relativeHeight="251970560" behindDoc="0" locked="0" layoutInCell="1" allowOverlap="1" wp14:anchorId="2623066A" wp14:editId="17E95CD2">
                <wp:simplePos x="0" y="0"/>
                <wp:positionH relativeFrom="column">
                  <wp:posOffset>2440305</wp:posOffset>
                </wp:positionH>
                <wp:positionV relativeFrom="paragraph">
                  <wp:posOffset>77470</wp:posOffset>
                </wp:positionV>
                <wp:extent cx="1963972" cy="438150"/>
                <wp:effectExtent l="0" t="0" r="17780" b="19050"/>
                <wp:wrapNone/>
                <wp:docPr id="272"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3972" cy="4381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D59F6BF" w14:textId="28DDB82F" w:rsidR="00F97F33" w:rsidRPr="002A6CF9" w:rsidRDefault="00F97F33" w:rsidP="002A6CF9">
                            <w:pPr>
                              <w:autoSpaceDE w:val="0"/>
                              <w:autoSpaceDN w:val="0"/>
                              <w:adjustRightInd w:val="0"/>
                              <w:spacing w:after="0" w:line="240" w:lineRule="auto"/>
                              <w:jc w:val="center"/>
                              <w:rPr>
                                <w:rFonts w:ascii="Times New Roman" w:hAnsi="Times New Roman" w:cs="Times New Roman"/>
                                <w:iCs/>
                                <w:color w:val="000000"/>
                                <w:sz w:val="24"/>
                                <w:szCs w:val="24"/>
                                <w:lang w:val="kk-KZ"/>
                              </w:rPr>
                            </w:pPr>
                            <w:r w:rsidRPr="002A6CF9">
                              <w:rPr>
                                <w:rFonts w:ascii="Times New Roman" w:hAnsi="Times New Roman" w:cs="Times New Roman"/>
                                <w:iCs/>
                                <w:color w:val="000000"/>
                                <w:sz w:val="24"/>
                                <w:szCs w:val="24"/>
                                <w:lang w:val="kk-KZ"/>
                              </w:rPr>
                              <w:t>Суда/майда,</w:t>
                            </w:r>
                            <w:r>
                              <w:rPr>
                                <w:rFonts w:ascii="Times New Roman" w:hAnsi="Times New Roman" w:cs="Times New Roman"/>
                                <w:iCs/>
                                <w:color w:val="000000"/>
                                <w:sz w:val="24"/>
                                <w:szCs w:val="24"/>
                                <w:lang w:val="kk-KZ"/>
                              </w:rPr>
                              <w:t xml:space="preserve"> о</w:t>
                            </w:r>
                            <w:r w:rsidRPr="002A6CF9">
                              <w:rPr>
                                <w:rFonts w:ascii="Times New Roman" w:hAnsi="Times New Roman" w:cs="Times New Roman"/>
                                <w:iCs/>
                                <w:color w:val="000000"/>
                                <w:sz w:val="24"/>
                                <w:szCs w:val="24"/>
                                <w:lang w:val="kk-KZ"/>
                              </w:rPr>
                              <w:t>рганикалық еріткіштерде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3066A" id="Прямоугольник 10" o:spid="_x0000_s1029" style="position:absolute;left:0;text-align:left;margin-left:192.15pt;margin-top:6.1pt;width:154.65pt;height:34.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" fillcolor="window" strokecolor="windowText" strokeweight="1pt">
                <v:path arrowok="t"/>
                <v:textbox>
                  <w:txbxContent>
                    <w:p w14:paraId="0D59F6BF" w14:textId="28DDB82F" w:rsidR="00F97F33" w:rsidRPr="002A6CF9" w:rsidRDefault="00F97F33" w:rsidP="002A6CF9">
                      <w:pPr>
                        <w:autoSpaceDE w:val="0"/>
                        <w:autoSpaceDN w:val="0"/>
                        <w:adjustRightInd w:val="0"/>
                        <w:spacing w:after="0" w:line="240" w:lineRule="auto"/>
                        <w:jc w:val="center"/>
                        <w:rPr>
                          <w:rFonts w:ascii="Times New Roman" w:hAnsi="Times New Roman" w:cs="Times New Roman"/>
                          <w:iCs/>
                          <w:color w:val="000000"/>
                          <w:sz w:val="24"/>
                          <w:szCs w:val="24"/>
                          <w:lang w:val="kk-KZ"/>
                        </w:rPr>
                      </w:pPr>
                      <w:r w:rsidRPr="002A6CF9">
                        <w:rPr>
                          <w:rFonts w:ascii="Times New Roman" w:hAnsi="Times New Roman" w:cs="Times New Roman"/>
                          <w:iCs/>
                          <w:color w:val="000000"/>
                          <w:sz w:val="24"/>
                          <w:szCs w:val="24"/>
                          <w:lang w:val="kk-KZ"/>
                        </w:rPr>
                        <w:t>Суда/майда,</w:t>
                      </w:r>
                      <w:r>
                        <w:rPr>
                          <w:rFonts w:ascii="Times New Roman" w:hAnsi="Times New Roman" w:cs="Times New Roman"/>
                          <w:iCs/>
                          <w:color w:val="000000"/>
                          <w:sz w:val="24"/>
                          <w:szCs w:val="24"/>
                          <w:lang w:val="kk-KZ"/>
                        </w:rPr>
                        <w:t xml:space="preserve"> о</w:t>
                      </w:r>
                      <w:r w:rsidRPr="002A6CF9">
                        <w:rPr>
                          <w:rFonts w:ascii="Times New Roman" w:hAnsi="Times New Roman" w:cs="Times New Roman"/>
                          <w:iCs/>
                          <w:color w:val="000000"/>
                          <w:sz w:val="24"/>
                          <w:szCs w:val="24"/>
                          <w:lang w:val="kk-KZ"/>
                        </w:rPr>
                        <w:t>рганикалық еріткіштерде</w:t>
                      </w:r>
                    </w:p>
                  </w:txbxContent>
                </v:textbox>
              </v:rect>
            </w:pict>
          </mc:Fallback>
        </mc:AlternateContent>
      </w:r>
      <w:r w:rsidR="002A6CF9" w:rsidRPr="00744828">
        <w:rPr>
          <w:rFonts w:ascii="Times New Roman" w:eastAsia="Calibri" w:hAnsi="Times New Roman" w:cs="Times New Roman"/>
          <w:iCs/>
          <w:noProof/>
          <w:color w:val="000000"/>
          <w:sz w:val="28"/>
          <w:szCs w:val="28"/>
          <w:lang w:eastAsia="ru-RU"/>
        </w:rPr>
        <mc:AlternateContent>
          <mc:Choice Requires="wps">
            <w:drawing>
              <wp:anchor distT="0" distB="0" distL="114300" distR="114300" simplePos="0" relativeHeight="251971584" behindDoc="0" locked="0" layoutInCell="1" allowOverlap="1" wp14:anchorId="5771926A" wp14:editId="25DFB528">
                <wp:simplePos x="0" y="0"/>
                <wp:positionH relativeFrom="margin">
                  <wp:posOffset>4691711</wp:posOffset>
                </wp:positionH>
                <wp:positionV relativeFrom="paragraph">
                  <wp:posOffset>84870</wp:posOffset>
                </wp:positionV>
                <wp:extent cx="1144988" cy="484505"/>
                <wp:effectExtent l="0" t="0" r="17145" b="10795"/>
                <wp:wrapNone/>
                <wp:docPr id="275"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4988" cy="4845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3B9B9ED" w14:textId="77777777" w:rsidR="00F97F33" w:rsidRPr="002A6CF9" w:rsidRDefault="00F97F33" w:rsidP="00744828">
                            <w:pPr>
                              <w:autoSpaceDE w:val="0"/>
                              <w:autoSpaceDN w:val="0"/>
                              <w:adjustRightInd w:val="0"/>
                              <w:spacing w:after="0" w:line="240" w:lineRule="auto"/>
                              <w:ind w:right="-201"/>
                              <w:rPr>
                                <w:rFonts w:ascii="Times New Roman" w:hAnsi="Times New Roman" w:cs="Times New Roman"/>
                                <w:iCs/>
                                <w:color w:val="000000"/>
                                <w:sz w:val="24"/>
                                <w:szCs w:val="24"/>
                                <w:lang w:val="kk-KZ"/>
                              </w:rPr>
                            </w:pPr>
                            <w:r w:rsidRPr="002A6CF9">
                              <w:rPr>
                                <w:rFonts w:ascii="Times New Roman" w:hAnsi="Times New Roman" w:cs="Times New Roman"/>
                                <w:iCs/>
                                <w:color w:val="000000"/>
                                <w:sz w:val="24"/>
                                <w:szCs w:val="24"/>
                                <w:lang w:val="kk-KZ"/>
                              </w:rPr>
                              <w:t xml:space="preserve">Органикалық еріткіштерде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1926A" id="Прямоугольник 11" o:spid="_x0000_s1030" style="position:absolute;left:0;text-align:left;margin-left:369.45pt;margin-top:6.7pt;width:90.15pt;height:38.15pt;z-index:25197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" fillcolor="window" strokecolor="windowText" strokeweight="1pt">
                <v:path arrowok="t"/>
                <v:textbox>
                  <w:txbxContent>
                    <w:p w14:paraId="43B9B9ED" w14:textId="77777777" w:rsidR="00F97F33" w:rsidRPr="002A6CF9" w:rsidRDefault="00F97F33" w:rsidP="00744828">
                      <w:pPr>
                        <w:autoSpaceDE w:val="0"/>
                        <w:autoSpaceDN w:val="0"/>
                        <w:adjustRightInd w:val="0"/>
                        <w:spacing w:after="0" w:line="240" w:lineRule="auto"/>
                        <w:ind w:right="-201"/>
                        <w:rPr>
                          <w:rFonts w:ascii="Times New Roman" w:hAnsi="Times New Roman" w:cs="Times New Roman"/>
                          <w:iCs/>
                          <w:color w:val="000000"/>
                          <w:sz w:val="24"/>
                          <w:szCs w:val="24"/>
                          <w:lang w:val="kk-KZ"/>
                        </w:rPr>
                      </w:pPr>
                      <w:r w:rsidRPr="002A6CF9">
                        <w:rPr>
                          <w:rFonts w:ascii="Times New Roman" w:hAnsi="Times New Roman" w:cs="Times New Roman"/>
                          <w:iCs/>
                          <w:color w:val="000000"/>
                          <w:sz w:val="24"/>
                          <w:szCs w:val="24"/>
                          <w:lang w:val="kk-KZ"/>
                        </w:rPr>
                        <w:t xml:space="preserve">Органикалық еріткіштерде </w:t>
                      </w:r>
                    </w:p>
                  </w:txbxContent>
                </v:textbox>
                <w10:wrap anchorx="margin"/>
              </v:rect>
            </w:pict>
          </mc:Fallback>
        </mc:AlternateContent>
      </w:r>
    </w:p>
    <w:p w14:paraId="4F0D9B57" w14:textId="19DFC17B" w:rsidR="00744828" w:rsidRPr="00744828" w:rsidRDefault="00744828" w:rsidP="000F3831">
      <w:pPr>
        <w:autoSpaceDE w:val="0"/>
        <w:autoSpaceDN w:val="0"/>
        <w:adjustRightInd w:val="0"/>
        <w:spacing w:after="0" w:line="240" w:lineRule="auto"/>
        <w:ind w:firstLine="709"/>
        <w:rPr>
          <w:rFonts w:ascii="Times New Roman" w:eastAsia="Calibri" w:hAnsi="Times New Roman" w:cs="Times New Roman"/>
          <w:iCs/>
          <w:color w:val="000000"/>
          <w:sz w:val="28"/>
          <w:szCs w:val="28"/>
          <w:lang w:val="kk-KZ"/>
        </w:rPr>
      </w:pPr>
    </w:p>
    <w:p w14:paraId="580D2E79" w14:textId="5BD2B1C5" w:rsidR="00744828" w:rsidRPr="00744828" w:rsidRDefault="00744828" w:rsidP="000F3831">
      <w:pPr>
        <w:autoSpaceDE w:val="0"/>
        <w:autoSpaceDN w:val="0"/>
        <w:adjustRightInd w:val="0"/>
        <w:spacing w:after="0" w:line="240" w:lineRule="auto"/>
        <w:ind w:firstLine="709"/>
        <w:rPr>
          <w:rFonts w:ascii="Times New Roman" w:eastAsia="Calibri" w:hAnsi="Times New Roman" w:cs="Times New Roman"/>
          <w:iCs/>
          <w:color w:val="000000"/>
          <w:sz w:val="28"/>
          <w:szCs w:val="28"/>
          <w:lang w:val="kk-KZ"/>
        </w:rPr>
      </w:pPr>
    </w:p>
    <w:p w14:paraId="0CBCB7F2" w14:textId="531E6E29" w:rsidR="00744828" w:rsidRPr="00744828" w:rsidRDefault="002A6CF9" w:rsidP="000F3831">
      <w:pPr>
        <w:autoSpaceDE w:val="0"/>
        <w:autoSpaceDN w:val="0"/>
        <w:adjustRightInd w:val="0"/>
        <w:spacing w:after="0" w:line="240" w:lineRule="auto"/>
        <w:ind w:firstLine="709"/>
        <w:rPr>
          <w:rFonts w:ascii="Times New Roman" w:eastAsia="Calibri" w:hAnsi="Times New Roman" w:cs="Times New Roman"/>
          <w:iCs/>
          <w:color w:val="000000"/>
          <w:sz w:val="28"/>
          <w:szCs w:val="28"/>
          <w:lang w:val="kk-KZ"/>
        </w:rPr>
      </w:pPr>
      <w:r w:rsidRPr="00744828">
        <w:rPr>
          <w:rFonts w:ascii="Times New Roman" w:eastAsia="Calibri" w:hAnsi="Times New Roman" w:cs="Times New Roman"/>
          <w:iCs/>
          <w:noProof/>
          <w:color w:val="000000"/>
          <w:sz w:val="28"/>
          <w:szCs w:val="28"/>
          <w:lang w:eastAsia="ru-RU"/>
        </w:rPr>
        <mc:AlternateContent>
          <mc:Choice Requires="wps">
            <w:drawing>
              <wp:anchor distT="0" distB="0" distL="114300" distR="114300" simplePos="0" relativeHeight="251978752" behindDoc="0" locked="0" layoutInCell="1" allowOverlap="1" wp14:anchorId="2ACF0ED2" wp14:editId="08F865C5">
                <wp:simplePos x="0" y="0"/>
                <wp:positionH relativeFrom="column">
                  <wp:posOffset>5190159</wp:posOffset>
                </wp:positionH>
                <wp:positionV relativeFrom="paragraph">
                  <wp:posOffset>8531</wp:posOffset>
                </wp:positionV>
                <wp:extent cx="184150" cy="276225"/>
                <wp:effectExtent l="19050" t="0" r="6350" b="28575"/>
                <wp:wrapNone/>
                <wp:docPr id="276" name="Стрелка вниз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27622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F1C2D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76" o:spid="_x0000_s1026" type="#_x0000_t67" style="position:absolute;margin-left:408.65pt;margin-top:.65pt;width:14.5pt;height:21.7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" adj="14400" fillcolor="window" strokecolor="windowText" strokeweight="1pt">
                <v:path arrowok="t"/>
              </v:shape>
            </w:pict>
          </mc:Fallback>
        </mc:AlternateContent>
      </w:r>
      <w:r w:rsidRPr="00744828">
        <w:rPr>
          <w:rFonts w:ascii="Times New Roman" w:eastAsia="Calibri" w:hAnsi="Times New Roman" w:cs="Times New Roman"/>
          <w:iCs/>
          <w:noProof/>
          <w:color w:val="000000"/>
          <w:sz w:val="28"/>
          <w:szCs w:val="28"/>
          <w:lang w:eastAsia="ru-RU"/>
        </w:rPr>
        <mc:AlternateContent>
          <mc:Choice Requires="wps">
            <w:drawing>
              <wp:anchor distT="0" distB="0" distL="114300" distR="114300" simplePos="0" relativeHeight="251977728" behindDoc="0" locked="0" layoutInCell="1" allowOverlap="1" wp14:anchorId="770690C6" wp14:editId="3DACA3C8">
                <wp:simplePos x="0" y="0"/>
                <wp:positionH relativeFrom="column">
                  <wp:posOffset>3985204</wp:posOffset>
                </wp:positionH>
                <wp:positionV relativeFrom="paragraph">
                  <wp:posOffset>4721</wp:posOffset>
                </wp:positionV>
                <wp:extent cx="184150" cy="276225"/>
                <wp:effectExtent l="19050" t="0" r="6350" b="28575"/>
                <wp:wrapNone/>
                <wp:docPr id="277" name="Стрелка вниз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27622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2F7CD" id="Стрелка вниз 277" o:spid="_x0000_s1026" type="#_x0000_t67" style="position:absolute;margin-left:313.8pt;margin-top:.35pt;width:14.5pt;height:21.7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" adj="14400" fillcolor="window" strokecolor="windowText" strokeweight="1pt">
                <v:path arrowok="t"/>
              </v:shape>
            </w:pict>
          </mc:Fallback>
        </mc:AlternateContent>
      </w:r>
      <w:r w:rsidRPr="00744828">
        <w:rPr>
          <w:rFonts w:ascii="Times New Roman" w:eastAsia="Calibri" w:hAnsi="Times New Roman" w:cs="Times New Roman"/>
          <w:iCs/>
          <w:noProof/>
          <w:color w:val="000000"/>
          <w:sz w:val="28"/>
          <w:szCs w:val="28"/>
          <w:lang w:eastAsia="ru-RU"/>
        </w:rPr>
        <mc:AlternateContent>
          <mc:Choice Requires="wps">
            <w:drawing>
              <wp:anchor distT="0" distB="0" distL="114300" distR="114300" simplePos="0" relativeHeight="251976704" behindDoc="0" locked="0" layoutInCell="1" allowOverlap="1" wp14:anchorId="0A862234" wp14:editId="6E41998A">
                <wp:simplePos x="0" y="0"/>
                <wp:positionH relativeFrom="column">
                  <wp:posOffset>3089827</wp:posOffset>
                </wp:positionH>
                <wp:positionV relativeFrom="paragraph">
                  <wp:posOffset>6626</wp:posOffset>
                </wp:positionV>
                <wp:extent cx="184150" cy="276225"/>
                <wp:effectExtent l="19050" t="0" r="6350" b="28575"/>
                <wp:wrapNone/>
                <wp:docPr id="278" name="Стрелка вниз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27622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C7B87" id="Стрелка вниз 278" o:spid="_x0000_s1026" type="#_x0000_t67" style="position:absolute;margin-left:243.3pt;margin-top:.5pt;width:14.5pt;height:21.7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" adj="14400" fillcolor="window" strokecolor="windowText" strokeweight="1pt">
                <v:path arrowok="t"/>
              </v:shape>
            </w:pict>
          </mc:Fallback>
        </mc:AlternateContent>
      </w:r>
      <w:r w:rsidRPr="00744828">
        <w:rPr>
          <w:rFonts w:ascii="Times New Roman" w:eastAsia="Calibri" w:hAnsi="Times New Roman" w:cs="Times New Roman"/>
          <w:iCs/>
          <w:noProof/>
          <w:color w:val="000000"/>
          <w:sz w:val="28"/>
          <w:szCs w:val="28"/>
          <w:lang w:eastAsia="ru-RU"/>
        </w:rPr>
        <mc:AlternateContent>
          <mc:Choice Requires="wps">
            <w:drawing>
              <wp:anchor distT="0" distB="0" distL="114300" distR="114300" simplePos="0" relativeHeight="251975680" behindDoc="0" locked="0" layoutInCell="1" allowOverlap="1" wp14:anchorId="26A26931" wp14:editId="0E512451">
                <wp:simplePos x="0" y="0"/>
                <wp:positionH relativeFrom="column">
                  <wp:posOffset>1906629</wp:posOffset>
                </wp:positionH>
                <wp:positionV relativeFrom="paragraph">
                  <wp:posOffset>5356</wp:posOffset>
                </wp:positionV>
                <wp:extent cx="183515" cy="276225"/>
                <wp:effectExtent l="19050" t="0" r="6985" b="28575"/>
                <wp:wrapNone/>
                <wp:docPr id="279" name="Стрелка вниз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515" cy="27622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E898E" id="Стрелка вниз 279" o:spid="_x0000_s1026" type="#_x0000_t67" style="position:absolute;margin-left:150.15pt;margin-top:.4pt;width:14.45pt;height:21.7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" adj="14425" fillcolor="window" strokecolor="windowText" strokeweight="1pt">
                <v:path arrowok="t"/>
              </v:shape>
            </w:pict>
          </mc:Fallback>
        </mc:AlternateContent>
      </w:r>
      <w:r w:rsidRPr="00744828">
        <w:rPr>
          <w:rFonts w:ascii="Times New Roman" w:eastAsia="Calibri" w:hAnsi="Times New Roman" w:cs="Times New Roman"/>
          <w:iCs/>
          <w:noProof/>
          <w:color w:val="000000"/>
          <w:sz w:val="28"/>
          <w:szCs w:val="28"/>
          <w:lang w:eastAsia="ru-RU"/>
        </w:rPr>
        <mc:AlternateContent>
          <mc:Choice Requires="wps">
            <w:drawing>
              <wp:anchor distT="0" distB="0" distL="114300" distR="114300" simplePos="0" relativeHeight="251974656" behindDoc="0" locked="0" layoutInCell="1" allowOverlap="1" wp14:anchorId="0021B8ED" wp14:editId="01DF43A2">
                <wp:simplePos x="0" y="0"/>
                <wp:positionH relativeFrom="column">
                  <wp:posOffset>808161</wp:posOffset>
                </wp:positionH>
                <wp:positionV relativeFrom="paragraph">
                  <wp:posOffset>5991</wp:posOffset>
                </wp:positionV>
                <wp:extent cx="184150" cy="276225"/>
                <wp:effectExtent l="19050" t="0" r="6350" b="28575"/>
                <wp:wrapNone/>
                <wp:docPr id="280" name="Стрелка вниз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0" cy="27622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E6C1D" id="Стрелка вниз 280" o:spid="_x0000_s1026" type="#_x0000_t67" style="position:absolute;margin-left:63.65pt;margin-top:.45pt;width:14.5pt;height:21.7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" adj="14400" fillcolor="window" strokecolor="windowText" strokeweight="1pt">
                <v:path arrowok="t"/>
              </v:shape>
            </w:pict>
          </mc:Fallback>
        </mc:AlternateContent>
      </w:r>
    </w:p>
    <w:p w14:paraId="3EE9662D" w14:textId="4588141D" w:rsidR="00744828" w:rsidRPr="00744828" w:rsidRDefault="00222F69" w:rsidP="000F3831">
      <w:pPr>
        <w:autoSpaceDE w:val="0"/>
        <w:autoSpaceDN w:val="0"/>
        <w:adjustRightInd w:val="0"/>
        <w:spacing w:after="0" w:line="240" w:lineRule="auto"/>
        <w:ind w:firstLine="709"/>
        <w:rPr>
          <w:rFonts w:ascii="Times New Roman" w:eastAsia="Calibri" w:hAnsi="Times New Roman" w:cs="Times New Roman"/>
          <w:iCs/>
          <w:color w:val="000000"/>
          <w:sz w:val="28"/>
          <w:szCs w:val="28"/>
          <w:lang w:val="kk-KZ"/>
        </w:rPr>
      </w:pPr>
      <w:r w:rsidRPr="00744828">
        <w:rPr>
          <w:rFonts w:ascii="Times New Roman" w:eastAsia="Calibri" w:hAnsi="Times New Roman" w:cs="Times New Roman"/>
          <w:iCs/>
          <w:noProof/>
          <w:color w:val="000000"/>
          <w:sz w:val="28"/>
          <w:szCs w:val="28"/>
          <w:lang w:eastAsia="ru-RU"/>
        </w:rPr>
        <mc:AlternateContent>
          <mc:Choice Requires="wps">
            <w:drawing>
              <wp:anchor distT="0" distB="0" distL="114300" distR="114300" simplePos="0" relativeHeight="251973632" behindDoc="0" locked="0" layoutInCell="1" allowOverlap="1" wp14:anchorId="68A708A8" wp14:editId="219053C4">
                <wp:simplePos x="0" y="0"/>
                <wp:positionH relativeFrom="margin">
                  <wp:posOffset>3858260</wp:posOffset>
                </wp:positionH>
                <wp:positionV relativeFrom="paragraph">
                  <wp:posOffset>115570</wp:posOffset>
                </wp:positionV>
                <wp:extent cx="1997075" cy="495300"/>
                <wp:effectExtent l="0" t="0" r="22225" b="19050"/>
                <wp:wrapNone/>
                <wp:docPr id="281" name="Прямоугольник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495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AC6F50E" w14:textId="63E67A6A" w:rsidR="00F97F33" w:rsidRPr="002A6CF9" w:rsidRDefault="00F97F33" w:rsidP="00744828">
                            <w:pPr>
                              <w:jc w:val="center"/>
                              <w:rPr>
                                <w:rFonts w:ascii="Times New Roman" w:hAnsi="Times New Roman" w:cs="Times New Roman"/>
                                <w:sz w:val="24"/>
                                <w:szCs w:val="24"/>
                              </w:rPr>
                            </w:pPr>
                            <w:r>
                              <w:rPr>
                                <w:rFonts w:ascii="Times New Roman" w:hAnsi="Times New Roman" w:cs="Times New Roman"/>
                                <w:sz w:val="24"/>
                                <w:szCs w:val="24"/>
                              </w:rPr>
                              <w:t>Т</w:t>
                            </w:r>
                            <w:r w:rsidRPr="002A6CF9">
                              <w:rPr>
                                <w:rFonts w:ascii="Times New Roman" w:hAnsi="Times New Roman" w:cs="Times New Roman"/>
                                <w:sz w:val="24"/>
                                <w:szCs w:val="24"/>
                              </w:rPr>
                              <w:t>ері арқылы жеткізудің полимерлі жүйесі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708A8" id="Прямоугольник 281" o:spid="_x0000_s1031" style="position:absolute;left:0;text-align:left;margin-left:303.8pt;margin-top:9.1pt;width:157.25pt;height:39pt;z-index:25197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" fillcolor="window" strokecolor="windowText" strokeweight="1pt">
                <v:path arrowok="t"/>
                <v:textbox>
                  <w:txbxContent>
                    <w:p w14:paraId="7AC6F50E" w14:textId="63E67A6A" w:rsidR="00F97F33" w:rsidRPr="002A6CF9" w:rsidRDefault="00F97F33" w:rsidP="00744828">
                      <w:pPr>
                        <w:jc w:val="center"/>
                        <w:rPr>
                          <w:rFonts w:ascii="Times New Roman" w:hAnsi="Times New Roman" w:cs="Times New Roman"/>
                          <w:sz w:val="24"/>
                          <w:szCs w:val="24"/>
                        </w:rPr>
                      </w:pPr>
                      <w:r>
                        <w:rPr>
                          <w:rFonts w:ascii="Times New Roman" w:hAnsi="Times New Roman" w:cs="Times New Roman"/>
                          <w:sz w:val="24"/>
                          <w:szCs w:val="24"/>
                        </w:rPr>
                        <w:t>Т</w:t>
                      </w:r>
                      <w:r w:rsidRPr="002A6CF9">
                        <w:rPr>
                          <w:rFonts w:ascii="Times New Roman" w:hAnsi="Times New Roman" w:cs="Times New Roman"/>
                          <w:sz w:val="24"/>
                          <w:szCs w:val="24"/>
                        </w:rPr>
                        <w:t>ері арқылы жеткізудің полимерлі жүйесі</w:t>
                      </w:r>
                    </w:p>
                  </w:txbxContent>
                </v:textbox>
                <w10:wrap anchorx="margin"/>
              </v:rect>
            </w:pict>
          </mc:Fallback>
        </mc:AlternateContent>
      </w:r>
      <w:r w:rsidR="0018322C" w:rsidRPr="00744828">
        <w:rPr>
          <w:rFonts w:ascii="Times New Roman" w:eastAsia="Calibri" w:hAnsi="Times New Roman" w:cs="Times New Roman"/>
          <w:iCs/>
          <w:noProof/>
          <w:color w:val="000000"/>
          <w:sz w:val="28"/>
          <w:szCs w:val="28"/>
          <w:lang w:eastAsia="ru-RU"/>
        </w:rPr>
        <mc:AlternateContent>
          <mc:Choice Requires="wps">
            <w:drawing>
              <wp:anchor distT="0" distB="0" distL="114300" distR="114300" simplePos="0" relativeHeight="251972608" behindDoc="0" locked="0" layoutInCell="1" allowOverlap="1" wp14:anchorId="11880BD5" wp14:editId="1078860A">
                <wp:simplePos x="0" y="0"/>
                <wp:positionH relativeFrom="column">
                  <wp:posOffset>525145</wp:posOffset>
                </wp:positionH>
                <wp:positionV relativeFrom="paragraph">
                  <wp:posOffset>112395</wp:posOffset>
                </wp:positionV>
                <wp:extent cx="3277870" cy="341906"/>
                <wp:effectExtent l="0" t="0" r="17780" b="20320"/>
                <wp:wrapNone/>
                <wp:docPr id="282" name="Прямоугольник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7870" cy="34190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5046D7" w14:textId="552F98CE" w:rsidR="00F97F33" w:rsidRPr="002A6CF9" w:rsidRDefault="00F97F33" w:rsidP="00744828">
                            <w:pPr>
                              <w:jc w:val="center"/>
                              <w:rPr>
                                <w:rFonts w:ascii="Times New Roman" w:hAnsi="Times New Roman" w:cs="Times New Roman"/>
                                <w:color w:val="000000"/>
                                <w:sz w:val="24"/>
                                <w:szCs w:val="24"/>
                              </w:rPr>
                            </w:pPr>
                            <w:r>
                              <w:rPr>
                                <w:rFonts w:ascii="Times New Roman" w:hAnsi="Times New Roman" w:cs="Times New Roman"/>
                                <w:color w:val="000000"/>
                                <w:sz w:val="24"/>
                                <w:szCs w:val="24"/>
                              </w:rPr>
                              <w:t>Т</w:t>
                            </w:r>
                            <w:r w:rsidRPr="002A6CF9">
                              <w:rPr>
                                <w:rFonts w:ascii="Times New Roman" w:hAnsi="Times New Roman" w:cs="Times New Roman"/>
                                <w:color w:val="000000"/>
                                <w:sz w:val="24"/>
                                <w:szCs w:val="24"/>
                              </w:rPr>
                              <w:t>ері арқылы жеткізудің эмульсиялық жүйесі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80BD5" id="Прямоугольник 282" o:spid="_x0000_s1032" style="position:absolute;left:0;text-align:left;margin-left:41.35pt;margin-top:8.85pt;width:258.1pt;height:26.9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" fillcolor="window" strokecolor="windowText" strokeweight="1pt">
                <v:path arrowok="t"/>
                <v:textbox>
                  <w:txbxContent>
                    <w:p w14:paraId="405046D7" w14:textId="552F98CE" w:rsidR="00F97F33" w:rsidRPr="002A6CF9" w:rsidRDefault="00F97F33" w:rsidP="00744828">
                      <w:pPr>
                        <w:jc w:val="center"/>
                        <w:rPr>
                          <w:rFonts w:ascii="Times New Roman" w:hAnsi="Times New Roman" w:cs="Times New Roman"/>
                          <w:color w:val="000000"/>
                          <w:sz w:val="24"/>
                          <w:szCs w:val="24"/>
                        </w:rPr>
                      </w:pPr>
                      <w:r>
                        <w:rPr>
                          <w:rFonts w:ascii="Times New Roman" w:hAnsi="Times New Roman" w:cs="Times New Roman"/>
                          <w:color w:val="000000"/>
                          <w:sz w:val="24"/>
                          <w:szCs w:val="24"/>
                        </w:rPr>
                        <w:t>Т</w:t>
                      </w:r>
                      <w:r w:rsidRPr="002A6CF9">
                        <w:rPr>
                          <w:rFonts w:ascii="Times New Roman" w:hAnsi="Times New Roman" w:cs="Times New Roman"/>
                          <w:color w:val="000000"/>
                          <w:sz w:val="24"/>
                          <w:szCs w:val="24"/>
                        </w:rPr>
                        <w:t>ері арқылы жеткізудің эмульсиялық жүйесі</w:t>
                      </w:r>
                    </w:p>
                  </w:txbxContent>
                </v:textbox>
              </v:rect>
            </w:pict>
          </mc:Fallback>
        </mc:AlternateContent>
      </w:r>
    </w:p>
    <w:p w14:paraId="1B01AD15" w14:textId="4F7439E7" w:rsidR="00744828" w:rsidRPr="00744828" w:rsidRDefault="00744828" w:rsidP="000F3831">
      <w:pPr>
        <w:autoSpaceDE w:val="0"/>
        <w:autoSpaceDN w:val="0"/>
        <w:adjustRightInd w:val="0"/>
        <w:spacing w:after="0" w:line="240" w:lineRule="auto"/>
        <w:ind w:firstLine="709"/>
        <w:rPr>
          <w:rFonts w:ascii="Times New Roman" w:eastAsia="Calibri" w:hAnsi="Times New Roman" w:cs="Times New Roman"/>
          <w:iCs/>
          <w:color w:val="000000"/>
          <w:sz w:val="28"/>
          <w:szCs w:val="28"/>
          <w:lang w:val="kk-KZ"/>
        </w:rPr>
      </w:pPr>
    </w:p>
    <w:p w14:paraId="2A59C537" w14:textId="7F56E087" w:rsidR="00744828" w:rsidRPr="00744828" w:rsidRDefault="00744828" w:rsidP="000F3831">
      <w:pPr>
        <w:autoSpaceDE w:val="0"/>
        <w:autoSpaceDN w:val="0"/>
        <w:adjustRightInd w:val="0"/>
        <w:spacing w:after="0" w:line="240" w:lineRule="auto"/>
        <w:ind w:firstLine="709"/>
        <w:rPr>
          <w:rFonts w:ascii="Times New Roman" w:eastAsia="Calibri" w:hAnsi="Times New Roman" w:cs="Times New Roman"/>
          <w:iCs/>
          <w:color w:val="000000"/>
          <w:sz w:val="28"/>
          <w:szCs w:val="28"/>
          <w:lang w:val="kk-KZ"/>
        </w:rPr>
      </w:pPr>
    </w:p>
    <w:p w14:paraId="5ACFD83D" w14:textId="77777777" w:rsidR="006F7B43" w:rsidRDefault="006F7B43" w:rsidP="006F7B43">
      <w:pPr>
        <w:autoSpaceDE w:val="0"/>
        <w:autoSpaceDN w:val="0"/>
        <w:adjustRightInd w:val="0"/>
        <w:spacing w:after="0" w:line="240" w:lineRule="auto"/>
        <w:jc w:val="center"/>
        <w:rPr>
          <w:rFonts w:ascii="Times New Roman" w:eastAsia="Calibri" w:hAnsi="Times New Roman" w:cs="Times New Roman"/>
          <w:iCs/>
          <w:color w:val="000000"/>
          <w:sz w:val="28"/>
          <w:szCs w:val="28"/>
          <w:lang w:val="kk-KZ"/>
        </w:rPr>
      </w:pPr>
    </w:p>
    <w:p w14:paraId="78685124" w14:textId="3BA8EE6E" w:rsidR="00744828" w:rsidRDefault="00744828" w:rsidP="006F7B43">
      <w:pPr>
        <w:autoSpaceDE w:val="0"/>
        <w:autoSpaceDN w:val="0"/>
        <w:adjustRightInd w:val="0"/>
        <w:spacing w:after="0" w:line="240" w:lineRule="auto"/>
        <w:jc w:val="center"/>
        <w:rPr>
          <w:rFonts w:ascii="Times New Roman" w:eastAsia="Calibri" w:hAnsi="Times New Roman" w:cs="Times New Roman"/>
          <w:iCs/>
          <w:color w:val="000000"/>
          <w:sz w:val="28"/>
          <w:szCs w:val="28"/>
          <w:lang w:val="kk-KZ"/>
        </w:rPr>
      </w:pPr>
      <w:r w:rsidRPr="00744828">
        <w:rPr>
          <w:rFonts w:ascii="Times New Roman" w:eastAsia="Calibri" w:hAnsi="Times New Roman" w:cs="Times New Roman"/>
          <w:iCs/>
          <w:color w:val="000000"/>
          <w:sz w:val="28"/>
          <w:szCs w:val="28"/>
          <w:lang w:val="kk-KZ"/>
        </w:rPr>
        <w:t xml:space="preserve">Сурет </w:t>
      </w:r>
      <w:r w:rsidR="004545DD">
        <w:rPr>
          <w:rFonts w:ascii="Times New Roman" w:eastAsia="Calibri" w:hAnsi="Times New Roman" w:cs="Times New Roman"/>
          <w:iCs/>
          <w:color w:val="000000"/>
          <w:sz w:val="28"/>
          <w:szCs w:val="28"/>
          <w:lang w:val="kk-KZ"/>
        </w:rPr>
        <w:t>18</w:t>
      </w:r>
      <w:r w:rsidR="009949E1">
        <w:rPr>
          <w:rFonts w:ascii="Times New Roman" w:eastAsia="Calibri" w:hAnsi="Times New Roman" w:cs="Times New Roman"/>
          <w:iCs/>
          <w:color w:val="000000"/>
          <w:sz w:val="28"/>
          <w:szCs w:val="28"/>
          <w:lang w:val="kk-KZ"/>
        </w:rPr>
        <w:t xml:space="preserve"> </w:t>
      </w:r>
      <w:r w:rsidR="00B02423">
        <w:rPr>
          <w:rFonts w:ascii="Times New Roman" w:eastAsia="Calibri" w:hAnsi="Times New Roman" w:cs="Times New Roman"/>
          <w:iCs/>
          <w:color w:val="000000"/>
          <w:sz w:val="28"/>
          <w:szCs w:val="28"/>
          <w:lang w:val="kk-KZ"/>
        </w:rPr>
        <w:t>-</w:t>
      </w:r>
      <w:r w:rsidRPr="00744828">
        <w:rPr>
          <w:rFonts w:ascii="Times New Roman" w:eastAsia="Calibri" w:hAnsi="Times New Roman" w:cs="Times New Roman"/>
          <w:iCs/>
          <w:color w:val="000000"/>
          <w:sz w:val="28"/>
          <w:szCs w:val="28"/>
          <w:lang w:val="kk-KZ"/>
        </w:rPr>
        <w:t xml:space="preserve"> Трансдермальды терапевтік жүйе үшін тері арқылы жеткізу жүйесінің түрін таңдау схемасы</w:t>
      </w:r>
    </w:p>
    <w:p w14:paraId="0F404031" w14:textId="77777777" w:rsidR="006F7B43" w:rsidRPr="00744828" w:rsidRDefault="006F7B43" w:rsidP="000F3831">
      <w:pPr>
        <w:autoSpaceDE w:val="0"/>
        <w:autoSpaceDN w:val="0"/>
        <w:adjustRightInd w:val="0"/>
        <w:spacing w:after="0" w:line="240" w:lineRule="auto"/>
        <w:ind w:firstLine="709"/>
        <w:rPr>
          <w:rFonts w:ascii="Times New Roman" w:eastAsia="Calibri" w:hAnsi="Times New Roman" w:cs="Times New Roman"/>
          <w:iCs/>
          <w:color w:val="000000"/>
          <w:sz w:val="28"/>
          <w:szCs w:val="28"/>
          <w:lang w:val="kk-KZ"/>
        </w:rPr>
      </w:pPr>
    </w:p>
    <w:p w14:paraId="265F5E04" w14:textId="77777777" w:rsidR="00744828" w:rsidRPr="00744828" w:rsidRDefault="00744828" w:rsidP="000F3831">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744828">
        <w:rPr>
          <w:rFonts w:ascii="Times New Roman" w:eastAsia="Calibri" w:hAnsi="Times New Roman" w:cs="Times New Roman"/>
          <w:color w:val="000000"/>
          <w:sz w:val="28"/>
          <w:szCs w:val="28"/>
          <w:lang w:val="kk-KZ"/>
        </w:rPr>
        <w:t>Мелоксикам дәрілік заты</w:t>
      </w:r>
      <w:r w:rsidRPr="00744828">
        <w:rPr>
          <w:rFonts w:ascii="Times New Roman" w:eastAsia="Times New Roman" w:hAnsi="Times New Roman" w:cs="Times New Roman"/>
          <w:sz w:val="28"/>
          <w:szCs w:val="28"/>
          <w:lang w:val="kk-KZ" w:eastAsia="ru-RU"/>
        </w:rPr>
        <w:t xml:space="preserve"> суда және метанолда аз ериді, күшті қышқылдар мен сілтілерде өте жақсы ериді,</w:t>
      </w:r>
      <w:r w:rsidRPr="00744828">
        <w:rPr>
          <w:rFonts w:ascii="Times New Roman" w:eastAsia="Calibri" w:hAnsi="Times New Roman" w:cs="Times New Roman"/>
          <w:color w:val="000000"/>
          <w:sz w:val="28"/>
          <w:szCs w:val="28"/>
          <w:lang w:val="kk-KZ"/>
        </w:rPr>
        <w:t xml:space="preserve"> диметилформамидте ериді, сондықтан, </w:t>
      </w:r>
      <w:r w:rsidRPr="00744828">
        <w:rPr>
          <w:rFonts w:ascii="Times New Roman" w:eastAsia="Calibri" w:hAnsi="Times New Roman" w:cs="Times New Roman"/>
          <w:color w:val="000000"/>
          <w:sz w:val="28"/>
          <w:szCs w:val="28"/>
          <w:lang w:val="kk-KZ"/>
        </w:rPr>
        <w:lastRenderedPageBreak/>
        <w:t xml:space="preserve">органикалық еріткіштерде жақсы еритін дәрілік заттар үшін тері арқылы жеткізудің полимерлі жүйесін дайындау таңдалды. </w:t>
      </w:r>
    </w:p>
    <w:p w14:paraId="1A61CAEE" w14:textId="77777777" w:rsidR="00744828" w:rsidRPr="00744828" w:rsidRDefault="00744828" w:rsidP="000F3831">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744828">
        <w:rPr>
          <w:rFonts w:ascii="Times New Roman" w:eastAsia="Calibri" w:hAnsi="Times New Roman" w:cs="Times New Roman"/>
          <w:sz w:val="28"/>
          <w:szCs w:val="28"/>
          <w:lang w:val="kk-KZ"/>
        </w:rPr>
        <w:t>Трансдермальды пластырлердің құрамына көп мөлшерде әр түрлі функция орындайтын қосымша заттар кіреді.</w:t>
      </w:r>
      <w:r w:rsidRPr="00744828">
        <w:rPr>
          <w:rFonts w:ascii="Times New Roman" w:eastAsia="Calibri" w:hAnsi="Times New Roman" w:cs="Times New Roman"/>
          <w:color w:val="000000"/>
          <w:sz w:val="28"/>
          <w:szCs w:val="28"/>
          <w:lang w:val="kk-KZ"/>
        </w:rPr>
        <w:t xml:space="preserve"> </w:t>
      </w:r>
    </w:p>
    <w:p w14:paraId="34B2C1A9" w14:textId="4ED26A2A" w:rsidR="00744828" w:rsidRPr="00744828" w:rsidRDefault="00744828" w:rsidP="000F3831">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val="kk-KZ"/>
        </w:rPr>
      </w:pPr>
      <w:r w:rsidRPr="00744828">
        <w:rPr>
          <w:rFonts w:ascii="Times New Roman" w:eastAsia="Calibri" w:hAnsi="Times New Roman" w:cs="Times New Roman"/>
          <w:color w:val="000000"/>
          <w:sz w:val="28"/>
          <w:szCs w:val="28"/>
          <w:lang w:val="kk-KZ"/>
        </w:rPr>
        <w:t>Трансдермальды пластырьден теріге дәрілік заттың біркелкі түсуін қамтамасыз ету үшін дәрілік түрдің біртұтас  және әрбір қабатының қалыңдығы бірдей болуы керек. Дәрілік заттың тері арқылы жеткізілу системасында біркелкі бөлінуін және матрицаның тұтқырлығы мен адгезивті қасиеттерін реттеу үшін пластфикаторлар қолданылады. Пластификатор ретінде поливинилпирролидон (ПВП), пластификацияланған ПВП, полиэтиленоксид, поливинилацетат сияқты қосымша заттар қолданылады.</w:t>
      </w:r>
      <w:r w:rsidRPr="00744828">
        <w:rPr>
          <w:rFonts w:ascii="Times New Roman" w:eastAsia="Calibri" w:hAnsi="Times New Roman" w:cs="Times New Roman"/>
          <w:sz w:val="28"/>
          <w:szCs w:val="28"/>
          <w:lang w:val="kk-KZ"/>
        </w:rPr>
        <w:t xml:space="preserve"> </w:t>
      </w:r>
      <w:r w:rsidRPr="009949E1">
        <w:rPr>
          <w:rFonts w:ascii="Times New Roman" w:eastAsia="Calibri" w:hAnsi="Times New Roman" w:cs="Times New Roman"/>
          <w:sz w:val="28"/>
          <w:szCs w:val="28"/>
          <w:lang w:val="kk-KZ"/>
        </w:rPr>
        <w:t>Пластырьдің иілімдігін жақсарту мақсатында пластификатор, сонымен қатар, дәрілік заттардың те</w:t>
      </w:r>
      <w:r w:rsidR="00222F69">
        <w:rPr>
          <w:rFonts w:ascii="Times New Roman" w:eastAsia="Calibri" w:hAnsi="Times New Roman" w:cs="Times New Roman"/>
          <w:sz w:val="28"/>
          <w:szCs w:val="28"/>
          <w:lang w:val="kk-KZ"/>
        </w:rPr>
        <w:t>рі арқылы өтуіне ықпал ететін -</w:t>
      </w:r>
      <w:r w:rsidRPr="009949E1">
        <w:rPr>
          <w:rFonts w:ascii="Times New Roman" w:eastAsia="Calibri" w:hAnsi="Times New Roman" w:cs="Times New Roman"/>
          <w:sz w:val="28"/>
          <w:szCs w:val="28"/>
          <w:lang w:val="kk-KZ"/>
        </w:rPr>
        <w:t xml:space="preserve">1,2-пропиленгликоль енгізіледі. Пластырь құрамына тұрақтандырғыштар  (поливинилпирролидон, </w:t>
      </w:r>
      <w:r w:rsidRPr="009949E1">
        <w:rPr>
          <w:rFonts w:ascii="Times New Roman" w:eastAsia="Calibri" w:hAnsi="Times New Roman" w:cs="Times New Roman"/>
          <w:sz w:val="28"/>
          <w:szCs w:val="28"/>
        </w:rPr>
        <w:t>α</w:t>
      </w:r>
      <w:r w:rsidRPr="009949E1">
        <w:rPr>
          <w:rFonts w:ascii="Times New Roman" w:eastAsia="Calibri" w:hAnsi="Times New Roman" w:cs="Times New Roman"/>
          <w:sz w:val="28"/>
          <w:szCs w:val="28"/>
          <w:lang w:val="kk-KZ"/>
        </w:rPr>
        <w:t xml:space="preserve">-токоферолсукцинат, пропилгаллат, метионин, цистеин немесе </w:t>
      </w:r>
      <w:r w:rsidRPr="00744828">
        <w:rPr>
          <w:rFonts w:ascii="Times New Roman" w:eastAsia="Calibri" w:hAnsi="Times New Roman" w:cs="Times New Roman"/>
          <w:color w:val="000000"/>
          <w:sz w:val="28"/>
          <w:szCs w:val="28"/>
          <w:lang w:val="kk-KZ"/>
        </w:rPr>
        <w:t>цистеин гидрохлориді), толықтырғыштырғыштар, консерванттар қосылады.</w:t>
      </w:r>
    </w:p>
    <w:p w14:paraId="1FEFEB33" w14:textId="45374D99"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Трансдермальды пластырь құрамында белсенді заттар ретінде ауырсынуды басатын, қабынуға қарсы әсер беретін - мелоксикам субстанциясы  </w:t>
      </w:r>
      <w:r w:rsidRPr="00265D1F">
        <w:rPr>
          <w:rFonts w:ascii="Times New Roman" w:eastAsia="Calibri" w:hAnsi="Times New Roman" w:cs="Times New Roman"/>
          <w:color w:val="000000" w:themeColor="text1"/>
          <w:sz w:val="28"/>
          <w:szCs w:val="28"/>
          <w:lang w:val="kk-KZ"/>
        </w:rPr>
        <w:t>және хондроитин</w:t>
      </w:r>
      <w:r w:rsidR="00265D1F" w:rsidRPr="00265D1F">
        <w:rPr>
          <w:rFonts w:ascii="Times New Roman" w:eastAsia="Calibri" w:hAnsi="Times New Roman" w:cs="Times New Roman"/>
          <w:color w:val="000000" w:themeColor="text1"/>
          <w:sz w:val="28"/>
          <w:szCs w:val="28"/>
          <w:lang w:val="kk-KZ"/>
        </w:rPr>
        <w:t xml:space="preserve"> сульфаты</w:t>
      </w:r>
      <w:r w:rsidRPr="00265D1F">
        <w:rPr>
          <w:rFonts w:ascii="Times New Roman" w:eastAsia="Calibri" w:hAnsi="Times New Roman" w:cs="Times New Roman"/>
          <w:color w:val="000000" w:themeColor="text1"/>
          <w:sz w:val="28"/>
          <w:szCs w:val="28"/>
          <w:lang w:val="kk-KZ"/>
        </w:rPr>
        <w:t xml:space="preserve">  </w:t>
      </w:r>
      <w:r w:rsidRPr="00744828">
        <w:rPr>
          <w:rFonts w:ascii="Times New Roman" w:eastAsia="Calibri" w:hAnsi="Times New Roman" w:cs="Times New Roman"/>
          <w:sz w:val="28"/>
          <w:szCs w:val="28"/>
          <w:lang w:val="kk-KZ"/>
        </w:rPr>
        <w:t>пайдаланылды.</w:t>
      </w:r>
    </w:p>
    <w:p w14:paraId="521EC8E9"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Полимерлі матрица үлгілерін дайындау үшін қосымша заттар ретінде: белсенді затты еріту үшін - диметилформамид (ДМФ), дәрілік заттардың ерігіштігін күшейту үшін - натрия карбоксиметилцеллюлоза (Na-КМЦ);  гель түзгіш зат (негіз) - желатин; дәрілік заттардың өткізгіштігін күшейту мақсатында - поливинилпирролидон (ПВП, Коллидон BASF - 90); гель түзгіш зат (негіз), эмульгатор және тұрақтандырғыш ретінде - гидроксипропилметилцеллюлоза (ГПМЦ), гидроксипропилцеллюлоза (ГПЦ), пластификатор ретінде - 1,2-пропиленгликоль, консервант ретінде нипагин және нипазол қолданылды.</w:t>
      </w:r>
    </w:p>
    <w:p w14:paraId="020E7421" w14:textId="35CABA18"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Таңдалған қосымша заттарды қолдана отырып, полимерлі матрицаның 20 үлгісі </w:t>
      </w:r>
      <w:r w:rsidR="00DB1E46">
        <w:rPr>
          <w:rFonts w:ascii="Times New Roman" w:eastAsia="Calibri" w:hAnsi="Times New Roman" w:cs="Times New Roman"/>
          <w:sz w:val="28"/>
          <w:szCs w:val="28"/>
          <w:lang w:val="kk-KZ"/>
        </w:rPr>
        <w:t>дайындалды. Үлгі</w:t>
      </w:r>
      <w:r w:rsidR="00F00429">
        <w:rPr>
          <w:rFonts w:ascii="Times New Roman" w:eastAsia="Calibri" w:hAnsi="Times New Roman" w:cs="Times New Roman"/>
          <w:sz w:val="28"/>
          <w:szCs w:val="28"/>
          <w:lang w:val="kk-KZ"/>
        </w:rPr>
        <w:t>нің құрамдары 5</w:t>
      </w:r>
      <w:r w:rsidR="002F40B5">
        <w:rPr>
          <w:rFonts w:ascii="Times New Roman" w:eastAsia="Calibri" w:hAnsi="Times New Roman" w:cs="Times New Roman"/>
          <w:sz w:val="28"/>
          <w:szCs w:val="28"/>
          <w:lang w:val="kk-KZ"/>
        </w:rPr>
        <w:t>0</w:t>
      </w:r>
      <w:r w:rsidR="00B02423">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 xml:space="preserve"> кестеде берілген. </w:t>
      </w:r>
    </w:p>
    <w:p w14:paraId="7F89D586"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p>
    <w:p w14:paraId="65D17715" w14:textId="0BEAD1A1" w:rsidR="00744828" w:rsidRPr="00744828" w:rsidRDefault="00DB1E46" w:rsidP="00222F69">
      <w:pPr>
        <w:spacing w:after="0" w:line="240"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Кесте 5</w:t>
      </w:r>
      <w:r w:rsidR="002F40B5">
        <w:rPr>
          <w:rFonts w:ascii="Times New Roman" w:eastAsia="Calibri" w:hAnsi="Times New Roman" w:cs="Times New Roman"/>
          <w:color w:val="000000"/>
          <w:sz w:val="28"/>
          <w:szCs w:val="28"/>
          <w:lang w:val="kk-KZ"/>
        </w:rPr>
        <w:t>0</w:t>
      </w:r>
      <w:r w:rsidR="00B02423">
        <w:rPr>
          <w:rFonts w:ascii="Times New Roman" w:eastAsia="Calibri" w:hAnsi="Times New Roman" w:cs="Times New Roman"/>
          <w:color w:val="000000"/>
          <w:sz w:val="28"/>
          <w:szCs w:val="28"/>
          <w:lang w:val="kk-KZ"/>
        </w:rPr>
        <w:t xml:space="preserve"> -</w:t>
      </w:r>
      <w:r w:rsidR="00744828" w:rsidRPr="00744828">
        <w:rPr>
          <w:rFonts w:ascii="Times New Roman" w:eastAsia="Calibri" w:hAnsi="Times New Roman" w:cs="Times New Roman"/>
          <w:color w:val="000000"/>
          <w:sz w:val="28"/>
          <w:szCs w:val="28"/>
          <w:lang w:val="kk-KZ"/>
        </w:rPr>
        <w:t xml:space="preserve"> Полимерлі матрица массасының құрамдары</w:t>
      </w:r>
    </w:p>
    <w:p w14:paraId="2FD245B5" w14:textId="77777777" w:rsidR="00744828" w:rsidRPr="00744828" w:rsidRDefault="00744828" w:rsidP="000F3831">
      <w:pPr>
        <w:spacing w:after="0" w:line="240" w:lineRule="auto"/>
        <w:ind w:firstLine="709"/>
        <w:jc w:val="both"/>
        <w:rPr>
          <w:rFonts w:ascii="Times New Roman" w:eastAsia="Calibri" w:hAnsi="Times New Roman" w:cs="Times New Roman"/>
          <w:color w:val="000000"/>
          <w:sz w:val="28"/>
          <w:szCs w:val="28"/>
        </w:rPr>
      </w:pPr>
    </w:p>
    <w:tbl>
      <w:tblPr>
        <w:tblStyle w:val="TableNormal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10"/>
        <w:gridCol w:w="992"/>
        <w:gridCol w:w="709"/>
        <w:gridCol w:w="992"/>
        <w:gridCol w:w="709"/>
        <w:gridCol w:w="991"/>
        <w:gridCol w:w="1135"/>
        <w:gridCol w:w="2834"/>
      </w:tblGrid>
      <w:tr w:rsidR="00744828" w:rsidRPr="00744828" w14:paraId="42951E5C" w14:textId="77777777" w:rsidTr="00222F69">
        <w:trPr>
          <w:trHeight w:val="256"/>
        </w:trPr>
        <w:tc>
          <w:tcPr>
            <w:tcW w:w="567" w:type="dxa"/>
            <w:vMerge w:val="restart"/>
            <w:textDirection w:val="btLr"/>
            <w:vAlign w:val="center"/>
          </w:tcPr>
          <w:p w14:paraId="30C90BDE" w14:textId="77777777" w:rsidR="00744828" w:rsidRPr="002D1138" w:rsidRDefault="00744828" w:rsidP="002D1138">
            <w:pPr>
              <w:jc w:val="center"/>
              <w:rPr>
                <w:rFonts w:ascii="Times New Roman" w:hAnsi="Times New Roman" w:cs="Times New Roman"/>
                <w:sz w:val="24"/>
                <w:szCs w:val="24"/>
                <w:lang w:val="kk-KZ"/>
              </w:rPr>
            </w:pPr>
            <w:r w:rsidRPr="002D1138">
              <w:rPr>
                <w:rFonts w:ascii="Times New Roman" w:hAnsi="Times New Roman" w:cs="Times New Roman"/>
                <w:sz w:val="24"/>
                <w:szCs w:val="24"/>
                <w:lang w:val="kk-KZ"/>
              </w:rPr>
              <w:t>Негіз №</w:t>
            </w:r>
          </w:p>
        </w:tc>
        <w:tc>
          <w:tcPr>
            <w:tcW w:w="9072" w:type="dxa"/>
            <w:gridSpan w:val="8"/>
            <w:vAlign w:val="center"/>
          </w:tcPr>
          <w:p w14:paraId="2BD918B2" w14:textId="77777777" w:rsidR="00744828" w:rsidRPr="002D1138" w:rsidRDefault="00744828" w:rsidP="002D1138">
            <w:pPr>
              <w:jc w:val="center"/>
              <w:rPr>
                <w:rFonts w:ascii="Times New Roman" w:hAnsi="Times New Roman" w:cs="Times New Roman"/>
                <w:sz w:val="24"/>
                <w:szCs w:val="24"/>
                <w:lang w:val="kk-KZ"/>
              </w:rPr>
            </w:pPr>
            <w:r w:rsidRPr="002D1138">
              <w:rPr>
                <w:rFonts w:ascii="Times New Roman" w:hAnsi="Times New Roman" w:cs="Times New Roman"/>
                <w:sz w:val="24"/>
                <w:szCs w:val="24"/>
                <w:lang w:val="kk-KZ"/>
              </w:rPr>
              <w:t>Үлгілердің құрамдары</w:t>
            </w:r>
          </w:p>
        </w:tc>
      </w:tr>
      <w:tr w:rsidR="00744828" w:rsidRPr="00744828" w14:paraId="670382DF" w14:textId="77777777" w:rsidTr="00222F69">
        <w:trPr>
          <w:cantSplit/>
          <w:trHeight w:val="1902"/>
        </w:trPr>
        <w:tc>
          <w:tcPr>
            <w:tcW w:w="567" w:type="dxa"/>
            <w:vMerge/>
            <w:tcBorders>
              <w:top w:val="nil"/>
              <w:bottom w:val="single" w:sz="4" w:space="0" w:color="auto"/>
              <w:right w:val="single" w:sz="4" w:space="0" w:color="auto"/>
            </w:tcBorders>
            <w:vAlign w:val="center"/>
          </w:tcPr>
          <w:p w14:paraId="6DBA8403" w14:textId="77777777" w:rsidR="00744828" w:rsidRPr="002D1138" w:rsidRDefault="00744828" w:rsidP="002D1138">
            <w:pPr>
              <w:jc w:val="center"/>
              <w:rPr>
                <w:rFonts w:ascii="Times New Roman" w:hAnsi="Times New Roman" w:cs="Times New Roman"/>
                <w:sz w:val="24"/>
                <w:szCs w:val="24"/>
                <w:lang w:val="kk-KZ"/>
              </w:rPr>
            </w:pP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14:paraId="27676A11" w14:textId="77777777" w:rsidR="00744828" w:rsidRPr="002D1138" w:rsidRDefault="00744828" w:rsidP="002D1138">
            <w:pPr>
              <w:jc w:val="center"/>
              <w:rPr>
                <w:rFonts w:ascii="Times New Roman" w:hAnsi="Times New Roman" w:cs="Times New Roman"/>
                <w:color w:val="000000"/>
                <w:sz w:val="24"/>
                <w:szCs w:val="24"/>
                <w:lang w:val="kk-KZ"/>
              </w:rPr>
            </w:pPr>
            <w:r w:rsidRPr="002D1138">
              <w:rPr>
                <w:rFonts w:ascii="Times New Roman" w:hAnsi="Times New Roman" w:cs="Times New Roman"/>
                <w:color w:val="000000"/>
                <w:sz w:val="24"/>
                <w:szCs w:val="24"/>
              </w:rPr>
              <w:t>Na-КМЦ</w:t>
            </w:r>
            <w:r w:rsidRPr="002D1138">
              <w:rPr>
                <w:rFonts w:ascii="Times New Roman" w:hAnsi="Times New Roman" w:cs="Times New Roman"/>
                <w:color w:val="000000"/>
                <w:sz w:val="24"/>
                <w:szCs w:val="24"/>
                <w:lang w:val="kk-KZ"/>
              </w:rPr>
              <w:t>, мг</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455CD522" w14:textId="77777777" w:rsidR="00744828" w:rsidRPr="002D1138" w:rsidRDefault="00744828" w:rsidP="002D1138">
            <w:pPr>
              <w:jc w:val="center"/>
              <w:rPr>
                <w:rFonts w:ascii="Times New Roman" w:hAnsi="Times New Roman" w:cs="Times New Roman"/>
                <w:color w:val="000000"/>
                <w:sz w:val="24"/>
                <w:szCs w:val="24"/>
                <w:lang w:val="kk-KZ"/>
              </w:rPr>
            </w:pPr>
            <w:r w:rsidRPr="002D1138">
              <w:rPr>
                <w:rFonts w:ascii="Times New Roman" w:hAnsi="Times New Roman" w:cs="Times New Roman"/>
                <w:color w:val="000000"/>
                <w:sz w:val="24"/>
                <w:szCs w:val="24"/>
                <w:lang w:val="kk-KZ"/>
              </w:rPr>
              <w:t>ПВП (коллидон</w:t>
            </w:r>
            <w:r w:rsidRPr="002D1138">
              <w:rPr>
                <w:rFonts w:ascii="Times New Roman" w:hAnsi="Times New Roman" w:cs="Times New Roman"/>
                <w:color w:val="000000"/>
                <w:spacing w:val="-1"/>
                <w:sz w:val="24"/>
                <w:szCs w:val="24"/>
                <w:lang w:val="kk-KZ"/>
              </w:rPr>
              <w:t xml:space="preserve"> </w:t>
            </w:r>
            <w:r w:rsidRPr="002D1138">
              <w:rPr>
                <w:rFonts w:ascii="Times New Roman" w:eastAsia="Calibri" w:hAnsi="Times New Roman" w:cs="Times New Roman"/>
                <w:sz w:val="24"/>
                <w:szCs w:val="24"/>
                <w:lang w:val="kk-KZ"/>
              </w:rPr>
              <w:t xml:space="preserve">BASF - </w:t>
            </w:r>
            <w:r w:rsidRPr="002D1138">
              <w:rPr>
                <w:rFonts w:ascii="Times New Roman" w:hAnsi="Times New Roman" w:cs="Times New Roman"/>
                <w:color w:val="000000"/>
                <w:sz w:val="24"/>
                <w:szCs w:val="24"/>
                <w:lang w:val="kk-KZ"/>
              </w:rPr>
              <w:t>90), мг</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156953B8" w14:textId="77777777" w:rsidR="00744828" w:rsidRPr="002D1138" w:rsidRDefault="00744828" w:rsidP="002D1138">
            <w:pPr>
              <w:jc w:val="center"/>
              <w:rPr>
                <w:rFonts w:ascii="Times New Roman" w:hAnsi="Times New Roman" w:cs="Times New Roman"/>
                <w:color w:val="000000"/>
                <w:sz w:val="24"/>
                <w:szCs w:val="24"/>
                <w:lang w:val="kk-KZ"/>
              </w:rPr>
            </w:pPr>
            <w:r w:rsidRPr="002D1138">
              <w:rPr>
                <w:rFonts w:ascii="Times New Roman" w:hAnsi="Times New Roman" w:cs="Times New Roman"/>
                <w:color w:val="000000"/>
                <w:sz w:val="24"/>
                <w:szCs w:val="24"/>
                <w:lang w:val="kk-KZ"/>
              </w:rPr>
              <w:t>Желатин, мг</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04BD6F92" w14:textId="77777777" w:rsidR="00744828" w:rsidRPr="002D1138" w:rsidRDefault="00744828" w:rsidP="002D1138">
            <w:pPr>
              <w:jc w:val="center"/>
              <w:rPr>
                <w:rFonts w:ascii="Times New Roman" w:hAnsi="Times New Roman" w:cs="Times New Roman"/>
                <w:color w:val="000000"/>
                <w:sz w:val="24"/>
                <w:szCs w:val="24"/>
                <w:lang w:val="kk-KZ"/>
              </w:rPr>
            </w:pPr>
            <w:r w:rsidRPr="002D1138">
              <w:rPr>
                <w:rFonts w:ascii="Times New Roman" w:hAnsi="Times New Roman" w:cs="Times New Roman"/>
                <w:color w:val="000000"/>
                <w:sz w:val="24"/>
                <w:szCs w:val="24"/>
                <w:lang w:val="kk-KZ"/>
              </w:rPr>
              <w:t>ГПМЦ, мг</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726DF094" w14:textId="77777777" w:rsidR="00744828" w:rsidRPr="002D1138" w:rsidRDefault="00744828" w:rsidP="002D1138">
            <w:pPr>
              <w:jc w:val="center"/>
              <w:rPr>
                <w:rFonts w:ascii="Times New Roman" w:hAnsi="Times New Roman" w:cs="Times New Roman"/>
                <w:color w:val="000000"/>
                <w:sz w:val="24"/>
                <w:szCs w:val="24"/>
                <w:lang w:val="kk-KZ"/>
              </w:rPr>
            </w:pPr>
            <w:r w:rsidRPr="002D1138">
              <w:rPr>
                <w:rFonts w:ascii="Times New Roman" w:hAnsi="Times New Roman" w:cs="Times New Roman"/>
                <w:color w:val="000000"/>
                <w:sz w:val="24"/>
                <w:szCs w:val="24"/>
                <w:lang w:val="kk-KZ"/>
              </w:rPr>
              <w:t>ГПЦ, мг</w:t>
            </w:r>
          </w:p>
        </w:tc>
        <w:tc>
          <w:tcPr>
            <w:tcW w:w="991" w:type="dxa"/>
            <w:tcBorders>
              <w:top w:val="single" w:sz="4" w:space="0" w:color="auto"/>
              <w:left w:val="single" w:sz="4" w:space="0" w:color="auto"/>
              <w:bottom w:val="single" w:sz="4" w:space="0" w:color="auto"/>
              <w:right w:val="single" w:sz="4" w:space="0" w:color="auto"/>
            </w:tcBorders>
            <w:textDirection w:val="btLr"/>
            <w:vAlign w:val="center"/>
          </w:tcPr>
          <w:p w14:paraId="7EB354F9" w14:textId="77777777" w:rsidR="00744828" w:rsidRPr="002D1138" w:rsidRDefault="00744828" w:rsidP="002D1138">
            <w:pPr>
              <w:jc w:val="center"/>
              <w:rPr>
                <w:rFonts w:ascii="Times New Roman" w:hAnsi="Times New Roman" w:cs="Times New Roman"/>
                <w:color w:val="000000"/>
                <w:sz w:val="24"/>
                <w:szCs w:val="24"/>
                <w:lang w:val="kk-KZ"/>
              </w:rPr>
            </w:pPr>
            <w:r w:rsidRPr="002D1138">
              <w:rPr>
                <w:rFonts w:ascii="Times New Roman" w:hAnsi="Times New Roman" w:cs="Times New Roman"/>
                <w:color w:val="000000"/>
                <w:sz w:val="24"/>
                <w:szCs w:val="24"/>
                <w:lang w:val="kk-KZ"/>
              </w:rPr>
              <w:t>1,2-пропи-ле</w:t>
            </w:r>
            <w:r w:rsidRPr="002D1138">
              <w:rPr>
                <w:rFonts w:ascii="Times New Roman" w:hAnsi="Times New Roman" w:cs="Times New Roman"/>
                <w:color w:val="000000"/>
                <w:sz w:val="24"/>
                <w:szCs w:val="24"/>
              </w:rPr>
              <w:t>нгликоль</w:t>
            </w:r>
            <w:r w:rsidRPr="002D1138">
              <w:rPr>
                <w:rFonts w:ascii="Times New Roman" w:hAnsi="Times New Roman" w:cs="Times New Roman"/>
                <w:color w:val="000000"/>
                <w:sz w:val="24"/>
                <w:szCs w:val="24"/>
                <w:lang w:val="kk-KZ"/>
              </w:rPr>
              <w:t>, мл</w:t>
            </w:r>
          </w:p>
        </w:tc>
        <w:tc>
          <w:tcPr>
            <w:tcW w:w="1135" w:type="dxa"/>
            <w:tcBorders>
              <w:top w:val="single" w:sz="4" w:space="0" w:color="auto"/>
              <w:left w:val="single" w:sz="4" w:space="0" w:color="auto"/>
              <w:bottom w:val="single" w:sz="4" w:space="0" w:color="auto"/>
              <w:right w:val="single" w:sz="4" w:space="0" w:color="auto"/>
            </w:tcBorders>
            <w:textDirection w:val="btLr"/>
            <w:vAlign w:val="center"/>
          </w:tcPr>
          <w:p w14:paraId="40CFD45C" w14:textId="77777777" w:rsidR="00744828" w:rsidRPr="002D1138" w:rsidRDefault="00744828" w:rsidP="002D1138">
            <w:pPr>
              <w:jc w:val="center"/>
              <w:rPr>
                <w:rFonts w:ascii="Times New Roman" w:hAnsi="Times New Roman" w:cs="Times New Roman"/>
                <w:color w:val="000000"/>
                <w:sz w:val="24"/>
                <w:szCs w:val="24"/>
                <w:lang w:val="kk-KZ"/>
              </w:rPr>
            </w:pPr>
            <w:r w:rsidRPr="002D1138">
              <w:rPr>
                <w:rFonts w:ascii="Times New Roman" w:hAnsi="Times New Roman" w:cs="Times New Roman"/>
                <w:color w:val="000000"/>
                <w:sz w:val="24"/>
                <w:szCs w:val="24"/>
                <w:lang w:val="kk-KZ"/>
              </w:rPr>
              <w:t>ДМФ, мл</w:t>
            </w:r>
          </w:p>
        </w:tc>
        <w:tc>
          <w:tcPr>
            <w:tcW w:w="2834" w:type="dxa"/>
            <w:tcBorders>
              <w:top w:val="single" w:sz="4" w:space="0" w:color="auto"/>
              <w:left w:val="single" w:sz="4" w:space="0" w:color="auto"/>
              <w:bottom w:val="single" w:sz="4" w:space="0" w:color="auto"/>
              <w:right w:val="single" w:sz="4" w:space="0" w:color="auto"/>
            </w:tcBorders>
            <w:textDirection w:val="btLr"/>
            <w:vAlign w:val="center"/>
          </w:tcPr>
          <w:p w14:paraId="0012A9AA" w14:textId="77777777" w:rsidR="00744828" w:rsidRPr="002D1138" w:rsidRDefault="00744828" w:rsidP="002D1138">
            <w:pPr>
              <w:jc w:val="center"/>
              <w:rPr>
                <w:rFonts w:ascii="Times New Roman" w:hAnsi="Times New Roman" w:cs="Times New Roman"/>
                <w:color w:val="000000"/>
                <w:sz w:val="24"/>
                <w:szCs w:val="24"/>
              </w:rPr>
            </w:pPr>
            <w:r w:rsidRPr="002D1138">
              <w:rPr>
                <w:rFonts w:ascii="Times New Roman" w:hAnsi="Times New Roman" w:cs="Times New Roman"/>
                <w:color w:val="000000"/>
                <w:sz w:val="24"/>
                <w:szCs w:val="24"/>
                <w:lang w:val="kk-KZ"/>
              </w:rPr>
              <w:t>Тазартылған су, мл</w:t>
            </w:r>
          </w:p>
        </w:tc>
      </w:tr>
      <w:tr w:rsidR="00B53C60" w:rsidRPr="00744828" w14:paraId="5E4A8B2B" w14:textId="77777777" w:rsidTr="00222F69">
        <w:trPr>
          <w:cantSplit/>
          <w:trHeight w:val="292"/>
        </w:trPr>
        <w:tc>
          <w:tcPr>
            <w:tcW w:w="567" w:type="dxa"/>
            <w:tcBorders>
              <w:top w:val="single" w:sz="4" w:space="0" w:color="auto"/>
              <w:left w:val="single" w:sz="4" w:space="0" w:color="auto"/>
              <w:bottom w:val="single" w:sz="4" w:space="0" w:color="auto"/>
              <w:right w:val="single" w:sz="4" w:space="0" w:color="auto"/>
            </w:tcBorders>
            <w:vAlign w:val="center"/>
          </w:tcPr>
          <w:p w14:paraId="5A68B53D" w14:textId="4430F604" w:rsidR="00B53C60" w:rsidRPr="00204BAD" w:rsidRDefault="00B53C60" w:rsidP="00B02423">
            <w:pPr>
              <w:ind w:left="-156"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lang w:val="kk-KZ"/>
              </w:rPr>
              <w:t>1</w:t>
            </w:r>
          </w:p>
        </w:tc>
        <w:tc>
          <w:tcPr>
            <w:tcW w:w="710" w:type="dxa"/>
            <w:tcBorders>
              <w:top w:val="single" w:sz="4" w:space="0" w:color="auto"/>
              <w:left w:val="single" w:sz="4" w:space="0" w:color="auto"/>
              <w:bottom w:val="single" w:sz="4" w:space="0" w:color="auto"/>
              <w:right w:val="single" w:sz="4" w:space="0" w:color="auto"/>
            </w:tcBorders>
            <w:vAlign w:val="center"/>
          </w:tcPr>
          <w:p w14:paraId="7DFDB87A" w14:textId="6513475B" w:rsidR="00B53C60" w:rsidRPr="00204BAD" w:rsidRDefault="00E074C6" w:rsidP="00B02423">
            <w:pPr>
              <w:ind w:left="-156" w:right="113"/>
              <w:jc w:val="center"/>
              <w:rPr>
                <w:rFonts w:ascii="Times New Roman" w:eastAsia="Times New Roman" w:hAnsi="Times New Roman" w:cs="Times New Roman"/>
                <w:color w:val="000000"/>
                <w:sz w:val="24"/>
                <w:szCs w:val="24"/>
                <w:lang w:val="kk-KZ"/>
              </w:rPr>
            </w:pPr>
            <w:r w:rsidRPr="00204BAD">
              <w:rPr>
                <w:rFonts w:ascii="Times New Roman" w:eastAsia="Times New Roman"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vAlign w:val="center"/>
          </w:tcPr>
          <w:p w14:paraId="099B1FED" w14:textId="2FA54E91" w:rsidR="00B53C60" w:rsidRPr="00204BAD" w:rsidRDefault="00E074C6" w:rsidP="00B02423">
            <w:pPr>
              <w:ind w:left="-156" w:right="113"/>
              <w:jc w:val="center"/>
              <w:rPr>
                <w:rFonts w:ascii="Times New Roman" w:eastAsia="Times New Roman" w:hAnsi="Times New Roman" w:cs="Times New Roman"/>
                <w:color w:val="000000"/>
                <w:sz w:val="24"/>
                <w:szCs w:val="24"/>
                <w:lang w:val="kk-KZ"/>
              </w:rPr>
            </w:pPr>
            <w:r w:rsidRPr="00204BAD">
              <w:rPr>
                <w:rFonts w:ascii="Times New Roman" w:eastAsia="Times New Roman" w:hAnsi="Times New Roman" w:cs="Times New Roman"/>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vAlign w:val="center"/>
          </w:tcPr>
          <w:p w14:paraId="1F248777" w14:textId="73C3E8B7" w:rsidR="00B53C60" w:rsidRPr="00204BAD" w:rsidRDefault="00E074C6" w:rsidP="00B02423">
            <w:pPr>
              <w:ind w:left="-156" w:right="113"/>
              <w:jc w:val="center"/>
              <w:rPr>
                <w:rFonts w:ascii="Times New Roman" w:eastAsia="Times New Roman" w:hAnsi="Times New Roman" w:cs="Times New Roman"/>
                <w:color w:val="000000"/>
                <w:sz w:val="24"/>
                <w:szCs w:val="24"/>
                <w:lang w:val="kk-KZ"/>
              </w:rPr>
            </w:pPr>
            <w:r w:rsidRPr="00204BAD">
              <w:rPr>
                <w:rFonts w:ascii="Times New Roman" w:eastAsia="Times New Roman" w:hAnsi="Times New Roman" w:cs="Times New Roman"/>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vAlign w:val="center"/>
          </w:tcPr>
          <w:p w14:paraId="576D94D4" w14:textId="3DC39EBB" w:rsidR="00B53C60" w:rsidRPr="00204BAD" w:rsidRDefault="00E074C6" w:rsidP="00B02423">
            <w:pPr>
              <w:ind w:left="-156" w:right="113"/>
              <w:jc w:val="center"/>
              <w:rPr>
                <w:rFonts w:ascii="Times New Roman" w:eastAsia="Times New Roman" w:hAnsi="Times New Roman" w:cs="Times New Roman"/>
                <w:color w:val="000000"/>
                <w:sz w:val="24"/>
                <w:szCs w:val="24"/>
                <w:lang w:val="kk-KZ"/>
              </w:rPr>
            </w:pPr>
            <w:r w:rsidRPr="00204BAD">
              <w:rPr>
                <w:rFonts w:ascii="Times New Roman" w:eastAsia="Times New Roman" w:hAnsi="Times New Roman" w:cs="Times New Roman"/>
                <w:color w:val="000000"/>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vAlign w:val="center"/>
          </w:tcPr>
          <w:p w14:paraId="21F3767D" w14:textId="14AD354B" w:rsidR="00B53C60" w:rsidRPr="00204BAD" w:rsidRDefault="00E074C6" w:rsidP="00B02423">
            <w:pPr>
              <w:ind w:left="-156" w:right="113"/>
              <w:jc w:val="center"/>
              <w:rPr>
                <w:rFonts w:ascii="Times New Roman" w:eastAsia="Times New Roman" w:hAnsi="Times New Roman" w:cs="Times New Roman"/>
                <w:color w:val="000000"/>
                <w:sz w:val="24"/>
                <w:szCs w:val="24"/>
                <w:lang w:val="kk-KZ"/>
              </w:rPr>
            </w:pPr>
            <w:r w:rsidRPr="00204BAD">
              <w:rPr>
                <w:rFonts w:ascii="Times New Roman" w:eastAsia="Times New Roman" w:hAnsi="Times New Roman" w:cs="Times New Roman"/>
                <w:color w:val="000000"/>
                <w:sz w:val="24"/>
                <w:szCs w:val="24"/>
                <w:lang w:val="kk-KZ"/>
              </w:rPr>
              <w:t>6</w:t>
            </w:r>
          </w:p>
        </w:tc>
        <w:tc>
          <w:tcPr>
            <w:tcW w:w="991" w:type="dxa"/>
            <w:tcBorders>
              <w:top w:val="single" w:sz="4" w:space="0" w:color="auto"/>
              <w:left w:val="single" w:sz="4" w:space="0" w:color="auto"/>
              <w:bottom w:val="single" w:sz="4" w:space="0" w:color="auto"/>
              <w:right w:val="single" w:sz="4" w:space="0" w:color="auto"/>
            </w:tcBorders>
            <w:vAlign w:val="center"/>
          </w:tcPr>
          <w:p w14:paraId="14155B5A" w14:textId="53E22B0D" w:rsidR="00B53C60" w:rsidRPr="00204BAD" w:rsidRDefault="00E074C6" w:rsidP="00B02423">
            <w:pPr>
              <w:ind w:left="-156" w:right="113"/>
              <w:jc w:val="center"/>
              <w:rPr>
                <w:rFonts w:ascii="Times New Roman" w:eastAsia="Times New Roman" w:hAnsi="Times New Roman" w:cs="Times New Roman"/>
                <w:color w:val="000000"/>
                <w:sz w:val="24"/>
                <w:szCs w:val="24"/>
                <w:lang w:val="kk-KZ"/>
              </w:rPr>
            </w:pPr>
            <w:r w:rsidRPr="00204BAD">
              <w:rPr>
                <w:rFonts w:ascii="Times New Roman" w:eastAsia="Times New Roman" w:hAnsi="Times New Roman" w:cs="Times New Roman"/>
                <w:color w:val="000000"/>
                <w:sz w:val="24"/>
                <w:szCs w:val="24"/>
                <w:lang w:val="kk-KZ"/>
              </w:rPr>
              <w:t>7</w:t>
            </w:r>
          </w:p>
        </w:tc>
        <w:tc>
          <w:tcPr>
            <w:tcW w:w="1135" w:type="dxa"/>
            <w:tcBorders>
              <w:top w:val="single" w:sz="4" w:space="0" w:color="auto"/>
              <w:left w:val="single" w:sz="4" w:space="0" w:color="auto"/>
              <w:bottom w:val="single" w:sz="4" w:space="0" w:color="auto"/>
              <w:right w:val="single" w:sz="4" w:space="0" w:color="auto"/>
            </w:tcBorders>
            <w:vAlign w:val="center"/>
          </w:tcPr>
          <w:p w14:paraId="125E392E" w14:textId="269A8364" w:rsidR="00B53C60" w:rsidRPr="00204BAD" w:rsidRDefault="00E074C6" w:rsidP="00B02423">
            <w:pPr>
              <w:ind w:left="-156" w:right="113"/>
              <w:jc w:val="center"/>
              <w:rPr>
                <w:rFonts w:ascii="Times New Roman" w:eastAsia="Times New Roman" w:hAnsi="Times New Roman" w:cs="Times New Roman"/>
                <w:color w:val="000000"/>
                <w:sz w:val="24"/>
                <w:szCs w:val="24"/>
                <w:lang w:val="kk-KZ"/>
              </w:rPr>
            </w:pPr>
            <w:r w:rsidRPr="00204BAD">
              <w:rPr>
                <w:rFonts w:ascii="Times New Roman" w:eastAsia="Times New Roman" w:hAnsi="Times New Roman" w:cs="Times New Roman"/>
                <w:color w:val="000000"/>
                <w:sz w:val="24"/>
                <w:szCs w:val="24"/>
                <w:lang w:val="kk-KZ"/>
              </w:rPr>
              <w:t>8</w:t>
            </w:r>
          </w:p>
        </w:tc>
        <w:tc>
          <w:tcPr>
            <w:tcW w:w="2834" w:type="dxa"/>
            <w:tcBorders>
              <w:top w:val="single" w:sz="4" w:space="0" w:color="auto"/>
              <w:left w:val="single" w:sz="4" w:space="0" w:color="auto"/>
              <w:bottom w:val="single" w:sz="4" w:space="0" w:color="auto"/>
              <w:right w:val="single" w:sz="4" w:space="0" w:color="auto"/>
            </w:tcBorders>
            <w:vAlign w:val="center"/>
          </w:tcPr>
          <w:p w14:paraId="43C45701" w14:textId="10AF5BDD" w:rsidR="00B53C60" w:rsidRPr="00204BAD" w:rsidRDefault="00E074C6" w:rsidP="00B02423">
            <w:pPr>
              <w:ind w:left="-156" w:right="113"/>
              <w:jc w:val="center"/>
              <w:rPr>
                <w:rFonts w:ascii="Times New Roman" w:eastAsia="Times New Roman" w:hAnsi="Times New Roman" w:cs="Times New Roman"/>
                <w:color w:val="000000"/>
                <w:sz w:val="24"/>
                <w:szCs w:val="24"/>
                <w:lang w:val="kk-KZ"/>
              </w:rPr>
            </w:pPr>
            <w:r w:rsidRPr="00204BAD">
              <w:rPr>
                <w:rFonts w:ascii="Times New Roman" w:eastAsia="Times New Roman" w:hAnsi="Times New Roman" w:cs="Times New Roman"/>
                <w:color w:val="000000"/>
                <w:sz w:val="24"/>
                <w:szCs w:val="24"/>
                <w:lang w:val="kk-KZ"/>
              </w:rPr>
              <w:t>9</w:t>
            </w:r>
          </w:p>
        </w:tc>
      </w:tr>
      <w:tr w:rsidR="00744828" w:rsidRPr="00744828" w14:paraId="2443AA82" w14:textId="77777777" w:rsidTr="00222F69">
        <w:trPr>
          <w:trHeight w:val="230"/>
        </w:trPr>
        <w:tc>
          <w:tcPr>
            <w:tcW w:w="567" w:type="dxa"/>
            <w:tcBorders>
              <w:top w:val="single" w:sz="4" w:space="0" w:color="auto"/>
            </w:tcBorders>
          </w:tcPr>
          <w:p w14:paraId="0CC093FC" w14:textId="33A41245" w:rsidR="00744828" w:rsidRPr="00204BAD" w:rsidRDefault="00E8461F" w:rsidP="00B02423">
            <w:pPr>
              <w:ind w:right="113"/>
              <w:jc w:val="center"/>
              <w:rPr>
                <w:rFonts w:ascii="Times New Roman" w:eastAsia="Times New Roman" w:hAnsi="Times New Roman" w:cs="Times New Roman"/>
                <w:sz w:val="24"/>
                <w:szCs w:val="24"/>
                <w:lang w:val="ru-RU"/>
              </w:rPr>
            </w:pPr>
            <w:r w:rsidRPr="00204BAD">
              <w:rPr>
                <w:rFonts w:ascii="Times New Roman" w:eastAsia="Times New Roman" w:hAnsi="Times New Roman" w:cs="Times New Roman"/>
                <w:sz w:val="24"/>
                <w:szCs w:val="24"/>
                <w:lang w:val="ru-RU"/>
              </w:rPr>
              <w:t>1.</w:t>
            </w:r>
          </w:p>
        </w:tc>
        <w:tc>
          <w:tcPr>
            <w:tcW w:w="710" w:type="dxa"/>
            <w:tcBorders>
              <w:top w:val="single" w:sz="4" w:space="0" w:color="auto"/>
            </w:tcBorders>
          </w:tcPr>
          <w:p w14:paraId="52F9EC09"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992" w:type="dxa"/>
            <w:tcBorders>
              <w:top w:val="single" w:sz="4" w:space="0" w:color="auto"/>
            </w:tcBorders>
          </w:tcPr>
          <w:p w14:paraId="58E0E5AB"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4</w:t>
            </w:r>
          </w:p>
        </w:tc>
        <w:tc>
          <w:tcPr>
            <w:tcW w:w="709" w:type="dxa"/>
            <w:tcBorders>
              <w:top w:val="single" w:sz="4" w:space="0" w:color="auto"/>
            </w:tcBorders>
          </w:tcPr>
          <w:p w14:paraId="46D7A724"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992" w:type="dxa"/>
            <w:tcBorders>
              <w:top w:val="single" w:sz="4" w:space="0" w:color="auto"/>
            </w:tcBorders>
          </w:tcPr>
          <w:p w14:paraId="5A33D7A2"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709" w:type="dxa"/>
            <w:tcBorders>
              <w:top w:val="single" w:sz="4" w:space="0" w:color="auto"/>
            </w:tcBorders>
          </w:tcPr>
          <w:p w14:paraId="7E81C80F"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991" w:type="dxa"/>
            <w:tcBorders>
              <w:top w:val="single" w:sz="4" w:space="0" w:color="auto"/>
            </w:tcBorders>
          </w:tcPr>
          <w:p w14:paraId="53E4F3B7"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2</w:t>
            </w:r>
          </w:p>
        </w:tc>
        <w:tc>
          <w:tcPr>
            <w:tcW w:w="1135" w:type="dxa"/>
            <w:tcBorders>
              <w:top w:val="single" w:sz="4" w:space="0" w:color="auto"/>
            </w:tcBorders>
          </w:tcPr>
          <w:p w14:paraId="11668E86"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Borders>
              <w:top w:val="single" w:sz="4" w:space="0" w:color="auto"/>
            </w:tcBorders>
          </w:tcPr>
          <w:p w14:paraId="26765265" w14:textId="77777777" w:rsidR="00744828" w:rsidRPr="00204BAD" w:rsidRDefault="00744828" w:rsidP="00B02423">
            <w:pPr>
              <w:ind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744828" w:rsidRPr="00744828" w14:paraId="422B9C1A" w14:textId="77777777" w:rsidTr="00222F69">
        <w:trPr>
          <w:trHeight w:val="278"/>
        </w:trPr>
        <w:tc>
          <w:tcPr>
            <w:tcW w:w="567" w:type="dxa"/>
          </w:tcPr>
          <w:p w14:paraId="52F11172" w14:textId="385DC1CD" w:rsidR="00744828" w:rsidRPr="00204BAD" w:rsidRDefault="00E8461F" w:rsidP="00B02423">
            <w:pPr>
              <w:ind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lang w:val="kk-KZ"/>
              </w:rPr>
              <w:t>2.</w:t>
            </w:r>
          </w:p>
        </w:tc>
        <w:tc>
          <w:tcPr>
            <w:tcW w:w="710" w:type="dxa"/>
          </w:tcPr>
          <w:p w14:paraId="0537228D" w14:textId="77777777" w:rsidR="00744828" w:rsidRPr="00204BAD" w:rsidRDefault="00744828" w:rsidP="00B0242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1</w:t>
            </w:r>
          </w:p>
        </w:tc>
        <w:tc>
          <w:tcPr>
            <w:tcW w:w="992" w:type="dxa"/>
          </w:tcPr>
          <w:p w14:paraId="2F35306C"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709" w:type="dxa"/>
          </w:tcPr>
          <w:p w14:paraId="268F77BA"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w:t>
            </w:r>
          </w:p>
        </w:tc>
        <w:tc>
          <w:tcPr>
            <w:tcW w:w="992" w:type="dxa"/>
          </w:tcPr>
          <w:p w14:paraId="68F0E1E6"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709" w:type="dxa"/>
          </w:tcPr>
          <w:p w14:paraId="7C1731C2"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991" w:type="dxa"/>
          </w:tcPr>
          <w:p w14:paraId="20DCCD53"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2</w:t>
            </w:r>
          </w:p>
        </w:tc>
        <w:tc>
          <w:tcPr>
            <w:tcW w:w="1135" w:type="dxa"/>
          </w:tcPr>
          <w:p w14:paraId="51BDA7B7"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73D80B04" w14:textId="77777777" w:rsidR="00744828" w:rsidRPr="00204BAD" w:rsidRDefault="00744828" w:rsidP="00B0242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744828" w14:paraId="4F148374" w14:textId="77777777" w:rsidTr="00222F69">
        <w:trPr>
          <w:trHeight w:val="278"/>
        </w:trPr>
        <w:tc>
          <w:tcPr>
            <w:tcW w:w="567" w:type="dxa"/>
          </w:tcPr>
          <w:p w14:paraId="0B54EC74" w14:textId="5A97FC5B" w:rsidR="00545CD3" w:rsidRPr="00204BAD" w:rsidRDefault="00545CD3" w:rsidP="00545CD3">
            <w:pPr>
              <w:ind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lang w:val="ru-RU"/>
              </w:rPr>
              <w:t>3.</w:t>
            </w:r>
          </w:p>
        </w:tc>
        <w:tc>
          <w:tcPr>
            <w:tcW w:w="710" w:type="dxa"/>
          </w:tcPr>
          <w:p w14:paraId="53FFE446" w14:textId="13B926F2"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2</w:t>
            </w:r>
          </w:p>
        </w:tc>
        <w:tc>
          <w:tcPr>
            <w:tcW w:w="992" w:type="dxa"/>
          </w:tcPr>
          <w:p w14:paraId="1AE52BDF" w14:textId="4117DD5E"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Pr>
          <w:p w14:paraId="64D0C6B4" w14:textId="4B94359E"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992" w:type="dxa"/>
          </w:tcPr>
          <w:p w14:paraId="3863C62D" w14:textId="0FD9B968"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sz w:val="24"/>
                <w:szCs w:val="24"/>
              </w:rPr>
              <w:t>2</w:t>
            </w:r>
          </w:p>
        </w:tc>
        <w:tc>
          <w:tcPr>
            <w:tcW w:w="709" w:type="dxa"/>
          </w:tcPr>
          <w:p w14:paraId="66B67D91" w14:textId="2EAA7771"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991" w:type="dxa"/>
          </w:tcPr>
          <w:p w14:paraId="01FC1FFC" w14:textId="5CB4E76A"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w:t>
            </w:r>
          </w:p>
        </w:tc>
        <w:tc>
          <w:tcPr>
            <w:tcW w:w="1135" w:type="dxa"/>
          </w:tcPr>
          <w:p w14:paraId="4063C723" w14:textId="231EC4A5"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4EDB5339" w14:textId="6E6AC06F"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744828" w14:paraId="5397CD30" w14:textId="77777777" w:rsidTr="00820DC7">
        <w:trPr>
          <w:trHeight w:val="278"/>
        </w:trPr>
        <w:tc>
          <w:tcPr>
            <w:tcW w:w="567" w:type="dxa"/>
            <w:tcBorders>
              <w:bottom w:val="single" w:sz="4" w:space="0" w:color="000000"/>
            </w:tcBorders>
          </w:tcPr>
          <w:p w14:paraId="3F3E8D55" w14:textId="10656201" w:rsidR="00545CD3" w:rsidRPr="00204BAD" w:rsidRDefault="00545CD3" w:rsidP="00545CD3">
            <w:pPr>
              <w:ind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lang w:val="ru-RU"/>
              </w:rPr>
              <w:t>4.</w:t>
            </w:r>
          </w:p>
        </w:tc>
        <w:tc>
          <w:tcPr>
            <w:tcW w:w="710" w:type="dxa"/>
            <w:tcBorders>
              <w:bottom w:val="single" w:sz="4" w:space="0" w:color="000000"/>
            </w:tcBorders>
          </w:tcPr>
          <w:p w14:paraId="5DC0DA22" w14:textId="1C6D879F"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992" w:type="dxa"/>
            <w:tcBorders>
              <w:bottom w:val="single" w:sz="4" w:space="0" w:color="000000"/>
            </w:tcBorders>
          </w:tcPr>
          <w:p w14:paraId="4A7D258A" w14:textId="30F8AEA3"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Borders>
              <w:bottom w:val="single" w:sz="4" w:space="0" w:color="000000"/>
            </w:tcBorders>
          </w:tcPr>
          <w:p w14:paraId="3E15FB25" w14:textId="4F506ED1"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992" w:type="dxa"/>
            <w:tcBorders>
              <w:bottom w:val="single" w:sz="4" w:space="0" w:color="000000"/>
            </w:tcBorders>
          </w:tcPr>
          <w:p w14:paraId="6C509660" w14:textId="5BB82C54"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Borders>
              <w:bottom w:val="single" w:sz="4" w:space="0" w:color="000000"/>
            </w:tcBorders>
          </w:tcPr>
          <w:p w14:paraId="6AA5DC34" w14:textId="43897BA4"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sz w:val="24"/>
                <w:szCs w:val="24"/>
              </w:rPr>
              <w:t>3</w:t>
            </w:r>
          </w:p>
        </w:tc>
        <w:tc>
          <w:tcPr>
            <w:tcW w:w="991" w:type="dxa"/>
            <w:tcBorders>
              <w:bottom w:val="single" w:sz="4" w:space="0" w:color="000000"/>
            </w:tcBorders>
          </w:tcPr>
          <w:p w14:paraId="77FDB67E" w14:textId="0C59165A"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2</w:t>
            </w:r>
          </w:p>
        </w:tc>
        <w:tc>
          <w:tcPr>
            <w:tcW w:w="1135" w:type="dxa"/>
            <w:tcBorders>
              <w:bottom w:val="single" w:sz="4" w:space="0" w:color="000000"/>
            </w:tcBorders>
          </w:tcPr>
          <w:p w14:paraId="5B4EE66D" w14:textId="50BB3105"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Borders>
              <w:bottom w:val="single" w:sz="4" w:space="0" w:color="000000"/>
            </w:tcBorders>
          </w:tcPr>
          <w:p w14:paraId="7CEAB7BD" w14:textId="38545ABE"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744828" w14:paraId="24B98ECE" w14:textId="77777777" w:rsidTr="00820DC7">
        <w:trPr>
          <w:trHeight w:val="278"/>
        </w:trPr>
        <w:tc>
          <w:tcPr>
            <w:tcW w:w="567" w:type="dxa"/>
            <w:tcBorders>
              <w:bottom w:val="nil"/>
            </w:tcBorders>
          </w:tcPr>
          <w:p w14:paraId="5199AE78" w14:textId="267AECA2"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lang w:val="ru-RU"/>
              </w:rPr>
              <w:t>5.</w:t>
            </w:r>
          </w:p>
        </w:tc>
        <w:tc>
          <w:tcPr>
            <w:tcW w:w="710" w:type="dxa"/>
            <w:tcBorders>
              <w:bottom w:val="nil"/>
            </w:tcBorders>
          </w:tcPr>
          <w:p w14:paraId="0FC70B5C" w14:textId="54D4D619"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sz w:val="24"/>
                <w:szCs w:val="24"/>
              </w:rPr>
              <w:t>-</w:t>
            </w:r>
          </w:p>
        </w:tc>
        <w:tc>
          <w:tcPr>
            <w:tcW w:w="992" w:type="dxa"/>
            <w:tcBorders>
              <w:bottom w:val="nil"/>
            </w:tcBorders>
          </w:tcPr>
          <w:p w14:paraId="620B9320" w14:textId="04264F5B"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sz w:val="24"/>
                <w:szCs w:val="24"/>
              </w:rPr>
              <w:t>1</w:t>
            </w:r>
          </w:p>
        </w:tc>
        <w:tc>
          <w:tcPr>
            <w:tcW w:w="709" w:type="dxa"/>
            <w:tcBorders>
              <w:bottom w:val="nil"/>
            </w:tcBorders>
          </w:tcPr>
          <w:p w14:paraId="71181022" w14:textId="4CBF1A78"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sz w:val="24"/>
                <w:szCs w:val="24"/>
              </w:rPr>
              <w:t>5</w:t>
            </w:r>
          </w:p>
        </w:tc>
        <w:tc>
          <w:tcPr>
            <w:tcW w:w="992" w:type="dxa"/>
            <w:tcBorders>
              <w:bottom w:val="nil"/>
            </w:tcBorders>
          </w:tcPr>
          <w:p w14:paraId="432FDC91" w14:textId="5A674136"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Borders>
              <w:bottom w:val="nil"/>
            </w:tcBorders>
          </w:tcPr>
          <w:p w14:paraId="1E2D7607" w14:textId="463DA9BB"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991" w:type="dxa"/>
            <w:tcBorders>
              <w:bottom w:val="nil"/>
            </w:tcBorders>
          </w:tcPr>
          <w:p w14:paraId="5115ABBB" w14:textId="46A5411A"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w:t>
            </w:r>
          </w:p>
        </w:tc>
        <w:tc>
          <w:tcPr>
            <w:tcW w:w="1135" w:type="dxa"/>
            <w:tcBorders>
              <w:bottom w:val="nil"/>
            </w:tcBorders>
          </w:tcPr>
          <w:p w14:paraId="4769FFD2" w14:textId="4CBF57F0"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Borders>
              <w:bottom w:val="nil"/>
            </w:tcBorders>
          </w:tcPr>
          <w:p w14:paraId="488801CA" w14:textId="639D75B1"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bl>
    <w:p w14:paraId="490C30BA" w14:textId="150B5B5B" w:rsidR="00E074C6" w:rsidRDefault="001E075F" w:rsidP="0018322C">
      <w:pPr>
        <w:spacing w:after="0" w:line="240" w:lineRule="auto"/>
        <w:contextualSpacing/>
        <w:jc w:val="right"/>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lastRenderedPageBreak/>
        <w:t>5</w:t>
      </w:r>
      <w:r w:rsidR="002F40B5">
        <w:rPr>
          <w:rFonts w:ascii="Times New Roman" w:eastAsia="Calibri" w:hAnsi="Times New Roman" w:cs="Times New Roman"/>
          <w:color w:val="000000"/>
          <w:sz w:val="28"/>
          <w:szCs w:val="28"/>
          <w:lang w:val="kk-KZ"/>
        </w:rPr>
        <w:t>0</w:t>
      </w:r>
      <w:r w:rsidR="0018322C">
        <w:rPr>
          <w:rFonts w:ascii="Times New Roman" w:eastAsia="Calibri" w:hAnsi="Times New Roman" w:cs="Times New Roman"/>
          <w:color w:val="000000"/>
          <w:sz w:val="28"/>
          <w:szCs w:val="28"/>
          <w:lang w:val="kk-KZ"/>
        </w:rPr>
        <w:t xml:space="preserve"> – кестенің жалғасы</w:t>
      </w:r>
    </w:p>
    <w:p w14:paraId="3C730476" w14:textId="77777777" w:rsidR="0018322C" w:rsidRDefault="0018322C" w:rsidP="0018322C">
      <w:pPr>
        <w:spacing w:after="0" w:line="240" w:lineRule="auto"/>
        <w:contextualSpacing/>
        <w:jc w:val="right"/>
        <w:rPr>
          <w:rFonts w:ascii="Times New Roman" w:eastAsia="Calibri" w:hAnsi="Times New Roman" w:cs="Times New Roman"/>
          <w:color w:val="000000"/>
          <w:sz w:val="28"/>
          <w:szCs w:val="28"/>
          <w:lang w:val="kk-KZ"/>
        </w:rPr>
      </w:pPr>
    </w:p>
    <w:tbl>
      <w:tblPr>
        <w:tblStyle w:val="TableNormal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10"/>
        <w:gridCol w:w="992"/>
        <w:gridCol w:w="709"/>
        <w:gridCol w:w="992"/>
        <w:gridCol w:w="709"/>
        <w:gridCol w:w="991"/>
        <w:gridCol w:w="1135"/>
        <w:gridCol w:w="2834"/>
      </w:tblGrid>
      <w:tr w:rsidR="00545CD3" w:rsidRPr="00204BAD" w14:paraId="7527197C" w14:textId="77777777" w:rsidTr="00F55EFD">
        <w:trPr>
          <w:trHeight w:val="282"/>
        </w:trPr>
        <w:tc>
          <w:tcPr>
            <w:tcW w:w="567" w:type="dxa"/>
            <w:tcBorders>
              <w:top w:val="single" w:sz="4" w:space="0" w:color="auto"/>
              <w:left w:val="single" w:sz="4" w:space="0" w:color="auto"/>
              <w:bottom w:val="single" w:sz="4" w:space="0" w:color="auto"/>
              <w:right w:val="single" w:sz="4" w:space="0" w:color="auto"/>
            </w:tcBorders>
            <w:vAlign w:val="center"/>
          </w:tcPr>
          <w:p w14:paraId="5FD825EB" w14:textId="2E9F40DC" w:rsidR="00545CD3" w:rsidRPr="00204BAD" w:rsidRDefault="00545CD3" w:rsidP="00545CD3">
            <w:pPr>
              <w:ind w:right="113"/>
              <w:jc w:val="center"/>
              <w:rPr>
                <w:rFonts w:ascii="Times New Roman" w:eastAsia="Times New Roman" w:hAnsi="Times New Roman" w:cs="Times New Roman"/>
                <w:sz w:val="24"/>
                <w:szCs w:val="24"/>
                <w:lang w:val="ru-RU"/>
              </w:rPr>
            </w:pPr>
            <w:r w:rsidRPr="00204BAD">
              <w:rPr>
                <w:rFonts w:ascii="Times New Roman" w:eastAsia="Times New Roman" w:hAnsi="Times New Roman" w:cs="Times New Roman"/>
                <w:sz w:val="24"/>
                <w:szCs w:val="24"/>
                <w:lang w:val="kk-KZ"/>
              </w:rPr>
              <w:t>1</w:t>
            </w:r>
          </w:p>
        </w:tc>
        <w:tc>
          <w:tcPr>
            <w:tcW w:w="710" w:type="dxa"/>
            <w:tcBorders>
              <w:top w:val="single" w:sz="4" w:space="0" w:color="auto"/>
              <w:left w:val="single" w:sz="4" w:space="0" w:color="auto"/>
              <w:bottom w:val="single" w:sz="4" w:space="0" w:color="auto"/>
              <w:right w:val="single" w:sz="4" w:space="0" w:color="auto"/>
            </w:tcBorders>
            <w:vAlign w:val="center"/>
          </w:tcPr>
          <w:p w14:paraId="02339D6A" w14:textId="2E87FE95"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color w:val="000000"/>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vAlign w:val="center"/>
          </w:tcPr>
          <w:p w14:paraId="112A9459" w14:textId="323E589F"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vAlign w:val="center"/>
          </w:tcPr>
          <w:p w14:paraId="2989CD96" w14:textId="1CDA91F9"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color w:val="000000"/>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vAlign w:val="center"/>
          </w:tcPr>
          <w:p w14:paraId="26A0C744" w14:textId="081EB881"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color w:val="000000"/>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vAlign w:val="center"/>
          </w:tcPr>
          <w:p w14:paraId="01093208" w14:textId="1D98E570"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color w:val="000000"/>
                <w:sz w:val="24"/>
                <w:szCs w:val="24"/>
                <w:lang w:val="kk-KZ"/>
              </w:rPr>
              <w:t>6</w:t>
            </w:r>
          </w:p>
        </w:tc>
        <w:tc>
          <w:tcPr>
            <w:tcW w:w="991" w:type="dxa"/>
            <w:tcBorders>
              <w:top w:val="single" w:sz="4" w:space="0" w:color="auto"/>
              <w:left w:val="single" w:sz="4" w:space="0" w:color="auto"/>
              <w:bottom w:val="single" w:sz="4" w:space="0" w:color="auto"/>
              <w:right w:val="single" w:sz="4" w:space="0" w:color="auto"/>
            </w:tcBorders>
            <w:vAlign w:val="center"/>
          </w:tcPr>
          <w:p w14:paraId="58D10478" w14:textId="0DA6B27D"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color w:val="000000"/>
                <w:sz w:val="24"/>
                <w:szCs w:val="24"/>
                <w:lang w:val="kk-KZ"/>
              </w:rPr>
              <w:t>7</w:t>
            </w:r>
          </w:p>
        </w:tc>
        <w:tc>
          <w:tcPr>
            <w:tcW w:w="1135" w:type="dxa"/>
            <w:tcBorders>
              <w:top w:val="single" w:sz="4" w:space="0" w:color="auto"/>
              <w:left w:val="single" w:sz="4" w:space="0" w:color="auto"/>
              <w:bottom w:val="single" w:sz="4" w:space="0" w:color="auto"/>
              <w:right w:val="single" w:sz="4" w:space="0" w:color="auto"/>
            </w:tcBorders>
            <w:vAlign w:val="center"/>
          </w:tcPr>
          <w:p w14:paraId="65A545D6" w14:textId="4F1A0CBF"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color w:val="000000"/>
                <w:sz w:val="24"/>
                <w:szCs w:val="24"/>
                <w:lang w:val="kk-KZ"/>
              </w:rPr>
              <w:t>8</w:t>
            </w:r>
          </w:p>
        </w:tc>
        <w:tc>
          <w:tcPr>
            <w:tcW w:w="2834" w:type="dxa"/>
            <w:tcBorders>
              <w:top w:val="single" w:sz="4" w:space="0" w:color="auto"/>
              <w:left w:val="single" w:sz="4" w:space="0" w:color="auto"/>
              <w:bottom w:val="single" w:sz="4" w:space="0" w:color="auto"/>
              <w:right w:val="single" w:sz="4" w:space="0" w:color="auto"/>
            </w:tcBorders>
            <w:vAlign w:val="center"/>
          </w:tcPr>
          <w:p w14:paraId="10750AAC" w14:textId="3567E31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color w:val="000000"/>
                <w:sz w:val="24"/>
                <w:szCs w:val="24"/>
                <w:lang w:val="kk-KZ"/>
              </w:rPr>
              <w:t>9</w:t>
            </w:r>
          </w:p>
        </w:tc>
      </w:tr>
      <w:tr w:rsidR="00545CD3" w:rsidRPr="00204BAD" w14:paraId="672FE737" w14:textId="77777777" w:rsidTr="00222F69">
        <w:trPr>
          <w:trHeight w:val="269"/>
        </w:trPr>
        <w:tc>
          <w:tcPr>
            <w:tcW w:w="567" w:type="dxa"/>
          </w:tcPr>
          <w:p w14:paraId="1CD2D0DD" w14:textId="77777777" w:rsidR="00545CD3" w:rsidRPr="00204BAD" w:rsidRDefault="00545CD3" w:rsidP="00545CD3">
            <w:pPr>
              <w:ind w:right="113"/>
              <w:jc w:val="center"/>
              <w:rPr>
                <w:rFonts w:ascii="Times New Roman" w:eastAsia="Times New Roman" w:hAnsi="Times New Roman" w:cs="Times New Roman"/>
                <w:sz w:val="24"/>
                <w:szCs w:val="24"/>
                <w:lang w:val="ru-RU"/>
              </w:rPr>
            </w:pPr>
            <w:r w:rsidRPr="00204BAD">
              <w:rPr>
                <w:rFonts w:ascii="Times New Roman" w:eastAsia="Times New Roman" w:hAnsi="Times New Roman" w:cs="Times New Roman"/>
                <w:sz w:val="24"/>
                <w:szCs w:val="24"/>
                <w:lang w:val="ru-RU"/>
              </w:rPr>
              <w:t>6.</w:t>
            </w:r>
          </w:p>
        </w:tc>
        <w:tc>
          <w:tcPr>
            <w:tcW w:w="710" w:type="dxa"/>
          </w:tcPr>
          <w:p w14:paraId="5EA37A90"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992" w:type="dxa"/>
          </w:tcPr>
          <w:p w14:paraId="40A1BCB5"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3</w:t>
            </w:r>
          </w:p>
        </w:tc>
        <w:tc>
          <w:tcPr>
            <w:tcW w:w="709" w:type="dxa"/>
          </w:tcPr>
          <w:p w14:paraId="17D12FCB"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992" w:type="dxa"/>
          </w:tcPr>
          <w:p w14:paraId="4F232F86"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4</w:t>
            </w:r>
          </w:p>
        </w:tc>
        <w:tc>
          <w:tcPr>
            <w:tcW w:w="709" w:type="dxa"/>
          </w:tcPr>
          <w:p w14:paraId="13E30B0A"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991" w:type="dxa"/>
          </w:tcPr>
          <w:p w14:paraId="082B2C91"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2</w:t>
            </w:r>
          </w:p>
        </w:tc>
        <w:tc>
          <w:tcPr>
            <w:tcW w:w="1135" w:type="dxa"/>
          </w:tcPr>
          <w:p w14:paraId="7B597769"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3246F4F3"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1608AD04" w14:textId="77777777" w:rsidTr="00222F69">
        <w:trPr>
          <w:trHeight w:val="229"/>
        </w:trPr>
        <w:tc>
          <w:tcPr>
            <w:tcW w:w="567" w:type="dxa"/>
          </w:tcPr>
          <w:p w14:paraId="33C61A20" w14:textId="77777777" w:rsidR="00545CD3" w:rsidRPr="00204BAD" w:rsidRDefault="00545CD3" w:rsidP="00545CD3">
            <w:pPr>
              <w:ind w:right="113"/>
              <w:jc w:val="center"/>
              <w:rPr>
                <w:rFonts w:ascii="Times New Roman" w:eastAsia="Times New Roman" w:hAnsi="Times New Roman" w:cs="Times New Roman"/>
                <w:sz w:val="24"/>
                <w:szCs w:val="24"/>
                <w:lang w:val="ru-RU"/>
              </w:rPr>
            </w:pPr>
            <w:r w:rsidRPr="00204BAD">
              <w:rPr>
                <w:rFonts w:ascii="Times New Roman" w:eastAsia="Times New Roman" w:hAnsi="Times New Roman" w:cs="Times New Roman"/>
                <w:sz w:val="24"/>
                <w:szCs w:val="24"/>
                <w:lang w:val="ru-RU"/>
              </w:rPr>
              <w:t>7.</w:t>
            </w:r>
          </w:p>
        </w:tc>
        <w:tc>
          <w:tcPr>
            <w:tcW w:w="710" w:type="dxa"/>
          </w:tcPr>
          <w:p w14:paraId="51E4FBBD" w14:textId="77777777"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992" w:type="dxa"/>
          </w:tcPr>
          <w:p w14:paraId="589A71C0"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709" w:type="dxa"/>
          </w:tcPr>
          <w:p w14:paraId="380AC8C3"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4</w:t>
            </w:r>
          </w:p>
        </w:tc>
        <w:tc>
          <w:tcPr>
            <w:tcW w:w="992" w:type="dxa"/>
          </w:tcPr>
          <w:p w14:paraId="10C4BDE7"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2</w:t>
            </w:r>
          </w:p>
        </w:tc>
        <w:tc>
          <w:tcPr>
            <w:tcW w:w="709" w:type="dxa"/>
          </w:tcPr>
          <w:p w14:paraId="66B61152" w14:textId="77777777" w:rsidR="00545CD3" w:rsidRPr="00204BAD" w:rsidRDefault="00545CD3" w:rsidP="00545CD3">
            <w:pPr>
              <w:ind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rPr>
              <w:t>-</w:t>
            </w:r>
          </w:p>
        </w:tc>
        <w:tc>
          <w:tcPr>
            <w:tcW w:w="991" w:type="dxa"/>
          </w:tcPr>
          <w:p w14:paraId="71C35EC9"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3</w:t>
            </w:r>
          </w:p>
        </w:tc>
        <w:tc>
          <w:tcPr>
            <w:tcW w:w="1135" w:type="dxa"/>
          </w:tcPr>
          <w:p w14:paraId="6F1849B7"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11D0E5B3"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67E954E2" w14:textId="77777777" w:rsidTr="00222F69">
        <w:trPr>
          <w:trHeight w:val="279"/>
        </w:trPr>
        <w:tc>
          <w:tcPr>
            <w:tcW w:w="567" w:type="dxa"/>
          </w:tcPr>
          <w:p w14:paraId="65E233A4" w14:textId="77777777" w:rsidR="00545CD3" w:rsidRPr="00204BAD" w:rsidRDefault="00545CD3" w:rsidP="00545CD3">
            <w:pPr>
              <w:ind w:right="113"/>
              <w:jc w:val="center"/>
              <w:rPr>
                <w:rFonts w:ascii="Times New Roman" w:eastAsia="Times New Roman" w:hAnsi="Times New Roman" w:cs="Times New Roman"/>
                <w:sz w:val="24"/>
                <w:szCs w:val="24"/>
                <w:lang w:val="ru-RU"/>
              </w:rPr>
            </w:pPr>
            <w:r w:rsidRPr="00204BAD">
              <w:rPr>
                <w:rFonts w:ascii="Times New Roman" w:eastAsia="Times New Roman" w:hAnsi="Times New Roman" w:cs="Times New Roman"/>
                <w:sz w:val="24"/>
                <w:szCs w:val="24"/>
                <w:lang w:val="ru-RU"/>
              </w:rPr>
              <w:t>8.</w:t>
            </w:r>
          </w:p>
        </w:tc>
        <w:tc>
          <w:tcPr>
            <w:tcW w:w="710" w:type="dxa"/>
          </w:tcPr>
          <w:p w14:paraId="31E3F578" w14:textId="77777777"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1</w:t>
            </w:r>
          </w:p>
        </w:tc>
        <w:tc>
          <w:tcPr>
            <w:tcW w:w="992" w:type="dxa"/>
          </w:tcPr>
          <w:p w14:paraId="114CBCBC"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709" w:type="dxa"/>
          </w:tcPr>
          <w:p w14:paraId="47F13E5B"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9</w:t>
            </w:r>
          </w:p>
        </w:tc>
        <w:tc>
          <w:tcPr>
            <w:tcW w:w="992" w:type="dxa"/>
          </w:tcPr>
          <w:p w14:paraId="0CF1FC88"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w w:val="99"/>
                <w:sz w:val="24"/>
                <w:szCs w:val="24"/>
              </w:rPr>
              <w:t>-</w:t>
            </w:r>
          </w:p>
        </w:tc>
        <w:tc>
          <w:tcPr>
            <w:tcW w:w="709" w:type="dxa"/>
          </w:tcPr>
          <w:p w14:paraId="3A71AE38"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4</w:t>
            </w:r>
          </w:p>
        </w:tc>
        <w:tc>
          <w:tcPr>
            <w:tcW w:w="991" w:type="dxa"/>
          </w:tcPr>
          <w:p w14:paraId="363578C1"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w:t>
            </w:r>
          </w:p>
        </w:tc>
        <w:tc>
          <w:tcPr>
            <w:tcW w:w="1135" w:type="dxa"/>
          </w:tcPr>
          <w:p w14:paraId="3C6658DC"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3D6BB41B"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00986005" w14:textId="77777777" w:rsidTr="00222F69">
        <w:trPr>
          <w:trHeight w:val="228"/>
        </w:trPr>
        <w:tc>
          <w:tcPr>
            <w:tcW w:w="567" w:type="dxa"/>
          </w:tcPr>
          <w:p w14:paraId="7D6A6393" w14:textId="77777777" w:rsidR="00545CD3" w:rsidRPr="00204BAD" w:rsidRDefault="00545CD3" w:rsidP="00545CD3">
            <w:pPr>
              <w:ind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lang w:val="kk-KZ"/>
              </w:rPr>
              <w:t>9.</w:t>
            </w:r>
          </w:p>
        </w:tc>
        <w:tc>
          <w:tcPr>
            <w:tcW w:w="710" w:type="dxa"/>
          </w:tcPr>
          <w:p w14:paraId="757AF9CE" w14:textId="77777777"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992" w:type="dxa"/>
          </w:tcPr>
          <w:p w14:paraId="09CE5A56" w14:textId="77777777"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Pr>
          <w:p w14:paraId="4C6C4A84"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992" w:type="dxa"/>
          </w:tcPr>
          <w:p w14:paraId="71738969" w14:textId="77777777"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10</w:t>
            </w:r>
          </w:p>
        </w:tc>
        <w:tc>
          <w:tcPr>
            <w:tcW w:w="709" w:type="dxa"/>
          </w:tcPr>
          <w:p w14:paraId="786B6AB7"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991" w:type="dxa"/>
          </w:tcPr>
          <w:p w14:paraId="4BE9EC23"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w:t>
            </w:r>
          </w:p>
        </w:tc>
        <w:tc>
          <w:tcPr>
            <w:tcW w:w="1135" w:type="dxa"/>
          </w:tcPr>
          <w:p w14:paraId="6814C5B7"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7FF1F6DC"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42F47E5A" w14:textId="77777777" w:rsidTr="00222F69">
        <w:trPr>
          <w:trHeight w:val="317"/>
        </w:trPr>
        <w:tc>
          <w:tcPr>
            <w:tcW w:w="567" w:type="dxa"/>
          </w:tcPr>
          <w:p w14:paraId="70A84A4C" w14:textId="77777777" w:rsidR="00545CD3" w:rsidRPr="00204BAD" w:rsidRDefault="00545CD3" w:rsidP="00545CD3">
            <w:pPr>
              <w:ind w:right="113"/>
              <w:jc w:val="center"/>
              <w:rPr>
                <w:rFonts w:ascii="Times New Roman" w:eastAsia="Times New Roman" w:hAnsi="Times New Roman" w:cs="Times New Roman"/>
                <w:sz w:val="24"/>
                <w:szCs w:val="24"/>
                <w:lang w:val="ru-RU"/>
              </w:rPr>
            </w:pPr>
            <w:r w:rsidRPr="00204BAD">
              <w:rPr>
                <w:rFonts w:ascii="Times New Roman" w:eastAsia="Times New Roman" w:hAnsi="Times New Roman" w:cs="Times New Roman"/>
                <w:sz w:val="24"/>
                <w:szCs w:val="24"/>
                <w:lang w:val="ru-RU"/>
              </w:rPr>
              <w:t>10.</w:t>
            </w:r>
          </w:p>
        </w:tc>
        <w:tc>
          <w:tcPr>
            <w:tcW w:w="710" w:type="dxa"/>
          </w:tcPr>
          <w:p w14:paraId="03374571" w14:textId="77777777"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992" w:type="dxa"/>
          </w:tcPr>
          <w:p w14:paraId="7A6FBA6B" w14:textId="77777777"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Pr>
          <w:p w14:paraId="2B4F87D2"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992" w:type="dxa"/>
          </w:tcPr>
          <w:p w14:paraId="251A51E4" w14:textId="77777777" w:rsidR="00545CD3" w:rsidRPr="00204BAD" w:rsidRDefault="00545CD3" w:rsidP="00545CD3">
            <w:pPr>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Pr>
          <w:p w14:paraId="7DC4600E"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4</w:t>
            </w:r>
          </w:p>
        </w:tc>
        <w:tc>
          <w:tcPr>
            <w:tcW w:w="991" w:type="dxa"/>
          </w:tcPr>
          <w:p w14:paraId="71A5FD2F"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w:t>
            </w:r>
          </w:p>
        </w:tc>
        <w:tc>
          <w:tcPr>
            <w:tcW w:w="1135" w:type="dxa"/>
          </w:tcPr>
          <w:p w14:paraId="07EED6E9"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70B74C3C"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32ED82AD" w14:textId="77777777" w:rsidTr="00222F69">
        <w:trPr>
          <w:trHeight w:val="286"/>
        </w:trPr>
        <w:tc>
          <w:tcPr>
            <w:tcW w:w="567" w:type="dxa"/>
          </w:tcPr>
          <w:p w14:paraId="38A0138B" w14:textId="77777777" w:rsidR="00545CD3" w:rsidRPr="00204BAD" w:rsidRDefault="00545CD3" w:rsidP="00545CD3">
            <w:pPr>
              <w:ind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lang w:val="kk-KZ"/>
              </w:rPr>
              <w:t>11</w:t>
            </w:r>
          </w:p>
        </w:tc>
        <w:tc>
          <w:tcPr>
            <w:tcW w:w="710" w:type="dxa"/>
          </w:tcPr>
          <w:p w14:paraId="701A94F5"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lang w:val="kk-KZ"/>
              </w:rPr>
            </w:pPr>
            <w:r w:rsidRPr="00204BAD">
              <w:rPr>
                <w:rFonts w:ascii="Times New Roman" w:eastAsia="Times New Roman" w:hAnsi="Times New Roman" w:cs="Times New Roman"/>
                <w:w w:val="99"/>
                <w:sz w:val="24"/>
                <w:szCs w:val="24"/>
              </w:rPr>
              <w:t>-</w:t>
            </w:r>
          </w:p>
        </w:tc>
        <w:tc>
          <w:tcPr>
            <w:tcW w:w="992" w:type="dxa"/>
          </w:tcPr>
          <w:p w14:paraId="46D17690"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lang w:val="kk-KZ"/>
              </w:rPr>
            </w:pPr>
            <w:r w:rsidRPr="00204BAD">
              <w:rPr>
                <w:rFonts w:ascii="Times New Roman" w:eastAsia="Times New Roman" w:hAnsi="Times New Roman" w:cs="Times New Roman"/>
                <w:w w:val="99"/>
                <w:sz w:val="24"/>
                <w:szCs w:val="24"/>
              </w:rPr>
              <w:t>-</w:t>
            </w:r>
          </w:p>
        </w:tc>
        <w:tc>
          <w:tcPr>
            <w:tcW w:w="709" w:type="dxa"/>
          </w:tcPr>
          <w:p w14:paraId="6CBE3A04"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rPr>
              <w:t>-</w:t>
            </w:r>
          </w:p>
        </w:tc>
        <w:tc>
          <w:tcPr>
            <w:tcW w:w="992" w:type="dxa"/>
          </w:tcPr>
          <w:p w14:paraId="58C4A523"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lang w:val="kk-KZ"/>
              </w:rPr>
            </w:pPr>
            <w:r w:rsidRPr="00204BAD">
              <w:rPr>
                <w:rFonts w:ascii="Times New Roman" w:eastAsia="Times New Roman" w:hAnsi="Times New Roman" w:cs="Times New Roman"/>
                <w:w w:val="99"/>
                <w:sz w:val="24"/>
                <w:szCs w:val="24"/>
              </w:rPr>
              <w:t>7</w:t>
            </w:r>
          </w:p>
        </w:tc>
        <w:tc>
          <w:tcPr>
            <w:tcW w:w="709" w:type="dxa"/>
          </w:tcPr>
          <w:p w14:paraId="0B0008F5"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rPr>
              <w:t>-</w:t>
            </w:r>
          </w:p>
        </w:tc>
        <w:tc>
          <w:tcPr>
            <w:tcW w:w="991" w:type="dxa"/>
          </w:tcPr>
          <w:p w14:paraId="1B645F4C"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rPr>
              <w:t>4</w:t>
            </w:r>
          </w:p>
        </w:tc>
        <w:tc>
          <w:tcPr>
            <w:tcW w:w="1135" w:type="dxa"/>
          </w:tcPr>
          <w:p w14:paraId="74A8943D"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rPr>
              <w:t>5,25</w:t>
            </w:r>
          </w:p>
        </w:tc>
        <w:tc>
          <w:tcPr>
            <w:tcW w:w="2834" w:type="dxa"/>
          </w:tcPr>
          <w:p w14:paraId="024BD9C1"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6244E8AB" w14:textId="77777777" w:rsidTr="00222F69">
        <w:trPr>
          <w:trHeight w:val="214"/>
        </w:trPr>
        <w:tc>
          <w:tcPr>
            <w:tcW w:w="567" w:type="dxa"/>
          </w:tcPr>
          <w:p w14:paraId="5CBAFE37"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lang w:val="kk-KZ"/>
              </w:rPr>
              <w:t>12</w:t>
            </w:r>
          </w:p>
        </w:tc>
        <w:tc>
          <w:tcPr>
            <w:tcW w:w="710" w:type="dxa"/>
          </w:tcPr>
          <w:p w14:paraId="0CB76CE2"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992" w:type="dxa"/>
          </w:tcPr>
          <w:p w14:paraId="73D8D8F7"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5</w:t>
            </w:r>
          </w:p>
        </w:tc>
        <w:tc>
          <w:tcPr>
            <w:tcW w:w="709" w:type="dxa"/>
          </w:tcPr>
          <w:p w14:paraId="610864C7"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992" w:type="dxa"/>
          </w:tcPr>
          <w:p w14:paraId="1A0F199C"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4</w:t>
            </w:r>
          </w:p>
        </w:tc>
        <w:tc>
          <w:tcPr>
            <w:tcW w:w="709" w:type="dxa"/>
          </w:tcPr>
          <w:p w14:paraId="50563E0D"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3</w:t>
            </w:r>
          </w:p>
        </w:tc>
        <w:tc>
          <w:tcPr>
            <w:tcW w:w="991" w:type="dxa"/>
          </w:tcPr>
          <w:p w14:paraId="17976466"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iCs/>
                <w:color w:val="000000"/>
                <w:sz w:val="24"/>
                <w:szCs w:val="24"/>
                <w:lang w:val="kk-KZ"/>
              </w:rPr>
              <w:t>-</w:t>
            </w:r>
          </w:p>
        </w:tc>
        <w:tc>
          <w:tcPr>
            <w:tcW w:w="1135" w:type="dxa"/>
          </w:tcPr>
          <w:p w14:paraId="25F35135"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027F21EB"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34500B20" w14:textId="77777777" w:rsidTr="00222F69">
        <w:trPr>
          <w:trHeight w:val="303"/>
        </w:trPr>
        <w:tc>
          <w:tcPr>
            <w:tcW w:w="567" w:type="dxa"/>
          </w:tcPr>
          <w:p w14:paraId="089EE016" w14:textId="77777777" w:rsidR="00545CD3" w:rsidRPr="00204BAD" w:rsidRDefault="00545CD3" w:rsidP="00545CD3">
            <w:pPr>
              <w:ind w:right="113"/>
              <w:jc w:val="center"/>
              <w:rPr>
                <w:rFonts w:ascii="Times New Roman" w:eastAsia="Times New Roman" w:hAnsi="Times New Roman" w:cs="Times New Roman"/>
                <w:sz w:val="24"/>
                <w:szCs w:val="24"/>
                <w:lang w:val="kk-KZ"/>
              </w:rPr>
            </w:pPr>
            <w:r w:rsidRPr="00204BAD">
              <w:rPr>
                <w:rFonts w:ascii="Times New Roman" w:eastAsia="Times New Roman" w:hAnsi="Times New Roman" w:cs="Times New Roman"/>
                <w:sz w:val="24"/>
                <w:szCs w:val="24"/>
                <w:lang w:val="kk-KZ"/>
              </w:rPr>
              <w:t>13</w:t>
            </w:r>
          </w:p>
        </w:tc>
        <w:tc>
          <w:tcPr>
            <w:tcW w:w="710" w:type="dxa"/>
          </w:tcPr>
          <w:p w14:paraId="52076F0D"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992" w:type="dxa"/>
          </w:tcPr>
          <w:p w14:paraId="023C355F"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Pr>
          <w:p w14:paraId="5AD82359"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2</w:t>
            </w:r>
          </w:p>
        </w:tc>
        <w:tc>
          <w:tcPr>
            <w:tcW w:w="992" w:type="dxa"/>
          </w:tcPr>
          <w:p w14:paraId="30D1031F"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3</w:t>
            </w:r>
          </w:p>
        </w:tc>
        <w:tc>
          <w:tcPr>
            <w:tcW w:w="709" w:type="dxa"/>
          </w:tcPr>
          <w:p w14:paraId="5D719B6B"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4</w:t>
            </w:r>
          </w:p>
        </w:tc>
        <w:tc>
          <w:tcPr>
            <w:tcW w:w="991" w:type="dxa"/>
          </w:tcPr>
          <w:p w14:paraId="6A644BEF"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6</w:t>
            </w:r>
          </w:p>
        </w:tc>
        <w:tc>
          <w:tcPr>
            <w:tcW w:w="1135" w:type="dxa"/>
          </w:tcPr>
          <w:p w14:paraId="24C1F787"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4041B881"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2344456E" w14:textId="77777777" w:rsidTr="00222F69">
        <w:trPr>
          <w:trHeight w:val="266"/>
        </w:trPr>
        <w:tc>
          <w:tcPr>
            <w:tcW w:w="567" w:type="dxa"/>
          </w:tcPr>
          <w:p w14:paraId="7DC7916E"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lang w:val="kk-KZ"/>
              </w:rPr>
              <w:t>14</w:t>
            </w:r>
          </w:p>
        </w:tc>
        <w:tc>
          <w:tcPr>
            <w:tcW w:w="710" w:type="dxa"/>
          </w:tcPr>
          <w:p w14:paraId="6C231BC0"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992" w:type="dxa"/>
          </w:tcPr>
          <w:p w14:paraId="19EC7915"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4</w:t>
            </w:r>
          </w:p>
        </w:tc>
        <w:tc>
          <w:tcPr>
            <w:tcW w:w="709" w:type="dxa"/>
          </w:tcPr>
          <w:p w14:paraId="1FEDD680"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992" w:type="dxa"/>
          </w:tcPr>
          <w:p w14:paraId="024AA500"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Pr>
          <w:p w14:paraId="04A8A2D5"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3</w:t>
            </w:r>
          </w:p>
        </w:tc>
        <w:tc>
          <w:tcPr>
            <w:tcW w:w="991" w:type="dxa"/>
          </w:tcPr>
          <w:p w14:paraId="547B70D7"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1135" w:type="dxa"/>
          </w:tcPr>
          <w:p w14:paraId="1EA4C010"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3168F9CF"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62B4ED09" w14:textId="77777777" w:rsidTr="00222F69">
        <w:trPr>
          <w:trHeight w:val="355"/>
        </w:trPr>
        <w:tc>
          <w:tcPr>
            <w:tcW w:w="567" w:type="dxa"/>
          </w:tcPr>
          <w:p w14:paraId="0D284E87"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lang w:val="kk-KZ"/>
              </w:rPr>
              <w:t>15</w:t>
            </w:r>
          </w:p>
        </w:tc>
        <w:tc>
          <w:tcPr>
            <w:tcW w:w="710" w:type="dxa"/>
          </w:tcPr>
          <w:p w14:paraId="5E59420B"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992" w:type="dxa"/>
          </w:tcPr>
          <w:p w14:paraId="21479842"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Pr>
          <w:p w14:paraId="52A8E3E8"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w:t>
            </w:r>
          </w:p>
        </w:tc>
        <w:tc>
          <w:tcPr>
            <w:tcW w:w="992" w:type="dxa"/>
          </w:tcPr>
          <w:p w14:paraId="343C2382"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Pr>
          <w:p w14:paraId="022AFF1B"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2</w:t>
            </w:r>
          </w:p>
        </w:tc>
        <w:tc>
          <w:tcPr>
            <w:tcW w:w="991" w:type="dxa"/>
          </w:tcPr>
          <w:p w14:paraId="46897039"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4</w:t>
            </w:r>
          </w:p>
        </w:tc>
        <w:tc>
          <w:tcPr>
            <w:tcW w:w="1135" w:type="dxa"/>
          </w:tcPr>
          <w:p w14:paraId="21A30424"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05E2A3DC"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16F2B7BA" w14:textId="77777777" w:rsidTr="00222F69">
        <w:trPr>
          <w:trHeight w:val="275"/>
        </w:trPr>
        <w:tc>
          <w:tcPr>
            <w:tcW w:w="567" w:type="dxa"/>
          </w:tcPr>
          <w:p w14:paraId="51F6625D"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lang w:val="kk-KZ"/>
              </w:rPr>
              <w:t>16</w:t>
            </w:r>
          </w:p>
        </w:tc>
        <w:tc>
          <w:tcPr>
            <w:tcW w:w="710" w:type="dxa"/>
          </w:tcPr>
          <w:p w14:paraId="7428596E"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992" w:type="dxa"/>
          </w:tcPr>
          <w:p w14:paraId="4AFBD463"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5</w:t>
            </w:r>
          </w:p>
        </w:tc>
        <w:tc>
          <w:tcPr>
            <w:tcW w:w="709" w:type="dxa"/>
          </w:tcPr>
          <w:p w14:paraId="3A0FA485"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992" w:type="dxa"/>
          </w:tcPr>
          <w:p w14:paraId="052751E5"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Pr>
          <w:p w14:paraId="507D6DEC"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w:t>
            </w:r>
          </w:p>
        </w:tc>
        <w:tc>
          <w:tcPr>
            <w:tcW w:w="991" w:type="dxa"/>
          </w:tcPr>
          <w:p w14:paraId="76EEC542"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1135" w:type="dxa"/>
          </w:tcPr>
          <w:p w14:paraId="41125C9A"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787761E0"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5DDA6976" w14:textId="77777777" w:rsidTr="00222F69">
        <w:trPr>
          <w:trHeight w:val="366"/>
        </w:trPr>
        <w:tc>
          <w:tcPr>
            <w:tcW w:w="567" w:type="dxa"/>
          </w:tcPr>
          <w:p w14:paraId="787F1D07"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lang w:val="kk-KZ"/>
              </w:rPr>
              <w:t>17</w:t>
            </w:r>
          </w:p>
        </w:tc>
        <w:tc>
          <w:tcPr>
            <w:tcW w:w="710" w:type="dxa"/>
          </w:tcPr>
          <w:p w14:paraId="3F899A2B"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992" w:type="dxa"/>
          </w:tcPr>
          <w:p w14:paraId="1CEC2A95"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1</w:t>
            </w:r>
          </w:p>
        </w:tc>
        <w:tc>
          <w:tcPr>
            <w:tcW w:w="709" w:type="dxa"/>
          </w:tcPr>
          <w:p w14:paraId="2B2A4A21"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992" w:type="dxa"/>
          </w:tcPr>
          <w:p w14:paraId="106AB014"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Pr>
          <w:p w14:paraId="67F1ABCE"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w:t>
            </w:r>
          </w:p>
        </w:tc>
        <w:tc>
          <w:tcPr>
            <w:tcW w:w="991" w:type="dxa"/>
          </w:tcPr>
          <w:p w14:paraId="3D58F50C"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2</w:t>
            </w:r>
          </w:p>
        </w:tc>
        <w:tc>
          <w:tcPr>
            <w:tcW w:w="1135" w:type="dxa"/>
          </w:tcPr>
          <w:p w14:paraId="18BDA6D4"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3EB5C1D9"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6B06CBF7" w14:textId="77777777" w:rsidTr="00222F69">
        <w:trPr>
          <w:trHeight w:val="285"/>
        </w:trPr>
        <w:tc>
          <w:tcPr>
            <w:tcW w:w="567" w:type="dxa"/>
          </w:tcPr>
          <w:p w14:paraId="1F0CC696"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lang w:val="kk-KZ"/>
              </w:rPr>
              <w:t>18</w:t>
            </w:r>
          </w:p>
        </w:tc>
        <w:tc>
          <w:tcPr>
            <w:tcW w:w="710" w:type="dxa"/>
          </w:tcPr>
          <w:p w14:paraId="482B1F7D"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lang w:val="kk-KZ"/>
              </w:rPr>
            </w:pPr>
            <w:r w:rsidRPr="00204BAD">
              <w:rPr>
                <w:rFonts w:ascii="Times New Roman" w:eastAsia="Times New Roman" w:hAnsi="Times New Roman" w:cs="Times New Roman"/>
                <w:w w:val="99"/>
                <w:sz w:val="24"/>
                <w:szCs w:val="24"/>
                <w:lang w:val="kk-KZ"/>
              </w:rPr>
              <w:t>3</w:t>
            </w:r>
          </w:p>
        </w:tc>
        <w:tc>
          <w:tcPr>
            <w:tcW w:w="992" w:type="dxa"/>
          </w:tcPr>
          <w:p w14:paraId="3963E4B0"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Pr>
          <w:p w14:paraId="48490B74"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w:t>
            </w:r>
          </w:p>
        </w:tc>
        <w:tc>
          <w:tcPr>
            <w:tcW w:w="992" w:type="dxa"/>
          </w:tcPr>
          <w:p w14:paraId="354940FA"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8</w:t>
            </w:r>
          </w:p>
        </w:tc>
        <w:tc>
          <w:tcPr>
            <w:tcW w:w="709" w:type="dxa"/>
          </w:tcPr>
          <w:p w14:paraId="564E7682"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991" w:type="dxa"/>
          </w:tcPr>
          <w:p w14:paraId="1B254234"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iCs/>
                <w:sz w:val="24"/>
                <w:szCs w:val="24"/>
                <w:lang w:val="kk-KZ"/>
              </w:rPr>
              <w:t>-</w:t>
            </w:r>
          </w:p>
        </w:tc>
        <w:tc>
          <w:tcPr>
            <w:tcW w:w="1135" w:type="dxa"/>
          </w:tcPr>
          <w:p w14:paraId="7F698AB8"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0EFBC024"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2108CDF0" w14:textId="77777777" w:rsidTr="00222F69">
        <w:trPr>
          <w:trHeight w:val="376"/>
        </w:trPr>
        <w:tc>
          <w:tcPr>
            <w:tcW w:w="567" w:type="dxa"/>
          </w:tcPr>
          <w:p w14:paraId="7ECBA6FB"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lang w:val="kk-KZ"/>
              </w:rPr>
              <w:t>19</w:t>
            </w:r>
          </w:p>
        </w:tc>
        <w:tc>
          <w:tcPr>
            <w:tcW w:w="710" w:type="dxa"/>
          </w:tcPr>
          <w:p w14:paraId="65D1ECE2"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2</w:t>
            </w:r>
          </w:p>
        </w:tc>
        <w:tc>
          <w:tcPr>
            <w:tcW w:w="992" w:type="dxa"/>
          </w:tcPr>
          <w:p w14:paraId="41798420"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lang w:val="kk-KZ"/>
              </w:rPr>
            </w:pPr>
            <w:r w:rsidRPr="00204BAD">
              <w:rPr>
                <w:rFonts w:ascii="Times New Roman" w:eastAsia="Times New Roman" w:hAnsi="Times New Roman" w:cs="Times New Roman"/>
                <w:w w:val="99"/>
                <w:sz w:val="24"/>
                <w:szCs w:val="24"/>
              </w:rPr>
              <w:t>-</w:t>
            </w:r>
          </w:p>
        </w:tc>
        <w:tc>
          <w:tcPr>
            <w:tcW w:w="709" w:type="dxa"/>
          </w:tcPr>
          <w:p w14:paraId="6DCE9A49"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992" w:type="dxa"/>
          </w:tcPr>
          <w:p w14:paraId="2A01DA7B"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7</w:t>
            </w:r>
          </w:p>
        </w:tc>
        <w:tc>
          <w:tcPr>
            <w:tcW w:w="709" w:type="dxa"/>
          </w:tcPr>
          <w:p w14:paraId="2427732F"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4</w:t>
            </w:r>
          </w:p>
        </w:tc>
        <w:tc>
          <w:tcPr>
            <w:tcW w:w="991" w:type="dxa"/>
          </w:tcPr>
          <w:p w14:paraId="187A8507"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1135" w:type="dxa"/>
          </w:tcPr>
          <w:p w14:paraId="2F4E24CD"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63E69C58"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r w:rsidR="00545CD3" w:rsidRPr="00204BAD" w14:paraId="374E67FE" w14:textId="77777777" w:rsidTr="00222F69">
        <w:trPr>
          <w:trHeight w:val="268"/>
        </w:trPr>
        <w:tc>
          <w:tcPr>
            <w:tcW w:w="567" w:type="dxa"/>
          </w:tcPr>
          <w:p w14:paraId="69D12E3A" w14:textId="77777777" w:rsidR="00545CD3" w:rsidRPr="00204BAD" w:rsidRDefault="00545CD3" w:rsidP="00545CD3">
            <w:pPr>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lang w:val="kk-KZ"/>
              </w:rPr>
              <w:t>20</w:t>
            </w:r>
          </w:p>
        </w:tc>
        <w:tc>
          <w:tcPr>
            <w:tcW w:w="710" w:type="dxa"/>
          </w:tcPr>
          <w:p w14:paraId="18E75033"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2</w:t>
            </w:r>
          </w:p>
        </w:tc>
        <w:tc>
          <w:tcPr>
            <w:tcW w:w="992" w:type="dxa"/>
          </w:tcPr>
          <w:p w14:paraId="7CFC61EE"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5</w:t>
            </w:r>
          </w:p>
        </w:tc>
        <w:tc>
          <w:tcPr>
            <w:tcW w:w="709" w:type="dxa"/>
          </w:tcPr>
          <w:p w14:paraId="7945EA82"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4</w:t>
            </w:r>
          </w:p>
        </w:tc>
        <w:tc>
          <w:tcPr>
            <w:tcW w:w="992" w:type="dxa"/>
          </w:tcPr>
          <w:p w14:paraId="0A427198" w14:textId="77777777" w:rsidR="00545CD3" w:rsidRPr="00204BAD" w:rsidRDefault="00545CD3" w:rsidP="00545CD3">
            <w:pPr>
              <w:tabs>
                <w:tab w:val="left" w:pos="206"/>
              </w:tabs>
              <w:ind w:right="113"/>
              <w:jc w:val="center"/>
              <w:rPr>
                <w:rFonts w:ascii="Times New Roman" w:eastAsia="Times New Roman" w:hAnsi="Times New Roman" w:cs="Times New Roman"/>
                <w:w w:val="99"/>
                <w:sz w:val="24"/>
                <w:szCs w:val="24"/>
              </w:rPr>
            </w:pPr>
            <w:r w:rsidRPr="00204BAD">
              <w:rPr>
                <w:rFonts w:ascii="Times New Roman" w:eastAsia="Times New Roman" w:hAnsi="Times New Roman" w:cs="Times New Roman"/>
                <w:w w:val="99"/>
                <w:sz w:val="24"/>
                <w:szCs w:val="24"/>
              </w:rPr>
              <w:t>-</w:t>
            </w:r>
          </w:p>
        </w:tc>
        <w:tc>
          <w:tcPr>
            <w:tcW w:w="709" w:type="dxa"/>
          </w:tcPr>
          <w:p w14:paraId="320C8B24"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991" w:type="dxa"/>
          </w:tcPr>
          <w:p w14:paraId="2642C364"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w:t>
            </w:r>
          </w:p>
        </w:tc>
        <w:tc>
          <w:tcPr>
            <w:tcW w:w="1135" w:type="dxa"/>
          </w:tcPr>
          <w:p w14:paraId="6A4E889A"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5,25</w:t>
            </w:r>
          </w:p>
        </w:tc>
        <w:tc>
          <w:tcPr>
            <w:tcW w:w="2834" w:type="dxa"/>
          </w:tcPr>
          <w:p w14:paraId="61DB5B67" w14:textId="77777777" w:rsidR="00545CD3" w:rsidRPr="00204BAD" w:rsidRDefault="00545CD3" w:rsidP="00545CD3">
            <w:pPr>
              <w:tabs>
                <w:tab w:val="left" w:pos="206"/>
              </w:tabs>
              <w:ind w:right="113"/>
              <w:jc w:val="center"/>
              <w:rPr>
                <w:rFonts w:ascii="Times New Roman" w:eastAsia="Times New Roman" w:hAnsi="Times New Roman" w:cs="Times New Roman"/>
                <w:sz w:val="24"/>
                <w:szCs w:val="24"/>
              </w:rPr>
            </w:pPr>
            <w:r w:rsidRPr="00204BAD">
              <w:rPr>
                <w:rFonts w:ascii="Times New Roman" w:eastAsia="Times New Roman" w:hAnsi="Times New Roman" w:cs="Times New Roman"/>
                <w:sz w:val="24"/>
                <w:szCs w:val="24"/>
              </w:rPr>
              <w:t>100,0</w:t>
            </w:r>
            <w:r w:rsidRPr="00204BAD">
              <w:rPr>
                <w:rFonts w:ascii="Times New Roman" w:eastAsia="Times New Roman" w:hAnsi="Times New Roman" w:cs="Times New Roman"/>
                <w:sz w:val="24"/>
                <w:szCs w:val="24"/>
                <w:lang w:val="kk-KZ"/>
              </w:rPr>
              <w:t>-ге дейін</w:t>
            </w:r>
          </w:p>
        </w:tc>
      </w:tr>
    </w:tbl>
    <w:p w14:paraId="237EE721" w14:textId="77777777" w:rsidR="0018322C" w:rsidRDefault="0018322C" w:rsidP="000F3831">
      <w:pPr>
        <w:spacing w:after="0" w:line="240" w:lineRule="auto"/>
        <w:ind w:firstLine="709"/>
        <w:contextualSpacing/>
        <w:jc w:val="both"/>
        <w:rPr>
          <w:rFonts w:ascii="Times New Roman" w:eastAsia="Calibri" w:hAnsi="Times New Roman" w:cs="Times New Roman"/>
          <w:color w:val="000000"/>
          <w:sz w:val="28"/>
          <w:szCs w:val="28"/>
          <w:lang w:val="kk-KZ"/>
        </w:rPr>
      </w:pPr>
    </w:p>
    <w:p w14:paraId="3DFFD6EF" w14:textId="5963B7B7" w:rsidR="00744828" w:rsidRPr="00744828" w:rsidRDefault="00744828" w:rsidP="000F3831">
      <w:pPr>
        <w:spacing w:after="0" w:line="240" w:lineRule="auto"/>
        <w:ind w:firstLine="709"/>
        <w:contextualSpacing/>
        <w:jc w:val="both"/>
        <w:rPr>
          <w:rFonts w:ascii="Times New Roman" w:eastAsia="Calibri" w:hAnsi="Times New Roman" w:cs="Times New Roman"/>
          <w:color w:val="000000"/>
          <w:sz w:val="28"/>
          <w:szCs w:val="28"/>
          <w:lang w:val="kk-KZ"/>
        </w:rPr>
      </w:pPr>
      <w:r w:rsidRPr="00744828">
        <w:rPr>
          <w:rFonts w:ascii="Times New Roman" w:eastAsia="Calibri" w:hAnsi="Times New Roman" w:cs="Times New Roman"/>
          <w:color w:val="000000"/>
          <w:sz w:val="28"/>
          <w:szCs w:val="28"/>
          <w:lang w:val="kk-KZ"/>
        </w:rPr>
        <w:t xml:space="preserve">Әр үлгі үшін дайындау технологиясы жеке таңдалды және ол </w:t>
      </w:r>
      <w:r w:rsidR="00F00429">
        <w:rPr>
          <w:rFonts w:ascii="Times New Roman" w:eastAsia="Calibri" w:hAnsi="Times New Roman" w:cs="Times New Roman"/>
          <w:color w:val="000000"/>
          <w:sz w:val="28"/>
          <w:szCs w:val="28"/>
          <w:lang w:val="kk-KZ"/>
        </w:rPr>
        <w:t>5</w:t>
      </w:r>
      <w:r w:rsidR="002F40B5">
        <w:rPr>
          <w:rFonts w:ascii="Times New Roman" w:eastAsia="Calibri" w:hAnsi="Times New Roman" w:cs="Times New Roman"/>
          <w:color w:val="000000"/>
          <w:sz w:val="28"/>
          <w:szCs w:val="28"/>
          <w:lang w:val="kk-KZ"/>
        </w:rPr>
        <w:t>1-52</w:t>
      </w:r>
      <w:r w:rsidR="00DB1E46">
        <w:rPr>
          <w:rFonts w:ascii="Times New Roman" w:eastAsia="Calibri" w:hAnsi="Times New Roman" w:cs="Times New Roman"/>
          <w:color w:val="000000"/>
          <w:sz w:val="28"/>
          <w:szCs w:val="28"/>
          <w:lang w:val="kk-KZ"/>
        </w:rPr>
        <w:t xml:space="preserve"> – кестелерде көрсетілген</w:t>
      </w:r>
      <w:r w:rsidRPr="00744828">
        <w:rPr>
          <w:rFonts w:ascii="Times New Roman" w:eastAsia="Calibri" w:hAnsi="Times New Roman" w:cs="Times New Roman"/>
          <w:color w:val="000000"/>
          <w:sz w:val="28"/>
          <w:szCs w:val="28"/>
          <w:lang w:val="kk-KZ"/>
        </w:rPr>
        <w:t xml:space="preserve"> технологияға сәйкес жүргізілді.</w:t>
      </w:r>
    </w:p>
    <w:p w14:paraId="1AE56D03" w14:textId="77777777" w:rsidR="00744828" w:rsidRDefault="00744828" w:rsidP="000F3831">
      <w:pPr>
        <w:spacing w:after="0" w:line="240" w:lineRule="auto"/>
        <w:ind w:firstLine="709"/>
        <w:contextualSpacing/>
        <w:jc w:val="both"/>
        <w:rPr>
          <w:rFonts w:ascii="Times New Roman" w:eastAsia="Calibri" w:hAnsi="Times New Roman" w:cs="Times New Roman"/>
          <w:color w:val="000000"/>
          <w:sz w:val="28"/>
          <w:szCs w:val="28"/>
          <w:lang w:val="kk-KZ"/>
        </w:rPr>
      </w:pPr>
    </w:p>
    <w:p w14:paraId="4D87BC02" w14:textId="4DABC89C" w:rsidR="00726077" w:rsidRDefault="00726077" w:rsidP="00222F69">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color w:val="000000"/>
          <w:sz w:val="28"/>
          <w:szCs w:val="28"/>
          <w:lang w:val="kk-KZ"/>
        </w:rPr>
        <w:t xml:space="preserve">Кесте </w:t>
      </w:r>
      <w:r w:rsidR="00F00429">
        <w:rPr>
          <w:rFonts w:ascii="Times New Roman" w:eastAsia="Calibri" w:hAnsi="Times New Roman" w:cs="Times New Roman"/>
          <w:color w:val="000000"/>
          <w:sz w:val="28"/>
          <w:szCs w:val="28"/>
          <w:lang w:val="kk-KZ"/>
        </w:rPr>
        <w:t>5</w:t>
      </w:r>
      <w:r w:rsidR="002F40B5">
        <w:rPr>
          <w:rFonts w:ascii="Times New Roman" w:eastAsia="Calibri" w:hAnsi="Times New Roman" w:cs="Times New Roman"/>
          <w:color w:val="000000"/>
          <w:sz w:val="28"/>
          <w:szCs w:val="28"/>
          <w:lang w:val="kk-KZ"/>
        </w:rPr>
        <w:t>1</w:t>
      </w:r>
      <w:r w:rsidR="00B02423">
        <w:rPr>
          <w:rFonts w:ascii="Times New Roman" w:eastAsia="Calibri" w:hAnsi="Times New Roman" w:cs="Times New Roman"/>
          <w:color w:val="000000"/>
          <w:sz w:val="28"/>
          <w:szCs w:val="28"/>
          <w:lang w:val="kk-KZ"/>
        </w:rPr>
        <w:t xml:space="preserve"> -</w:t>
      </w:r>
      <w:r>
        <w:rPr>
          <w:rFonts w:ascii="Times New Roman" w:eastAsia="Calibri" w:hAnsi="Times New Roman" w:cs="Times New Roman"/>
          <w:color w:val="000000"/>
          <w:sz w:val="28"/>
          <w:szCs w:val="28"/>
          <w:lang w:val="kk-KZ"/>
        </w:rPr>
        <w:t xml:space="preserve"> </w:t>
      </w:r>
      <w:r w:rsidRPr="00744828">
        <w:rPr>
          <w:rFonts w:ascii="Times New Roman" w:eastAsia="Calibri" w:hAnsi="Times New Roman" w:cs="Times New Roman"/>
          <w:sz w:val="28"/>
          <w:szCs w:val="28"/>
          <w:lang w:val="kk-KZ"/>
        </w:rPr>
        <w:t>Полимерлі матрица үлгілерін дайындау</w:t>
      </w:r>
      <w:r>
        <w:rPr>
          <w:rFonts w:ascii="Times New Roman" w:eastAsia="Calibri" w:hAnsi="Times New Roman" w:cs="Times New Roman"/>
          <w:sz w:val="28"/>
          <w:szCs w:val="28"/>
          <w:lang w:val="kk-KZ"/>
        </w:rPr>
        <w:t xml:space="preserve"> технологиялары</w:t>
      </w:r>
    </w:p>
    <w:p w14:paraId="5FF8DA74" w14:textId="77777777" w:rsidR="00726077" w:rsidRDefault="00726077" w:rsidP="000F3831">
      <w:pPr>
        <w:spacing w:after="0" w:line="240" w:lineRule="auto"/>
        <w:ind w:firstLine="709"/>
        <w:contextualSpacing/>
        <w:jc w:val="both"/>
        <w:rPr>
          <w:rFonts w:ascii="Times New Roman" w:eastAsia="Calibri" w:hAnsi="Times New Roman" w:cs="Times New Roman"/>
          <w:sz w:val="28"/>
          <w:szCs w:val="28"/>
          <w:lang w:val="kk-KZ"/>
        </w:rPr>
      </w:pPr>
    </w:p>
    <w:tbl>
      <w:tblPr>
        <w:tblStyle w:val="a6"/>
        <w:tblW w:w="9634" w:type="dxa"/>
        <w:tblLook w:val="04A0" w:firstRow="1" w:lastRow="0" w:firstColumn="1" w:lastColumn="0" w:noHBand="0" w:noVBand="1"/>
      </w:tblPr>
      <w:tblGrid>
        <w:gridCol w:w="704"/>
        <w:gridCol w:w="8930"/>
      </w:tblGrid>
      <w:tr w:rsidR="00BD1366" w14:paraId="61B8D799" w14:textId="77777777" w:rsidTr="002F40B5">
        <w:tc>
          <w:tcPr>
            <w:tcW w:w="704" w:type="dxa"/>
          </w:tcPr>
          <w:p w14:paraId="00771FA1" w14:textId="700ABC7D" w:rsidR="00BD1366" w:rsidRPr="00C60B16" w:rsidRDefault="00BD1366" w:rsidP="00C60B16">
            <w:pPr>
              <w:contextualSpacing/>
              <w:jc w:val="center"/>
              <w:rPr>
                <w:rFonts w:ascii="Times New Roman" w:eastAsia="Calibri" w:hAnsi="Times New Roman" w:cs="Times New Roman"/>
                <w:sz w:val="24"/>
                <w:szCs w:val="24"/>
              </w:rPr>
            </w:pPr>
            <w:r w:rsidRPr="00204BAD">
              <w:rPr>
                <w:rFonts w:ascii="Times New Roman" w:eastAsia="Calibri" w:hAnsi="Times New Roman" w:cs="Times New Roman"/>
                <w:sz w:val="24"/>
                <w:szCs w:val="24"/>
                <w:lang w:val="kk-KZ"/>
              </w:rPr>
              <w:t xml:space="preserve">Үлгі </w:t>
            </w:r>
            <w:r w:rsidR="00C60B16">
              <w:rPr>
                <w:rFonts w:ascii="Times New Roman" w:eastAsia="Calibri" w:hAnsi="Times New Roman" w:cs="Times New Roman"/>
                <w:sz w:val="24"/>
                <w:szCs w:val="24"/>
              </w:rPr>
              <w:t>№</w:t>
            </w:r>
          </w:p>
        </w:tc>
        <w:tc>
          <w:tcPr>
            <w:tcW w:w="8930" w:type="dxa"/>
          </w:tcPr>
          <w:p w14:paraId="75052712" w14:textId="29294B54" w:rsidR="00BD1366" w:rsidRPr="00204BAD" w:rsidRDefault="00BD1366" w:rsidP="00B02423">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Дайындалу технологиясы</w:t>
            </w:r>
          </w:p>
        </w:tc>
      </w:tr>
      <w:tr w:rsidR="000F25DC" w14:paraId="1012EBB9" w14:textId="77777777" w:rsidTr="002F40B5">
        <w:tc>
          <w:tcPr>
            <w:tcW w:w="704" w:type="dxa"/>
          </w:tcPr>
          <w:p w14:paraId="392DE104" w14:textId="40E9E396" w:rsidR="000F25DC" w:rsidRPr="00204BAD" w:rsidRDefault="000F25DC" w:rsidP="00B02423">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1</w:t>
            </w:r>
          </w:p>
        </w:tc>
        <w:tc>
          <w:tcPr>
            <w:tcW w:w="8930" w:type="dxa"/>
          </w:tcPr>
          <w:p w14:paraId="301E28E0" w14:textId="67CCC0FD" w:rsidR="000F25DC" w:rsidRPr="00204BAD" w:rsidRDefault="000F25DC" w:rsidP="00B02423">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2</w:t>
            </w:r>
          </w:p>
        </w:tc>
      </w:tr>
      <w:tr w:rsidR="00BD1366" w:rsidRPr="00F97F33" w14:paraId="0FE85BFD" w14:textId="77777777" w:rsidTr="00820DC7">
        <w:tc>
          <w:tcPr>
            <w:tcW w:w="704" w:type="dxa"/>
            <w:tcBorders>
              <w:bottom w:val="single" w:sz="4" w:space="0" w:color="auto"/>
            </w:tcBorders>
          </w:tcPr>
          <w:p w14:paraId="61A18DF9" w14:textId="4176B92D" w:rsidR="00BD1366" w:rsidRPr="00204BAD" w:rsidRDefault="002F40B5" w:rsidP="00C60B16">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w:t>
            </w:r>
            <w:r w:rsidR="00BD1366" w:rsidRPr="00204BAD">
              <w:rPr>
                <w:rFonts w:ascii="Times New Roman" w:eastAsia="Calibri" w:hAnsi="Times New Roman" w:cs="Times New Roman"/>
                <w:sz w:val="24"/>
                <w:szCs w:val="24"/>
                <w:lang w:val="kk-KZ"/>
              </w:rPr>
              <w:t xml:space="preserve"> 1 </w:t>
            </w:r>
            <w:r w:rsidR="006A30BC" w:rsidRPr="00204BAD">
              <w:rPr>
                <w:rFonts w:ascii="Times New Roman" w:eastAsia="Calibri" w:hAnsi="Times New Roman" w:cs="Times New Roman"/>
                <w:sz w:val="24"/>
                <w:szCs w:val="24"/>
                <w:lang w:val="kk-KZ"/>
              </w:rPr>
              <w:t>үлгі</w:t>
            </w:r>
          </w:p>
        </w:tc>
        <w:tc>
          <w:tcPr>
            <w:tcW w:w="8930" w:type="dxa"/>
            <w:tcBorders>
              <w:bottom w:val="single" w:sz="4" w:space="0" w:color="auto"/>
            </w:tcBorders>
          </w:tcPr>
          <w:p w14:paraId="0DD06CBE" w14:textId="1CC417AF" w:rsidR="00BD1366" w:rsidRPr="00204BAD" w:rsidRDefault="00BD1366" w:rsidP="00660159">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4 мг поливинилпирролидон (ПВП) біртіндеп 100 мл температурасы 30–40°C тазартылған суда үздіксіз  араластырып, ерітілді. Араластыру мөлдір гель тәрізді ерітінді пайда болғанға дейін жалғасты. ПВП толық ерігеннен кейін қоспаға 2 мл пропиленгликоль қосылды. Диметилформамид (5,25 мл) мұқият</w:t>
            </w:r>
            <w:r w:rsidR="00204BAD" w:rsidRPr="00204BAD">
              <w:rPr>
                <w:lang w:val="kk-KZ"/>
              </w:rPr>
              <w:t xml:space="preserve"> </w:t>
            </w:r>
            <w:r w:rsidR="00204BAD" w:rsidRPr="00204BAD">
              <w:rPr>
                <w:rFonts w:ascii="Times New Roman" w:eastAsia="Calibri" w:hAnsi="Times New Roman" w:cs="Times New Roman"/>
                <w:sz w:val="24"/>
                <w:szCs w:val="24"/>
                <w:lang w:val="kk-KZ"/>
              </w:rPr>
              <w:t>араластырыла отырып, біртіндеп енгізілді. Ауа көпіршіктерінен арылту  мақсатында алынған масса 8°С температурада  6 сағатқа деаэрацияға қалдырылды. Дайын болған масса 200 мм қалыңдықта қағаз лентаға біркелкі жағылды және бөлме температурасында 7 сағат кептіруге қалдырылды.</w:t>
            </w:r>
            <w:r w:rsidRPr="00204BAD">
              <w:rPr>
                <w:rFonts w:ascii="Times New Roman" w:eastAsia="Calibri" w:hAnsi="Times New Roman" w:cs="Times New Roman"/>
                <w:sz w:val="24"/>
                <w:szCs w:val="24"/>
                <w:lang w:val="kk-KZ"/>
              </w:rPr>
              <w:t xml:space="preserve">  </w:t>
            </w:r>
          </w:p>
        </w:tc>
      </w:tr>
      <w:tr w:rsidR="0018322C" w:rsidRPr="00F97F33" w14:paraId="4A4C9E4E" w14:textId="77777777" w:rsidTr="00820DC7">
        <w:tc>
          <w:tcPr>
            <w:tcW w:w="704" w:type="dxa"/>
            <w:tcBorders>
              <w:bottom w:val="nil"/>
            </w:tcBorders>
          </w:tcPr>
          <w:p w14:paraId="438AE47B" w14:textId="1BCF7820" w:rsidR="0018322C" w:rsidRPr="00204BAD" w:rsidRDefault="0018322C" w:rsidP="0018322C">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2 үлгі</w:t>
            </w:r>
          </w:p>
        </w:tc>
        <w:tc>
          <w:tcPr>
            <w:tcW w:w="8930" w:type="dxa"/>
            <w:tcBorders>
              <w:bottom w:val="nil"/>
            </w:tcBorders>
          </w:tcPr>
          <w:p w14:paraId="01402E7C" w14:textId="77777777" w:rsidR="0018322C" w:rsidRPr="00204BAD" w:rsidRDefault="0018322C" w:rsidP="0018322C">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50 мл тазартылған жылы суға (40-50°C) желатин (5 мг) қосылады. Қоспа ісіну үшін 20-30 минутқа қалдырылды. Ісінуден кейін ерітінді желатин толығымен ерігенше үздіксіз араластыра отырып, 60-70°C дейін қыздырылды. Екінші шыны ыдыста  50 мл тазартылған суық суға 1 мг Na-КМЦ қарқынды түрде араластырылып, біртіндеп енгізілді. Ерітінді ісіну үшін 30-60 минутқа қалдырылды. Содан кейін ерітінді біртекті болғанға дейін 40-50°C дейін қыздырылып, араластырылды. </w:t>
            </w:r>
          </w:p>
          <w:p w14:paraId="426C2823" w14:textId="5460A1B3" w:rsidR="0018322C" w:rsidRPr="00204BAD" w:rsidRDefault="0018322C" w:rsidP="0018322C">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Желатин ерітіндісі мен Na-КМЦ ерітіндісі біріктіріліп араластырылды. Қоспаға 2 мл пропиленгликоль мен 5,25 мл диметилформамид қосылды. Араластыру біртекті полимер массасын алғанға дейін жалғасты. 8°С температурада 6 сағатқа массаны ауа көпіршіктерінен арылту мақсатында деаэрацияға қалдырылды. </w:t>
            </w:r>
            <w:r w:rsidR="00545CD3" w:rsidRPr="00204BAD">
              <w:rPr>
                <w:rFonts w:ascii="Times New Roman" w:eastAsia="Calibri" w:hAnsi="Times New Roman" w:cs="Times New Roman"/>
                <w:sz w:val="24"/>
                <w:szCs w:val="24"/>
                <w:lang w:val="kk-KZ"/>
              </w:rPr>
              <w:t>Дайын болған масса 200 мм қалыңдықта қағаз лентаға біркелкі жағылып, бөлме температурасында 7 сағат кептіруге қалдырылды.</w:t>
            </w:r>
          </w:p>
        </w:tc>
      </w:tr>
    </w:tbl>
    <w:p w14:paraId="1378D125" w14:textId="77777777" w:rsidR="00FD6807" w:rsidRDefault="00FD6807" w:rsidP="00B02423">
      <w:pPr>
        <w:spacing w:after="0" w:line="240" w:lineRule="auto"/>
        <w:contextualSpacing/>
        <w:jc w:val="right"/>
        <w:rPr>
          <w:rFonts w:ascii="Times New Roman" w:eastAsia="Calibri" w:hAnsi="Times New Roman" w:cs="Times New Roman"/>
          <w:sz w:val="28"/>
          <w:szCs w:val="28"/>
          <w:lang w:val="kk-KZ"/>
        </w:rPr>
      </w:pPr>
    </w:p>
    <w:p w14:paraId="30414E70" w14:textId="5FD1FD39" w:rsidR="00726077" w:rsidRDefault="00F00429" w:rsidP="00B02423">
      <w:pPr>
        <w:spacing w:after="0" w:line="240" w:lineRule="auto"/>
        <w:contextualSpacing/>
        <w:jc w:val="righ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5</w:t>
      </w:r>
      <w:r w:rsidR="002F40B5">
        <w:rPr>
          <w:rFonts w:ascii="Times New Roman" w:eastAsia="Calibri" w:hAnsi="Times New Roman" w:cs="Times New Roman"/>
          <w:sz w:val="28"/>
          <w:szCs w:val="28"/>
          <w:lang w:val="kk-KZ"/>
        </w:rPr>
        <w:t>1</w:t>
      </w:r>
      <w:r w:rsidR="00660159">
        <w:rPr>
          <w:rFonts w:ascii="Times New Roman" w:eastAsia="Calibri" w:hAnsi="Times New Roman" w:cs="Times New Roman"/>
          <w:sz w:val="28"/>
          <w:szCs w:val="28"/>
          <w:lang w:val="kk-KZ"/>
        </w:rPr>
        <w:t xml:space="preserve"> -</w:t>
      </w:r>
      <w:r w:rsidR="00F75BA3">
        <w:rPr>
          <w:rFonts w:ascii="Times New Roman" w:eastAsia="Calibri" w:hAnsi="Times New Roman" w:cs="Times New Roman"/>
          <w:sz w:val="28"/>
          <w:szCs w:val="28"/>
          <w:lang w:val="kk-KZ"/>
        </w:rPr>
        <w:t xml:space="preserve"> кестенің жалғасы</w:t>
      </w:r>
    </w:p>
    <w:p w14:paraId="2EDCEB6D" w14:textId="77777777" w:rsidR="0018322C" w:rsidRDefault="0018322C" w:rsidP="00B02423">
      <w:pPr>
        <w:spacing w:after="0" w:line="240" w:lineRule="auto"/>
        <w:contextualSpacing/>
        <w:jc w:val="right"/>
        <w:rPr>
          <w:rFonts w:ascii="Times New Roman" w:eastAsia="Calibri" w:hAnsi="Times New Roman" w:cs="Times New Roman"/>
          <w:sz w:val="28"/>
          <w:szCs w:val="28"/>
          <w:lang w:val="kk-KZ"/>
        </w:rPr>
      </w:pPr>
    </w:p>
    <w:tbl>
      <w:tblPr>
        <w:tblStyle w:val="a6"/>
        <w:tblW w:w="9634" w:type="dxa"/>
        <w:tblLook w:val="04A0" w:firstRow="1" w:lastRow="0" w:firstColumn="1" w:lastColumn="0" w:noHBand="0" w:noVBand="1"/>
      </w:tblPr>
      <w:tblGrid>
        <w:gridCol w:w="704"/>
        <w:gridCol w:w="8930"/>
      </w:tblGrid>
      <w:tr w:rsidR="00F75BA3" w:rsidRPr="00BD1366" w14:paraId="495FF1F2" w14:textId="77777777" w:rsidTr="006A30BC">
        <w:tc>
          <w:tcPr>
            <w:tcW w:w="704" w:type="dxa"/>
          </w:tcPr>
          <w:p w14:paraId="508CED52" w14:textId="77777777" w:rsidR="00F75BA3" w:rsidRPr="009949E1" w:rsidRDefault="00F75BA3" w:rsidP="00B02423">
            <w:pPr>
              <w:contextualSpacing/>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p>
        </w:tc>
        <w:tc>
          <w:tcPr>
            <w:tcW w:w="8930" w:type="dxa"/>
          </w:tcPr>
          <w:p w14:paraId="4979312A" w14:textId="77777777" w:rsidR="00F75BA3" w:rsidRPr="00BD1366" w:rsidRDefault="00F75BA3" w:rsidP="00B02423">
            <w:pPr>
              <w:contextualSpacing/>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p>
        </w:tc>
      </w:tr>
      <w:tr w:rsidR="00F75BA3" w:rsidRPr="00F97F33" w14:paraId="4860F93E" w14:textId="77777777" w:rsidTr="006A30BC">
        <w:tc>
          <w:tcPr>
            <w:tcW w:w="704" w:type="dxa"/>
          </w:tcPr>
          <w:p w14:paraId="17E42886" w14:textId="77777777" w:rsidR="00F75BA3" w:rsidRPr="00204BAD" w:rsidRDefault="00F75BA3" w:rsidP="00B02423">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3 үлгі</w:t>
            </w:r>
          </w:p>
        </w:tc>
        <w:tc>
          <w:tcPr>
            <w:tcW w:w="8930" w:type="dxa"/>
            <w:tcBorders>
              <w:bottom w:val="single" w:sz="4" w:space="0" w:color="auto"/>
            </w:tcBorders>
          </w:tcPr>
          <w:p w14:paraId="26F36A88" w14:textId="77777777" w:rsidR="00F75BA3" w:rsidRPr="00204BAD" w:rsidRDefault="00F75BA3" w:rsidP="00B02423">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35 мл жылы суға (40-50°C) 2 мг желатин қосылып, ісіну үшін 20-30 минутқа қалдырылды. Желатин толығымен еру үшін ерітінді 60-70°C қыздырылып, араластырылды. </w:t>
            </w:r>
          </w:p>
          <w:p w14:paraId="634AB2AE" w14:textId="77777777" w:rsidR="00F75BA3" w:rsidRPr="00204BAD" w:rsidRDefault="00F75BA3" w:rsidP="00B02423">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Екінші сыйымдылықта 2 мг</w:t>
            </w:r>
            <w:r w:rsidRPr="00204BAD">
              <w:rPr>
                <w:rFonts w:ascii="Times New Roman" w:eastAsia="Times New Roman" w:hAnsi="Times New Roman" w:cs="Times New Roman"/>
                <w:sz w:val="24"/>
                <w:szCs w:val="24"/>
                <w:lang w:val="kk-KZ"/>
              </w:rPr>
              <w:t xml:space="preserve"> Na-КМЦ</w:t>
            </w:r>
            <w:r w:rsidRPr="00204BAD">
              <w:rPr>
                <w:rFonts w:ascii="Times New Roman" w:eastAsia="Calibri" w:hAnsi="Times New Roman" w:cs="Times New Roman"/>
                <w:sz w:val="24"/>
                <w:szCs w:val="24"/>
                <w:lang w:val="kk-KZ"/>
              </w:rPr>
              <w:t xml:space="preserve"> біртіндеп 35 мл тазартылған суық суға үздіксіз араластырылып енгізілді. 1 мг ГПМЦ 30 мл 50-60°C тазартылған суға қосылды. Біртекті ерітінді пайда болғанша араластырылып, ісіну үшін 15-20 минутқа қалдырылды.</w:t>
            </w:r>
          </w:p>
          <w:p w14:paraId="297353C2" w14:textId="41DD2639" w:rsidR="00F75BA3" w:rsidRPr="00204BAD" w:rsidRDefault="00F75BA3" w:rsidP="00660159">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Қоспаға 5 мл пропиленгликоль және 5,25 мл диметилформамид қосылған соң, 8°С температурада 6 сағатқа массаны ауа көпіршіктерінен арылту үшін деаэрацияға қалдырылды. Дайын болған масса 200 мм қалыңдықта қағаз лентаға біркелкі жағылды және бөлме температурасында 7 сағатқа кептіруге қалдырылды.</w:t>
            </w:r>
          </w:p>
        </w:tc>
      </w:tr>
      <w:tr w:rsidR="00F75BA3" w:rsidRPr="00F97F33" w14:paraId="6E55E66A" w14:textId="77777777" w:rsidTr="006A30BC">
        <w:tc>
          <w:tcPr>
            <w:tcW w:w="704" w:type="dxa"/>
          </w:tcPr>
          <w:p w14:paraId="4B46891A" w14:textId="77777777" w:rsidR="00F75BA3" w:rsidRPr="00204BAD" w:rsidRDefault="00F75BA3" w:rsidP="00B02423">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4 үлгі</w:t>
            </w:r>
          </w:p>
        </w:tc>
        <w:tc>
          <w:tcPr>
            <w:tcW w:w="8930" w:type="dxa"/>
          </w:tcPr>
          <w:p w14:paraId="6C069285" w14:textId="77777777" w:rsidR="00F75BA3" w:rsidRPr="00204BAD" w:rsidRDefault="00F75BA3" w:rsidP="00B02423">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50 мл тазартылған жылы суда үздіксіз араластыра отырып, 3 мг ГПЦ біртіндеп енгізілді. Біртекті ерітінді алынғанша араластырылып, 2 мл 1,2-пропиленгликоль қосылды. Дайын болған масса ісінуге 20-30 минутқа қалдырылды. </w:t>
            </w:r>
          </w:p>
          <w:p w14:paraId="532FDD9E" w14:textId="77777777" w:rsidR="00F75BA3" w:rsidRPr="00204BAD" w:rsidRDefault="00F75BA3" w:rsidP="00B02423">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5,25 мл диметилформамид қоспаға араластырыла отырып, жалпы көлемді 100 мл-ге жеткізу үшін қалған 50 мл тазартылған су қосылды. 8°С температурада 6 сағатқа массаны ауа көпіршіктерінен арылту үшін деаэрацияға қалдырылды. Дайын болған масса 200 мм қалыңдықта қағаз лентаға біркелкі жағылды және бөлме температурасында 7 сағатқа кептіруге қалдырылды.</w:t>
            </w:r>
          </w:p>
        </w:tc>
      </w:tr>
      <w:tr w:rsidR="00204BAD" w:rsidRPr="00F97F33" w14:paraId="4C181E66" w14:textId="77777777" w:rsidTr="006A30BC">
        <w:tc>
          <w:tcPr>
            <w:tcW w:w="704" w:type="dxa"/>
          </w:tcPr>
          <w:p w14:paraId="756BC69A" w14:textId="5D45E2AF" w:rsidR="00204BAD" w:rsidRPr="00204BAD" w:rsidRDefault="00204BAD" w:rsidP="00204BA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5 үлгі</w:t>
            </w:r>
          </w:p>
        </w:tc>
        <w:tc>
          <w:tcPr>
            <w:tcW w:w="8930" w:type="dxa"/>
          </w:tcPr>
          <w:p w14:paraId="42AEEF1E" w14:textId="5D162BFD" w:rsidR="00204BAD" w:rsidRPr="00204BAD" w:rsidRDefault="00204BAD"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40 мл температурасы 40-50°C тазартылған жылы суға 5 мг желатин қосылды. Қоспа ісіну үшін 20-30 минутқа қалдырылып, желатин толығымен ерігенше 60-70°C дейін қыздырылып, үздіксіз араластырылды. 30 мл тазартылған жылы суда 1 мг ПВП ерітілді. 5 мл 1,2-пропиленгликоль енгізіліп, дайын болған ерітінді 8°С температурада 6 сағатқа массаны ауа көпіршіктерінен арылту мақсатында деаэрацияға қалдырылды. Масса 200 мм қалыңдықта қағаз лентаға біркелкі жағылды және бөлме температурасында 7 сағатқа кептіруге қалдырылды.</w:t>
            </w:r>
          </w:p>
        </w:tc>
      </w:tr>
      <w:tr w:rsidR="00204BAD" w:rsidRPr="00F97F33" w14:paraId="0004DAAD" w14:textId="77777777" w:rsidTr="006A30BC">
        <w:tc>
          <w:tcPr>
            <w:tcW w:w="704" w:type="dxa"/>
          </w:tcPr>
          <w:p w14:paraId="7036B9A1" w14:textId="36A26FA3" w:rsidR="00204BAD" w:rsidRPr="00204BAD" w:rsidRDefault="00204BAD" w:rsidP="00204BA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6 үлгі</w:t>
            </w:r>
          </w:p>
        </w:tc>
        <w:tc>
          <w:tcPr>
            <w:tcW w:w="8930" w:type="dxa"/>
          </w:tcPr>
          <w:p w14:paraId="10A19B2E" w14:textId="77777777" w:rsidR="00204BAD" w:rsidRPr="00204BAD" w:rsidRDefault="00204BAD"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Температурасы 30-40°C болатын 40 мл тазартылған суға 3 мг ПВП мөлдір біртекті ерітінді алынғанша араластыра отырып қосылды. 50-60°C температурадағы 40 мл тазартылған суға 4 мг ГПМЦ  аз мөлшерден біртіндеп енгізіліп, біртекті ерітінді пайда болғанша араластырылды. Қоспа ісіну үшін 20-30 минутқа қалдырылды. ПВП мен ГПМЦ ерітіндісі біріктіріліп, 2 мл 1,2-пропиленгликоль және 5,25 мл диметилформамид енгізіліп біртекті масса алынғанша араластырылды.</w:t>
            </w:r>
          </w:p>
          <w:p w14:paraId="7E7C4235" w14:textId="22CAFAD2" w:rsidR="00204BAD" w:rsidRPr="00204BAD" w:rsidRDefault="00204BAD"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8°С температурада 6 сағатқа дайын масса ауа көпіршіктерінен арылту мақсатында деаэрацияға қалдырылды, содан кейін масса 200 мм қалыңдықта қағаз лентаға біркелкі жағылды және бөлме температурасында 7 сағатқа кептірілуге қалдырылды.</w:t>
            </w:r>
          </w:p>
        </w:tc>
      </w:tr>
      <w:tr w:rsidR="0018322C" w:rsidRPr="00F97F33" w14:paraId="1CF8F810" w14:textId="77777777" w:rsidTr="006A30BC">
        <w:tc>
          <w:tcPr>
            <w:tcW w:w="704" w:type="dxa"/>
            <w:tcBorders>
              <w:bottom w:val="single" w:sz="4" w:space="0" w:color="auto"/>
            </w:tcBorders>
          </w:tcPr>
          <w:p w14:paraId="56394193" w14:textId="4DB8E498" w:rsidR="0018322C" w:rsidRPr="00204BAD" w:rsidRDefault="0018322C" w:rsidP="0018322C">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7 үлгі</w:t>
            </w:r>
          </w:p>
        </w:tc>
        <w:tc>
          <w:tcPr>
            <w:tcW w:w="8930" w:type="dxa"/>
            <w:tcBorders>
              <w:bottom w:val="single" w:sz="4" w:space="0" w:color="auto"/>
            </w:tcBorders>
          </w:tcPr>
          <w:p w14:paraId="6D958AC1" w14:textId="49268A7D" w:rsidR="0018322C" w:rsidRPr="00204BAD" w:rsidRDefault="0018322C" w:rsidP="0018322C">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Полимер массасын дайындау үшін 30 мл тазартылған суда 4 мг желатин араластырылды. 2 мг ГПМЦ температурасы 50-60°C болатын 30 мл тазартылған суда ерітілді және 20-30 минутта ісінді. 3 мл 1,2-пропиленгликоль енгізілді. Ерітінділер біріктіріліп, 5,25 мг ДМФ және қалған 50 мл тазартылған су қосылып, біртекті масса пайда болғанға дейін араластырылды. 8°С температураға 6 сағатқа массаны ауа көпіршіктерінен арылту мақсатында деаэрацияға қалдырылды. Дайын болған масса 200 мм қалыңдықта қағаз лентаға біркелкі жағылды және бөлме температурасында 7 сағат кептірілініп алынды.</w:t>
            </w:r>
          </w:p>
        </w:tc>
      </w:tr>
      <w:tr w:rsidR="00F55EFD" w:rsidRPr="00D10853" w14:paraId="7A06CBFE" w14:textId="77777777" w:rsidTr="006A30BC">
        <w:tc>
          <w:tcPr>
            <w:tcW w:w="704" w:type="dxa"/>
            <w:tcBorders>
              <w:bottom w:val="nil"/>
            </w:tcBorders>
          </w:tcPr>
          <w:p w14:paraId="45DD5B84" w14:textId="553FFA11" w:rsidR="00F55EFD" w:rsidRPr="00204BAD" w:rsidRDefault="00F55EFD" w:rsidP="00F55EF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8 үлгі</w:t>
            </w:r>
          </w:p>
        </w:tc>
        <w:tc>
          <w:tcPr>
            <w:tcW w:w="8930" w:type="dxa"/>
            <w:tcBorders>
              <w:bottom w:val="nil"/>
            </w:tcBorders>
          </w:tcPr>
          <w:p w14:paraId="580CB19D" w14:textId="16B5ECE1" w:rsidR="00F55EFD" w:rsidRPr="00204BAD" w:rsidRDefault="00F55EFD" w:rsidP="00F55EF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1 мг Na-КМЦ 30 мл суық тазартылған суда ерітілді және 30-60 минутқа ісінуге қалдырылды. 4 мг ГПЦ 30 мл 50-60°C температурадағы  жылы тазартылған суда ерітіліп, араластырылып, 20 минутқа қалдырылды. 3 мг желатин 30 мл суда 20-30 минут ісінеді. Барлық ерітінділер біріктіріліп, 5,25 мг ДМФ және қалған тазартылған су қосылды, біртекті масса болғанға дейін араластырылды. Дайын </w:t>
            </w:r>
          </w:p>
        </w:tc>
      </w:tr>
    </w:tbl>
    <w:p w14:paraId="1469C8CF" w14:textId="293ED94E" w:rsidR="00F75BA3" w:rsidRDefault="00E131A8" w:rsidP="00B02423">
      <w:pPr>
        <w:spacing w:before="100" w:beforeAutospacing="1" w:after="100" w:afterAutospacing="1" w:line="240" w:lineRule="auto"/>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5</w:t>
      </w:r>
      <w:r w:rsidR="002F40B5">
        <w:rPr>
          <w:rFonts w:ascii="Times New Roman" w:eastAsia="Times New Roman" w:hAnsi="Times New Roman" w:cs="Times New Roman"/>
          <w:bCs/>
          <w:sz w:val="28"/>
          <w:szCs w:val="28"/>
          <w:lang w:val="kk-KZ" w:eastAsia="ru-RU"/>
        </w:rPr>
        <w:t>1</w:t>
      </w:r>
      <w:r w:rsidR="00660159">
        <w:rPr>
          <w:rFonts w:ascii="Times New Roman" w:eastAsia="Times New Roman" w:hAnsi="Times New Roman" w:cs="Times New Roman"/>
          <w:bCs/>
          <w:sz w:val="28"/>
          <w:szCs w:val="28"/>
          <w:lang w:val="kk-KZ" w:eastAsia="ru-RU"/>
        </w:rPr>
        <w:t>-</w:t>
      </w:r>
      <w:r w:rsidR="00F75BA3">
        <w:rPr>
          <w:rFonts w:ascii="Times New Roman" w:eastAsia="Times New Roman" w:hAnsi="Times New Roman" w:cs="Times New Roman"/>
          <w:bCs/>
          <w:sz w:val="28"/>
          <w:szCs w:val="28"/>
          <w:lang w:val="kk-KZ" w:eastAsia="ru-RU"/>
        </w:rPr>
        <w:t xml:space="preserve"> кестенің жалғасы</w:t>
      </w:r>
    </w:p>
    <w:tbl>
      <w:tblPr>
        <w:tblStyle w:val="a6"/>
        <w:tblW w:w="9634" w:type="dxa"/>
        <w:tblLook w:val="04A0" w:firstRow="1" w:lastRow="0" w:firstColumn="1" w:lastColumn="0" w:noHBand="0" w:noVBand="1"/>
      </w:tblPr>
      <w:tblGrid>
        <w:gridCol w:w="704"/>
        <w:gridCol w:w="8930"/>
      </w:tblGrid>
      <w:tr w:rsidR="00F75BA3" w:rsidRPr="00BD1366" w14:paraId="5961DC5B" w14:textId="77777777" w:rsidTr="00222F69">
        <w:tc>
          <w:tcPr>
            <w:tcW w:w="704" w:type="dxa"/>
          </w:tcPr>
          <w:p w14:paraId="7F8D5E95" w14:textId="77777777" w:rsidR="00F75BA3" w:rsidRPr="00204BAD" w:rsidRDefault="00F75BA3" w:rsidP="00B02423">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1</w:t>
            </w:r>
          </w:p>
        </w:tc>
        <w:tc>
          <w:tcPr>
            <w:tcW w:w="8930" w:type="dxa"/>
          </w:tcPr>
          <w:p w14:paraId="6D726A38" w14:textId="77777777" w:rsidR="00F75BA3" w:rsidRPr="00204BAD" w:rsidRDefault="00F75BA3" w:rsidP="00B02423">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2</w:t>
            </w:r>
          </w:p>
        </w:tc>
      </w:tr>
      <w:tr w:rsidR="00F75BA3" w:rsidRPr="00F97F33" w14:paraId="42E1876B" w14:textId="77777777" w:rsidTr="00222F69">
        <w:tc>
          <w:tcPr>
            <w:tcW w:w="704" w:type="dxa"/>
          </w:tcPr>
          <w:p w14:paraId="423A9C5E" w14:textId="2BEAB9BB" w:rsidR="00F75BA3" w:rsidRPr="00204BAD" w:rsidRDefault="00F75BA3" w:rsidP="00B02423">
            <w:pPr>
              <w:contextualSpacing/>
              <w:jc w:val="center"/>
              <w:rPr>
                <w:rFonts w:ascii="Times New Roman" w:eastAsia="Calibri" w:hAnsi="Times New Roman" w:cs="Times New Roman"/>
                <w:sz w:val="24"/>
                <w:szCs w:val="24"/>
                <w:lang w:val="kk-KZ"/>
              </w:rPr>
            </w:pPr>
          </w:p>
        </w:tc>
        <w:tc>
          <w:tcPr>
            <w:tcW w:w="8930" w:type="dxa"/>
          </w:tcPr>
          <w:p w14:paraId="1A9AE21F" w14:textId="1AC467C5" w:rsidR="00F75BA3" w:rsidRPr="00204BAD" w:rsidRDefault="00F55EFD" w:rsidP="00B02423">
            <w:pPr>
              <w:contextualSpacing/>
              <w:jc w:val="both"/>
              <w:rPr>
                <w:rFonts w:ascii="Times New Roman" w:eastAsia="Calibri" w:hAnsi="Times New Roman" w:cs="Times New Roman"/>
                <w:sz w:val="24"/>
                <w:szCs w:val="24"/>
                <w:lang w:val="kk-KZ"/>
              </w:rPr>
            </w:pPr>
            <w:r w:rsidRPr="00F55EFD">
              <w:rPr>
                <w:rFonts w:ascii="Times New Roman" w:eastAsia="Calibri" w:hAnsi="Times New Roman" w:cs="Times New Roman"/>
                <w:sz w:val="24"/>
                <w:szCs w:val="24"/>
                <w:lang w:val="kk-KZ"/>
              </w:rPr>
              <w:t>болған масса 8°С-та, 6 сағатқа массаны ауа көпіршіктерінен арылту мақсатында деаэрацияға қалдырылды. Дайын болған масса 200 мм қалыңдықта қағаз лентаға біркелкі жағылды және бөлме температурасында 7 сағат кептірілді.</w:t>
            </w:r>
          </w:p>
        </w:tc>
      </w:tr>
      <w:tr w:rsidR="00204BAD" w:rsidRPr="00F97F33" w14:paraId="7EDEDBD6" w14:textId="77777777" w:rsidTr="00222F69">
        <w:tc>
          <w:tcPr>
            <w:tcW w:w="704" w:type="dxa"/>
          </w:tcPr>
          <w:p w14:paraId="51217FF3" w14:textId="714A496F" w:rsidR="00204BAD" w:rsidRPr="00204BAD" w:rsidRDefault="00204BAD" w:rsidP="00204BA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9 үлгі</w:t>
            </w:r>
          </w:p>
        </w:tc>
        <w:tc>
          <w:tcPr>
            <w:tcW w:w="8930" w:type="dxa"/>
          </w:tcPr>
          <w:p w14:paraId="49F02C3F" w14:textId="77777777" w:rsidR="00204BAD" w:rsidRPr="00204BAD" w:rsidRDefault="00204BAD"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10 мг ГПМЦ 50 мл жылы тазартылған суда үздіксіз араластыра отырып ерітіліп, ісіну үшін 20-30 минутқа қалдырылды. Содан кейін кезекпен 5 мл пропиленгликоль және 5,25 мг ДМФ араластыра отырып қосылды. Көлемі сумен 100 мл-ге дейін жеткізіліп, біртектілікке дейін араластырылды және 8°С-та, 6 сағатқа массаны ауа көпіршіктерінен арылту мақсатында деаэрацияға қалдырылды. </w:t>
            </w:r>
          </w:p>
          <w:p w14:paraId="0D368026" w14:textId="1DDE4FB8" w:rsidR="00204BAD" w:rsidRPr="00204BAD" w:rsidRDefault="00204BAD"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Дайын болған масса 200 мм қалыңдықта қағаз лентаға біркелкі жағылды және бөлме температурасында 7 сағат кептірілді.</w:t>
            </w:r>
          </w:p>
        </w:tc>
      </w:tr>
      <w:tr w:rsidR="00204BAD" w:rsidRPr="00F97F33" w14:paraId="1816ECEB" w14:textId="77777777" w:rsidTr="00222F69">
        <w:tc>
          <w:tcPr>
            <w:tcW w:w="704" w:type="dxa"/>
          </w:tcPr>
          <w:p w14:paraId="786D31F5" w14:textId="74A50FB8" w:rsidR="00204BAD" w:rsidRPr="00204BAD" w:rsidRDefault="00204BAD" w:rsidP="00204BA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10 үлгі</w:t>
            </w:r>
          </w:p>
        </w:tc>
        <w:tc>
          <w:tcPr>
            <w:tcW w:w="8930" w:type="dxa"/>
          </w:tcPr>
          <w:p w14:paraId="10228A0E" w14:textId="7B5909CA" w:rsidR="00204BAD" w:rsidRPr="00204BAD" w:rsidRDefault="00204BAD"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4 мг ГПЦ 50 мл  тазартылған жылы суда үздіксіз араластырыла отырып ерітіліп, ісінуге 20-30 минутқа қалдырылды. Содан кейін 5 мл пропиленгликоль және 5,25 мл ДМФ қосылды. Көлемі тазартылған сумен 100 мл-ге дейін жеткізіліп, біртекті болғанша араластырылып, 8°С температурада 6 сағатқа массаны ауа көпіршіктерінен арылтуға деаэрацияға қалдырылды. Дайын болған масса 200 мм қалыңдықта қағаз лентаға біркелкі жағылды және бөлме температурасында 7 сағатқа кептірілуге қалдырылды.</w:t>
            </w:r>
          </w:p>
        </w:tc>
      </w:tr>
      <w:tr w:rsidR="00204BAD" w:rsidRPr="00F97F33" w14:paraId="5CA0E2EA" w14:textId="77777777" w:rsidTr="00222F69">
        <w:tc>
          <w:tcPr>
            <w:tcW w:w="704" w:type="dxa"/>
          </w:tcPr>
          <w:p w14:paraId="6BF7EE32" w14:textId="21D985A4" w:rsidR="00204BAD" w:rsidRPr="00204BAD" w:rsidRDefault="00204BAD" w:rsidP="00204BA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11 үлгі</w:t>
            </w:r>
          </w:p>
        </w:tc>
        <w:tc>
          <w:tcPr>
            <w:tcW w:w="8930" w:type="dxa"/>
          </w:tcPr>
          <w:p w14:paraId="2179E708" w14:textId="30E8B6C7" w:rsidR="00204BAD" w:rsidRPr="00204BAD" w:rsidRDefault="00204BAD"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7 мг ГПМЦ үздіксіз араластырылып, 50 мл тазартыллған жылы суда ерітіліп, ісіну үшін 20-30 минутқа қалдырылды. Ісінген сұйықтыққа 4 мл пропиленгликоль және 5,25 мл ДМФ қосылып араластырылды. Дайын болған масса 8°С температурада 6 сағатқа массаны ауа көпіршіктерінен арылту үшін деаэрацияға қалдырылды. Дайын болған масса 200 мм қалыңдықта қағаз лентаға біркелкі жайылып, бөлме температурасында 7 сағатқа кептірілуге қалдырылды.</w:t>
            </w:r>
          </w:p>
        </w:tc>
      </w:tr>
      <w:tr w:rsidR="00204BAD" w:rsidRPr="00F97F33" w14:paraId="4FA6299B" w14:textId="77777777" w:rsidTr="00222F69">
        <w:tc>
          <w:tcPr>
            <w:tcW w:w="704" w:type="dxa"/>
          </w:tcPr>
          <w:p w14:paraId="45459702" w14:textId="28DACEE2" w:rsidR="00204BAD" w:rsidRPr="00204BAD" w:rsidRDefault="00204BAD" w:rsidP="00204BA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12 үлгі</w:t>
            </w:r>
          </w:p>
        </w:tc>
        <w:tc>
          <w:tcPr>
            <w:tcW w:w="8930" w:type="dxa"/>
          </w:tcPr>
          <w:p w14:paraId="19BF016B" w14:textId="6D3F8F49" w:rsidR="00204BAD" w:rsidRPr="00204BAD" w:rsidRDefault="00204BAD"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5 мг ПВП 30 мл тазартылған суда араластырылып ерітілді. 4 мг ГПМЦ 30 мл тазартылған суға араластырылды және ісінуге 20-30 минутқа қалдырылды. 3 мг ГПЦ 30 мл тазартылған суда бөлек ерітілді. Екі ерітінділерді қосып, араластыру кезінде 5,25 мл ДМФ қосылды. Жалпы көлемі тазартылған сумен 100 мл-ге дейін жеткізілген масса 8°С температурада, 6 сағатқа массаны ауа көпіршіктерінен арылтуға деаэрацияға қалдырылды. Дайын болған масса 200 мм қалыңдықта қағаз лентаға біркелкі жағылды және бөлме температурасында 7 сағат кептірілді.</w:t>
            </w:r>
          </w:p>
        </w:tc>
      </w:tr>
      <w:tr w:rsidR="00204BAD" w:rsidRPr="00F97F33" w14:paraId="18221D5A" w14:textId="77777777" w:rsidTr="00F55EFD">
        <w:tc>
          <w:tcPr>
            <w:tcW w:w="704" w:type="dxa"/>
            <w:tcBorders>
              <w:bottom w:val="single" w:sz="4" w:space="0" w:color="auto"/>
            </w:tcBorders>
          </w:tcPr>
          <w:p w14:paraId="5A685C5C" w14:textId="0D8FC213" w:rsidR="00204BAD" w:rsidRPr="00204BAD" w:rsidRDefault="00204BAD" w:rsidP="00204BA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13 үлгі</w:t>
            </w:r>
          </w:p>
        </w:tc>
        <w:tc>
          <w:tcPr>
            <w:tcW w:w="8930" w:type="dxa"/>
            <w:tcBorders>
              <w:bottom w:val="single" w:sz="4" w:space="0" w:color="auto"/>
            </w:tcBorders>
          </w:tcPr>
          <w:p w14:paraId="7D4DD561" w14:textId="77777777" w:rsidR="00204BAD" w:rsidRDefault="00204BAD"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2 мг желатин 40-50°C температурада 20 мл тазартылған суда ерітілді, толық ісінуге 20-30 минутқа қалдырылды. 3 мг ГПМЦ 40 мл тазартылған суда қарқынды араластырылып, ісінуге 20-30 минутқа қалдырылды. 4 мг ГПЦ 30 мл тазартылған</w:t>
            </w:r>
          </w:p>
          <w:p w14:paraId="70AC2C08" w14:textId="4E4A92E3" w:rsidR="0018322C" w:rsidRPr="00204BAD" w:rsidRDefault="0018322C"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суға ісінеді. Үздіксіз араластыру барысында 6 мл пропиленгликоль және 5,25 мл ДМФ енгізіліп, жалпы көлем сумен 100 мл-ге дейін жеткізілді. 8°С темпеатурада 6 сағатқа масса ауа көпіршіктерінен арылтуға деаэрацияға қалдырылды.</w:t>
            </w:r>
            <w:r w:rsidRPr="00204BAD">
              <w:rPr>
                <w:sz w:val="24"/>
                <w:szCs w:val="24"/>
                <w:lang w:val="kk-KZ"/>
              </w:rPr>
              <w:t xml:space="preserve"> </w:t>
            </w:r>
            <w:r w:rsidRPr="00204BAD">
              <w:rPr>
                <w:rFonts w:ascii="Times New Roman" w:eastAsia="Calibri" w:hAnsi="Times New Roman" w:cs="Times New Roman"/>
                <w:sz w:val="24"/>
                <w:szCs w:val="24"/>
                <w:lang w:val="kk-KZ"/>
              </w:rPr>
              <w:t>Дайын болған масса 200 мм қалыңдықта қағаз лентаға біркелкі жағылды және бөлме температурасында 7 сағат кептірілді.</w:t>
            </w:r>
          </w:p>
        </w:tc>
      </w:tr>
      <w:tr w:rsidR="00F55EFD" w:rsidRPr="00F97F33" w14:paraId="7AB8AD50" w14:textId="77777777" w:rsidTr="00F55EFD">
        <w:tc>
          <w:tcPr>
            <w:tcW w:w="704" w:type="dxa"/>
            <w:tcBorders>
              <w:bottom w:val="nil"/>
            </w:tcBorders>
          </w:tcPr>
          <w:p w14:paraId="4E356609" w14:textId="6B87258A" w:rsidR="00F55EFD" w:rsidRPr="00204BAD" w:rsidRDefault="00F55EFD" w:rsidP="00F55EF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14 үлгі</w:t>
            </w:r>
          </w:p>
        </w:tc>
        <w:tc>
          <w:tcPr>
            <w:tcW w:w="8930" w:type="dxa"/>
            <w:tcBorders>
              <w:bottom w:val="nil"/>
            </w:tcBorders>
          </w:tcPr>
          <w:p w14:paraId="3AB80AF5" w14:textId="77777777" w:rsidR="00F55EFD" w:rsidRPr="00204BAD" w:rsidRDefault="00F55EFD" w:rsidP="00F55EF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2 мг ПВП 30-40°C температурада 40 мл тазартылған суда толық ерігенше үздіксіз араластыра отырып ерітілді. 3 мг ГПЦ 50-60°C дейін қыздырылған 40 мл тазартылған суға ерітілді және ісінуге 20-30 минутқа қалдырылды. Біріктірілген ерітінділерді мұқият араластыру кезінде 5,25 мл ДМФ енгізіліп, көлем сумен 100 мл-ге дейін жеткізілді. </w:t>
            </w:r>
          </w:p>
          <w:p w14:paraId="71984C6C" w14:textId="41891B2A" w:rsidR="00F55EFD" w:rsidRPr="00204BAD" w:rsidRDefault="00F55EFD" w:rsidP="00F55EF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Қоспа 8°С температураға 6 сағатқа ауа көпіршіктерінен арылту үшін деаэрацияға қалдырылды. Дайын болған масса 200 мм қалыңдықта қағаз лентаға біркелкі жайылып, бөлме температурасында 7 сағат кептірілді.  </w:t>
            </w:r>
          </w:p>
        </w:tc>
      </w:tr>
    </w:tbl>
    <w:p w14:paraId="3A68E5E5" w14:textId="77777777" w:rsidR="00204BAD" w:rsidRDefault="00204BAD" w:rsidP="00B02423">
      <w:pPr>
        <w:spacing w:before="100" w:beforeAutospacing="1" w:after="100" w:afterAutospacing="1" w:line="240" w:lineRule="auto"/>
        <w:jc w:val="right"/>
        <w:rPr>
          <w:rFonts w:ascii="Times New Roman" w:eastAsia="Times New Roman" w:hAnsi="Times New Roman" w:cs="Times New Roman"/>
          <w:bCs/>
          <w:sz w:val="28"/>
          <w:szCs w:val="28"/>
          <w:lang w:val="kk-KZ" w:eastAsia="ru-RU"/>
        </w:rPr>
      </w:pPr>
    </w:p>
    <w:p w14:paraId="07EE4E1B" w14:textId="42B744AE" w:rsidR="00F75BA3" w:rsidRDefault="00660159" w:rsidP="00B02423">
      <w:pPr>
        <w:spacing w:before="100" w:beforeAutospacing="1" w:after="100" w:afterAutospacing="1" w:line="240" w:lineRule="auto"/>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5</w:t>
      </w:r>
      <w:r w:rsidR="002F40B5">
        <w:rPr>
          <w:rFonts w:ascii="Times New Roman" w:eastAsia="Times New Roman" w:hAnsi="Times New Roman" w:cs="Times New Roman"/>
          <w:bCs/>
          <w:sz w:val="28"/>
          <w:szCs w:val="28"/>
          <w:lang w:val="kk-KZ" w:eastAsia="ru-RU"/>
        </w:rPr>
        <w:t>1</w:t>
      </w:r>
      <w:r w:rsidR="00E80D2D">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 xml:space="preserve">- </w:t>
      </w:r>
      <w:r w:rsidR="00E80D2D">
        <w:rPr>
          <w:rFonts w:ascii="Times New Roman" w:eastAsia="Times New Roman" w:hAnsi="Times New Roman" w:cs="Times New Roman"/>
          <w:bCs/>
          <w:sz w:val="28"/>
          <w:szCs w:val="28"/>
          <w:lang w:val="kk-KZ" w:eastAsia="ru-RU"/>
        </w:rPr>
        <w:t>кестенің жалғасы</w:t>
      </w:r>
    </w:p>
    <w:tbl>
      <w:tblPr>
        <w:tblStyle w:val="a6"/>
        <w:tblW w:w="9634" w:type="dxa"/>
        <w:tblLook w:val="04A0" w:firstRow="1" w:lastRow="0" w:firstColumn="1" w:lastColumn="0" w:noHBand="0" w:noVBand="1"/>
      </w:tblPr>
      <w:tblGrid>
        <w:gridCol w:w="704"/>
        <w:gridCol w:w="8930"/>
      </w:tblGrid>
      <w:tr w:rsidR="00F75BA3" w:rsidRPr="00BD1366" w14:paraId="0E1D3D04" w14:textId="77777777" w:rsidTr="00222F69">
        <w:tc>
          <w:tcPr>
            <w:tcW w:w="704" w:type="dxa"/>
          </w:tcPr>
          <w:p w14:paraId="3BACF6A2" w14:textId="77777777" w:rsidR="00F75BA3" w:rsidRPr="00204BAD" w:rsidRDefault="00F75BA3" w:rsidP="00B02423">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1</w:t>
            </w:r>
          </w:p>
        </w:tc>
        <w:tc>
          <w:tcPr>
            <w:tcW w:w="8930" w:type="dxa"/>
          </w:tcPr>
          <w:p w14:paraId="757E6CB4" w14:textId="77777777" w:rsidR="00F75BA3" w:rsidRPr="00204BAD" w:rsidRDefault="00F75BA3" w:rsidP="00B02423">
            <w:pPr>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2</w:t>
            </w:r>
          </w:p>
        </w:tc>
      </w:tr>
      <w:tr w:rsidR="00204BAD" w:rsidRPr="00F97F33" w14:paraId="51E93338" w14:textId="77777777" w:rsidTr="00222F69">
        <w:tc>
          <w:tcPr>
            <w:tcW w:w="704" w:type="dxa"/>
          </w:tcPr>
          <w:p w14:paraId="7F8BB096" w14:textId="77777777" w:rsidR="00204BAD" w:rsidRPr="00204BAD" w:rsidRDefault="00204BAD" w:rsidP="00204BA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15 үлгі</w:t>
            </w:r>
          </w:p>
        </w:tc>
        <w:tc>
          <w:tcPr>
            <w:tcW w:w="8930" w:type="dxa"/>
          </w:tcPr>
          <w:p w14:paraId="2D027257" w14:textId="77777777" w:rsidR="00204BAD" w:rsidRPr="00204BAD" w:rsidRDefault="00204BAD"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1 мг желатин 40-50°C температурада 30 мл тазартылған суға ерітіліп, ісінуге 20-30 минутқа қалдырылды, содан кейін толық ерігуге 60-70°C дейін қыздырылды. 2 мг ГПЦ 40 мл тазартылған суға араластырылды және ісінуге 20-30 минутқа қалдырылды. Ерітінділерді біріктіргеннен кейін біртіндеп 5,25 мл ДМФ қосылды. Жалпы көлемі тазартылған сумен 100 мл-ге дейін жеткізіліп, 8°С температурада 6 сағатқа масса ауа көпіршіктерінен арылту мақсатында деаэрацияға қалдырылды. Дайын болған масса 200 мм қалыңдықта қағаз лентаға біркелкі жағылды және бөлме температурасында 7 сағат кептірілді.  </w:t>
            </w:r>
          </w:p>
        </w:tc>
      </w:tr>
      <w:tr w:rsidR="00204BAD" w:rsidRPr="00F97F33" w14:paraId="5EDD27EF" w14:textId="77777777" w:rsidTr="00222F69">
        <w:tc>
          <w:tcPr>
            <w:tcW w:w="704" w:type="dxa"/>
          </w:tcPr>
          <w:p w14:paraId="7A5ECD59" w14:textId="77777777" w:rsidR="00204BAD" w:rsidRPr="00204BAD" w:rsidRDefault="00204BAD" w:rsidP="00204BA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16 үлгі</w:t>
            </w:r>
          </w:p>
        </w:tc>
        <w:tc>
          <w:tcPr>
            <w:tcW w:w="8930" w:type="dxa"/>
          </w:tcPr>
          <w:p w14:paraId="21F8BFA7" w14:textId="77777777" w:rsidR="00204BAD" w:rsidRPr="00204BAD" w:rsidRDefault="00204BAD"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5 мг ПВП 50 мл тазартылған суда 30-40°C температурада біртекті ерітінді алынғанша үздіксіз араластырыла отырып ерітілді. 1 мг ГПЦ 50-60°C температураға дейін қыздырылған 30 мл тазартылған суға салынды және ісінуге 20-30 минутқа қалдырылды. Ерітінділер бір бірімен араластырылып, 5,25 мг ДМФ енгізілді. Жалпы көлем тазартылған сумен 100 мл-ге дейін жеткізіліп, 8°С-та, 6 сағатқа массаны ауа көпіршіктерінен тазарту мақсатында деаэрацияға қалдырылды. Дайын болған масса 200 мм қалыңдықта қағаз лентаға біркелкі жағылды және бөлме температурасында 7 сағат кептірілді.</w:t>
            </w:r>
          </w:p>
        </w:tc>
      </w:tr>
      <w:tr w:rsidR="00204BAD" w:rsidRPr="00F97F33" w14:paraId="0BAFD286" w14:textId="77777777" w:rsidTr="00222F69">
        <w:tc>
          <w:tcPr>
            <w:tcW w:w="704" w:type="dxa"/>
          </w:tcPr>
          <w:p w14:paraId="6551D37D" w14:textId="77777777" w:rsidR="00204BAD" w:rsidRPr="00204BAD" w:rsidRDefault="00204BAD" w:rsidP="00204BA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17 үлгі</w:t>
            </w:r>
          </w:p>
        </w:tc>
        <w:tc>
          <w:tcPr>
            <w:tcW w:w="8930" w:type="dxa"/>
          </w:tcPr>
          <w:p w14:paraId="0F2B502F" w14:textId="18961517" w:rsidR="00204BAD" w:rsidRPr="00204BAD" w:rsidRDefault="00204BAD"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1 мг ПВП 40 мл 30-40°C температурада тазартылған суда толық ерігенше үздіксіз араластыра отырып ерітілді. 5 мг ГПЦ 40 мл суға араластырылды және толық ісіну үшін 20-30 минутқа қалдырылды. Ерітінділер бірігіп араластырылып, 2 мл пропиленгликоль және 5,25 мл ДМФ енгізілді. Жалпы көлемі тазартылған сумен 100 мл-ге дейін жеткізіліп, 8°С температурада, 6 сағатқа массаны ауа көпіршіктерінен арылту үшін деаэрацияға қалдырылды. Дайын болған масса 200 мм қалыңдықта қағаз лентаға біркелкі жағылды және бөлме температурасында 7 сағат кептірілді.</w:t>
            </w:r>
          </w:p>
        </w:tc>
      </w:tr>
      <w:tr w:rsidR="00204BAD" w:rsidRPr="00F97F33" w14:paraId="19EE1DFF" w14:textId="77777777" w:rsidTr="00222F69">
        <w:tc>
          <w:tcPr>
            <w:tcW w:w="704" w:type="dxa"/>
          </w:tcPr>
          <w:p w14:paraId="27300124" w14:textId="3E2C1594" w:rsidR="00204BAD" w:rsidRPr="00204BAD" w:rsidRDefault="00204BAD" w:rsidP="00204BA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18 үлгі</w:t>
            </w:r>
          </w:p>
        </w:tc>
        <w:tc>
          <w:tcPr>
            <w:tcW w:w="8930" w:type="dxa"/>
          </w:tcPr>
          <w:p w14:paraId="77A89878" w14:textId="0C20CBB0" w:rsidR="00204BAD" w:rsidRPr="00204BAD" w:rsidRDefault="00204BAD" w:rsidP="00204BA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3 мг Na-КМЦ бөлме температурасында 30 мл тазартылған жылы суда ерітілді және 30-60 минут ісіну үшін қалдырылды. 8 мг ГПМЦ 50-60°C дейін қыздырылған 40 мл тазартылған суда ериді, қарқынды араластырылып, толық ісінуге 20-30 минутқа қалдырылды. 5 мг желатин 20-30 минут ішінде 20 мл тазартылған суда ісінді. Ерітінділер біріктіріліп мұқият араластырылды, кейіннен 5,25 мл ДМФ енгізіліп, тазартылған сумен жалпы көлемі 100 мл-ге дейін жеткізілді.</w:t>
            </w:r>
          </w:p>
        </w:tc>
      </w:tr>
      <w:tr w:rsidR="0018322C" w:rsidRPr="00F97F33" w14:paraId="40A3A40F" w14:textId="77777777" w:rsidTr="00222F69">
        <w:tc>
          <w:tcPr>
            <w:tcW w:w="704" w:type="dxa"/>
          </w:tcPr>
          <w:p w14:paraId="1FF875F9" w14:textId="6EF7FC46" w:rsidR="0018322C" w:rsidRPr="00204BAD" w:rsidRDefault="0018322C" w:rsidP="0018322C">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19 үлгі</w:t>
            </w:r>
          </w:p>
        </w:tc>
        <w:tc>
          <w:tcPr>
            <w:tcW w:w="8930" w:type="dxa"/>
          </w:tcPr>
          <w:p w14:paraId="3A95F15B" w14:textId="77777777" w:rsidR="0018322C" w:rsidRPr="00204BAD" w:rsidRDefault="0018322C" w:rsidP="0018322C">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2 мг Na-КМЦ 30 мл тазартылған суда 30-40°C температурада толық ерітілді. 7 мг ГПМЦ  50-60°C температурада 30 мл тазартылған суға араластырылып, ісінуге 20-30 минутқа қалдырылды. 4 мг ГПЦ 50-60°C температурада қыздырылған 30 мл тазартылған суда бөлек ерітілді. </w:t>
            </w:r>
          </w:p>
          <w:p w14:paraId="19D2A228" w14:textId="66E59CE6" w:rsidR="0018322C" w:rsidRPr="00204BAD" w:rsidRDefault="0018322C" w:rsidP="0018322C">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Біріктірілген ерітінділерге 5,25 мл ДМФ қосылады. Жалпы көлемі тазартылған сумен 100 мл-ге дейін жеткізіліп, масса 8°С-та, 6 сағатқа ауа көпіршіктерінен арылту үшін деаэрацияға қалдырылды. Дайын болған масса 200 мм қалыңдықта қағаз лентаға біркелкі жағылды және бөлме температурасында 7 сағат кептірілді.</w:t>
            </w:r>
            <w:r w:rsidRPr="0018322C">
              <w:rPr>
                <w:lang w:val="kk-KZ"/>
              </w:rPr>
              <w:t xml:space="preserve"> </w:t>
            </w:r>
            <w:r w:rsidRPr="0018322C">
              <w:rPr>
                <w:rFonts w:ascii="Times New Roman" w:eastAsia="Calibri" w:hAnsi="Times New Roman" w:cs="Times New Roman"/>
                <w:sz w:val="24"/>
                <w:szCs w:val="24"/>
                <w:lang w:val="kk-KZ"/>
              </w:rPr>
              <w:t xml:space="preserve">Масса 8°С температурада 6 сағатқа ауа көпіршіктерінен арылту мақсатында </w:t>
            </w:r>
            <w:r w:rsidR="00222F69" w:rsidRPr="0018322C">
              <w:rPr>
                <w:rFonts w:ascii="Times New Roman" w:eastAsia="Calibri" w:hAnsi="Times New Roman" w:cs="Times New Roman"/>
                <w:sz w:val="24"/>
                <w:szCs w:val="24"/>
                <w:lang w:val="kk-KZ"/>
              </w:rPr>
              <w:t>деаэрацияға</w:t>
            </w:r>
            <w:r w:rsidR="00F55EFD" w:rsidRPr="0018322C">
              <w:rPr>
                <w:rFonts w:ascii="Times New Roman" w:eastAsia="Calibri" w:hAnsi="Times New Roman" w:cs="Times New Roman"/>
                <w:sz w:val="24"/>
                <w:szCs w:val="24"/>
                <w:lang w:val="kk-KZ"/>
              </w:rPr>
              <w:t xml:space="preserve"> қалдырылды. Дайын болған масса 200 мм қалыңдықта қағаз лентаға біркелкі жағылды және бөлме температурасында 7 сағат кептірілді.</w:t>
            </w:r>
          </w:p>
        </w:tc>
      </w:tr>
      <w:tr w:rsidR="00F55EFD" w:rsidRPr="00F97F33" w14:paraId="4CA075F1" w14:textId="77777777" w:rsidTr="00222F69">
        <w:tc>
          <w:tcPr>
            <w:tcW w:w="704" w:type="dxa"/>
          </w:tcPr>
          <w:p w14:paraId="0A2FAC6D" w14:textId="05DC3D77" w:rsidR="00F55EFD" w:rsidRPr="00204BAD" w:rsidRDefault="00F55EFD" w:rsidP="00F55EFD">
            <w:pPr>
              <w:contextualSpacing/>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20 үлгі</w:t>
            </w:r>
          </w:p>
        </w:tc>
        <w:tc>
          <w:tcPr>
            <w:tcW w:w="8930" w:type="dxa"/>
          </w:tcPr>
          <w:p w14:paraId="61F69AE0" w14:textId="6D2EA0C5" w:rsidR="00F55EFD" w:rsidRPr="00204BAD" w:rsidRDefault="00F55EFD" w:rsidP="00F55EFD">
            <w:pPr>
              <w:contextualSpacing/>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2 мг Na-КМЦ 30 мл суық тазартылған суға араластырылып, 30-60 минутқа ісінуге қалдырылды. 5 мг ПВП 30 мл тазартылған суда 30-40°C температурада толық ерігенше үзіксіз араластырыла отырып ерітілді. 4 мг желатин 30 мл тазартылған суда 20-30 минутта ісінеді. Біріктірілген ерітінділерге мұқият араластырылғаннан кейін 5,25 мл ДМФ енгізіледі. Жалпы көлем тазартылған сумен 100 мл-ге дейін жеткізіліп, дайын болған масса 8°С-та, 6 сағатқа массаны ауа көпіршіктерінен тазарту мақсатында деаэрацияға қалдырылды. Дайын болған масса 200 мм қалыңдықта қағаз лентаға біркелкі жағылып, бөлме температурасында 7 сағат кептірілді.</w:t>
            </w:r>
          </w:p>
        </w:tc>
      </w:tr>
    </w:tbl>
    <w:p w14:paraId="6AF41FD7" w14:textId="2BDDB15C" w:rsidR="00EF7B4A" w:rsidRDefault="002F40B5" w:rsidP="00F55EFD">
      <w:pPr>
        <w:spacing w:before="100" w:beforeAutospacing="1" w:after="100" w:afterAutospacing="1" w:line="240" w:lineRule="auto"/>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Кесте 52</w:t>
      </w:r>
      <w:r w:rsidR="00660159">
        <w:rPr>
          <w:rFonts w:ascii="Times New Roman" w:eastAsia="Times New Roman" w:hAnsi="Times New Roman" w:cs="Times New Roman"/>
          <w:bCs/>
          <w:sz w:val="28"/>
          <w:szCs w:val="28"/>
          <w:lang w:val="kk-KZ" w:eastAsia="ru-RU"/>
        </w:rPr>
        <w:t xml:space="preserve"> -</w:t>
      </w:r>
      <w:r w:rsidR="00EF7B4A" w:rsidRPr="00EF7B4A">
        <w:rPr>
          <w:rFonts w:ascii="Times New Roman" w:eastAsia="Times New Roman" w:hAnsi="Times New Roman" w:cs="Times New Roman"/>
          <w:bCs/>
          <w:sz w:val="28"/>
          <w:szCs w:val="28"/>
          <w:lang w:val="kk-KZ" w:eastAsia="ru-RU"/>
        </w:rPr>
        <w:t xml:space="preserve"> Үлгілерді дайындау технологиясының қысқаша сипаттамасы</w:t>
      </w:r>
    </w:p>
    <w:tbl>
      <w:tblPr>
        <w:tblStyle w:val="a6"/>
        <w:tblW w:w="9634" w:type="dxa"/>
        <w:jc w:val="center"/>
        <w:tblLayout w:type="fixed"/>
        <w:tblLook w:val="04A0" w:firstRow="1" w:lastRow="0" w:firstColumn="1" w:lastColumn="0" w:noHBand="0" w:noVBand="1"/>
      </w:tblPr>
      <w:tblGrid>
        <w:gridCol w:w="562"/>
        <w:gridCol w:w="1843"/>
        <w:gridCol w:w="1701"/>
        <w:gridCol w:w="3544"/>
        <w:gridCol w:w="1984"/>
      </w:tblGrid>
      <w:tr w:rsidR="00356EB6" w14:paraId="5C7DA584" w14:textId="77777777" w:rsidTr="00517845">
        <w:trPr>
          <w:jc w:val="center"/>
        </w:trPr>
        <w:tc>
          <w:tcPr>
            <w:tcW w:w="562" w:type="dxa"/>
          </w:tcPr>
          <w:p w14:paraId="18FB53B8" w14:textId="6CB263F1" w:rsidR="00356EB6" w:rsidRPr="00517845" w:rsidRDefault="00356EB6" w:rsidP="00222F69">
            <w:pPr>
              <w:ind w:right="-108" w:hanging="113"/>
              <w:jc w:val="cente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bCs/>
                <w:sz w:val="24"/>
                <w:szCs w:val="24"/>
                <w:lang w:eastAsia="ru-RU"/>
              </w:rPr>
              <w:t>Үлгі</w:t>
            </w:r>
          </w:p>
        </w:tc>
        <w:tc>
          <w:tcPr>
            <w:tcW w:w="1843" w:type="dxa"/>
          </w:tcPr>
          <w:p w14:paraId="7CC77230" w14:textId="12B0F7E9" w:rsidR="00356EB6" w:rsidRPr="00517845" w:rsidRDefault="00356EB6" w:rsidP="00660159">
            <w:pPr>
              <w:ind w:firstLine="29"/>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bCs/>
                <w:sz w:val="24"/>
                <w:szCs w:val="24"/>
                <w:lang w:eastAsia="ru-RU"/>
              </w:rPr>
              <w:t>Полимерлік құрамы</w:t>
            </w:r>
          </w:p>
        </w:tc>
        <w:tc>
          <w:tcPr>
            <w:tcW w:w="1701" w:type="dxa"/>
          </w:tcPr>
          <w:p w14:paraId="0A748C0F" w14:textId="2A2353BA" w:rsidR="00356EB6" w:rsidRPr="00517845" w:rsidRDefault="00356EB6" w:rsidP="00660159">
            <w:pPr>
              <w:ind w:firstLine="29"/>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bCs/>
                <w:sz w:val="24"/>
                <w:szCs w:val="24"/>
                <w:lang w:eastAsia="ru-RU"/>
              </w:rPr>
              <w:t>Қосымша компоненттер</w:t>
            </w:r>
          </w:p>
        </w:tc>
        <w:tc>
          <w:tcPr>
            <w:tcW w:w="3544" w:type="dxa"/>
          </w:tcPr>
          <w:p w14:paraId="342DCF3A" w14:textId="284FD53F" w:rsidR="00356EB6" w:rsidRPr="00517845" w:rsidRDefault="00356EB6" w:rsidP="00660159">
            <w:pPr>
              <w:ind w:firstLine="29"/>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bCs/>
                <w:sz w:val="24"/>
                <w:szCs w:val="24"/>
                <w:lang w:eastAsia="ru-RU"/>
              </w:rPr>
              <w:t>Технологиялық ерекшелігі</w:t>
            </w:r>
          </w:p>
        </w:tc>
        <w:tc>
          <w:tcPr>
            <w:tcW w:w="1984" w:type="dxa"/>
          </w:tcPr>
          <w:p w14:paraId="5C73AB40" w14:textId="19B4A117" w:rsidR="00356EB6" w:rsidRPr="00517845" w:rsidRDefault="00356EB6" w:rsidP="00660159">
            <w:pPr>
              <w:ind w:firstLine="29"/>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bCs/>
                <w:sz w:val="24"/>
                <w:szCs w:val="24"/>
                <w:lang w:eastAsia="ru-RU"/>
              </w:rPr>
              <w:t>Қалыптау және кептіру</w:t>
            </w:r>
          </w:p>
        </w:tc>
      </w:tr>
      <w:tr w:rsidR="002E05D1" w14:paraId="2C408772" w14:textId="77777777" w:rsidTr="00517845">
        <w:trPr>
          <w:jc w:val="center"/>
        </w:trPr>
        <w:tc>
          <w:tcPr>
            <w:tcW w:w="562" w:type="dxa"/>
          </w:tcPr>
          <w:p w14:paraId="7A006CB7" w14:textId="4298F023" w:rsidR="002E05D1" w:rsidRPr="00517845" w:rsidRDefault="002E05D1" w:rsidP="00660159">
            <w:pPr>
              <w:ind w:firstLine="29"/>
              <w:jc w:val="cente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bCs/>
                <w:sz w:val="24"/>
                <w:szCs w:val="24"/>
                <w:lang w:val="kk-KZ" w:eastAsia="ru-RU"/>
              </w:rPr>
              <w:t>1</w:t>
            </w:r>
          </w:p>
        </w:tc>
        <w:tc>
          <w:tcPr>
            <w:tcW w:w="1843" w:type="dxa"/>
          </w:tcPr>
          <w:p w14:paraId="7D57AD8D" w14:textId="004152C0" w:rsidR="002E05D1" w:rsidRPr="00517845" w:rsidRDefault="002E05D1" w:rsidP="00660159">
            <w:pPr>
              <w:ind w:firstLine="29"/>
              <w:jc w:val="cente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bCs/>
                <w:sz w:val="24"/>
                <w:szCs w:val="24"/>
                <w:lang w:val="kk-KZ" w:eastAsia="ru-RU"/>
              </w:rPr>
              <w:t>2</w:t>
            </w:r>
          </w:p>
        </w:tc>
        <w:tc>
          <w:tcPr>
            <w:tcW w:w="1701" w:type="dxa"/>
          </w:tcPr>
          <w:p w14:paraId="27A9EAD7" w14:textId="65102FAB" w:rsidR="002E05D1" w:rsidRPr="00517845" w:rsidRDefault="002E05D1" w:rsidP="00660159">
            <w:pPr>
              <w:ind w:firstLine="29"/>
              <w:jc w:val="cente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bCs/>
                <w:sz w:val="24"/>
                <w:szCs w:val="24"/>
                <w:lang w:val="kk-KZ" w:eastAsia="ru-RU"/>
              </w:rPr>
              <w:t>3</w:t>
            </w:r>
          </w:p>
        </w:tc>
        <w:tc>
          <w:tcPr>
            <w:tcW w:w="3544" w:type="dxa"/>
          </w:tcPr>
          <w:p w14:paraId="3CA3143F" w14:textId="39019B80" w:rsidR="002E05D1" w:rsidRPr="00517845" w:rsidRDefault="002E05D1" w:rsidP="00660159">
            <w:pPr>
              <w:ind w:firstLine="29"/>
              <w:jc w:val="cente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bCs/>
                <w:sz w:val="24"/>
                <w:szCs w:val="24"/>
                <w:lang w:val="kk-KZ" w:eastAsia="ru-RU"/>
              </w:rPr>
              <w:t>4</w:t>
            </w:r>
          </w:p>
        </w:tc>
        <w:tc>
          <w:tcPr>
            <w:tcW w:w="1984" w:type="dxa"/>
          </w:tcPr>
          <w:p w14:paraId="574C7C11" w14:textId="0DB74057" w:rsidR="002E05D1" w:rsidRPr="00517845" w:rsidRDefault="002E05D1" w:rsidP="00660159">
            <w:pPr>
              <w:ind w:firstLine="29"/>
              <w:jc w:val="cente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bCs/>
                <w:sz w:val="24"/>
                <w:szCs w:val="24"/>
                <w:lang w:val="kk-KZ" w:eastAsia="ru-RU"/>
              </w:rPr>
              <w:t>5</w:t>
            </w:r>
          </w:p>
        </w:tc>
      </w:tr>
      <w:tr w:rsidR="00356EB6" w:rsidRPr="00F97F33" w14:paraId="6A4A76AA" w14:textId="77777777" w:rsidTr="00517845">
        <w:trPr>
          <w:jc w:val="center"/>
        </w:trPr>
        <w:tc>
          <w:tcPr>
            <w:tcW w:w="562" w:type="dxa"/>
          </w:tcPr>
          <w:p w14:paraId="5B43AF0A" w14:textId="4194A29B"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eastAsia="ru-RU"/>
              </w:rPr>
              <w:t>1</w:t>
            </w:r>
          </w:p>
        </w:tc>
        <w:tc>
          <w:tcPr>
            <w:tcW w:w="1843" w:type="dxa"/>
          </w:tcPr>
          <w:p w14:paraId="4E9EF6A9" w14:textId="7E2EF76F"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eastAsia="ru-RU"/>
              </w:rPr>
              <w:t>ПВП</w:t>
            </w:r>
          </w:p>
        </w:tc>
        <w:tc>
          <w:tcPr>
            <w:tcW w:w="1701" w:type="dxa"/>
          </w:tcPr>
          <w:p w14:paraId="43699E0A" w14:textId="1312E06F"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eastAsia="ru-RU"/>
              </w:rPr>
              <w:t>Пропилен</w:t>
            </w:r>
            <w:r w:rsidR="00517845">
              <w:rPr>
                <w:rFonts w:ascii="Times New Roman" w:eastAsia="Times New Roman" w:hAnsi="Times New Roman" w:cs="Times New Roman"/>
                <w:sz w:val="24"/>
                <w:szCs w:val="24"/>
                <w:lang w:eastAsia="ru-RU"/>
              </w:rPr>
              <w:t>-</w:t>
            </w:r>
            <w:r w:rsidRPr="00517845">
              <w:rPr>
                <w:rFonts w:ascii="Times New Roman" w:eastAsia="Times New Roman" w:hAnsi="Times New Roman" w:cs="Times New Roman"/>
                <w:sz w:val="24"/>
                <w:szCs w:val="24"/>
                <w:lang w:eastAsia="ru-RU"/>
              </w:rPr>
              <w:t>гликоль, ДМФ</w:t>
            </w:r>
          </w:p>
        </w:tc>
        <w:tc>
          <w:tcPr>
            <w:tcW w:w="3544" w:type="dxa"/>
          </w:tcPr>
          <w:p w14:paraId="45E0CE02" w14:textId="64F4E14D"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val="kk-KZ" w:eastAsia="ru-RU"/>
              </w:rPr>
              <w:t>ПВП 30–40°C суда ерітіліп, мөлдір гель түзілгенше араластырылды</w:t>
            </w:r>
          </w:p>
        </w:tc>
        <w:tc>
          <w:tcPr>
            <w:tcW w:w="1984" w:type="dxa"/>
          </w:tcPr>
          <w:p w14:paraId="5C4BFD8A" w14:textId="747EFCCD"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val="kk-KZ" w:eastAsia="ru-RU"/>
              </w:rPr>
              <w:t>8°C-та 6 сағ деаэрация; масса лентаға жағылып, 7 сағ кептірілді</w:t>
            </w:r>
          </w:p>
        </w:tc>
      </w:tr>
      <w:tr w:rsidR="00356EB6" w14:paraId="30686C4D" w14:textId="77777777" w:rsidTr="00517845">
        <w:trPr>
          <w:jc w:val="center"/>
        </w:trPr>
        <w:tc>
          <w:tcPr>
            <w:tcW w:w="562" w:type="dxa"/>
          </w:tcPr>
          <w:p w14:paraId="45B7484D" w14:textId="00AE0B22"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eastAsia="ru-RU"/>
              </w:rPr>
              <w:t>2</w:t>
            </w:r>
          </w:p>
        </w:tc>
        <w:tc>
          <w:tcPr>
            <w:tcW w:w="1843" w:type="dxa"/>
          </w:tcPr>
          <w:p w14:paraId="235D8512" w14:textId="2FEDC8E1"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eastAsia="ru-RU"/>
              </w:rPr>
              <w:t>Желатин + Na-КМЦ</w:t>
            </w:r>
          </w:p>
        </w:tc>
        <w:tc>
          <w:tcPr>
            <w:tcW w:w="1701" w:type="dxa"/>
          </w:tcPr>
          <w:p w14:paraId="55C6C7DF" w14:textId="0C773458"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eastAsia="ru-RU"/>
              </w:rPr>
              <w:t>Пропилен</w:t>
            </w:r>
            <w:r w:rsidR="00517845">
              <w:rPr>
                <w:rFonts w:ascii="Times New Roman" w:eastAsia="Times New Roman" w:hAnsi="Times New Roman" w:cs="Times New Roman"/>
                <w:sz w:val="24"/>
                <w:szCs w:val="24"/>
                <w:lang w:eastAsia="ru-RU"/>
              </w:rPr>
              <w:t>-</w:t>
            </w:r>
            <w:r w:rsidRPr="00517845">
              <w:rPr>
                <w:rFonts w:ascii="Times New Roman" w:eastAsia="Times New Roman" w:hAnsi="Times New Roman" w:cs="Times New Roman"/>
                <w:sz w:val="24"/>
                <w:szCs w:val="24"/>
                <w:lang w:eastAsia="ru-RU"/>
              </w:rPr>
              <w:t>гликоль, ДМФ</w:t>
            </w:r>
          </w:p>
        </w:tc>
        <w:tc>
          <w:tcPr>
            <w:tcW w:w="3544" w:type="dxa"/>
          </w:tcPr>
          <w:p w14:paraId="45EEA907" w14:textId="4B4C9BAC"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val="kk-KZ" w:eastAsia="ru-RU"/>
              </w:rPr>
              <w:t>Желатин ісіндіріліп қыздырылды, Na-КМЦ жеке ісіндіріліп, кейін ерітінділер біріктірілді</w:t>
            </w:r>
          </w:p>
        </w:tc>
        <w:tc>
          <w:tcPr>
            <w:tcW w:w="1984" w:type="dxa"/>
          </w:tcPr>
          <w:p w14:paraId="6FD74469" w14:textId="54FCE8A7"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eastAsia="ru-RU"/>
              </w:rPr>
              <w:t>Сол тәртіппен</w:t>
            </w:r>
          </w:p>
        </w:tc>
      </w:tr>
      <w:tr w:rsidR="00356EB6" w14:paraId="5D910B80" w14:textId="77777777" w:rsidTr="00517845">
        <w:trPr>
          <w:jc w:val="center"/>
        </w:trPr>
        <w:tc>
          <w:tcPr>
            <w:tcW w:w="562" w:type="dxa"/>
          </w:tcPr>
          <w:p w14:paraId="310F9F10" w14:textId="05764057"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eastAsia="ru-RU"/>
              </w:rPr>
              <w:t>3</w:t>
            </w:r>
          </w:p>
        </w:tc>
        <w:tc>
          <w:tcPr>
            <w:tcW w:w="1843" w:type="dxa"/>
          </w:tcPr>
          <w:p w14:paraId="3F560187" w14:textId="248EEBC6"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eastAsia="ru-RU"/>
              </w:rPr>
              <w:t>Желатин + Na-КМЦ + ГПМЦ</w:t>
            </w:r>
          </w:p>
        </w:tc>
        <w:tc>
          <w:tcPr>
            <w:tcW w:w="1701" w:type="dxa"/>
          </w:tcPr>
          <w:p w14:paraId="61857447" w14:textId="541FBF34"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eastAsia="ru-RU"/>
              </w:rPr>
              <w:t>Пропилен</w:t>
            </w:r>
            <w:r w:rsidR="00517845">
              <w:rPr>
                <w:rFonts w:ascii="Times New Roman" w:eastAsia="Times New Roman" w:hAnsi="Times New Roman" w:cs="Times New Roman"/>
                <w:sz w:val="24"/>
                <w:szCs w:val="24"/>
                <w:lang w:eastAsia="ru-RU"/>
              </w:rPr>
              <w:t>-</w:t>
            </w:r>
            <w:r w:rsidRPr="00517845">
              <w:rPr>
                <w:rFonts w:ascii="Times New Roman" w:eastAsia="Times New Roman" w:hAnsi="Times New Roman" w:cs="Times New Roman"/>
                <w:sz w:val="24"/>
                <w:szCs w:val="24"/>
                <w:lang w:eastAsia="ru-RU"/>
              </w:rPr>
              <w:t>гликоль, ДМФ</w:t>
            </w:r>
          </w:p>
        </w:tc>
        <w:tc>
          <w:tcPr>
            <w:tcW w:w="3544" w:type="dxa"/>
          </w:tcPr>
          <w:p w14:paraId="57CAB8A2" w14:textId="5513369E"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val="kk-KZ" w:eastAsia="ru-RU"/>
              </w:rPr>
              <w:t>Үш полимер жеке дайындалып, кейін біртекті масса алынғанша біріктірілді</w:t>
            </w:r>
          </w:p>
        </w:tc>
        <w:tc>
          <w:tcPr>
            <w:tcW w:w="1984" w:type="dxa"/>
          </w:tcPr>
          <w:p w14:paraId="171A0DD3" w14:textId="5D23362B" w:rsidR="00356EB6" w:rsidRPr="00517845" w:rsidRDefault="00356EB6"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eastAsia="ru-RU"/>
              </w:rPr>
              <w:t>Сол тәртіппен</w:t>
            </w:r>
          </w:p>
        </w:tc>
      </w:tr>
      <w:tr w:rsidR="009302AA" w14:paraId="619BE37F" w14:textId="77777777" w:rsidTr="00517845">
        <w:trPr>
          <w:jc w:val="center"/>
        </w:trPr>
        <w:tc>
          <w:tcPr>
            <w:tcW w:w="562" w:type="dxa"/>
          </w:tcPr>
          <w:p w14:paraId="3D6A2341" w14:textId="172A2B27" w:rsidR="009302AA" w:rsidRPr="00517845" w:rsidRDefault="009302AA"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4</w:t>
            </w:r>
          </w:p>
        </w:tc>
        <w:tc>
          <w:tcPr>
            <w:tcW w:w="1843" w:type="dxa"/>
          </w:tcPr>
          <w:p w14:paraId="2BD75B44" w14:textId="47C631D6" w:rsidR="009302AA" w:rsidRPr="00517845" w:rsidRDefault="009302AA"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ГПЦ</w:t>
            </w:r>
          </w:p>
        </w:tc>
        <w:tc>
          <w:tcPr>
            <w:tcW w:w="1701" w:type="dxa"/>
          </w:tcPr>
          <w:p w14:paraId="7FD513B2" w14:textId="1972C133" w:rsidR="009302AA" w:rsidRPr="00517845" w:rsidRDefault="009302AA"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1,2-пропилен-гликоль, ДМФ</w:t>
            </w:r>
          </w:p>
        </w:tc>
        <w:tc>
          <w:tcPr>
            <w:tcW w:w="3544" w:type="dxa"/>
          </w:tcPr>
          <w:p w14:paraId="2C618542" w14:textId="626A8EED" w:rsidR="009302AA" w:rsidRPr="00517845" w:rsidRDefault="009302AA" w:rsidP="00222F69">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ГПЦ жылы суда ерітіліп, ісіндірілді, кейін көлемі 100 мл-ге жеткізілді</w:t>
            </w:r>
          </w:p>
        </w:tc>
        <w:tc>
          <w:tcPr>
            <w:tcW w:w="1984" w:type="dxa"/>
          </w:tcPr>
          <w:p w14:paraId="3441F68A" w14:textId="2CFA0C4A" w:rsidR="009302AA" w:rsidRPr="00517845" w:rsidRDefault="009302AA"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204BAD" w14:paraId="6862BE0A" w14:textId="77777777" w:rsidTr="00517845">
        <w:trPr>
          <w:jc w:val="center"/>
        </w:trPr>
        <w:tc>
          <w:tcPr>
            <w:tcW w:w="562" w:type="dxa"/>
          </w:tcPr>
          <w:p w14:paraId="0380F7A4" w14:textId="5C70E7B0"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5</w:t>
            </w:r>
          </w:p>
        </w:tc>
        <w:tc>
          <w:tcPr>
            <w:tcW w:w="1843" w:type="dxa"/>
          </w:tcPr>
          <w:p w14:paraId="05A8F6AB" w14:textId="4BE549C5" w:rsidR="00204BAD" w:rsidRPr="00517845" w:rsidRDefault="00222F69"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 xml:space="preserve">Желатин + </w:t>
            </w:r>
            <w:r w:rsidR="00204BAD" w:rsidRPr="00517845">
              <w:rPr>
                <w:rFonts w:ascii="Times New Roman" w:eastAsia="Times New Roman" w:hAnsi="Times New Roman" w:cs="Times New Roman"/>
                <w:sz w:val="24"/>
                <w:szCs w:val="24"/>
                <w:lang w:eastAsia="ru-RU"/>
              </w:rPr>
              <w:t>ПВП</w:t>
            </w:r>
          </w:p>
        </w:tc>
        <w:tc>
          <w:tcPr>
            <w:tcW w:w="1701" w:type="dxa"/>
          </w:tcPr>
          <w:p w14:paraId="3E0BB86A" w14:textId="60F7004F"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1,2-пропилен</w:t>
            </w:r>
            <w:r w:rsidR="00517845">
              <w:rPr>
                <w:rFonts w:ascii="Times New Roman" w:eastAsia="Times New Roman" w:hAnsi="Times New Roman" w:cs="Times New Roman"/>
                <w:sz w:val="24"/>
                <w:szCs w:val="24"/>
                <w:lang w:eastAsia="ru-RU"/>
              </w:rPr>
              <w:t>-</w:t>
            </w:r>
            <w:r w:rsidRPr="00517845">
              <w:rPr>
                <w:rFonts w:ascii="Times New Roman" w:eastAsia="Times New Roman" w:hAnsi="Times New Roman" w:cs="Times New Roman"/>
                <w:sz w:val="24"/>
                <w:szCs w:val="24"/>
                <w:lang w:eastAsia="ru-RU"/>
              </w:rPr>
              <w:t>гликоль</w:t>
            </w:r>
          </w:p>
        </w:tc>
        <w:tc>
          <w:tcPr>
            <w:tcW w:w="3544" w:type="dxa"/>
          </w:tcPr>
          <w:p w14:paraId="62AEA07C" w14:textId="4E035BA7" w:rsidR="00204BAD" w:rsidRPr="00517845" w:rsidRDefault="00204BAD" w:rsidP="00222F69">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Желатин қыздыру арқылы ерітіліп, ПВП ерітіндісімен біріктірілді</w:t>
            </w:r>
          </w:p>
        </w:tc>
        <w:tc>
          <w:tcPr>
            <w:tcW w:w="1984" w:type="dxa"/>
          </w:tcPr>
          <w:p w14:paraId="604F970D" w14:textId="71DFF653"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204BAD" w14:paraId="327EB02B" w14:textId="77777777" w:rsidTr="00517845">
        <w:trPr>
          <w:jc w:val="center"/>
        </w:trPr>
        <w:tc>
          <w:tcPr>
            <w:tcW w:w="562" w:type="dxa"/>
          </w:tcPr>
          <w:p w14:paraId="37F9B421" w14:textId="77777777" w:rsidR="00204BAD" w:rsidRPr="00517845" w:rsidRDefault="00204BAD" w:rsidP="00222F69">
            <w:pP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sz w:val="24"/>
                <w:szCs w:val="24"/>
                <w:lang w:eastAsia="ru-RU"/>
              </w:rPr>
              <w:t>6</w:t>
            </w:r>
          </w:p>
          <w:p w14:paraId="1A9663C3" w14:textId="77777777" w:rsidR="00204BAD" w:rsidRPr="00517845" w:rsidRDefault="00204BAD" w:rsidP="00222F69">
            <w:pPr>
              <w:rPr>
                <w:rFonts w:ascii="Times New Roman" w:eastAsia="Times New Roman" w:hAnsi="Times New Roman" w:cs="Times New Roman"/>
                <w:sz w:val="24"/>
                <w:szCs w:val="24"/>
                <w:lang w:eastAsia="ru-RU"/>
              </w:rPr>
            </w:pPr>
          </w:p>
        </w:tc>
        <w:tc>
          <w:tcPr>
            <w:tcW w:w="1843" w:type="dxa"/>
          </w:tcPr>
          <w:p w14:paraId="167DED22" w14:textId="01803813"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ПВП + ГПМЦ</w:t>
            </w:r>
          </w:p>
        </w:tc>
        <w:tc>
          <w:tcPr>
            <w:tcW w:w="1701" w:type="dxa"/>
          </w:tcPr>
          <w:p w14:paraId="77FEFB27" w14:textId="7ED3CF68"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1,2-пропилен</w:t>
            </w:r>
            <w:r w:rsidR="00517845">
              <w:rPr>
                <w:rFonts w:ascii="Times New Roman" w:eastAsia="Times New Roman" w:hAnsi="Times New Roman" w:cs="Times New Roman"/>
                <w:sz w:val="24"/>
                <w:szCs w:val="24"/>
                <w:lang w:eastAsia="ru-RU"/>
              </w:rPr>
              <w:t>-</w:t>
            </w:r>
            <w:r w:rsidRPr="00517845">
              <w:rPr>
                <w:rFonts w:ascii="Times New Roman" w:eastAsia="Times New Roman" w:hAnsi="Times New Roman" w:cs="Times New Roman"/>
                <w:sz w:val="24"/>
                <w:szCs w:val="24"/>
                <w:lang w:eastAsia="ru-RU"/>
              </w:rPr>
              <w:t>гликоль, ДМФ</w:t>
            </w:r>
          </w:p>
        </w:tc>
        <w:tc>
          <w:tcPr>
            <w:tcW w:w="3544" w:type="dxa"/>
          </w:tcPr>
          <w:p w14:paraId="0BF60427" w14:textId="5C371E4D" w:rsidR="00204BAD" w:rsidRPr="00517845" w:rsidRDefault="00204BAD" w:rsidP="00222F69">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ПВП және ГПМЦ жеке ерітіліп/ісіндіріліп, кейін біріктірілді</w:t>
            </w:r>
          </w:p>
        </w:tc>
        <w:tc>
          <w:tcPr>
            <w:tcW w:w="1984" w:type="dxa"/>
          </w:tcPr>
          <w:p w14:paraId="7809FEBE" w14:textId="49924C8C"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204BAD" w14:paraId="737A0657" w14:textId="77777777" w:rsidTr="00517845">
        <w:trPr>
          <w:jc w:val="center"/>
        </w:trPr>
        <w:tc>
          <w:tcPr>
            <w:tcW w:w="562" w:type="dxa"/>
          </w:tcPr>
          <w:p w14:paraId="0FBB93A6" w14:textId="0C8F6D7B"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7</w:t>
            </w:r>
          </w:p>
        </w:tc>
        <w:tc>
          <w:tcPr>
            <w:tcW w:w="1843" w:type="dxa"/>
          </w:tcPr>
          <w:p w14:paraId="2A1C0127" w14:textId="7567BA42"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Желатин + ГПМЦ</w:t>
            </w:r>
          </w:p>
        </w:tc>
        <w:tc>
          <w:tcPr>
            <w:tcW w:w="1701" w:type="dxa"/>
          </w:tcPr>
          <w:p w14:paraId="0F64F157" w14:textId="1EC8BA86"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1,2-пропилен</w:t>
            </w:r>
            <w:r w:rsidR="00517845">
              <w:rPr>
                <w:rFonts w:ascii="Times New Roman" w:eastAsia="Times New Roman" w:hAnsi="Times New Roman" w:cs="Times New Roman"/>
                <w:sz w:val="24"/>
                <w:szCs w:val="24"/>
                <w:lang w:eastAsia="ru-RU"/>
              </w:rPr>
              <w:t>-</w:t>
            </w:r>
            <w:r w:rsidRPr="00517845">
              <w:rPr>
                <w:rFonts w:ascii="Times New Roman" w:eastAsia="Times New Roman" w:hAnsi="Times New Roman" w:cs="Times New Roman"/>
                <w:sz w:val="24"/>
                <w:szCs w:val="24"/>
                <w:lang w:eastAsia="ru-RU"/>
              </w:rPr>
              <w:t>гликоль, ДМФ</w:t>
            </w:r>
          </w:p>
        </w:tc>
        <w:tc>
          <w:tcPr>
            <w:tcW w:w="3544" w:type="dxa"/>
          </w:tcPr>
          <w:p w14:paraId="2E8B449D" w14:textId="5EBDCE87" w:rsidR="00204BAD" w:rsidRPr="00517845" w:rsidRDefault="00204BAD" w:rsidP="00222F69">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Желатин мен ГПМЦ бөлек дайындалып, кейін қосылды</w:t>
            </w:r>
          </w:p>
        </w:tc>
        <w:tc>
          <w:tcPr>
            <w:tcW w:w="1984" w:type="dxa"/>
          </w:tcPr>
          <w:p w14:paraId="2FD402BE" w14:textId="32A8E8B6"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204BAD" w14:paraId="6FBFA2BD" w14:textId="77777777" w:rsidTr="00517845">
        <w:trPr>
          <w:jc w:val="center"/>
        </w:trPr>
        <w:tc>
          <w:tcPr>
            <w:tcW w:w="562" w:type="dxa"/>
          </w:tcPr>
          <w:p w14:paraId="79803DB9" w14:textId="1C34E2DA"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8</w:t>
            </w:r>
          </w:p>
        </w:tc>
        <w:tc>
          <w:tcPr>
            <w:tcW w:w="1843" w:type="dxa"/>
          </w:tcPr>
          <w:p w14:paraId="47CCE961" w14:textId="33EF8BB4"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Na-КМЦ + ГПЦ + желатин</w:t>
            </w:r>
          </w:p>
        </w:tc>
        <w:tc>
          <w:tcPr>
            <w:tcW w:w="1701" w:type="dxa"/>
          </w:tcPr>
          <w:p w14:paraId="1B21FBCB" w14:textId="07CF4F50"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ДМФ</w:t>
            </w:r>
          </w:p>
        </w:tc>
        <w:tc>
          <w:tcPr>
            <w:tcW w:w="3544" w:type="dxa"/>
          </w:tcPr>
          <w:p w14:paraId="01C54E27" w14:textId="37225826" w:rsidR="00204BAD" w:rsidRPr="00517845" w:rsidRDefault="00204BAD" w:rsidP="00222F69">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Барлық полимерлер жеке ерітіліп/ісіндіріліп, кейін ортақ массаға біріктірілді</w:t>
            </w:r>
          </w:p>
        </w:tc>
        <w:tc>
          <w:tcPr>
            <w:tcW w:w="1984" w:type="dxa"/>
          </w:tcPr>
          <w:p w14:paraId="0953D283" w14:textId="3B9C8A76"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204BAD" w14:paraId="4E4EF269" w14:textId="77777777" w:rsidTr="00517845">
        <w:trPr>
          <w:jc w:val="center"/>
        </w:trPr>
        <w:tc>
          <w:tcPr>
            <w:tcW w:w="562" w:type="dxa"/>
          </w:tcPr>
          <w:p w14:paraId="19F2DA3C" w14:textId="7F78B6D7"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9</w:t>
            </w:r>
          </w:p>
        </w:tc>
        <w:tc>
          <w:tcPr>
            <w:tcW w:w="1843" w:type="dxa"/>
          </w:tcPr>
          <w:p w14:paraId="14AB000C" w14:textId="550B5E79"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ГПМЦ</w:t>
            </w:r>
          </w:p>
        </w:tc>
        <w:tc>
          <w:tcPr>
            <w:tcW w:w="1701" w:type="dxa"/>
          </w:tcPr>
          <w:p w14:paraId="7F2D9470" w14:textId="15A87655"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Пропилен</w:t>
            </w:r>
            <w:r w:rsidR="00517845">
              <w:rPr>
                <w:rFonts w:ascii="Times New Roman" w:eastAsia="Times New Roman" w:hAnsi="Times New Roman" w:cs="Times New Roman"/>
                <w:sz w:val="24"/>
                <w:szCs w:val="24"/>
                <w:lang w:eastAsia="ru-RU"/>
              </w:rPr>
              <w:t>-</w:t>
            </w:r>
            <w:r w:rsidRPr="00517845">
              <w:rPr>
                <w:rFonts w:ascii="Times New Roman" w:eastAsia="Times New Roman" w:hAnsi="Times New Roman" w:cs="Times New Roman"/>
                <w:sz w:val="24"/>
                <w:szCs w:val="24"/>
                <w:lang w:eastAsia="ru-RU"/>
              </w:rPr>
              <w:t>гликоль, ДМФ</w:t>
            </w:r>
          </w:p>
        </w:tc>
        <w:tc>
          <w:tcPr>
            <w:tcW w:w="3544" w:type="dxa"/>
          </w:tcPr>
          <w:p w14:paraId="12A482DA" w14:textId="5E5FB9FB" w:rsidR="00204BAD" w:rsidRPr="00517845" w:rsidRDefault="00204BAD" w:rsidP="00222F69">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ГПМЦ жылы суда ерітіліп, ісіндірілгеннен кейін қосымша компоненттер енгізілді</w:t>
            </w:r>
          </w:p>
        </w:tc>
        <w:tc>
          <w:tcPr>
            <w:tcW w:w="1984" w:type="dxa"/>
          </w:tcPr>
          <w:p w14:paraId="4C3CA9E7" w14:textId="196EC93F" w:rsidR="00204BAD" w:rsidRPr="00517845" w:rsidRDefault="00204BAD"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18322C" w14:paraId="6427E906" w14:textId="77777777" w:rsidTr="00517845">
        <w:trPr>
          <w:jc w:val="center"/>
        </w:trPr>
        <w:tc>
          <w:tcPr>
            <w:tcW w:w="562" w:type="dxa"/>
          </w:tcPr>
          <w:p w14:paraId="7CB70B70" w14:textId="762BFF8E" w:rsidR="0018322C" w:rsidRPr="00517845" w:rsidRDefault="0018322C"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10</w:t>
            </w:r>
          </w:p>
        </w:tc>
        <w:tc>
          <w:tcPr>
            <w:tcW w:w="1843" w:type="dxa"/>
          </w:tcPr>
          <w:p w14:paraId="153EBEC0" w14:textId="10F7D5D0" w:rsidR="0018322C" w:rsidRPr="00517845" w:rsidRDefault="0018322C"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ГПЦ</w:t>
            </w:r>
          </w:p>
        </w:tc>
        <w:tc>
          <w:tcPr>
            <w:tcW w:w="1701" w:type="dxa"/>
          </w:tcPr>
          <w:p w14:paraId="2328975B" w14:textId="7AD05193" w:rsidR="0018322C" w:rsidRPr="00517845" w:rsidRDefault="0018322C"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Пропилен</w:t>
            </w:r>
            <w:r w:rsidR="00517845">
              <w:rPr>
                <w:rFonts w:ascii="Times New Roman" w:eastAsia="Times New Roman" w:hAnsi="Times New Roman" w:cs="Times New Roman"/>
                <w:sz w:val="24"/>
                <w:szCs w:val="24"/>
                <w:lang w:eastAsia="ru-RU"/>
              </w:rPr>
              <w:t>-</w:t>
            </w:r>
            <w:r w:rsidRPr="00517845">
              <w:rPr>
                <w:rFonts w:ascii="Times New Roman" w:eastAsia="Times New Roman" w:hAnsi="Times New Roman" w:cs="Times New Roman"/>
                <w:sz w:val="24"/>
                <w:szCs w:val="24"/>
                <w:lang w:eastAsia="ru-RU"/>
              </w:rPr>
              <w:t>гликоль, ДМФ</w:t>
            </w:r>
          </w:p>
        </w:tc>
        <w:tc>
          <w:tcPr>
            <w:tcW w:w="3544" w:type="dxa"/>
          </w:tcPr>
          <w:p w14:paraId="67433C19" w14:textId="328815F6" w:rsidR="0018322C" w:rsidRPr="00517845" w:rsidRDefault="0018322C" w:rsidP="00222F69">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ГПЦ жылы суда ерітіліп, ісіндірілді, көлемі 100 мл-ге жеткізілді</w:t>
            </w:r>
          </w:p>
        </w:tc>
        <w:tc>
          <w:tcPr>
            <w:tcW w:w="1984" w:type="dxa"/>
          </w:tcPr>
          <w:p w14:paraId="19657436" w14:textId="29BF52AA" w:rsidR="0018322C" w:rsidRPr="00517845" w:rsidRDefault="0018322C"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18322C" w14:paraId="60F93088" w14:textId="77777777" w:rsidTr="00517845">
        <w:trPr>
          <w:jc w:val="center"/>
        </w:trPr>
        <w:tc>
          <w:tcPr>
            <w:tcW w:w="562" w:type="dxa"/>
          </w:tcPr>
          <w:p w14:paraId="32B729FE" w14:textId="3EBA30BF" w:rsidR="0018322C" w:rsidRPr="00517845" w:rsidRDefault="0018322C"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11</w:t>
            </w:r>
          </w:p>
        </w:tc>
        <w:tc>
          <w:tcPr>
            <w:tcW w:w="1843" w:type="dxa"/>
          </w:tcPr>
          <w:p w14:paraId="37D2C872" w14:textId="07ECD30D" w:rsidR="0018322C" w:rsidRPr="00517845" w:rsidRDefault="0018322C"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ГПМЦ</w:t>
            </w:r>
          </w:p>
        </w:tc>
        <w:tc>
          <w:tcPr>
            <w:tcW w:w="1701" w:type="dxa"/>
          </w:tcPr>
          <w:p w14:paraId="2C6088B8" w14:textId="24D6652C" w:rsidR="0018322C" w:rsidRPr="00517845" w:rsidRDefault="0018322C"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Пропилен</w:t>
            </w:r>
            <w:r w:rsidR="00517845">
              <w:rPr>
                <w:rFonts w:ascii="Times New Roman" w:eastAsia="Times New Roman" w:hAnsi="Times New Roman" w:cs="Times New Roman"/>
                <w:sz w:val="24"/>
                <w:szCs w:val="24"/>
                <w:lang w:eastAsia="ru-RU"/>
              </w:rPr>
              <w:t>-</w:t>
            </w:r>
            <w:r w:rsidRPr="00517845">
              <w:rPr>
                <w:rFonts w:ascii="Times New Roman" w:eastAsia="Times New Roman" w:hAnsi="Times New Roman" w:cs="Times New Roman"/>
                <w:sz w:val="24"/>
                <w:szCs w:val="24"/>
                <w:lang w:eastAsia="ru-RU"/>
              </w:rPr>
              <w:t>гликоль, ДМФ</w:t>
            </w:r>
          </w:p>
        </w:tc>
        <w:tc>
          <w:tcPr>
            <w:tcW w:w="3544" w:type="dxa"/>
          </w:tcPr>
          <w:p w14:paraId="0E69C361" w14:textId="19E30DC7" w:rsidR="0018322C" w:rsidRPr="00517845" w:rsidRDefault="0018322C" w:rsidP="00222F69">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ГПМЦ ерітіндісі ісіндіріліп, кейін пластификатор мен органикалық еріткіш қосылды</w:t>
            </w:r>
          </w:p>
        </w:tc>
        <w:tc>
          <w:tcPr>
            <w:tcW w:w="1984" w:type="dxa"/>
          </w:tcPr>
          <w:p w14:paraId="0A790D20" w14:textId="36945DB7" w:rsidR="0018322C" w:rsidRPr="00517845" w:rsidRDefault="0018322C"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18322C" w14:paraId="176DACBB" w14:textId="77777777" w:rsidTr="00517845">
        <w:trPr>
          <w:jc w:val="center"/>
        </w:trPr>
        <w:tc>
          <w:tcPr>
            <w:tcW w:w="562" w:type="dxa"/>
          </w:tcPr>
          <w:p w14:paraId="22B8F0AF" w14:textId="74EBF5AB" w:rsidR="0018322C" w:rsidRPr="00517845" w:rsidRDefault="0018322C"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12</w:t>
            </w:r>
          </w:p>
        </w:tc>
        <w:tc>
          <w:tcPr>
            <w:tcW w:w="1843" w:type="dxa"/>
          </w:tcPr>
          <w:p w14:paraId="2BF63ED8" w14:textId="1B3CA23A" w:rsidR="0018322C" w:rsidRPr="00517845" w:rsidRDefault="0018322C"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ПВП + ГПМЦ + ГПЦ</w:t>
            </w:r>
          </w:p>
        </w:tc>
        <w:tc>
          <w:tcPr>
            <w:tcW w:w="1701" w:type="dxa"/>
          </w:tcPr>
          <w:p w14:paraId="20D5B312" w14:textId="00283D5A" w:rsidR="0018322C" w:rsidRPr="00517845" w:rsidRDefault="0018322C"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ДМФ</w:t>
            </w:r>
          </w:p>
        </w:tc>
        <w:tc>
          <w:tcPr>
            <w:tcW w:w="3544" w:type="dxa"/>
          </w:tcPr>
          <w:p w14:paraId="414381C5" w14:textId="22C6549A" w:rsidR="0018322C" w:rsidRPr="00517845" w:rsidRDefault="0018322C" w:rsidP="00222F69">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Үш полимер бөлек ерітіліп, кейін біріктіріліп, көлемі стандартталды</w:t>
            </w:r>
          </w:p>
        </w:tc>
        <w:tc>
          <w:tcPr>
            <w:tcW w:w="1984" w:type="dxa"/>
          </w:tcPr>
          <w:p w14:paraId="55D6404D" w14:textId="2DA8668C" w:rsidR="0018322C" w:rsidRPr="00517845" w:rsidRDefault="0018322C" w:rsidP="00222F69">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F55EFD" w14:paraId="494B0B03" w14:textId="77777777" w:rsidTr="00B72F70">
        <w:trPr>
          <w:jc w:val="center"/>
        </w:trPr>
        <w:tc>
          <w:tcPr>
            <w:tcW w:w="562" w:type="dxa"/>
            <w:tcBorders>
              <w:bottom w:val="single" w:sz="4" w:space="0" w:color="auto"/>
            </w:tcBorders>
          </w:tcPr>
          <w:p w14:paraId="61326FFF" w14:textId="15499E0C" w:rsidR="00F55EFD" w:rsidRPr="00517845" w:rsidRDefault="00F55EFD" w:rsidP="00F55EFD">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13</w:t>
            </w:r>
          </w:p>
        </w:tc>
        <w:tc>
          <w:tcPr>
            <w:tcW w:w="1843" w:type="dxa"/>
            <w:tcBorders>
              <w:bottom w:val="single" w:sz="4" w:space="0" w:color="auto"/>
            </w:tcBorders>
          </w:tcPr>
          <w:p w14:paraId="66FF7B3A" w14:textId="4440ED2E" w:rsidR="00F55EFD" w:rsidRPr="00517845" w:rsidRDefault="00F55EFD" w:rsidP="00F55EFD">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Желатин + ГПМЦ + ГПЦ</w:t>
            </w:r>
          </w:p>
        </w:tc>
        <w:tc>
          <w:tcPr>
            <w:tcW w:w="1701" w:type="dxa"/>
            <w:tcBorders>
              <w:bottom w:val="single" w:sz="4" w:space="0" w:color="auto"/>
            </w:tcBorders>
          </w:tcPr>
          <w:p w14:paraId="722747FE" w14:textId="4FF40AB2" w:rsidR="00F55EFD" w:rsidRPr="00517845" w:rsidRDefault="00F55EFD" w:rsidP="00F55EFD">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Пропилен</w:t>
            </w:r>
            <w:r w:rsidR="00517845">
              <w:rPr>
                <w:rFonts w:ascii="Times New Roman" w:eastAsia="Times New Roman" w:hAnsi="Times New Roman" w:cs="Times New Roman"/>
                <w:sz w:val="24"/>
                <w:szCs w:val="24"/>
                <w:lang w:eastAsia="ru-RU"/>
              </w:rPr>
              <w:t>-</w:t>
            </w:r>
            <w:r w:rsidRPr="00517845">
              <w:rPr>
                <w:rFonts w:ascii="Times New Roman" w:eastAsia="Times New Roman" w:hAnsi="Times New Roman" w:cs="Times New Roman"/>
                <w:sz w:val="24"/>
                <w:szCs w:val="24"/>
                <w:lang w:eastAsia="ru-RU"/>
              </w:rPr>
              <w:t>гликоль, ДМФ</w:t>
            </w:r>
          </w:p>
        </w:tc>
        <w:tc>
          <w:tcPr>
            <w:tcW w:w="3544" w:type="dxa"/>
            <w:tcBorders>
              <w:bottom w:val="single" w:sz="4" w:space="0" w:color="auto"/>
            </w:tcBorders>
          </w:tcPr>
          <w:p w14:paraId="6801D900" w14:textId="3616892F" w:rsidR="00F55EFD" w:rsidRPr="00517845" w:rsidRDefault="00F55EFD" w:rsidP="00F55EFD">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Үш компонентті жүйе; желатин қыздырумен, қалғандары ісіндіру арқылы дайындалды</w:t>
            </w:r>
          </w:p>
        </w:tc>
        <w:tc>
          <w:tcPr>
            <w:tcW w:w="1984" w:type="dxa"/>
            <w:tcBorders>
              <w:bottom w:val="single" w:sz="4" w:space="0" w:color="auto"/>
            </w:tcBorders>
          </w:tcPr>
          <w:p w14:paraId="29EECD69" w14:textId="19999CA7" w:rsidR="00F55EFD" w:rsidRPr="00517845" w:rsidRDefault="00F55EFD" w:rsidP="00F55EFD">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F55EFD" w14:paraId="15262C2A" w14:textId="77777777" w:rsidTr="00B72F70">
        <w:trPr>
          <w:jc w:val="center"/>
        </w:trPr>
        <w:tc>
          <w:tcPr>
            <w:tcW w:w="562" w:type="dxa"/>
            <w:tcBorders>
              <w:bottom w:val="nil"/>
            </w:tcBorders>
          </w:tcPr>
          <w:p w14:paraId="6DF476AB" w14:textId="351B7E92" w:rsidR="00F55EFD" w:rsidRPr="00517845" w:rsidRDefault="00F55EFD" w:rsidP="00F55EFD">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14</w:t>
            </w:r>
          </w:p>
        </w:tc>
        <w:tc>
          <w:tcPr>
            <w:tcW w:w="1843" w:type="dxa"/>
            <w:tcBorders>
              <w:bottom w:val="nil"/>
            </w:tcBorders>
          </w:tcPr>
          <w:p w14:paraId="56795F27" w14:textId="7AD380F3" w:rsidR="00F55EFD" w:rsidRPr="00517845" w:rsidRDefault="00F55EFD" w:rsidP="00F55EFD">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ПВП + ГПЦ</w:t>
            </w:r>
          </w:p>
        </w:tc>
        <w:tc>
          <w:tcPr>
            <w:tcW w:w="1701" w:type="dxa"/>
            <w:tcBorders>
              <w:bottom w:val="nil"/>
            </w:tcBorders>
          </w:tcPr>
          <w:p w14:paraId="09443DB4" w14:textId="1F06E948" w:rsidR="00F55EFD" w:rsidRPr="00517845" w:rsidRDefault="00F55EFD" w:rsidP="00F55EFD">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ДМФ</w:t>
            </w:r>
          </w:p>
        </w:tc>
        <w:tc>
          <w:tcPr>
            <w:tcW w:w="3544" w:type="dxa"/>
            <w:tcBorders>
              <w:bottom w:val="nil"/>
            </w:tcBorders>
          </w:tcPr>
          <w:p w14:paraId="19FFD066" w14:textId="6730447F" w:rsidR="00F55EFD" w:rsidRPr="00517845" w:rsidRDefault="00F55EFD" w:rsidP="00F55EFD">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ПВП мен ГПЦ әртүрлі температурада ерітіліп, кейін біріктірілді</w:t>
            </w:r>
          </w:p>
        </w:tc>
        <w:tc>
          <w:tcPr>
            <w:tcW w:w="1984" w:type="dxa"/>
            <w:tcBorders>
              <w:bottom w:val="nil"/>
            </w:tcBorders>
          </w:tcPr>
          <w:p w14:paraId="05EAA0C4" w14:textId="41C0B811" w:rsidR="00F55EFD" w:rsidRPr="00517845" w:rsidRDefault="00F55EFD" w:rsidP="00F55EFD">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bl>
    <w:p w14:paraId="548D0974" w14:textId="77777777" w:rsidR="00820221" w:rsidRDefault="00820221" w:rsidP="00222F69">
      <w:pPr>
        <w:spacing w:after="0" w:line="240" w:lineRule="auto"/>
        <w:contextualSpacing/>
        <w:jc w:val="right"/>
        <w:rPr>
          <w:rFonts w:ascii="Times New Roman" w:eastAsia="Calibri" w:hAnsi="Times New Roman" w:cs="Times New Roman"/>
          <w:sz w:val="28"/>
          <w:szCs w:val="28"/>
          <w:lang w:val="kk-KZ"/>
        </w:rPr>
      </w:pPr>
    </w:p>
    <w:p w14:paraId="3021D811" w14:textId="11CA6200" w:rsidR="00DB1E46" w:rsidRDefault="002F40B5" w:rsidP="00222F69">
      <w:pPr>
        <w:spacing w:after="0" w:line="240" w:lineRule="auto"/>
        <w:contextualSpacing/>
        <w:jc w:val="righ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52</w:t>
      </w:r>
      <w:r w:rsidR="00820221">
        <w:rPr>
          <w:rFonts w:ascii="Times New Roman" w:eastAsia="Calibri" w:hAnsi="Times New Roman" w:cs="Times New Roman"/>
          <w:sz w:val="28"/>
          <w:szCs w:val="28"/>
          <w:lang w:val="kk-KZ"/>
        </w:rPr>
        <w:t xml:space="preserve"> – кестенің жалғасы</w:t>
      </w:r>
    </w:p>
    <w:p w14:paraId="72DB29DA" w14:textId="77777777" w:rsidR="00820221" w:rsidRDefault="00820221" w:rsidP="00222F69">
      <w:pPr>
        <w:spacing w:after="0" w:line="240" w:lineRule="auto"/>
        <w:contextualSpacing/>
        <w:jc w:val="right"/>
        <w:rPr>
          <w:rFonts w:ascii="Times New Roman" w:eastAsia="Calibri" w:hAnsi="Times New Roman" w:cs="Times New Roman"/>
          <w:sz w:val="28"/>
          <w:szCs w:val="28"/>
          <w:lang w:val="kk-KZ"/>
        </w:rPr>
      </w:pPr>
    </w:p>
    <w:tbl>
      <w:tblPr>
        <w:tblStyle w:val="a6"/>
        <w:tblW w:w="9634" w:type="dxa"/>
        <w:jc w:val="center"/>
        <w:tblLayout w:type="fixed"/>
        <w:tblLook w:val="04A0" w:firstRow="1" w:lastRow="0" w:firstColumn="1" w:lastColumn="0" w:noHBand="0" w:noVBand="1"/>
      </w:tblPr>
      <w:tblGrid>
        <w:gridCol w:w="562"/>
        <w:gridCol w:w="1843"/>
        <w:gridCol w:w="1701"/>
        <w:gridCol w:w="3544"/>
        <w:gridCol w:w="1984"/>
      </w:tblGrid>
      <w:tr w:rsidR="00820221" w:rsidRPr="00517845" w14:paraId="4CF7F388" w14:textId="77777777" w:rsidTr="00CE2D83">
        <w:trPr>
          <w:jc w:val="center"/>
        </w:trPr>
        <w:tc>
          <w:tcPr>
            <w:tcW w:w="562" w:type="dxa"/>
          </w:tcPr>
          <w:p w14:paraId="4A17E918" w14:textId="4F52CB3B" w:rsidR="00820221" w:rsidRPr="00517845" w:rsidRDefault="00820221" w:rsidP="00820221">
            <w:pPr>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bCs/>
                <w:sz w:val="24"/>
                <w:szCs w:val="24"/>
                <w:lang w:val="kk-KZ" w:eastAsia="ru-RU"/>
              </w:rPr>
              <w:t>1</w:t>
            </w:r>
          </w:p>
        </w:tc>
        <w:tc>
          <w:tcPr>
            <w:tcW w:w="1843" w:type="dxa"/>
          </w:tcPr>
          <w:p w14:paraId="125622F3" w14:textId="364B6F4D" w:rsidR="00820221" w:rsidRPr="00517845" w:rsidRDefault="00820221" w:rsidP="00820221">
            <w:pPr>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bCs/>
                <w:sz w:val="24"/>
                <w:szCs w:val="24"/>
                <w:lang w:val="kk-KZ" w:eastAsia="ru-RU"/>
              </w:rPr>
              <w:t>2</w:t>
            </w:r>
          </w:p>
        </w:tc>
        <w:tc>
          <w:tcPr>
            <w:tcW w:w="1701" w:type="dxa"/>
          </w:tcPr>
          <w:p w14:paraId="0D8786F8" w14:textId="06F9A0C9" w:rsidR="00820221" w:rsidRPr="00517845" w:rsidRDefault="00820221" w:rsidP="00820221">
            <w:pPr>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bCs/>
                <w:sz w:val="24"/>
                <w:szCs w:val="24"/>
                <w:lang w:val="kk-KZ" w:eastAsia="ru-RU"/>
              </w:rPr>
              <w:t>3</w:t>
            </w:r>
          </w:p>
        </w:tc>
        <w:tc>
          <w:tcPr>
            <w:tcW w:w="3544" w:type="dxa"/>
          </w:tcPr>
          <w:p w14:paraId="23517E89" w14:textId="319A0142" w:rsidR="00820221" w:rsidRPr="00517845" w:rsidRDefault="00820221" w:rsidP="00820221">
            <w:pPr>
              <w:jc w:val="cente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bCs/>
                <w:sz w:val="24"/>
                <w:szCs w:val="24"/>
                <w:lang w:val="kk-KZ" w:eastAsia="ru-RU"/>
              </w:rPr>
              <w:t>4</w:t>
            </w:r>
          </w:p>
        </w:tc>
        <w:tc>
          <w:tcPr>
            <w:tcW w:w="1984" w:type="dxa"/>
          </w:tcPr>
          <w:p w14:paraId="08700838" w14:textId="7C2F0A54" w:rsidR="00820221" w:rsidRPr="00517845" w:rsidRDefault="00820221" w:rsidP="00820221">
            <w:pPr>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bCs/>
                <w:sz w:val="24"/>
                <w:szCs w:val="24"/>
                <w:lang w:val="kk-KZ" w:eastAsia="ru-RU"/>
              </w:rPr>
              <w:t>5</w:t>
            </w:r>
          </w:p>
        </w:tc>
      </w:tr>
      <w:tr w:rsidR="00820221" w:rsidRPr="00517845" w14:paraId="16B48A6D" w14:textId="77777777" w:rsidTr="00CE2D83">
        <w:trPr>
          <w:jc w:val="center"/>
        </w:trPr>
        <w:tc>
          <w:tcPr>
            <w:tcW w:w="562" w:type="dxa"/>
          </w:tcPr>
          <w:p w14:paraId="5F46822B"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15</w:t>
            </w:r>
          </w:p>
        </w:tc>
        <w:tc>
          <w:tcPr>
            <w:tcW w:w="1843" w:type="dxa"/>
          </w:tcPr>
          <w:p w14:paraId="2EFC9CB0"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Желатин + ГПЦ</w:t>
            </w:r>
          </w:p>
        </w:tc>
        <w:tc>
          <w:tcPr>
            <w:tcW w:w="1701" w:type="dxa"/>
          </w:tcPr>
          <w:p w14:paraId="2C13E973"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ДМФ</w:t>
            </w:r>
          </w:p>
        </w:tc>
        <w:tc>
          <w:tcPr>
            <w:tcW w:w="3544" w:type="dxa"/>
          </w:tcPr>
          <w:p w14:paraId="12EFAEA2" w14:textId="77777777" w:rsidR="00820221" w:rsidRPr="00517845" w:rsidRDefault="00820221" w:rsidP="00820221">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Желатин алдын ала ісіндіріліп қыздырылды, ГПЦ бөлек дайындалып қосылды</w:t>
            </w:r>
          </w:p>
        </w:tc>
        <w:tc>
          <w:tcPr>
            <w:tcW w:w="1984" w:type="dxa"/>
          </w:tcPr>
          <w:p w14:paraId="100B25C4"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820221" w:rsidRPr="00517845" w14:paraId="6522D223" w14:textId="77777777" w:rsidTr="00CE2D83">
        <w:trPr>
          <w:jc w:val="center"/>
        </w:trPr>
        <w:tc>
          <w:tcPr>
            <w:tcW w:w="562" w:type="dxa"/>
          </w:tcPr>
          <w:p w14:paraId="272F303F"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16</w:t>
            </w:r>
          </w:p>
        </w:tc>
        <w:tc>
          <w:tcPr>
            <w:tcW w:w="1843" w:type="dxa"/>
          </w:tcPr>
          <w:p w14:paraId="585AA0A6"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ПВП + ГПЦ</w:t>
            </w:r>
          </w:p>
        </w:tc>
        <w:tc>
          <w:tcPr>
            <w:tcW w:w="1701" w:type="dxa"/>
          </w:tcPr>
          <w:p w14:paraId="27D1F040"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ДМФ</w:t>
            </w:r>
          </w:p>
        </w:tc>
        <w:tc>
          <w:tcPr>
            <w:tcW w:w="3544" w:type="dxa"/>
          </w:tcPr>
          <w:p w14:paraId="3BFA88F6" w14:textId="77777777" w:rsidR="00820221" w:rsidRPr="00517845" w:rsidRDefault="00820221" w:rsidP="00820221">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ПВП мен ГПЦ ерітінділері біріктіріліп, жалпы көлемі 100 мл-ге жеткізілді</w:t>
            </w:r>
          </w:p>
        </w:tc>
        <w:tc>
          <w:tcPr>
            <w:tcW w:w="1984" w:type="dxa"/>
          </w:tcPr>
          <w:p w14:paraId="15652AAC"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820221" w:rsidRPr="00517845" w14:paraId="43BB70FD" w14:textId="77777777" w:rsidTr="00CE2D83">
        <w:trPr>
          <w:jc w:val="center"/>
        </w:trPr>
        <w:tc>
          <w:tcPr>
            <w:tcW w:w="562" w:type="dxa"/>
          </w:tcPr>
          <w:p w14:paraId="03E477C3"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17</w:t>
            </w:r>
          </w:p>
        </w:tc>
        <w:tc>
          <w:tcPr>
            <w:tcW w:w="1843" w:type="dxa"/>
          </w:tcPr>
          <w:p w14:paraId="6ED32EA8"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ПВП + ГПЦ</w:t>
            </w:r>
          </w:p>
        </w:tc>
        <w:tc>
          <w:tcPr>
            <w:tcW w:w="1701" w:type="dxa"/>
          </w:tcPr>
          <w:p w14:paraId="36B1D36D"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Пропилен</w:t>
            </w:r>
            <w:r>
              <w:rPr>
                <w:rFonts w:ascii="Times New Roman" w:eastAsia="Times New Roman" w:hAnsi="Times New Roman" w:cs="Times New Roman"/>
                <w:sz w:val="24"/>
                <w:szCs w:val="24"/>
                <w:lang w:eastAsia="ru-RU"/>
              </w:rPr>
              <w:t>-</w:t>
            </w:r>
            <w:r w:rsidRPr="00517845">
              <w:rPr>
                <w:rFonts w:ascii="Times New Roman" w:eastAsia="Times New Roman" w:hAnsi="Times New Roman" w:cs="Times New Roman"/>
                <w:sz w:val="24"/>
                <w:szCs w:val="24"/>
                <w:lang w:eastAsia="ru-RU"/>
              </w:rPr>
              <w:t>гликоль, ДМФ</w:t>
            </w:r>
          </w:p>
        </w:tc>
        <w:tc>
          <w:tcPr>
            <w:tcW w:w="3544" w:type="dxa"/>
          </w:tcPr>
          <w:p w14:paraId="5F08C1C1" w14:textId="77777777" w:rsidR="00820221" w:rsidRPr="00517845" w:rsidRDefault="00820221" w:rsidP="00820221">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Екі полимер біріктірілгеннен кейін пластификатор мен ДМФ енгізілді</w:t>
            </w:r>
          </w:p>
        </w:tc>
        <w:tc>
          <w:tcPr>
            <w:tcW w:w="1984" w:type="dxa"/>
          </w:tcPr>
          <w:p w14:paraId="6DFDFC0D"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820221" w:rsidRPr="00517845" w14:paraId="48B6A391" w14:textId="77777777" w:rsidTr="00CE2D83">
        <w:trPr>
          <w:jc w:val="center"/>
        </w:trPr>
        <w:tc>
          <w:tcPr>
            <w:tcW w:w="562" w:type="dxa"/>
          </w:tcPr>
          <w:p w14:paraId="08EA73E7"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18</w:t>
            </w:r>
          </w:p>
        </w:tc>
        <w:tc>
          <w:tcPr>
            <w:tcW w:w="1843" w:type="dxa"/>
          </w:tcPr>
          <w:p w14:paraId="256D1E2A"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Na-КМЦ + ГПМЦ + желатин</w:t>
            </w:r>
          </w:p>
        </w:tc>
        <w:tc>
          <w:tcPr>
            <w:tcW w:w="1701" w:type="dxa"/>
          </w:tcPr>
          <w:p w14:paraId="662B0267"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ДМФ</w:t>
            </w:r>
          </w:p>
        </w:tc>
        <w:tc>
          <w:tcPr>
            <w:tcW w:w="3544" w:type="dxa"/>
          </w:tcPr>
          <w:p w14:paraId="1B081EC2" w14:textId="77777777" w:rsidR="00820221" w:rsidRPr="00517845" w:rsidRDefault="00820221" w:rsidP="00820221">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Көпкомпонентті полимерлік жүйе; барлық компоненттер жеке дайындалып, кейін біріктірілді</w:t>
            </w:r>
          </w:p>
        </w:tc>
        <w:tc>
          <w:tcPr>
            <w:tcW w:w="1984" w:type="dxa"/>
          </w:tcPr>
          <w:p w14:paraId="2190BD30"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820221" w:rsidRPr="00517845" w14:paraId="3DF3F0BC" w14:textId="77777777" w:rsidTr="00CE2D83">
        <w:trPr>
          <w:jc w:val="center"/>
        </w:trPr>
        <w:tc>
          <w:tcPr>
            <w:tcW w:w="562" w:type="dxa"/>
          </w:tcPr>
          <w:p w14:paraId="21ADD64F"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19</w:t>
            </w:r>
          </w:p>
        </w:tc>
        <w:tc>
          <w:tcPr>
            <w:tcW w:w="1843" w:type="dxa"/>
          </w:tcPr>
          <w:p w14:paraId="25034601"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Na-КМЦ + ГПМЦ + ГПЦ</w:t>
            </w:r>
          </w:p>
        </w:tc>
        <w:tc>
          <w:tcPr>
            <w:tcW w:w="1701" w:type="dxa"/>
          </w:tcPr>
          <w:p w14:paraId="09A15BC6"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ДМФ</w:t>
            </w:r>
          </w:p>
        </w:tc>
        <w:tc>
          <w:tcPr>
            <w:tcW w:w="3544" w:type="dxa"/>
          </w:tcPr>
          <w:p w14:paraId="0E4A7261" w14:textId="77777777" w:rsidR="00820221" w:rsidRPr="00517845" w:rsidRDefault="00820221" w:rsidP="00820221">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Үш полимер жеке ерітінді түрінде дайындалып, біртекті масса түзілгенше араластырылды</w:t>
            </w:r>
          </w:p>
        </w:tc>
        <w:tc>
          <w:tcPr>
            <w:tcW w:w="1984" w:type="dxa"/>
          </w:tcPr>
          <w:p w14:paraId="5912B699"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r w:rsidR="00820221" w:rsidRPr="00517845" w14:paraId="3D65871E" w14:textId="77777777" w:rsidTr="00CE2D83">
        <w:trPr>
          <w:jc w:val="center"/>
        </w:trPr>
        <w:tc>
          <w:tcPr>
            <w:tcW w:w="562" w:type="dxa"/>
          </w:tcPr>
          <w:p w14:paraId="52673E61"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20</w:t>
            </w:r>
          </w:p>
        </w:tc>
        <w:tc>
          <w:tcPr>
            <w:tcW w:w="1843" w:type="dxa"/>
          </w:tcPr>
          <w:p w14:paraId="5DD0E029"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Na-КМЦ + ПВП + желатин</w:t>
            </w:r>
          </w:p>
        </w:tc>
        <w:tc>
          <w:tcPr>
            <w:tcW w:w="1701" w:type="dxa"/>
          </w:tcPr>
          <w:p w14:paraId="31346554"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ДМФ</w:t>
            </w:r>
          </w:p>
        </w:tc>
        <w:tc>
          <w:tcPr>
            <w:tcW w:w="3544" w:type="dxa"/>
          </w:tcPr>
          <w:p w14:paraId="42201897" w14:textId="77777777" w:rsidR="00820221" w:rsidRPr="00517845" w:rsidRDefault="00820221" w:rsidP="00820221">
            <w:pP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Үш полимер негізіндегі жүйе; Na-КМЦ ісіндіріліп, ПВП ерітіліп, желатин бөлек дайындалды</w:t>
            </w:r>
          </w:p>
        </w:tc>
        <w:tc>
          <w:tcPr>
            <w:tcW w:w="1984" w:type="dxa"/>
          </w:tcPr>
          <w:p w14:paraId="645C20DC" w14:textId="77777777" w:rsidR="00820221" w:rsidRPr="00517845" w:rsidRDefault="00820221" w:rsidP="00820221">
            <w:pP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Сол тәртіппен</w:t>
            </w:r>
          </w:p>
        </w:tc>
      </w:tr>
    </w:tbl>
    <w:p w14:paraId="3072DF7A" w14:textId="77777777" w:rsidR="0018322C" w:rsidRDefault="0018322C" w:rsidP="00222F69">
      <w:pPr>
        <w:spacing w:after="0" w:line="240" w:lineRule="auto"/>
        <w:contextualSpacing/>
        <w:jc w:val="right"/>
        <w:rPr>
          <w:rFonts w:ascii="Times New Roman" w:eastAsia="Calibri" w:hAnsi="Times New Roman" w:cs="Times New Roman"/>
          <w:sz w:val="28"/>
          <w:szCs w:val="28"/>
          <w:lang w:val="kk-KZ"/>
        </w:rPr>
      </w:pPr>
    </w:p>
    <w:p w14:paraId="39884FDA" w14:textId="1EAB3DAA" w:rsidR="00744828" w:rsidRPr="00744828" w:rsidRDefault="008D506D" w:rsidP="000F3831">
      <w:pPr>
        <w:spacing w:after="0" w:line="240" w:lineRule="auto"/>
        <w:ind w:firstLine="709"/>
        <w:contextualSpacing/>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6</w:t>
      </w:r>
      <w:r w:rsidR="00744828" w:rsidRPr="00744828">
        <w:rPr>
          <w:rFonts w:ascii="Times New Roman" w:eastAsia="Calibri" w:hAnsi="Times New Roman" w:cs="Times New Roman"/>
          <w:b/>
          <w:sz w:val="28"/>
          <w:szCs w:val="28"/>
          <w:lang w:val="kk-KZ"/>
        </w:rPr>
        <w:t>.</w:t>
      </w:r>
      <w:r w:rsidR="00E46D90">
        <w:rPr>
          <w:rFonts w:ascii="Times New Roman" w:eastAsia="Calibri" w:hAnsi="Times New Roman" w:cs="Times New Roman"/>
          <w:b/>
          <w:sz w:val="28"/>
          <w:szCs w:val="28"/>
          <w:lang w:val="kk-KZ"/>
        </w:rPr>
        <w:t>2</w:t>
      </w:r>
      <w:r w:rsidR="00744828" w:rsidRPr="00744828">
        <w:rPr>
          <w:rFonts w:ascii="Times New Roman" w:eastAsia="Calibri" w:hAnsi="Times New Roman" w:cs="Times New Roman"/>
          <w:b/>
          <w:sz w:val="28"/>
          <w:szCs w:val="28"/>
          <w:lang w:val="kk-KZ"/>
        </w:rPr>
        <w:t xml:space="preserve"> Полимерлі матрицалардың функционалды қасиеттерін анықтау</w:t>
      </w:r>
    </w:p>
    <w:p w14:paraId="3D6C351D" w14:textId="77777777" w:rsidR="00744828" w:rsidRPr="00744828" w:rsidRDefault="00744828" w:rsidP="000F3831">
      <w:pPr>
        <w:spacing w:after="0" w:line="240" w:lineRule="auto"/>
        <w:ind w:firstLine="709"/>
        <w:contextualSpacing/>
        <w:jc w:val="both"/>
        <w:rPr>
          <w:rFonts w:ascii="Times New Roman" w:eastAsia="Calibri" w:hAnsi="Times New Roman" w:cs="Times New Roman"/>
          <w:color w:val="C00000"/>
          <w:sz w:val="28"/>
          <w:szCs w:val="28"/>
          <w:lang w:val="kk-KZ"/>
        </w:rPr>
      </w:pPr>
    </w:p>
    <w:p w14:paraId="7B3E67FB" w14:textId="071CB6DF"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8D506D">
        <w:rPr>
          <w:rFonts w:ascii="Times New Roman" w:eastAsia="Calibri" w:hAnsi="Times New Roman" w:cs="Times New Roman"/>
          <w:sz w:val="28"/>
          <w:szCs w:val="28"/>
          <w:lang w:val="kk-KZ"/>
        </w:rPr>
        <w:t xml:space="preserve">Дайындалған полимерлі матрицалардың функционалды қасиеттері </w:t>
      </w:r>
      <w:r w:rsidRPr="008D506D">
        <w:rPr>
          <w:rFonts w:ascii="Times New Roman" w:eastAsia="Times New Roman" w:hAnsi="Times New Roman" w:cs="Times New Roman"/>
          <w:spacing w:val="-10"/>
          <w:sz w:val="28"/>
          <w:szCs w:val="28"/>
          <w:lang w:val="kk-KZ" w:eastAsia="ru-RU"/>
        </w:rPr>
        <w:t>МЗ РФ ОФС «</w:t>
      </w:r>
      <w:r w:rsidRPr="008D506D">
        <w:rPr>
          <w:rFonts w:ascii="Times New Roman" w:eastAsia="Calibri" w:hAnsi="Times New Roman" w:cs="Times New Roman"/>
          <w:spacing w:val="-2"/>
          <w:kern w:val="28"/>
          <w:sz w:val="28"/>
          <w:szCs w:val="28"/>
          <w:lang w:val="kk-KZ"/>
        </w:rPr>
        <w:t>Пластыри трансдермальные» О</w:t>
      </w:r>
      <w:r w:rsidRPr="008D506D">
        <w:rPr>
          <w:rFonts w:ascii="Times New Roman" w:eastAsia="Times New Roman" w:hAnsi="Times New Roman" w:cs="Times New Roman"/>
          <w:sz w:val="28"/>
          <w:szCs w:val="28"/>
          <w:lang w:val="kk-KZ"/>
        </w:rPr>
        <w:t xml:space="preserve">ФС.1.4.1.0016; </w:t>
      </w:r>
      <w:r w:rsidR="008D506D" w:rsidRPr="008D506D">
        <w:rPr>
          <w:rFonts w:ascii="Times New Roman" w:eastAsia="Times New Roman" w:hAnsi="Times New Roman" w:cs="Times New Roman"/>
          <w:sz w:val="28"/>
          <w:szCs w:val="28"/>
          <w:lang w:val="kk-KZ"/>
        </w:rPr>
        <w:t>ЕАЭО фармакопеясында 2.5.1.21 «Пластыри трансдермальные» I том</w:t>
      </w:r>
      <w:r w:rsidR="003F2B75">
        <w:rPr>
          <w:rFonts w:ascii="Times New Roman" w:eastAsia="Times New Roman" w:hAnsi="Times New Roman" w:cs="Times New Roman"/>
          <w:sz w:val="28"/>
          <w:szCs w:val="28"/>
          <w:lang w:val="kk-KZ"/>
        </w:rPr>
        <w:t>,</w:t>
      </w:r>
      <w:r w:rsidR="008D506D" w:rsidRPr="008D506D">
        <w:rPr>
          <w:rFonts w:ascii="Times New Roman" w:eastAsia="Times New Roman" w:hAnsi="Times New Roman" w:cs="Times New Roman"/>
          <w:sz w:val="28"/>
          <w:szCs w:val="28"/>
          <w:lang w:val="kk-KZ"/>
        </w:rPr>
        <w:t xml:space="preserve"> 2-бөлі</w:t>
      </w:r>
      <w:r w:rsidR="003F2B75">
        <w:rPr>
          <w:rFonts w:ascii="Times New Roman" w:eastAsia="Times New Roman" w:hAnsi="Times New Roman" w:cs="Times New Roman"/>
          <w:sz w:val="28"/>
          <w:szCs w:val="28"/>
          <w:lang w:val="kk-KZ"/>
        </w:rPr>
        <w:t xml:space="preserve">мінде </w:t>
      </w:r>
      <w:r w:rsidRPr="00744828">
        <w:rPr>
          <w:rFonts w:ascii="Times New Roman" w:eastAsia="Times New Roman" w:hAnsi="Times New Roman" w:cs="Times New Roman"/>
          <w:sz w:val="28"/>
          <w:szCs w:val="28"/>
          <w:lang w:val="kk-KZ"/>
        </w:rPr>
        <w:t xml:space="preserve">жалпы мақалаларда </w:t>
      </w:r>
      <w:r w:rsidRPr="00744828">
        <w:rPr>
          <w:rFonts w:ascii="Times New Roman" w:eastAsia="Calibri" w:hAnsi="Times New Roman" w:cs="Times New Roman"/>
          <w:sz w:val="28"/>
          <w:szCs w:val="28"/>
          <w:lang w:val="kk-KZ"/>
        </w:rPr>
        <w:t xml:space="preserve">келтірілген талдау тәсілдері бойынша анықталды. </w:t>
      </w:r>
    </w:p>
    <w:p w14:paraId="24280F35"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Полимерлі матрицалардың органолептикалық қасиеттері МЕМСТ (ГОСТ) 29188.0-91 «Парфюмерлік-косметикалық бұйымдар» Мемлекетаралық стандарты бойынша жүргізілді (сынамаларды іріктеу, органолептикалық сынау әдістері, сипаттамасы, біркелкілігі, мөлдірлігі, ауа көпіршіктерінің болмауы, жабысқақтық қасиеттері).</w:t>
      </w:r>
    </w:p>
    <w:p w14:paraId="2FDC2405"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t>Полимерлі массаның органолептикалық қасиеттері.</w:t>
      </w:r>
      <w:r w:rsidRPr="00744828">
        <w:rPr>
          <w:rFonts w:ascii="Times New Roman" w:eastAsia="Calibri" w:hAnsi="Times New Roman" w:cs="Times New Roman"/>
          <w:sz w:val="28"/>
          <w:szCs w:val="28"/>
          <w:lang w:val="kk-KZ"/>
        </w:rPr>
        <w:t xml:space="preserve"> Полимерлі массаның сыртқы түрі мен түсі заттық шыныға жұқа қабатпен салынған полимерлі массаның сынамасын визуальды қарау жолымен анықталды. Полимерлі масса - түссіз, мөлдір, қоймалжың гель тәрізді масса.</w:t>
      </w:r>
      <w:r w:rsidRPr="00744828">
        <w:rPr>
          <w:rFonts w:ascii="Times New Roman" w:eastAsia="Calibri" w:hAnsi="Times New Roman" w:cs="Times New Roman"/>
          <w:color w:val="000000"/>
          <w:sz w:val="28"/>
          <w:szCs w:val="28"/>
          <w:lang w:val="kk-KZ"/>
        </w:rPr>
        <w:t xml:space="preserve"> </w:t>
      </w:r>
    </w:p>
    <w:p w14:paraId="2B5E9D66"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t>Біркелкілігі –</w:t>
      </w:r>
      <w:r w:rsidRPr="00744828">
        <w:rPr>
          <w:rFonts w:ascii="Times New Roman" w:eastAsia="Calibri" w:hAnsi="Times New Roman" w:cs="Times New Roman"/>
          <w:sz w:val="28"/>
          <w:szCs w:val="28"/>
          <w:lang w:val="kk-KZ"/>
        </w:rPr>
        <w:t xml:space="preserve"> пластырь бетінің тегістігі визуалды тексерілді. Мұнда көзге көрінер бөлшектердің болмауы және біркелкі жабысуы бақыланды.</w:t>
      </w:r>
      <w:r w:rsidRPr="00744828">
        <w:rPr>
          <w:rFonts w:ascii="Calibri" w:eastAsia="Calibri" w:hAnsi="Calibri" w:cs="Times New Roman"/>
          <w:lang w:val="kk-KZ"/>
        </w:rPr>
        <w:t xml:space="preserve"> </w:t>
      </w:r>
      <w:r w:rsidRPr="00744828">
        <w:rPr>
          <w:rFonts w:ascii="Times New Roman" w:eastAsia="Calibri" w:hAnsi="Times New Roman" w:cs="Times New Roman"/>
          <w:sz w:val="28"/>
          <w:szCs w:val="28"/>
          <w:lang w:val="kk-KZ"/>
        </w:rPr>
        <w:t>Полимерлі массаның құрамында көзге көрінер бөлшектер  бар немесе жоқ болуы анықталды.</w:t>
      </w:r>
    </w:p>
    <w:p w14:paraId="67C913C4"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t>Мөлдірлігі</w:t>
      </w:r>
      <w:r w:rsidRPr="00744828">
        <w:rPr>
          <w:rFonts w:ascii="Times New Roman" w:eastAsia="Calibri" w:hAnsi="Times New Roman" w:cs="Times New Roman"/>
          <w:sz w:val="28"/>
          <w:szCs w:val="28"/>
          <w:lang w:val="kk-KZ"/>
        </w:rPr>
        <w:t xml:space="preserve">. Егер негіз мөлдір болса, оны жарық көзінің алдында ұстап, оның қаншалықты жарық өткізетінін көруге болады. Пластырлық массаның мөлдірлігі текшелі диафрагма аппараты арқылы бақыланды. Тексерілетін масса </w:t>
      </w:r>
      <w:r w:rsidRPr="00744828">
        <w:rPr>
          <w:rFonts w:ascii="Times New Roman" w:eastAsia="Calibri" w:hAnsi="Times New Roman" w:cs="Times New Roman"/>
          <w:sz w:val="28"/>
          <w:szCs w:val="28"/>
          <w:lang w:val="kk-KZ"/>
        </w:rPr>
        <w:lastRenderedPageBreak/>
        <w:t xml:space="preserve">арнайы мөлдір ыдысқа құйылып, текше аппаратының ішіне орналастырылды. Қоспа ақ немесе қара фонның алдында қарастырылды. Масса мөлдір, бөлшексіз болуы қажет. </w:t>
      </w:r>
    </w:p>
    <w:p w14:paraId="28082B82"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t>Ауа көпіршіктерін анықтау.</w:t>
      </w:r>
      <w:r w:rsidRPr="00744828">
        <w:rPr>
          <w:rFonts w:ascii="Times New Roman" w:eastAsia="Calibri" w:hAnsi="Times New Roman" w:cs="Times New Roman"/>
          <w:sz w:val="28"/>
          <w:szCs w:val="28"/>
          <w:lang w:val="kk-KZ"/>
        </w:rPr>
        <w:t xml:space="preserve"> Трансдермальды пластырлер дайындауда қажетті талаптардың бірі – кез келген полимер қабатында ауа көпіршіктерінің болмауы. Олардың болуы дәрілік затты әсер ету жылдамдығының төмендеуіне әкелуі мүмкін, өйткені, полимер қабатына және теріге адгезив мөлшері азаяды. </w:t>
      </w:r>
    </w:p>
    <w:p w14:paraId="5C79E3E1"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Пластырлік масса бетінде немесе ішкі құрылымында ауа көпіршіктерінің болуы немесе болмауы визуальды көзбен шолып бақыланды.</w:t>
      </w:r>
    </w:p>
    <w:p w14:paraId="4B281DC8" w14:textId="77777777" w:rsidR="00744828" w:rsidRPr="00744828" w:rsidRDefault="00744828" w:rsidP="000F3831">
      <w:pPr>
        <w:spacing w:after="0" w:line="240" w:lineRule="auto"/>
        <w:ind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b/>
          <w:sz w:val="28"/>
          <w:szCs w:val="28"/>
          <w:lang w:val="kk-KZ"/>
        </w:rPr>
        <w:t>Жабысқақтық қасиеттері.</w:t>
      </w:r>
      <w:r w:rsidRPr="00744828">
        <w:rPr>
          <w:rFonts w:ascii="Times New Roman" w:eastAsia="Calibri" w:hAnsi="Times New Roman" w:cs="Times New Roman"/>
          <w:sz w:val="28"/>
          <w:szCs w:val="28"/>
          <w:lang w:val="kk-KZ"/>
        </w:rPr>
        <w:t xml:space="preserve"> Бұл сынақта негіздің теріге қаншалықты жақсы жабысып, олардың арасындағы байланыс күшін бар екендігі тексерілді және  адгезивті негіздің жабысқақтығы өлшенді. Полимерлі масса құрғақ теріге жағылды және 5 минутқа қалдырылды. Уақыт өткеннен соң масса теріден ажыратылып алынды және жабысу дәрежесіне қарай теріде қалу және қалмау қасиеті  бағаланды. </w:t>
      </w:r>
    </w:p>
    <w:p w14:paraId="5D0B62D6" w14:textId="52FF0270" w:rsidR="00744828" w:rsidRDefault="00744828" w:rsidP="000F3831">
      <w:pPr>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Полимерлі матрицалардың функционалды қ</w:t>
      </w:r>
      <w:r w:rsidR="00F00429">
        <w:rPr>
          <w:rFonts w:ascii="Times New Roman" w:eastAsia="Calibri" w:hAnsi="Times New Roman" w:cs="Times New Roman"/>
          <w:sz w:val="28"/>
          <w:szCs w:val="28"/>
          <w:lang w:val="kk-KZ"/>
        </w:rPr>
        <w:t>асиеттерін з</w:t>
      </w:r>
      <w:r w:rsidR="002F40B5">
        <w:rPr>
          <w:rFonts w:ascii="Times New Roman" w:eastAsia="Calibri" w:hAnsi="Times New Roman" w:cs="Times New Roman"/>
          <w:sz w:val="28"/>
          <w:szCs w:val="28"/>
          <w:lang w:val="kk-KZ"/>
        </w:rPr>
        <w:t>ерттеу нәтижелері 53</w:t>
      </w:r>
      <w:r w:rsidR="009302AA">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 xml:space="preserve"> кестеде берілген.</w:t>
      </w:r>
    </w:p>
    <w:p w14:paraId="6EA7F252" w14:textId="77777777" w:rsidR="00F55EFD" w:rsidRPr="00744828" w:rsidRDefault="00F55EFD" w:rsidP="000F3831">
      <w:pPr>
        <w:autoSpaceDE w:val="0"/>
        <w:autoSpaceDN w:val="0"/>
        <w:adjustRightInd w:val="0"/>
        <w:spacing w:after="0" w:line="240" w:lineRule="auto"/>
        <w:ind w:firstLine="709"/>
        <w:jc w:val="both"/>
        <w:rPr>
          <w:rFonts w:ascii="Times New Roman" w:eastAsia="Calibri" w:hAnsi="Times New Roman" w:cs="Times New Roman"/>
          <w:sz w:val="28"/>
          <w:szCs w:val="28"/>
          <w:lang w:val="kk-KZ"/>
        </w:rPr>
      </w:pPr>
    </w:p>
    <w:p w14:paraId="3C01AFE0" w14:textId="490228F0" w:rsidR="00744828" w:rsidRPr="00744828" w:rsidRDefault="00744828" w:rsidP="00222F69">
      <w:pPr>
        <w:autoSpaceDE w:val="0"/>
        <w:autoSpaceDN w:val="0"/>
        <w:adjustRightInd w:val="0"/>
        <w:spacing w:after="0" w:line="240" w:lineRule="auto"/>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Кесте </w:t>
      </w:r>
      <w:r w:rsidR="002F40B5">
        <w:rPr>
          <w:rFonts w:ascii="Times New Roman" w:eastAsia="Calibri" w:hAnsi="Times New Roman" w:cs="Times New Roman"/>
          <w:sz w:val="28"/>
          <w:szCs w:val="28"/>
          <w:lang w:val="kk-KZ"/>
        </w:rPr>
        <w:t>53</w:t>
      </w:r>
      <w:r w:rsidR="009302AA">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 xml:space="preserve"> Полимерлі матрицаның функционалды қасиеттері</w:t>
      </w:r>
    </w:p>
    <w:p w14:paraId="27C4F0F4" w14:textId="77777777" w:rsidR="00744828" w:rsidRPr="00744828" w:rsidRDefault="00744828" w:rsidP="000F3831">
      <w:pPr>
        <w:spacing w:after="0" w:line="240" w:lineRule="auto"/>
        <w:ind w:firstLine="709"/>
        <w:contextualSpacing/>
        <w:jc w:val="both"/>
        <w:rPr>
          <w:rFonts w:ascii="Times New Roman" w:eastAsia="Calibri" w:hAnsi="Times New Roman" w:cs="Times New Roman"/>
          <w:color w:val="000000"/>
          <w:sz w:val="28"/>
          <w:szCs w:val="28"/>
          <w:lang w:val="kk-KZ"/>
        </w:rPr>
      </w:pPr>
    </w:p>
    <w:tbl>
      <w:tblPr>
        <w:tblStyle w:val="a6"/>
        <w:tblW w:w="9634" w:type="dxa"/>
        <w:tblLook w:val="04A0" w:firstRow="1" w:lastRow="0" w:firstColumn="1" w:lastColumn="0" w:noHBand="0" w:noVBand="1"/>
      </w:tblPr>
      <w:tblGrid>
        <w:gridCol w:w="562"/>
        <w:gridCol w:w="2681"/>
        <w:gridCol w:w="1519"/>
        <w:gridCol w:w="1400"/>
        <w:gridCol w:w="1508"/>
        <w:gridCol w:w="1964"/>
      </w:tblGrid>
      <w:tr w:rsidR="00744828" w:rsidRPr="00744828" w14:paraId="6F81C1BA" w14:textId="77777777" w:rsidTr="00820221">
        <w:tc>
          <w:tcPr>
            <w:tcW w:w="562" w:type="dxa"/>
          </w:tcPr>
          <w:p w14:paraId="495C8C8B"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Times New Roman" w:hAnsi="Times New Roman" w:cs="Times New Roman"/>
                <w:sz w:val="24"/>
                <w:szCs w:val="24"/>
                <w:lang w:val="kk-KZ"/>
              </w:rPr>
              <w:t>№</w:t>
            </w:r>
          </w:p>
        </w:tc>
        <w:tc>
          <w:tcPr>
            <w:tcW w:w="2681" w:type="dxa"/>
          </w:tcPr>
          <w:p w14:paraId="7E888A68" w14:textId="77777777" w:rsidR="00744828" w:rsidRPr="00517845" w:rsidRDefault="00744828" w:rsidP="009302AA">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color w:val="000000"/>
                <w:sz w:val="24"/>
                <w:szCs w:val="24"/>
                <w:lang w:val="kk-KZ"/>
              </w:rPr>
              <w:t>Органолептикалық қасиеттері</w:t>
            </w:r>
          </w:p>
        </w:tc>
        <w:tc>
          <w:tcPr>
            <w:tcW w:w="1519" w:type="dxa"/>
          </w:tcPr>
          <w:p w14:paraId="5732B6C9" w14:textId="73EAD952"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Біркелкілігі</w:t>
            </w:r>
          </w:p>
        </w:tc>
        <w:tc>
          <w:tcPr>
            <w:tcW w:w="1400" w:type="dxa"/>
          </w:tcPr>
          <w:p w14:paraId="4F9B125D"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Мөлдірлігі</w:t>
            </w:r>
          </w:p>
        </w:tc>
        <w:tc>
          <w:tcPr>
            <w:tcW w:w="1508" w:type="dxa"/>
          </w:tcPr>
          <w:p w14:paraId="0B1C4F5B" w14:textId="13A00658"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Ауа көпіршігінің болмауы</w:t>
            </w:r>
          </w:p>
        </w:tc>
        <w:tc>
          <w:tcPr>
            <w:tcW w:w="1964" w:type="dxa"/>
          </w:tcPr>
          <w:p w14:paraId="581D1A2B" w14:textId="1A5361E0" w:rsidR="00744828" w:rsidRPr="00517845" w:rsidRDefault="00F55EFD"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Жабысқақ</w:t>
            </w:r>
            <w:r w:rsidR="00744828" w:rsidRPr="00517845">
              <w:rPr>
                <w:rFonts w:ascii="Times New Roman" w:eastAsia="Calibri" w:hAnsi="Times New Roman" w:cs="Times New Roman"/>
                <w:color w:val="000000"/>
                <w:sz w:val="24"/>
                <w:szCs w:val="24"/>
                <w:lang w:val="kk-KZ"/>
              </w:rPr>
              <w:t>тығы</w:t>
            </w:r>
          </w:p>
        </w:tc>
      </w:tr>
      <w:tr w:rsidR="002E05D1" w:rsidRPr="00744828" w14:paraId="31717007" w14:textId="77777777" w:rsidTr="00820221">
        <w:tc>
          <w:tcPr>
            <w:tcW w:w="562" w:type="dxa"/>
          </w:tcPr>
          <w:p w14:paraId="24A1D127" w14:textId="67E393AF" w:rsidR="002E05D1" w:rsidRPr="00517845" w:rsidRDefault="002E05D1" w:rsidP="009302AA">
            <w:pPr>
              <w:contextualSpacing/>
              <w:jc w:val="center"/>
              <w:rPr>
                <w:rFonts w:ascii="Times New Roman" w:eastAsia="Times New Roman" w:hAnsi="Times New Roman" w:cs="Times New Roman"/>
                <w:sz w:val="24"/>
                <w:szCs w:val="24"/>
                <w:lang w:val="kk-KZ"/>
              </w:rPr>
            </w:pPr>
            <w:r w:rsidRPr="00517845">
              <w:rPr>
                <w:rFonts w:ascii="Times New Roman" w:eastAsia="Times New Roman" w:hAnsi="Times New Roman" w:cs="Times New Roman"/>
                <w:sz w:val="24"/>
                <w:szCs w:val="24"/>
                <w:lang w:val="kk-KZ"/>
              </w:rPr>
              <w:t>1</w:t>
            </w:r>
          </w:p>
        </w:tc>
        <w:tc>
          <w:tcPr>
            <w:tcW w:w="2681" w:type="dxa"/>
          </w:tcPr>
          <w:p w14:paraId="6EE18634" w14:textId="20A583EE" w:rsidR="002E05D1" w:rsidRPr="00517845" w:rsidRDefault="002E05D1"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2</w:t>
            </w:r>
          </w:p>
        </w:tc>
        <w:tc>
          <w:tcPr>
            <w:tcW w:w="1519" w:type="dxa"/>
          </w:tcPr>
          <w:p w14:paraId="5CE66C34" w14:textId="08C315C2" w:rsidR="002E05D1" w:rsidRPr="00517845" w:rsidRDefault="002E05D1"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3</w:t>
            </w:r>
          </w:p>
        </w:tc>
        <w:tc>
          <w:tcPr>
            <w:tcW w:w="1400" w:type="dxa"/>
          </w:tcPr>
          <w:p w14:paraId="0ED1F5B7" w14:textId="3F267437" w:rsidR="002E05D1" w:rsidRPr="00517845" w:rsidRDefault="002E05D1"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4</w:t>
            </w:r>
          </w:p>
        </w:tc>
        <w:tc>
          <w:tcPr>
            <w:tcW w:w="1508" w:type="dxa"/>
          </w:tcPr>
          <w:p w14:paraId="27CC1365" w14:textId="4145396C" w:rsidR="002E05D1" w:rsidRPr="00517845" w:rsidRDefault="002E05D1"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5</w:t>
            </w:r>
          </w:p>
        </w:tc>
        <w:tc>
          <w:tcPr>
            <w:tcW w:w="1964" w:type="dxa"/>
          </w:tcPr>
          <w:p w14:paraId="5B10E015" w14:textId="17B8BD1A" w:rsidR="002E05D1" w:rsidRPr="00517845" w:rsidRDefault="002E05D1"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6</w:t>
            </w:r>
          </w:p>
        </w:tc>
      </w:tr>
      <w:tr w:rsidR="00744828" w:rsidRPr="00744828" w14:paraId="28EFE59C" w14:textId="77777777" w:rsidTr="00820221">
        <w:tc>
          <w:tcPr>
            <w:tcW w:w="562" w:type="dxa"/>
          </w:tcPr>
          <w:p w14:paraId="5FF2022A"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1</w:t>
            </w:r>
          </w:p>
        </w:tc>
        <w:tc>
          <w:tcPr>
            <w:tcW w:w="2681" w:type="dxa"/>
          </w:tcPr>
          <w:p w14:paraId="624A005D"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4BFCDA55"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w:t>
            </w:r>
          </w:p>
        </w:tc>
        <w:tc>
          <w:tcPr>
            <w:tcW w:w="1400" w:type="dxa"/>
          </w:tcPr>
          <w:p w14:paraId="3E50D3F5"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Орташа мөлдірлік</w:t>
            </w:r>
          </w:p>
        </w:tc>
        <w:tc>
          <w:tcPr>
            <w:tcW w:w="1508" w:type="dxa"/>
          </w:tcPr>
          <w:p w14:paraId="3DE0391E"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Бар</w:t>
            </w:r>
          </w:p>
        </w:tc>
        <w:tc>
          <w:tcPr>
            <w:tcW w:w="1964" w:type="dxa"/>
          </w:tcPr>
          <w:p w14:paraId="5DFC08F1"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қалады</w:t>
            </w:r>
          </w:p>
        </w:tc>
      </w:tr>
      <w:tr w:rsidR="00744828" w:rsidRPr="00744828" w14:paraId="4AEEBD6E" w14:textId="77777777" w:rsidTr="00820221">
        <w:tc>
          <w:tcPr>
            <w:tcW w:w="562" w:type="dxa"/>
          </w:tcPr>
          <w:p w14:paraId="16486645"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2</w:t>
            </w:r>
          </w:p>
        </w:tc>
        <w:tc>
          <w:tcPr>
            <w:tcW w:w="2681" w:type="dxa"/>
          </w:tcPr>
          <w:p w14:paraId="72881B50"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6A8CB961"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 емес</w:t>
            </w:r>
          </w:p>
        </w:tc>
        <w:tc>
          <w:tcPr>
            <w:tcW w:w="1400" w:type="dxa"/>
          </w:tcPr>
          <w:p w14:paraId="33B0BF0B"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Төмен мөлдірлік</w:t>
            </w:r>
          </w:p>
        </w:tc>
        <w:tc>
          <w:tcPr>
            <w:tcW w:w="1508" w:type="dxa"/>
          </w:tcPr>
          <w:p w14:paraId="1E9DC5B1"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Жоқ</w:t>
            </w:r>
          </w:p>
        </w:tc>
        <w:tc>
          <w:tcPr>
            <w:tcW w:w="1964" w:type="dxa"/>
          </w:tcPr>
          <w:p w14:paraId="25B5CFB9"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қалады</w:t>
            </w:r>
          </w:p>
        </w:tc>
      </w:tr>
      <w:tr w:rsidR="00744828" w:rsidRPr="00744828" w14:paraId="6899723B" w14:textId="77777777" w:rsidTr="00820221">
        <w:tc>
          <w:tcPr>
            <w:tcW w:w="562" w:type="dxa"/>
          </w:tcPr>
          <w:p w14:paraId="43E5FAE7"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3</w:t>
            </w:r>
          </w:p>
        </w:tc>
        <w:tc>
          <w:tcPr>
            <w:tcW w:w="2681" w:type="dxa"/>
          </w:tcPr>
          <w:p w14:paraId="68D756DE"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282C7285"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w:t>
            </w:r>
          </w:p>
        </w:tc>
        <w:tc>
          <w:tcPr>
            <w:tcW w:w="1400" w:type="dxa"/>
          </w:tcPr>
          <w:p w14:paraId="4C32130F"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Орташа мөлдірлік</w:t>
            </w:r>
          </w:p>
        </w:tc>
        <w:tc>
          <w:tcPr>
            <w:tcW w:w="1508" w:type="dxa"/>
          </w:tcPr>
          <w:p w14:paraId="38120FE0"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Жоқ</w:t>
            </w:r>
          </w:p>
        </w:tc>
        <w:tc>
          <w:tcPr>
            <w:tcW w:w="1964" w:type="dxa"/>
          </w:tcPr>
          <w:p w14:paraId="27F7CDA8" w14:textId="77777777" w:rsidR="00744828" w:rsidRPr="00517845" w:rsidRDefault="00744828" w:rsidP="009302AA">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қалмайды</w:t>
            </w:r>
          </w:p>
        </w:tc>
      </w:tr>
      <w:tr w:rsidR="00204BAD" w:rsidRPr="00744828" w14:paraId="36872E92" w14:textId="77777777" w:rsidTr="00820221">
        <w:tc>
          <w:tcPr>
            <w:tcW w:w="562" w:type="dxa"/>
          </w:tcPr>
          <w:p w14:paraId="70943463" w14:textId="3F938388"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4</w:t>
            </w:r>
          </w:p>
        </w:tc>
        <w:tc>
          <w:tcPr>
            <w:tcW w:w="2681" w:type="dxa"/>
          </w:tcPr>
          <w:p w14:paraId="00AAA7F7" w14:textId="1929C117" w:rsidR="00204BAD" w:rsidRPr="00517845" w:rsidRDefault="00204BAD" w:rsidP="00204BAD">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2DFA54B8" w14:textId="71E14A2C"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 емес</w:t>
            </w:r>
          </w:p>
        </w:tc>
        <w:tc>
          <w:tcPr>
            <w:tcW w:w="1400" w:type="dxa"/>
          </w:tcPr>
          <w:p w14:paraId="7790F434" w14:textId="6AE76A60"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Орташа мөлдірлік</w:t>
            </w:r>
          </w:p>
        </w:tc>
        <w:tc>
          <w:tcPr>
            <w:tcW w:w="1508" w:type="dxa"/>
          </w:tcPr>
          <w:p w14:paraId="0EF560AC" w14:textId="4AE8D066"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Бар</w:t>
            </w:r>
          </w:p>
        </w:tc>
        <w:tc>
          <w:tcPr>
            <w:tcW w:w="1964" w:type="dxa"/>
          </w:tcPr>
          <w:p w14:paraId="768A6665" w14:textId="608FA5B4"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қалады</w:t>
            </w:r>
          </w:p>
        </w:tc>
      </w:tr>
      <w:tr w:rsidR="00204BAD" w:rsidRPr="00744828" w14:paraId="6E371160" w14:textId="77777777" w:rsidTr="00820221">
        <w:tc>
          <w:tcPr>
            <w:tcW w:w="562" w:type="dxa"/>
          </w:tcPr>
          <w:p w14:paraId="594DE54C" w14:textId="01D4E3A1"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5</w:t>
            </w:r>
          </w:p>
        </w:tc>
        <w:tc>
          <w:tcPr>
            <w:tcW w:w="2681" w:type="dxa"/>
          </w:tcPr>
          <w:p w14:paraId="1C62841B" w14:textId="5F2D46EB" w:rsidR="00204BAD" w:rsidRPr="00517845" w:rsidRDefault="00204BAD" w:rsidP="00204BAD">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0A72BE14" w14:textId="67067E63"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w:t>
            </w:r>
          </w:p>
        </w:tc>
        <w:tc>
          <w:tcPr>
            <w:tcW w:w="1400" w:type="dxa"/>
          </w:tcPr>
          <w:p w14:paraId="6EF2B691" w14:textId="7F2B84B6"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Орташа мөлдірлік</w:t>
            </w:r>
          </w:p>
        </w:tc>
        <w:tc>
          <w:tcPr>
            <w:tcW w:w="1508" w:type="dxa"/>
          </w:tcPr>
          <w:p w14:paraId="7052C671" w14:textId="438F37C6"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Жоқ</w:t>
            </w:r>
          </w:p>
        </w:tc>
        <w:tc>
          <w:tcPr>
            <w:tcW w:w="1964" w:type="dxa"/>
          </w:tcPr>
          <w:p w14:paraId="3293E14D" w14:textId="685B71EE"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қалмайды</w:t>
            </w:r>
          </w:p>
        </w:tc>
      </w:tr>
      <w:tr w:rsidR="00204BAD" w:rsidRPr="00744828" w14:paraId="50D9A396" w14:textId="77777777" w:rsidTr="00820221">
        <w:tc>
          <w:tcPr>
            <w:tcW w:w="562" w:type="dxa"/>
          </w:tcPr>
          <w:p w14:paraId="20F99951" w14:textId="172EB0D9"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6</w:t>
            </w:r>
          </w:p>
        </w:tc>
        <w:tc>
          <w:tcPr>
            <w:tcW w:w="2681" w:type="dxa"/>
          </w:tcPr>
          <w:p w14:paraId="227B6E87" w14:textId="75433232" w:rsidR="00204BAD" w:rsidRPr="00517845" w:rsidRDefault="00204BAD" w:rsidP="00204BAD">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744BEA0F" w14:textId="2DE99F4D"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w:t>
            </w:r>
          </w:p>
        </w:tc>
        <w:tc>
          <w:tcPr>
            <w:tcW w:w="1400" w:type="dxa"/>
          </w:tcPr>
          <w:p w14:paraId="1F5F4A6C" w14:textId="76911F9E"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Төмен мөлдірлік</w:t>
            </w:r>
          </w:p>
        </w:tc>
        <w:tc>
          <w:tcPr>
            <w:tcW w:w="1508" w:type="dxa"/>
          </w:tcPr>
          <w:p w14:paraId="25B6C636" w14:textId="3876D7A7"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Жоқ</w:t>
            </w:r>
          </w:p>
        </w:tc>
        <w:tc>
          <w:tcPr>
            <w:tcW w:w="1964" w:type="dxa"/>
          </w:tcPr>
          <w:p w14:paraId="6FDEC933" w14:textId="423BE0D5"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қалады</w:t>
            </w:r>
          </w:p>
        </w:tc>
      </w:tr>
      <w:tr w:rsidR="00204BAD" w:rsidRPr="00744828" w14:paraId="36A1ED2F" w14:textId="77777777" w:rsidTr="00820221">
        <w:tc>
          <w:tcPr>
            <w:tcW w:w="562" w:type="dxa"/>
          </w:tcPr>
          <w:p w14:paraId="617C42F5" w14:textId="6973E525"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7</w:t>
            </w:r>
          </w:p>
        </w:tc>
        <w:tc>
          <w:tcPr>
            <w:tcW w:w="2681" w:type="dxa"/>
          </w:tcPr>
          <w:p w14:paraId="77219FD2" w14:textId="1E2A9BFA" w:rsidR="00204BAD" w:rsidRPr="00517845" w:rsidRDefault="00204BAD" w:rsidP="00204BAD">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5FFD2DEE" w14:textId="63AE8FFF"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w:t>
            </w:r>
          </w:p>
        </w:tc>
        <w:tc>
          <w:tcPr>
            <w:tcW w:w="1400" w:type="dxa"/>
          </w:tcPr>
          <w:p w14:paraId="0ED7DA02" w14:textId="3AD72319"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Жоғары мөлдірлік</w:t>
            </w:r>
          </w:p>
        </w:tc>
        <w:tc>
          <w:tcPr>
            <w:tcW w:w="1508" w:type="dxa"/>
          </w:tcPr>
          <w:p w14:paraId="09D32A57" w14:textId="6A6A3A6A"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Жоқ</w:t>
            </w:r>
          </w:p>
        </w:tc>
        <w:tc>
          <w:tcPr>
            <w:tcW w:w="1964" w:type="dxa"/>
          </w:tcPr>
          <w:p w14:paraId="050BF425" w14:textId="084FE787"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қалмайды</w:t>
            </w:r>
          </w:p>
        </w:tc>
      </w:tr>
      <w:tr w:rsidR="00204BAD" w:rsidRPr="00744828" w14:paraId="6EA7C311" w14:textId="77777777" w:rsidTr="00820221">
        <w:tc>
          <w:tcPr>
            <w:tcW w:w="562" w:type="dxa"/>
          </w:tcPr>
          <w:p w14:paraId="7CB2342F" w14:textId="7C71D28C"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8</w:t>
            </w:r>
          </w:p>
        </w:tc>
        <w:tc>
          <w:tcPr>
            <w:tcW w:w="2681" w:type="dxa"/>
          </w:tcPr>
          <w:p w14:paraId="5B88FC03" w14:textId="35A74104" w:rsidR="00204BAD" w:rsidRPr="00517845" w:rsidRDefault="00204BAD" w:rsidP="00204BAD">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3138F28E" w14:textId="6C760F8A"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 емес</w:t>
            </w:r>
          </w:p>
        </w:tc>
        <w:tc>
          <w:tcPr>
            <w:tcW w:w="1400" w:type="dxa"/>
          </w:tcPr>
          <w:p w14:paraId="70BE07E7" w14:textId="083F2037"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Орташа мөлдірлік</w:t>
            </w:r>
          </w:p>
        </w:tc>
        <w:tc>
          <w:tcPr>
            <w:tcW w:w="1508" w:type="dxa"/>
          </w:tcPr>
          <w:p w14:paraId="45420C59" w14:textId="78C393DA"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Бар</w:t>
            </w:r>
          </w:p>
        </w:tc>
        <w:tc>
          <w:tcPr>
            <w:tcW w:w="1964" w:type="dxa"/>
          </w:tcPr>
          <w:p w14:paraId="11E08DAC" w14:textId="020C030B" w:rsidR="00204BAD" w:rsidRPr="00517845" w:rsidRDefault="00204BAD" w:rsidP="00204BA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қалады</w:t>
            </w:r>
          </w:p>
        </w:tc>
      </w:tr>
      <w:tr w:rsidR="0018322C" w:rsidRPr="00744828" w14:paraId="66095EBD" w14:textId="77777777" w:rsidTr="00820221">
        <w:tc>
          <w:tcPr>
            <w:tcW w:w="562" w:type="dxa"/>
          </w:tcPr>
          <w:p w14:paraId="302FF78C" w14:textId="17CA523A"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9</w:t>
            </w:r>
          </w:p>
        </w:tc>
        <w:tc>
          <w:tcPr>
            <w:tcW w:w="2681" w:type="dxa"/>
          </w:tcPr>
          <w:p w14:paraId="3B388582" w14:textId="47C126AE" w:rsidR="0018322C" w:rsidRPr="00517845" w:rsidRDefault="0018322C" w:rsidP="0018322C">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0266A94B" w14:textId="57F5B01C"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w:t>
            </w:r>
          </w:p>
        </w:tc>
        <w:tc>
          <w:tcPr>
            <w:tcW w:w="1400" w:type="dxa"/>
          </w:tcPr>
          <w:p w14:paraId="3779464A" w14:textId="07720648"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Төмен мөлдірлік</w:t>
            </w:r>
          </w:p>
        </w:tc>
        <w:tc>
          <w:tcPr>
            <w:tcW w:w="1508" w:type="dxa"/>
          </w:tcPr>
          <w:p w14:paraId="428A4686" w14:textId="3C679F0B"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Жоқ</w:t>
            </w:r>
          </w:p>
        </w:tc>
        <w:tc>
          <w:tcPr>
            <w:tcW w:w="1964" w:type="dxa"/>
          </w:tcPr>
          <w:p w14:paraId="4DC051A7" w14:textId="6E4D4D3F"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қалады</w:t>
            </w:r>
          </w:p>
        </w:tc>
      </w:tr>
      <w:tr w:rsidR="0018322C" w:rsidRPr="00744828" w14:paraId="538C3967" w14:textId="77777777" w:rsidTr="00820221">
        <w:tc>
          <w:tcPr>
            <w:tcW w:w="562" w:type="dxa"/>
          </w:tcPr>
          <w:p w14:paraId="1AB40363" w14:textId="26996B71"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10</w:t>
            </w:r>
          </w:p>
        </w:tc>
        <w:tc>
          <w:tcPr>
            <w:tcW w:w="2681" w:type="dxa"/>
          </w:tcPr>
          <w:p w14:paraId="06F2A8B0" w14:textId="66BB83C6" w:rsidR="0018322C" w:rsidRPr="00517845" w:rsidRDefault="0018322C" w:rsidP="0018322C">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263E1280" w14:textId="42BB25D6"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 емес</w:t>
            </w:r>
          </w:p>
        </w:tc>
        <w:tc>
          <w:tcPr>
            <w:tcW w:w="1400" w:type="dxa"/>
          </w:tcPr>
          <w:p w14:paraId="36587292" w14:textId="20A75398"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Орташа мөлдірлік</w:t>
            </w:r>
          </w:p>
        </w:tc>
        <w:tc>
          <w:tcPr>
            <w:tcW w:w="1508" w:type="dxa"/>
          </w:tcPr>
          <w:p w14:paraId="7A301C1C" w14:textId="4E3EA152"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Бар</w:t>
            </w:r>
          </w:p>
        </w:tc>
        <w:tc>
          <w:tcPr>
            <w:tcW w:w="1964" w:type="dxa"/>
          </w:tcPr>
          <w:p w14:paraId="22B34C8B" w14:textId="53BF9BFB"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қалмайды</w:t>
            </w:r>
          </w:p>
        </w:tc>
      </w:tr>
      <w:tr w:rsidR="0018322C" w:rsidRPr="00744828" w14:paraId="4D5FB7F5" w14:textId="77777777" w:rsidTr="00B72F70">
        <w:tc>
          <w:tcPr>
            <w:tcW w:w="562" w:type="dxa"/>
            <w:tcBorders>
              <w:bottom w:val="single" w:sz="4" w:space="0" w:color="auto"/>
            </w:tcBorders>
          </w:tcPr>
          <w:p w14:paraId="4D91DF9F" w14:textId="29A77B34"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11</w:t>
            </w:r>
          </w:p>
        </w:tc>
        <w:tc>
          <w:tcPr>
            <w:tcW w:w="2681" w:type="dxa"/>
            <w:tcBorders>
              <w:bottom w:val="single" w:sz="4" w:space="0" w:color="auto"/>
            </w:tcBorders>
          </w:tcPr>
          <w:p w14:paraId="703CA702" w14:textId="192E3636" w:rsidR="0018322C" w:rsidRPr="00517845" w:rsidRDefault="0018322C" w:rsidP="0018322C">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Borders>
              <w:bottom w:val="single" w:sz="4" w:space="0" w:color="auto"/>
            </w:tcBorders>
          </w:tcPr>
          <w:p w14:paraId="61DFE62B" w14:textId="1CE27190"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 емес</w:t>
            </w:r>
          </w:p>
        </w:tc>
        <w:tc>
          <w:tcPr>
            <w:tcW w:w="1400" w:type="dxa"/>
            <w:tcBorders>
              <w:bottom w:val="single" w:sz="4" w:space="0" w:color="auto"/>
            </w:tcBorders>
          </w:tcPr>
          <w:p w14:paraId="658DF5EE" w14:textId="362B60C7"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Орташа мөлдірлік</w:t>
            </w:r>
          </w:p>
        </w:tc>
        <w:tc>
          <w:tcPr>
            <w:tcW w:w="1508" w:type="dxa"/>
            <w:tcBorders>
              <w:bottom w:val="single" w:sz="4" w:space="0" w:color="auto"/>
            </w:tcBorders>
          </w:tcPr>
          <w:p w14:paraId="1220A466" w14:textId="392C865D"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Бар</w:t>
            </w:r>
          </w:p>
        </w:tc>
        <w:tc>
          <w:tcPr>
            <w:tcW w:w="1964" w:type="dxa"/>
            <w:tcBorders>
              <w:bottom w:val="single" w:sz="4" w:space="0" w:color="auto"/>
            </w:tcBorders>
          </w:tcPr>
          <w:p w14:paraId="094F96FA" w14:textId="7C2B6FFA" w:rsidR="0018322C" w:rsidRPr="00517845" w:rsidRDefault="0018322C" w:rsidP="0018322C">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қалады</w:t>
            </w:r>
          </w:p>
        </w:tc>
      </w:tr>
      <w:tr w:rsidR="00F55EFD" w:rsidRPr="00744828" w14:paraId="74C16DDF" w14:textId="77777777" w:rsidTr="00B72F70">
        <w:tc>
          <w:tcPr>
            <w:tcW w:w="562" w:type="dxa"/>
            <w:tcBorders>
              <w:bottom w:val="nil"/>
            </w:tcBorders>
          </w:tcPr>
          <w:p w14:paraId="400E11AC" w14:textId="4F85DF50" w:rsidR="00F55EFD" w:rsidRPr="00517845" w:rsidRDefault="00F55EFD" w:rsidP="00F55EF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12</w:t>
            </w:r>
          </w:p>
        </w:tc>
        <w:tc>
          <w:tcPr>
            <w:tcW w:w="2681" w:type="dxa"/>
            <w:tcBorders>
              <w:bottom w:val="nil"/>
            </w:tcBorders>
          </w:tcPr>
          <w:p w14:paraId="76C8BFAF" w14:textId="5DD4E597" w:rsidR="00F55EFD" w:rsidRPr="00517845" w:rsidRDefault="00F55EFD" w:rsidP="00F55EFD">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Borders>
              <w:bottom w:val="nil"/>
            </w:tcBorders>
          </w:tcPr>
          <w:p w14:paraId="0E6E925D" w14:textId="4B78B06A" w:rsidR="00F55EFD" w:rsidRPr="00517845" w:rsidRDefault="00F55EFD" w:rsidP="00F55EF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w:t>
            </w:r>
          </w:p>
        </w:tc>
        <w:tc>
          <w:tcPr>
            <w:tcW w:w="1400" w:type="dxa"/>
            <w:tcBorders>
              <w:bottom w:val="nil"/>
            </w:tcBorders>
          </w:tcPr>
          <w:p w14:paraId="42F1C1F1" w14:textId="7014B530" w:rsidR="00F55EFD" w:rsidRPr="00517845" w:rsidRDefault="00F55EFD" w:rsidP="00F55EF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Жоғары мөлдірлік</w:t>
            </w:r>
          </w:p>
        </w:tc>
        <w:tc>
          <w:tcPr>
            <w:tcW w:w="1508" w:type="dxa"/>
            <w:tcBorders>
              <w:bottom w:val="nil"/>
            </w:tcBorders>
          </w:tcPr>
          <w:p w14:paraId="4FAA1151" w14:textId="6577D4BE" w:rsidR="00F55EFD" w:rsidRPr="00517845" w:rsidRDefault="00F55EFD" w:rsidP="00F55EF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Жоқ</w:t>
            </w:r>
          </w:p>
        </w:tc>
        <w:tc>
          <w:tcPr>
            <w:tcW w:w="1964" w:type="dxa"/>
            <w:tcBorders>
              <w:bottom w:val="nil"/>
            </w:tcBorders>
          </w:tcPr>
          <w:p w14:paraId="4A67374D" w14:textId="412962DA" w:rsidR="00F55EFD" w:rsidRPr="00517845" w:rsidRDefault="00F55EFD" w:rsidP="00F55EFD">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қалмайды</w:t>
            </w:r>
          </w:p>
        </w:tc>
      </w:tr>
    </w:tbl>
    <w:p w14:paraId="44010787" w14:textId="7C5CBAF9" w:rsidR="00DB1E46" w:rsidRDefault="002F40B5" w:rsidP="009302AA">
      <w:pPr>
        <w:spacing w:after="0" w:line="240" w:lineRule="auto"/>
        <w:ind w:firstLine="709"/>
        <w:jc w:val="right"/>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lastRenderedPageBreak/>
        <w:t>53</w:t>
      </w:r>
      <w:r w:rsidR="00820221">
        <w:rPr>
          <w:rFonts w:ascii="Times New Roman" w:eastAsia="Calibri" w:hAnsi="Times New Roman" w:cs="Times New Roman"/>
          <w:color w:val="000000"/>
          <w:sz w:val="28"/>
          <w:szCs w:val="28"/>
          <w:lang w:val="kk-KZ"/>
        </w:rPr>
        <w:t xml:space="preserve"> – кестенің жалғасы</w:t>
      </w:r>
    </w:p>
    <w:p w14:paraId="7024549A" w14:textId="77777777" w:rsidR="00820221" w:rsidRDefault="00820221" w:rsidP="009302AA">
      <w:pPr>
        <w:spacing w:after="0" w:line="240" w:lineRule="auto"/>
        <w:ind w:firstLine="709"/>
        <w:jc w:val="right"/>
        <w:rPr>
          <w:rFonts w:ascii="Times New Roman" w:eastAsia="Calibri" w:hAnsi="Times New Roman" w:cs="Times New Roman"/>
          <w:color w:val="000000"/>
          <w:sz w:val="28"/>
          <w:szCs w:val="28"/>
          <w:lang w:val="kk-KZ"/>
        </w:rPr>
      </w:pPr>
    </w:p>
    <w:tbl>
      <w:tblPr>
        <w:tblStyle w:val="a6"/>
        <w:tblW w:w="9634" w:type="dxa"/>
        <w:tblLook w:val="04A0" w:firstRow="1" w:lastRow="0" w:firstColumn="1" w:lastColumn="0" w:noHBand="0" w:noVBand="1"/>
      </w:tblPr>
      <w:tblGrid>
        <w:gridCol w:w="562"/>
        <w:gridCol w:w="2681"/>
        <w:gridCol w:w="1519"/>
        <w:gridCol w:w="1400"/>
        <w:gridCol w:w="1508"/>
        <w:gridCol w:w="1964"/>
      </w:tblGrid>
      <w:tr w:rsidR="00820221" w:rsidRPr="00517845" w14:paraId="44521CC4" w14:textId="77777777" w:rsidTr="00CE2D83">
        <w:tc>
          <w:tcPr>
            <w:tcW w:w="562" w:type="dxa"/>
          </w:tcPr>
          <w:p w14:paraId="440176BC" w14:textId="78F772A3" w:rsidR="00820221" w:rsidRPr="00517845" w:rsidRDefault="00820221" w:rsidP="00820221">
            <w:pPr>
              <w:contextualSpacing/>
              <w:jc w:val="center"/>
              <w:rPr>
                <w:rFonts w:ascii="Times New Roman" w:eastAsia="Calibri" w:hAnsi="Times New Roman" w:cs="Times New Roman"/>
                <w:color w:val="000000"/>
                <w:sz w:val="24"/>
                <w:szCs w:val="24"/>
                <w:lang w:val="kk-KZ"/>
              </w:rPr>
            </w:pPr>
            <w:r w:rsidRPr="00517845">
              <w:rPr>
                <w:rFonts w:ascii="Times New Roman" w:eastAsia="Times New Roman" w:hAnsi="Times New Roman" w:cs="Times New Roman"/>
                <w:sz w:val="24"/>
                <w:szCs w:val="24"/>
                <w:lang w:val="kk-KZ"/>
              </w:rPr>
              <w:t>1</w:t>
            </w:r>
          </w:p>
        </w:tc>
        <w:tc>
          <w:tcPr>
            <w:tcW w:w="2681" w:type="dxa"/>
          </w:tcPr>
          <w:p w14:paraId="0734F646" w14:textId="47F5DB8A" w:rsidR="00820221" w:rsidRPr="00517845" w:rsidRDefault="00820221" w:rsidP="00820221">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color w:val="000000"/>
                <w:sz w:val="24"/>
                <w:szCs w:val="24"/>
                <w:lang w:val="kk-KZ"/>
              </w:rPr>
              <w:t>2</w:t>
            </w:r>
          </w:p>
        </w:tc>
        <w:tc>
          <w:tcPr>
            <w:tcW w:w="1519" w:type="dxa"/>
          </w:tcPr>
          <w:p w14:paraId="15D88518" w14:textId="3DF40E95" w:rsidR="00820221" w:rsidRPr="00517845" w:rsidRDefault="00820221" w:rsidP="00820221">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3</w:t>
            </w:r>
          </w:p>
        </w:tc>
        <w:tc>
          <w:tcPr>
            <w:tcW w:w="1400" w:type="dxa"/>
          </w:tcPr>
          <w:p w14:paraId="2E769CE5" w14:textId="56E02E9D" w:rsidR="00820221" w:rsidRPr="00517845" w:rsidRDefault="00820221" w:rsidP="00820221">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4</w:t>
            </w:r>
          </w:p>
        </w:tc>
        <w:tc>
          <w:tcPr>
            <w:tcW w:w="1508" w:type="dxa"/>
          </w:tcPr>
          <w:p w14:paraId="176DD95B" w14:textId="7169179F" w:rsidR="00820221" w:rsidRPr="00517845" w:rsidRDefault="00820221" w:rsidP="00820221">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5</w:t>
            </w:r>
          </w:p>
        </w:tc>
        <w:tc>
          <w:tcPr>
            <w:tcW w:w="1964" w:type="dxa"/>
          </w:tcPr>
          <w:p w14:paraId="6C383B91" w14:textId="67BC1FC0" w:rsidR="00820221" w:rsidRPr="00517845" w:rsidRDefault="00820221" w:rsidP="00820221">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6</w:t>
            </w:r>
          </w:p>
        </w:tc>
      </w:tr>
      <w:tr w:rsidR="00820221" w:rsidRPr="00517845" w14:paraId="7962D651" w14:textId="77777777" w:rsidTr="00CE2D83">
        <w:tc>
          <w:tcPr>
            <w:tcW w:w="562" w:type="dxa"/>
          </w:tcPr>
          <w:p w14:paraId="1D26650B"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13</w:t>
            </w:r>
          </w:p>
        </w:tc>
        <w:tc>
          <w:tcPr>
            <w:tcW w:w="2681" w:type="dxa"/>
          </w:tcPr>
          <w:p w14:paraId="64FF28AA" w14:textId="77777777" w:rsidR="00820221" w:rsidRPr="00517845" w:rsidRDefault="00820221" w:rsidP="00CE2D83">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2BC80183"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 емес</w:t>
            </w:r>
          </w:p>
        </w:tc>
        <w:tc>
          <w:tcPr>
            <w:tcW w:w="1400" w:type="dxa"/>
          </w:tcPr>
          <w:p w14:paraId="32EECCD1"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Орташа мөлдірлік</w:t>
            </w:r>
          </w:p>
        </w:tc>
        <w:tc>
          <w:tcPr>
            <w:tcW w:w="1508" w:type="dxa"/>
          </w:tcPr>
          <w:p w14:paraId="0E3439AF"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Бар</w:t>
            </w:r>
          </w:p>
        </w:tc>
        <w:tc>
          <w:tcPr>
            <w:tcW w:w="1964" w:type="dxa"/>
          </w:tcPr>
          <w:p w14:paraId="04959431"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қалмайды</w:t>
            </w:r>
          </w:p>
        </w:tc>
      </w:tr>
      <w:tr w:rsidR="00820221" w:rsidRPr="00517845" w14:paraId="5F439600" w14:textId="77777777" w:rsidTr="00CE2D83">
        <w:tc>
          <w:tcPr>
            <w:tcW w:w="562" w:type="dxa"/>
          </w:tcPr>
          <w:p w14:paraId="5FC4DC4E"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14</w:t>
            </w:r>
          </w:p>
        </w:tc>
        <w:tc>
          <w:tcPr>
            <w:tcW w:w="2681" w:type="dxa"/>
          </w:tcPr>
          <w:p w14:paraId="1E449858" w14:textId="77777777" w:rsidR="00820221" w:rsidRPr="00517845" w:rsidRDefault="00820221" w:rsidP="00CE2D83">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4895330C"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 емес</w:t>
            </w:r>
          </w:p>
        </w:tc>
        <w:tc>
          <w:tcPr>
            <w:tcW w:w="1400" w:type="dxa"/>
          </w:tcPr>
          <w:p w14:paraId="1ED42D5A"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Төмен мөлдірлік</w:t>
            </w:r>
          </w:p>
        </w:tc>
        <w:tc>
          <w:tcPr>
            <w:tcW w:w="1508" w:type="dxa"/>
          </w:tcPr>
          <w:p w14:paraId="4CDC8EF1"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Бар</w:t>
            </w:r>
          </w:p>
        </w:tc>
        <w:tc>
          <w:tcPr>
            <w:tcW w:w="1964" w:type="dxa"/>
          </w:tcPr>
          <w:p w14:paraId="446484B3"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қалады</w:t>
            </w:r>
          </w:p>
        </w:tc>
      </w:tr>
      <w:tr w:rsidR="00820221" w:rsidRPr="00517845" w14:paraId="058C400C" w14:textId="77777777" w:rsidTr="00CE2D83">
        <w:tc>
          <w:tcPr>
            <w:tcW w:w="562" w:type="dxa"/>
          </w:tcPr>
          <w:p w14:paraId="3EDE6913"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15</w:t>
            </w:r>
          </w:p>
        </w:tc>
        <w:tc>
          <w:tcPr>
            <w:tcW w:w="2681" w:type="dxa"/>
          </w:tcPr>
          <w:p w14:paraId="7571C708" w14:textId="77777777" w:rsidR="00820221" w:rsidRPr="00517845" w:rsidRDefault="00820221" w:rsidP="00CE2D83">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28ED6289"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w:t>
            </w:r>
          </w:p>
        </w:tc>
        <w:tc>
          <w:tcPr>
            <w:tcW w:w="1400" w:type="dxa"/>
          </w:tcPr>
          <w:p w14:paraId="35E9F983"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Төмен мөлдірлік</w:t>
            </w:r>
          </w:p>
        </w:tc>
        <w:tc>
          <w:tcPr>
            <w:tcW w:w="1508" w:type="dxa"/>
          </w:tcPr>
          <w:p w14:paraId="6C15E4F6"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Жоқ</w:t>
            </w:r>
          </w:p>
        </w:tc>
        <w:tc>
          <w:tcPr>
            <w:tcW w:w="1964" w:type="dxa"/>
          </w:tcPr>
          <w:p w14:paraId="1EFDB16C"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қалмайды</w:t>
            </w:r>
          </w:p>
        </w:tc>
      </w:tr>
      <w:tr w:rsidR="00820221" w:rsidRPr="00517845" w14:paraId="042359F2" w14:textId="77777777" w:rsidTr="00CE2D83">
        <w:tc>
          <w:tcPr>
            <w:tcW w:w="562" w:type="dxa"/>
          </w:tcPr>
          <w:p w14:paraId="7081CE98"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16</w:t>
            </w:r>
          </w:p>
        </w:tc>
        <w:tc>
          <w:tcPr>
            <w:tcW w:w="2681" w:type="dxa"/>
          </w:tcPr>
          <w:p w14:paraId="3EDF8CF0" w14:textId="77777777" w:rsidR="00820221" w:rsidRPr="00517845" w:rsidRDefault="00820221" w:rsidP="00CE2D83">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212EA66F"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 емес</w:t>
            </w:r>
          </w:p>
        </w:tc>
        <w:tc>
          <w:tcPr>
            <w:tcW w:w="1400" w:type="dxa"/>
          </w:tcPr>
          <w:p w14:paraId="15B3C299"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Орташа мөлдірлік</w:t>
            </w:r>
          </w:p>
        </w:tc>
        <w:tc>
          <w:tcPr>
            <w:tcW w:w="1508" w:type="dxa"/>
          </w:tcPr>
          <w:p w14:paraId="2C3D2BFE"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Бар</w:t>
            </w:r>
          </w:p>
        </w:tc>
        <w:tc>
          <w:tcPr>
            <w:tcW w:w="1964" w:type="dxa"/>
          </w:tcPr>
          <w:p w14:paraId="41CD82E5"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қалады</w:t>
            </w:r>
          </w:p>
        </w:tc>
      </w:tr>
      <w:tr w:rsidR="00820221" w:rsidRPr="00517845" w14:paraId="03F4F672" w14:textId="77777777" w:rsidTr="00CE2D83">
        <w:tc>
          <w:tcPr>
            <w:tcW w:w="562" w:type="dxa"/>
          </w:tcPr>
          <w:p w14:paraId="5B3E48B8"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17</w:t>
            </w:r>
          </w:p>
        </w:tc>
        <w:tc>
          <w:tcPr>
            <w:tcW w:w="2681" w:type="dxa"/>
          </w:tcPr>
          <w:p w14:paraId="7F789055" w14:textId="77777777" w:rsidR="00820221" w:rsidRPr="00517845" w:rsidRDefault="00820221" w:rsidP="00CE2D83">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4F4616BF"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 емес</w:t>
            </w:r>
          </w:p>
        </w:tc>
        <w:tc>
          <w:tcPr>
            <w:tcW w:w="1400" w:type="dxa"/>
          </w:tcPr>
          <w:p w14:paraId="4EE37F9E"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Төмен мөлдірлік</w:t>
            </w:r>
          </w:p>
        </w:tc>
        <w:tc>
          <w:tcPr>
            <w:tcW w:w="1508" w:type="dxa"/>
          </w:tcPr>
          <w:p w14:paraId="08A3AF43"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Жоқ</w:t>
            </w:r>
          </w:p>
        </w:tc>
        <w:tc>
          <w:tcPr>
            <w:tcW w:w="1964" w:type="dxa"/>
          </w:tcPr>
          <w:p w14:paraId="0A874F2C"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қалады</w:t>
            </w:r>
          </w:p>
        </w:tc>
      </w:tr>
      <w:tr w:rsidR="00820221" w:rsidRPr="00517845" w14:paraId="09023051" w14:textId="77777777" w:rsidTr="00CE2D83">
        <w:tc>
          <w:tcPr>
            <w:tcW w:w="562" w:type="dxa"/>
          </w:tcPr>
          <w:p w14:paraId="679F3460"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18</w:t>
            </w:r>
          </w:p>
        </w:tc>
        <w:tc>
          <w:tcPr>
            <w:tcW w:w="2681" w:type="dxa"/>
          </w:tcPr>
          <w:p w14:paraId="61A93338" w14:textId="77777777" w:rsidR="00820221" w:rsidRPr="00517845" w:rsidRDefault="00820221" w:rsidP="00CE2D83">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331EDE36"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w:t>
            </w:r>
          </w:p>
        </w:tc>
        <w:tc>
          <w:tcPr>
            <w:tcW w:w="1400" w:type="dxa"/>
          </w:tcPr>
          <w:p w14:paraId="423F828D"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Жоғары мөлдірлік</w:t>
            </w:r>
          </w:p>
        </w:tc>
        <w:tc>
          <w:tcPr>
            <w:tcW w:w="1508" w:type="dxa"/>
          </w:tcPr>
          <w:p w14:paraId="19803943"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Жоқ</w:t>
            </w:r>
          </w:p>
        </w:tc>
        <w:tc>
          <w:tcPr>
            <w:tcW w:w="1964" w:type="dxa"/>
          </w:tcPr>
          <w:p w14:paraId="6721713D"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қалмайды</w:t>
            </w:r>
          </w:p>
        </w:tc>
      </w:tr>
      <w:tr w:rsidR="00820221" w:rsidRPr="00517845" w14:paraId="3CFE781D" w14:textId="77777777" w:rsidTr="00CE2D83">
        <w:tc>
          <w:tcPr>
            <w:tcW w:w="562" w:type="dxa"/>
          </w:tcPr>
          <w:p w14:paraId="34045045"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19</w:t>
            </w:r>
          </w:p>
        </w:tc>
        <w:tc>
          <w:tcPr>
            <w:tcW w:w="2681" w:type="dxa"/>
          </w:tcPr>
          <w:p w14:paraId="24882D6D" w14:textId="77777777" w:rsidR="00820221" w:rsidRPr="00517845" w:rsidRDefault="00820221" w:rsidP="00CE2D83">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17437795"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w:t>
            </w:r>
          </w:p>
        </w:tc>
        <w:tc>
          <w:tcPr>
            <w:tcW w:w="1400" w:type="dxa"/>
          </w:tcPr>
          <w:p w14:paraId="124F3F76"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Орташа мөлдірлік</w:t>
            </w:r>
          </w:p>
        </w:tc>
        <w:tc>
          <w:tcPr>
            <w:tcW w:w="1508" w:type="dxa"/>
          </w:tcPr>
          <w:p w14:paraId="05424B6B"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Бар</w:t>
            </w:r>
          </w:p>
        </w:tc>
        <w:tc>
          <w:tcPr>
            <w:tcW w:w="1964" w:type="dxa"/>
          </w:tcPr>
          <w:p w14:paraId="5B53E82A"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қалмайды</w:t>
            </w:r>
          </w:p>
        </w:tc>
      </w:tr>
      <w:tr w:rsidR="00820221" w:rsidRPr="00517845" w14:paraId="05FA2328" w14:textId="77777777" w:rsidTr="00CE2D83">
        <w:tc>
          <w:tcPr>
            <w:tcW w:w="562" w:type="dxa"/>
          </w:tcPr>
          <w:p w14:paraId="0952B6BF"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20</w:t>
            </w:r>
          </w:p>
        </w:tc>
        <w:tc>
          <w:tcPr>
            <w:tcW w:w="2681" w:type="dxa"/>
          </w:tcPr>
          <w:p w14:paraId="4539786E" w14:textId="77777777" w:rsidR="00820221" w:rsidRPr="00517845" w:rsidRDefault="00820221" w:rsidP="00CE2D83">
            <w:pPr>
              <w:contextualSpacing/>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Түссіз, гель тәрізді масса</w:t>
            </w:r>
          </w:p>
        </w:tc>
        <w:tc>
          <w:tcPr>
            <w:tcW w:w="1519" w:type="dxa"/>
          </w:tcPr>
          <w:p w14:paraId="48CDF2E5"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Біркелкі</w:t>
            </w:r>
          </w:p>
        </w:tc>
        <w:tc>
          <w:tcPr>
            <w:tcW w:w="1400" w:type="dxa"/>
          </w:tcPr>
          <w:p w14:paraId="1FEC1A5A"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Төмен мөлдірлік</w:t>
            </w:r>
          </w:p>
        </w:tc>
        <w:tc>
          <w:tcPr>
            <w:tcW w:w="1508" w:type="dxa"/>
          </w:tcPr>
          <w:p w14:paraId="3FBBBC65"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Жоқ</w:t>
            </w:r>
          </w:p>
        </w:tc>
        <w:tc>
          <w:tcPr>
            <w:tcW w:w="1964" w:type="dxa"/>
          </w:tcPr>
          <w:p w14:paraId="20375665" w14:textId="77777777" w:rsidR="00820221" w:rsidRPr="00517845" w:rsidRDefault="00820221" w:rsidP="00CE2D83">
            <w:pPr>
              <w:contextualSpacing/>
              <w:jc w:val="center"/>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Теріде қалады</w:t>
            </w:r>
          </w:p>
        </w:tc>
      </w:tr>
    </w:tbl>
    <w:p w14:paraId="371B05A8" w14:textId="77777777" w:rsidR="00820221" w:rsidRDefault="00820221" w:rsidP="00820221">
      <w:pPr>
        <w:spacing w:after="0" w:line="240" w:lineRule="auto"/>
        <w:ind w:firstLine="709"/>
        <w:jc w:val="both"/>
        <w:rPr>
          <w:rFonts w:ascii="Times New Roman" w:eastAsia="Calibri" w:hAnsi="Times New Roman" w:cs="Times New Roman"/>
          <w:sz w:val="28"/>
          <w:szCs w:val="28"/>
          <w:lang w:val="kk-KZ"/>
        </w:rPr>
      </w:pPr>
    </w:p>
    <w:p w14:paraId="7008E82C" w14:textId="77777777" w:rsidR="00820221" w:rsidRPr="00744828" w:rsidRDefault="00820221" w:rsidP="0082022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Полимерлі матрица үлгілерінің функционалдық қасиеттерін анықтау №5, №7, №12, №18 үлгілердің қасиеттері қажетті талаптарға сәйкес екендігін көрсетті. </w:t>
      </w:r>
    </w:p>
    <w:p w14:paraId="5939B3E2" w14:textId="51316463" w:rsidR="00744828" w:rsidRDefault="00744828" w:rsidP="000F3831">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Фунциональды қасиеттері бойынша іріктелген полимерлі матрица ү</w:t>
      </w:r>
      <w:r w:rsidR="00907A72">
        <w:rPr>
          <w:rFonts w:ascii="Times New Roman" w:eastAsia="Calibri" w:hAnsi="Times New Roman" w:cs="Times New Roman"/>
          <w:sz w:val="28"/>
          <w:szCs w:val="28"/>
          <w:lang w:val="kk-KZ"/>
        </w:rPr>
        <w:t xml:space="preserve">лгілерінің сипаттамалары </w:t>
      </w:r>
      <w:r w:rsidR="002F40B5">
        <w:rPr>
          <w:rFonts w:ascii="Times New Roman" w:eastAsia="Calibri" w:hAnsi="Times New Roman" w:cs="Times New Roman"/>
          <w:sz w:val="28"/>
          <w:szCs w:val="28"/>
          <w:lang w:val="kk-KZ"/>
        </w:rPr>
        <w:t>54</w:t>
      </w:r>
      <w:r w:rsidR="009302AA">
        <w:rPr>
          <w:rFonts w:ascii="Times New Roman" w:eastAsia="Calibri" w:hAnsi="Times New Roman" w:cs="Times New Roman"/>
          <w:sz w:val="28"/>
          <w:szCs w:val="28"/>
          <w:lang w:val="kk-KZ"/>
        </w:rPr>
        <w:t xml:space="preserve"> -</w:t>
      </w:r>
      <w:r w:rsidR="00907A72">
        <w:rPr>
          <w:rFonts w:ascii="Times New Roman" w:eastAsia="Calibri" w:hAnsi="Times New Roman" w:cs="Times New Roman"/>
          <w:sz w:val="28"/>
          <w:szCs w:val="28"/>
          <w:lang w:val="kk-KZ"/>
        </w:rPr>
        <w:t xml:space="preserve"> кестеде</w:t>
      </w:r>
      <w:r w:rsidRPr="00744828">
        <w:rPr>
          <w:rFonts w:ascii="Times New Roman" w:eastAsia="Calibri" w:hAnsi="Times New Roman" w:cs="Times New Roman"/>
          <w:sz w:val="28"/>
          <w:szCs w:val="28"/>
          <w:lang w:val="kk-KZ"/>
        </w:rPr>
        <w:t xml:space="preserve"> берілген. </w:t>
      </w:r>
    </w:p>
    <w:p w14:paraId="270F1FF6" w14:textId="77777777" w:rsidR="00F55EFD" w:rsidRPr="00907A72" w:rsidRDefault="00F55EFD" w:rsidP="00F55EFD">
      <w:pPr>
        <w:spacing w:after="0" w:line="240" w:lineRule="auto"/>
        <w:ind w:firstLine="709"/>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Осыдан </w:t>
      </w:r>
      <w:r w:rsidRPr="00907A72">
        <w:rPr>
          <w:rFonts w:ascii="Times New Roman" w:eastAsia="Calibri" w:hAnsi="Times New Roman" w:cs="Times New Roman"/>
          <w:sz w:val="28"/>
          <w:szCs w:val="28"/>
          <w:lang w:val="kk-KZ"/>
        </w:rPr>
        <w:t xml:space="preserve">кейін таңдалған полимерлі матрицалар құрамына мелоксикам және хондроитин сульфаты субстанциясын қосып, пластырлық массалар дайындалды. </w:t>
      </w:r>
    </w:p>
    <w:p w14:paraId="0B5DC304" w14:textId="77777777" w:rsidR="00F55EFD" w:rsidRPr="00744828" w:rsidRDefault="00F55EFD" w:rsidP="000F3831">
      <w:pPr>
        <w:spacing w:after="0" w:line="240" w:lineRule="auto"/>
        <w:ind w:firstLine="709"/>
        <w:jc w:val="both"/>
        <w:rPr>
          <w:rFonts w:ascii="Times New Roman" w:eastAsia="Calibri" w:hAnsi="Times New Roman" w:cs="Times New Roman"/>
          <w:sz w:val="28"/>
          <w:szCs w:val="28"/>
          <w:lang w:val="kk-KZ"/>
        </w:rPr>
      </w:pPr>
    </w:p>
    <w:p w14:paraId="22ECA581" w14:textId="636DE065" w:rsidR="00744828" w:rsidRPr="00744828" w:rsidRDefault="00744828" w:rsidP="00786825">
      <w:pPr>
        <w:spacing w:after="0" w:line="240" w:lineRule="auto"/>
        <w:jc w:val="both"/>
        <w:rPr>
          <w:rFonts w:ascii="Times New Roman" w:eastAsia="Calibri" w:hAnsi="Times New Roman" w:cs="Times New Roman"/>
          <w:sz w:val="28"/>
          <w:szCs w:val="28"/>
          <w:lang w:val="kk-KZ"/>
        </w:rPr>
      </w:pPr>
      <w:r w:rsidRPr="00744828">
        <w:rPr>
          <w:rFonts w:ascii="Times New Roman" w:eastAsia="Calibri" w:hAnsi="Times New Roman" w:cs="Times New Roman"/>
          <w:sz w:val="28"/>
          <w:szCs w:val="28"/>
          <w:lang w:val="kk-KZ"/>
        </w:rPr>
        <w:t xml:space="preserve">Кесте </w:t>
      </w:r>
      <w:r w:rsidR="002F40B5">
        <w:rPr>
          <w:rFonts w:ascii="Times New Roman" w:eastAsia="Calibri" w:hAnsi="Times New Roman" w:cs="Times New Roman"/>
          <w:sz w:val="28"/>
          <w:szCs w:val="28"/>
          <w:lang w:val="kk-KZ"/>
        </w:rPr>
        <w:t>54</w:t>
      </w:r>
      <w:r w:rsidR="009302AA">
        <w:rPr>
          <w:rFonts w:ascii="Times New Roman" w:eastAsia="Calibri" w:hAnsi="Times New Roman" w:cs="Times New Roman"/>
          <w:sz w:val="28"/>
          <w:szCs w:val="28"/>
          <w:lang w:val="kk-KZ"/>
        </w:rPr>
        <w:t xml:space="preserve"> -</w:t>
      </w:r>
      <w:r w:rsidRPr="00744828">
        <w:rPr>
          <w:rFonts w:ascii="Times New Roman" w:eastAsia="Calibri" w:hAnsi="Times New Roman" w:cs="Times New Roman"/>
          <w:sz w:val="28"/>
          <w:szCs w:val="28"/>
          <w:lang w:val="kk-KZ"/>
        </w:rPr>
        <w:t xml:space="preserve"> Іріктелген полимерлі матрица үлгілерінің сипаттамалары </w:t>
      </w:r>
    </w:p>
    <w:p w14:paraId="6B9606C0" w14:textId="77777777" w:rsidR="00744828" w:rsidRPr="00744828" w:rsidRDefault="00744828" w:rsidP="000F3831">
      <w:pPr>
        <w:spacing w:after="0" w:line="240" w:lineRule="auto"/>
        <w:ind w:firstLine="709"/>
        <w:jc w:val="both"/>
        <w:rPr>
          <w:rFonts w:ascii="Times New Roman" w:eastAsia="Calibri" w:hAnsi="Times New Roman" w:cs="Times New Roman"/>
          <w:sz w:val="28"/>
          <w:szCs w:val="28"/>
          <w:lang w:val="kk-KZ"/>
        </w:rPr>
      </w:pPr>
    </w:p>
    <w:tbl>
      <w:tblPr>
        <w:tblStyle w:val="a6"/>
        <w:tblW w:w="9634" w:type="dxa"/>
        <w:tblLayout w:type="fixed"/>
        <w:tblLook w:val="04A0" w:firstRow="1" w:lastRow="0" w:firstColumn="1" w:lastColumn="0" w:noHBand="0" w:noVBand="1"/>
      </w:tblPr>
      <w:tblGrid>
        <w:gridCol w:w="846"/>
        <w:gridCol w:w="8788"/>
      </w:tblGrid>
      <w:tr w:rsidR="00744828" w:rsidRPr="00744828" w14:paraId="7FFB0689" w14:textId="77777777" w:rsidTr="00F55EFD">
        <w:tc>
          <w:tcPr>
            <w:tcW w:w="846" w:type="dxa"/>
            <w:tcBorders>
              <w:bottom w:val="single" w:sz="4" w:space="0" w:color="auto"/>
            </w:tcBorders>
          </w:tcPr>
          <w:p w14:paraId="758DD920" w14:textId="77777777" w:rsidR="00744828" w:rsidRPr="00786825" w:rsidRDefault="00744828" w:rsidP="00204BAD">
            <w:pPr>
              <w:rPr>
                <w:rFonts w:ascii="Times New Roman" w:eastAsia="Calibri" w:hAnsi="Times New Roman" w:cs="Times New Roman"/>
                <w:sz w:val="24"/>
                <w:szCs w:val="24"/>
                <w:lang w:val="kk-KZ"/>
              </w:rPr>
            </w:pPr>
            <w:r w:rsidRPr="00786825">
              <w:rPr>
                <w:rFonts w:ascii="Times New Roman" w:eastAsia="Calibri" w:hAnsi="Times New Roman" w:cs="Times New Roman"/>
                <w:color w:val="000000"/>
                <w:sz w:val="24"/>
                <w:szCs w:val="24"/>
                <w:lang w:val="kk-KZ"/>
              </w:rPr>
              <w:t>№</w:t>
            </w:r>
          </w:p>
        </w:tc>
        <w:tc>
          <w:tcPr>
            <w:tcW w:w="8788" w:type="dxa"/>
            <w:tcBorders>
              <w:bottom w:val="single" w:sz="4" w:space="0" w:color="auto"/>
            </w:tcBorders>
          </w:tcPr>
          <w:p w14:paraId="5DCF97AF" w14:textId="77777777" w:rsidR="00744828" w:rsidRPr="00786825" w:rsidRDefault="00744828" w:rsidP="000F3831">
            <w:pPr>
              <w:ind w:firstLine="709"/>
              <w:jc w:val="center"/>
              <w:rPr>
                <w:rFonts w:ascii="Times New Roman" w:eastAsia="Calibri" w:hAnsi="Times New Roman" w:cs="Times New Roman"/>
                <w:sz w:val="24"/>
                <w:szCs w:val="24"/>
                <w:lang w:val="kk-KZ"/>
              </w:rPr>
            </w:pPr>
            <w:r w:rsidRPr="00786825">
              <w:rPr>
                <w:rFonts w:ascii="Times New Roman" w:eastAsia="Calibri" w:hAnsi="Times New Roman" w:cs="Times New Roman"/>
                <w:sz w:val="24"/>
                <w:szCs w:val="24"/>
                <w:lang w:val="kk-KZ"/>
              </w:rPr>
              <w:t>Сипаттамасы</w:t>
            </w:r>
          </w:p>
        </w:tc>
      </w:tr>
      <w:tr w:rsidR="00204BAD" w:rsidRPr="00F97F33" w14:paraId="265B8A17" w14:textId="77777777" w:rsidTr="00F55EFD">
        <w:tc>
          <w:tcPr>
            <w:tcW w:w="846" w:type="dxa"/>
            <w:tcBorders>
              <w:bottom w:val="single" w:sz="4" w:space="0" w:color="auto"/>
            </w:tcBorders>
          </w:tcPr>
          <w:p w14:paraId="48364293" w14:textId="1586CA83" w:rsidR="00204BAD" w:rsidRPr="00786825" w:rsidRDefault="00204BAD" w:rsidP="00204BAD">
            <w:pPr>
              <w:ind w:firstLine="29"/>
              <w:rPr>
                <w:rFonts w:ascii="Times New Roman" w:eastAsia="Calibri" w:hAnsi="Times New Roman" w:cs="Times New Roman"/>
                <w:color w:val="000000"/>
                <w:sz w:val="24"/>
                <w:szCs w:val="24"/>
                <w:lang w:val="kk-KZ"/>
              </w:rPr>
            </w:pPr>
            <w:r w:rsidRPr="00786825">
              <w:rPr>
                <w:rFonts w:ascii="Times New Roman" w:eastAsia="Calibri" w:hAnsi="Times New Roman" w:cs="Times New Roman"/>
                <w:sz w:val="24"/>
                <w:szCs w:val="24"/>
                <w:lang w:val="kk-KZ"/>
              </w:rPr>
              <w:t>5</w:t>
            </w:r>
          </w:p>
        </w:tc>
        <w:tc>
          <w:tcPr>
            <w:tcW w:w="8788" w:type="dxa"/>
            <w:tcBorders>
              <w:bottom w:val="single" w:sz="4" w:space="0" w:color="auto"/>
            </w:tcBorders>
          </w:tcPr>
          <w:p w14:paraId="64A4EE6C" w14:textId="6487E025" w:rsidR="00204BAD" w:rsidRPr="00786825" w:rsidRDefault="00204BAD" w:rsidP="00204BAD">
            <w:pPr>
              <w:ind w:firstLine="29"/>
              <w:jc w:val="both"/>
              <w:rPr>
                <w:rFonts w:ascii="Times New Roman" w:eastAsia="Calibri" w:hAnsi="Times New Roman" w:cs="Times New Roman"/>
                <w:sz w:val="24"/>
                <w:szCs w:val="24"/>
                <w:lang w:val="kk-KZ"/>
              </w:rPr>
            </w:pPr>
            <w:r w:rsidRPr="00786825">
              <w:rPr>
                <w:rFonts w:ascii="Times New Roman" w:eastAsia="Calibri" w:hAnsi="Times New Roman" w:cs="Times New Roman"/>
                <w:sz w:val="24"/>
                <w:szCs w:val="24"/>
                <w:lang w:val="kk-KZ"/>
              </w:rPr>
              <w:t>Масса түссіз, гель тәрізді, біркелкі, мөлдірлігі орташа, ауа көпіршіктері жоқ, жабысқақтығы жоғары, теріде қалмайды</w:t>
            </w:r>
          </w:p>
        </w:tc>
      </w:tr>
      <w:tr w:rsidR="00204BAD" w:rsidRPr="00F97F33" w14:paraId="592EFCDC" w14:textId="77777777" w:rsidTr="00F55EFD">
        <w:tc>
          <w:tcPr>
            <w:tcW w:w="846" w:type="dxa"/>
            <w:tcBorders>
              <w:top w:val="single" w:sz="4" w:space="0" w:color="auto"/>
            </w:tcBorders>
          </w:tcPr>
          <w:p w14:paraId="794BF8CE" w14:textId="4BAED76A" w:rsidR="00204BAD" w:rsidRPr="00786825" w:rsidRDefault="00204BAD" w:rsidP="00204BAD">
            <w:pPr>
              <w:ind w:firstLine="29"/>
              <w:rPr>
                <w:rFonts w:ascii="Times New Roman" w:eastAsia="Calibri" w:hAnsi="Times New Roman" w:cs="Times New Roman"/>
                <w:color w:val="000000"/>
                <w:sz w:val="24"/>
                <w:szCs w:val="24"/>
                <w:lang w:val="kk-KZ"/>
              </w:rPr>
            </w:pPr>
            <w:r w:rsidRPr="00786825">
              <w:rPr>
                <w:rFonts w:ascii="Times New Roman" w:eastAsia="Calibri" w:hAnsi="Times New Roman" w:cs="Times New Roman"/>
                <w:sz w:val="24"/>
                <w:szCs w:val="24"/>
                <w:lang w:val="kk-KZ"/>
              </w:rPr>
              <w:t>7</w:t>
            </w:r>
          </w:p>
        </w:tc>
        <w:tc>
          <w:tcPr>
            <w:tcW w:w="8788" w:type="dxa"/>
            <w:tcBorders>
              <w:top w:val="single" w:sz="4" w:space="0" w:color="auto"/>
            </w:tcBorders>
          </w:tcPr>
          <w:p w14:paraId="72950007" w14:textId="0D8ACD89" w:rsidR="00204BAD" w:rsidRPr="00786825" w:rsidRDefault="00204BAD" w:rsidP="00204BAD">
            <w:pPr>
              <w:ind w:firstLine="29"/>
              <w:jc w:val="both"/>
              <w:rPr>
                <w:rFonts w:ascii="Times New Roman" w:eastAsia="Calibri" w:hAnsi="Times New Roman" w:cs="Times New Roman"/>
                <w:sz w:val="24"/>
                <w:szCs w:val="24"/>
                <w:lang w:val="kk-KZ"/>
              </w:rPr>
            </w:pPr>
            <w:r w:rsidRPr="00786825">
              <w:rPr>
                <w:rFonts w:ascii="Times New Roman" w:eastAsia="Calibri" w:hAnsi="Times New Roman" w:cs="Times New Roman"/>
                <w:sz w:val="24"/>
                <w:szCs w:val="24"/>
                <w:lang w:val="kk-KZ"/>
              </w:rPr>
              <w:t>Масса түссіз, гель тәрізді, біркелкі, мөлдір, ауа көпіршіктері жоқ, жабысқақтығы жоғары, теріде қалмайды</w:t>
            </w:r>
          </w:p>
        </w:tc>
      </w:tr>
      <w:tr w:rsidR="00204BAD" w:rsidRPr="00F97F33" w14:paraId="129748F7" w14:textId="77777777" w:rsidTr="00F55EFD">
        <w:tc>
          <w:tcPr>
            <w:tcW w:w="846" w:type="dxa"/>
          </w:tcPr>
          <w:p w14:paraId="7E8EB262" w14:textId="20FBB3F3" w:rsidR="00204BAD" w:rsidRPr="00786825" w:rsidRDefault="00204BAD" w:rsidP="00204BAD">
            <w:pPr>
              <w:ind w:firstLine="29"/>
              <w:rPr>
                <w:rFonts w:ascii="Times New Roman" w:eastAsia="Calibri" w:hAnsi="Times New Roman" w:cs="Times New Roman"/>
                <w:color w:val="000000"/>
                <w:sz w:val="24"/>
                <w:szCs w:val="24"/>
                <w:lang w:val="kk-KZ"/>
              </w:rPr>
            </w:pPr>
            <w:r w:rsidRPr="00786825">
              <w:rPr>
                <w:rFonts w:ascii="Times New Roman" w:eastAsia="Calibri" w:hAnsi="Times New Roman" w:cs="Times New Roman"/>
                <w:sz w:val="24"/>
                <w:szCs w:val="24"/>
                <w:lang w:val="kk-KZ"/>
              </w:rPr>
              <w:t>12</w:t>
            </w:r>
          </w:p>
        </w:tc>
        <w:tc>
          <w:tcPr>
            <w:tcW w:w="8788" w:type="dxa"/>
          </w:tcPr>
          <w:p w14:paraId="435E4559" w14:textId="73332713" w:rsidR="00204BAD" w:rsidRPr="00786825" w:rsidRDefault="00204BAD" w:rsidP="00204BAD">
            <w:pPr>
              <w:ind w:firstLine="29"/>
              <w:jc w:val="both"/>
              <w:rPr>
                <w:rFonts w:ascii="Times New Roman" w:eastAsia="Calibri" w:hAnsi="Times New Roman" w:cs="Times New Roman"/>
                <w:sz w:val="24"/>
                <w:szCs w:val="24"/>
                <w:lang w:val="kk-KZ"/>
              </w:rPr>
            </w:pPr>
            <w:r w:rsidRPr="00786825">
              <w:rPr>
                <w:rFonts w:ascii="Times New Roman" w:eastAsia="Calibri" w:hAnsi="Times New Roman" w:cs="Times New Roman"/>
                <w:sz w:val="24"/>
                <w:szCs w:val="24"/>
                <w:lang w:val="kk-KZ"/>
              </w:rPr>
              <w:t>Масса түссіз, гель тәрізді, біркелкі, мөлдірлігі жоғары, ауа көпіршіктері жоқ, жабысқақтығы жоғары, теріде қалмайды</w:t>
            </w:r>
          </w:p>
        </w:tc>
      </w:tr>
      <w:tr w:rsidR="00204BAD" w:rsidRPr="00F97F33" w14:paraId="08B2C916" w14:textId="77777777" w:rsidTr="00F55EFD">
        <w:tc>
          <w:tcPr>
            <w:tcW w:w="846" w:type="dxa"/>
          </w:tcPr>
          <w:p w14:paraId="7C50768B" w14:textId="0C6EEDC8" w:rsidR="00204BAD" w:rsidRPr="00786825" w:rsidRDefault="00204BAD" w:rsidP="00204BAD">
            <w:pPr>
              <w:ind w:firstLine="29"/>
              <w:rPr>
                <w:rFonts w:ascii="Times New Roman" w:eastAsia="Calibri" w:hAnsi="Times New Roman" w:cs="Times New Roman"/>
                <w:color w:val="000000"/>
                <w:sz w:val="24"/>
                <w:szCs w:val="24"/>
                <w:lang w:val="kk-KZ"/>
              </w:rPr>
            </w:pPr>
            <w:r w:rsidRPr="00786825">
              <w:rPr>
                <w:rFonts w:ascii="Times New Roman" w:eastAsia="Calibri" w:hAnsi="Times New Roman" w:cs="Times New Roman"/>
                <w:sz w:val="24"/>
                <w:szCs w:val="24"/>
                <w:lang w:val="kk-KZ"/>
              </w:rPr>
              <w:t>18</w:t>
            </w:r>
          </w:p>
        </w:tc>
        <w:tc>
          <w:tcPr>
            <w:tcW w:w="8788" w:type="dxa"/>
          </w:tcPr>
          <w:p w14:paraId="35E0B5FF" w14:textId="16A4B819" w:rsidR="00204BAD" w:rsidRPr="00786825" w:rsidRDefault="00204BAD" w:rsidP="00204BAD">
            <w:pPr>
              <w:ind w:firstLine="29"/>
              <w:jc w:val="both"/>
              <w:rPr>
                <w:rFonts w:ascii="Times New Roman" w:eastAsia="Calibri" w:hAnsi="Times New Roman" w:cs="Times New Roman"/>
                <w:sz w:val="24"/>
                <w:szCs w:val="24"/>
                <w:lang w:val="kk-KZ"/>
              </w:rPr>
            </w:pPr>
            <w:r w:rsidRPr="00786825">
              <w:rPr>
                <w:rFonts w:ascii="Times New Roman" w:eastAsia="Calibri" w:hAnsi="Times New Roman" w:cs="Times New Roman"/>
                <w:sz w:val="24"/>
                <w:szCs w:val="24"/>
                <w:lang w:val="kk-KZ"/>
              </w:rPr>
              <w:t>Масса түссіз, гель тәрізді, біркелкі, мөлдірлігі жоғары, ауа көпіршіктері жоқ, жабысқақтығы жоғары, теріде қалмайды</w:t>
            </w:r>
          </w:p>
        </w:tc>
      </w:tr>
    </w:tbl>
    <w:p w14:paraId="4885154A" w14:textId="77777777" w:rsidR="00744828" w:rsidRDefault="00744828" w:rsidP="000F3831">
      <w:pPr>
        <w:spacing w:after="0" w:line="240" w:lineRule="auto"/>
        <w:ind w:firstLine="709"/>
        <w:jc w:val="both"/>
        <w:rPr>
          <w:rFonts w:ascii="Times New Roman" w:eastAsia="Calibri" w:hAnsi="Times New Roman" w:cs="Times New Roman"/>
          <w:sz w:val="28"/>
          <w:szCs w:val="28"/>
          <w:lang w:val="kk-KZ"/>
        </w:rPr>
      </w:pPr>
    </w:p>
    <w:p w14:paraId="0C077BD9" w14:textId="27EFB885" w:rsidR="00744828" w:rsidRPr="00744828" w:rsidRDefault="00744828" w:rsidP="009302AA">
      <w:pPr>
        <w:spacing w:after="0" w:line="240" w:lineRule="auto"/>
        <w:ind w:firstLine="709"/>
        <w:contextualSpacing/>
        <w:jc w:val="both"/>
        <w:rPr>
          <w:rFonts w:ascii="Times New Roman" w:eastAsia="Calibri" w:hAnsi="Times New Roman" w:cs="Times New Roman"/>
          <w:b/>
          <w:color w:val="000000"/>
          <w:sz w:val="28"/>
          <w:szCs w:val="28"/>
          <w:lang w:val="kk-KZ"/>
        </w:rPr>
      </w:pPr>
      <w:r w:rsidRPr="00744828">
        <w:rPr>
          <w:rFonts w:ascii="Times New Roman" w:eastAsia="Calibri" w:hAnsi="Times New Roman" w:cs="Times New Roman"/>
          <w:b/>
          <w:color w:val="000000"/>
          <w:sz w:val="28"/>
          <w:szCs w:val="28"/>
          <w:lang w:val="kk-KZ"/>
        </w:rPr>
        <w:t>6.</w:t>
      </w:r>
      <w:r w:rsidR="00E46D90">
        <w:rPr>
          <w:rFonts w:ascii="Times New Roman" w:eastAsia="Calibri" w:hAnsi="Times New Roman" w:cs="Times New Roman"/>
          <w:b/>
          <w:color w:val="000000"/>
          <w:sz w:val="28"/>
          <w:szCs w:val="28"/>
          <w:lang w:val="kk-KZ"/>
        </w:rPr>
        <w:t>3</w:t>
      </w:r>
      <w:r w:rsidRPr="00744828">
        <w:rPr>
          <w:rFonts w:ascii="Times New Roman" w:eastAsia="Calibri" w:hAnsi="Times New Roman" w:cs="Times New Roman"/>
          <w:b/>
          <w:color w:val="000000"/>
          <w:sz w:val="28"/>
          <w:szCs w:val="28"/>
          <w:lang w:val="kk-KZ"/>
        </w:rPr>
        <w:t xml:space="preserve"> Мелоксикам трансдермальды пластырлерін дайындау технологиясы </w:t>
      </w:r>
    </w:p>
    <w:p w14:paraId="1626F552" w14:textId="77777777" w:rsidR="00744828" w:rsidRPr="00744828" w:rsidRDefault="00744828" w:rsidP="000F3831">
      <w:pPr>
        <w:spacing w:after="0" w:line="240" w:lineRule="auto"/>
        <w:ind w:firstLine="709"/>
        <w:contextualSpacing/>
        <w:jc w:val="both"/>
        <w:rPr>
          <w:rFonts w:ascii="Times New Roman" w:eastAsia="Calibri" w:hAnsi="Times New Roman" w:cs="Times New Roman"/>
          <w:b/>
          <w:color w:val="000000"/>
          <w:sz w:val="28"/>
          <w:szCs w:val="28"/>
          <w:lang w:val="kk-KZ"/>
        </w:rPr>
      </w:pPr>
    </w:p>
    <w:p w14:paraId="6F9E1B2F" w14:textId="56FA1211" w:rsidR="00744828" w:rsidRPr="003F2B75" w:rsidRDefault="00770CEB" w:rsidP="000F3831">
      <w:pPr>
        <w:spacing w:after="0" w:line="240" w:lineRule="auto"/>
        <w:ind w:firstLine="709"/>
        <w:contextualSpacing/>
        <w:jc w:val="both"/>
        <w:rPr>
          <w:rFonts w:ascii="Times New Roman" w:eastAsia="Calibri" w:hAnsi="Times New Roman" w:cs="Times New Roman"/>
          <w:b/>
          <w:sz w:val="28"/>
          <w:szCs w:val="28"/>
          <w:lang w:val="kk-KZ"/>
        </w:rPr>
      </w:pPr>
      <w:r>
        <w:rPr>
          <w:rFonts w:ascii="Times New Roman" w:eastAsia="Calibri" w:hAnsi="Times New Roman" w:cs="Times New Roman"/>
          <w:b/>
          <w:color w:val="000000"/>
          <w:sz w:val="28"/>
          <w:szCs w:val="28"/>
          <w:lang w:val="kk-KZ"/>
        </w:rPr>
        <w:t>6.3</w:t>
      </w:r>
      <w:r w:rsidR="00F716C5" w:rsidRPr="003F2B75">
        <w:rPr>
          <w:rFonts w:ascii="Times New Roman" w:eastAsia="Calibri" w:hAnsi="Times New Roman" w:cs="Times New Roman"/>
          <w:b/>
          <w:color w:val="000000"/>
          <w:sz w:val="28"/>
          <w:szCs w:val="28"/>
          <w:lang w:val="kk-KZ"/>
        </w:rPr>
        <w:t>.1</w:t>
      </w:r>
      <w:r w:rsidR="00744828" w:rsidRPr="003F2B75">
        <w:rPr>
          <w:rFonts w:ascii="Times New Roman" w:eastAsia="Calibri" w:hAnsi="Times New Roman" w:cs="Times New Roman"/>
          <w:b/>
          <w:color w:val="000000"/>
          <w:sz w:val="28"/>
          <w:szCs w:val="28"/>
          <w:lang w:val="kk-KZ"/>
        </w:rPr>
        <w:t xml:space="preserve"> Пластырь құрамындағы </w:t>
      </w:r>
      <w:r w:rsidR="00744828" w:rsidRPr="003F2B75">
        <w:rPr>
          <w:rFonts w:ascii="Times New Roman" w:eastAsia="Calibri" w:hAnsi="Times New Roman" w:cs="Times New Roman"/>
          <w:b/>
          <w:sz w:val="28"/>
          <w:szCs w:val="28"/>
          <w:lang w:val="kk-KZ"/>
        </w:rPr>
        <w:t>мелоксикам және хондроитин</w:t>
      </w:r>
      <w:r w:rsidR="00907A72" w:rsidRPr="003F2B75">
        <w:rPr>
          <w:rFonts w:ascii="Times New Roman" w:eastAsia="Calibri" w:hAnsi="Times New Roman" w:cs="Times New Roman"/>
          <w:b/>
          <w:sz w:val="28"/>
          <w:szCs w:val="28"/>
          <w:lang w:val="kk-KZ"/>
        </w:rPr>
        <w:t xml:space="preserve"> сульфаты</w:t>
      </w:r>
      <w:r w:rsidR="00744828" w:rsidRPr="003F2B75">
        <w:rPr>
          <w:rFonts w:ascii="Times New Roman" w:eastAsia="Calibri" w:hAnsi="Times New Roman" w:cs="Times New Roman"/>
          <w:b/>
          <w:sz w:val="28"/>
          <w:szCs w:val="28"/>
          <w:lang w:val="kk-KZ"/>
        </w:rPr>
        <w:t xml:space="preserve"> дозасын есептеу</w:t>
      </w:r>
    </w:p>
    <w:p w14:paraId="6C810E0F" w14:textId="6BD159A5" w:rsidR="00744828" w:rsidRPr="00744828" w:rsidRDefault="00744828" w:rsidP="000F3831">
      <w:pPr>
        <w:spacing w:after="0" w:line="240" w:lineRule="auto"/>
        <w:ind w:firstLine="709"/>
        <w:jc w:val="both"/>
        <w:rPr>
          <w:rFonts w:ascii="Times New Roman" w:eastAsia="Calibri" w:hAnsi="Times New Roman" w:cs="Times New Roman"/>
          <w:color w:val="000000"/>
          <w:sz w:val="28"/>
          <w:szCs w:val="28"/>
          <w:lang w:val="kk-KZ"/>
        </w:rPr>
      </w:pPr>
      <w:r w:rsidRPr="00744828">
        <w:rPr>
          <w:rFonts w:ascii="Times New Roman" w:eastAsia="Calibri" w:hAnsi="Times New Roman" w:cs="Times New Roman"/>
          <w:color w:val="000000"/>
          <w:sz w:val="28"/>
          <w:szCs w:val="28"/>
          <w:lang w:val="kk-KZ"/>
        </w:rPr>
        <w:t xml:space="preserve">Пластырлерде стероидты емес қабынуға қарсы препараттардың биотиімділігі белсенді заттың табиғатына, пластырь негізіне, экспозиция </w:t>
      </w:r>
      <w:r w:rsidRPr="00744828">
        <w:rPr>
          <w:rFonts w:ascii="Times New Roman" w:eastAsia="Calibri" w:hAnsi="Times New Roman" w:cs="Times New Roman"/>
          <w:color w:val="000000"/>
          <w:sz w:val="28"/>
          <w:szCs w:val="28"/>
          <w:lang w:val="kk-KZ"/>
        </w:rPr>
        <w:lastRenderedPageBreak/>
        <w:t xml:space="preserve">уақытына және терінің жеке ерекшеліктеріне байланысты. Мелоксикамның әртүрлі дәрілік түрлердегі биологиялық тиімділігі туралы ғылыми әдебиеттердегі мәліметтер </w:t>
      </w:r>
      <w:r w:rsidR="002F40B5">
        <w:rPr>
          <w:rFonts w:ascii="Times New Roman" w:eastAsia="Calibri" w:hAnsi="Times New Roman" w:cs="Times New Roman"/>
          <w:color w:val="000000"/>
          <w:sz w:val="28"/>
          <w:szCs w:val="28"/>
          <w:lang w:val="kk-KZ"/>
        </w:rPr>
        <w:t>55</w:t>
      </w:r>
      <w:r w:rsidR="009302AA">
        <w:rPr>
          <w:rFonts w:ascii="Times New Roman" w:eastAsia="Calibri" w:hAnsi="Times New Roman" w:cs="Times New Roman"/>
          <w:color w:val="000000"/>
          <w:sz w:val="28"/>
          <w:szCs w:val="28"/>
          <w:lang w:val="kk-KZ"/>
        </w:rPr>
        <w:t xml:space="preserve"> -</w:t>
      </w:r>
      <w:r w:rsidRPr="00744828">
        <w:rPr>
          <w:rFonts w:ascii="Times New Roman" w:eastAsia="Calibri" w:hAnsi="Times New Roman" w:cs="Times New Roman"/>
          <w:sz w:val="28"/>
          <w:szCs w:val="28"/>
          <w:lang w:val="kk-KZ"/>
        </w:rPr>
        <w:t xml:space="preserve"> </w:t>
      </w:r>
      <w:r w:rsidRPr="00744828">
        <w:rPr>
          <w:rFonts w:ascii="Times New Roman" w:eastAsia="Calibri" w:hAnsi="Times New Roman" w:cs="Times New Roman"/>
          <w:color w:val="000000"/>
          <w:sz w:val="28"/>
          <w:szCs w:val="28"/>
          <w:lang w:val="kk-KZ"/>
        </w:rPr>
        <w:t xml:space="preserve">кестеде көрсетілген. </w:t>
      </w:r>
    </w:p>
    <w:p w14:paraId="2E054133" w14:textId="77777777" w:rsidR="00744828" w:rsidRPr="00744828" w:rsidRDefault="00744828" w:rsidP="000F3831">
      <w:pPr>
        <w:spacing w:after="0" w:line="240" w:lineRule="auto"/>
        <w:ind w:firstLine="709"/>
        <w:jc w:val="both"/>
        <w:rPr>
          <w:rFonts w:ascii="Times New Roman" w:eastAsia="Calibri" w:hAnsi="Times New Roman" w:cs="Times New Roman"/>
          <w:color w:val="000000"/>
          <w:sz w:val="28"/>
          <w:szCs w:val="28"/>
          <w:lang w:val="kk-KZ"/>
        </w:rPr>
      </w:pPr>
    </w:p>
    <w:p w14:paraId="1AA2FCCC" w14:textId="2B7472D9" w:rsidR="00744828" w:rsidRPr="00744828" w:rsidRDefault="00744828" w:rsidP="00786825">
      <w:pPr>
        <w:spacing w:after="0" w:line="240" w:lineRule="auto"/>
        <w:jc w:val="both"/>
        <w:rPr>
          <w:rFonts w:ascii="Times New Roman" w:eastAsia="Calibri" w:hAnsi="Times New Roman" w:cs="Times New Roman"/>
          <w:color w:val="000000"/>
          <w:sz w:val="28"/>
          <w:szCs w:val="28"/>
          <w:lang w:val="kk-KZ"/>
        </w:rPr>
      </w:pPr>
      <w:r w:rsidRPr="00744828">
        <w:rPr>
          <w:rFonts w:ascii="Times New Roman" w:eastAsia="Times New Roman" w:hAnsi="Times New Roman" w:cs="Times New Roman"/>
          <w:sz w:val="28"/>
          <w:szCs w:val="28"/>
          <w:lang w:val="kk-KZ" w:eastAsia="ru-RU"/>
        </w:rPr>
        <w:t xml:space="preserve">Кесте </w:t>
      </w:r>
      <w:r w:rsidR="002F40B5">
        <w:rPr>
          <w:rFonts w:ascii="Times New Roman" w:eastAsia="Times New Roman" w:hAnsi="Times New Roman" w:cs="Times New Roman"/>
          <w:sz w:val="28"/>
          <w:szCs w:val="28"/>
          <w:lang w:val="kk-KZ" w:eastAsia="ru-RU"/>
        </w:rPr>
        <w:t>55</w:t>
      </w:r>
      <w:r w:rsidR="009302AA">
        <w:rPr>
          <w:rFonts w:ascii="Times New Roman" w:eastAsia="Times New Roman" w:hAnsi="Times New Roman" w:cs="Times New Roman"/>
          <w:sz w:val="28"/>
          <w:szCs w:val="28"/>
          <w:lang w:val="kk-KZ" w:eastAsia="ru-RU"/>
        </w:rPr>
        <w:t xml:space="preserve"> -</w:t>
      </w:r>
      <w:r w:rsidRPr="00744828">
        <w:rPr>
          <w:rFonts w:ascii="Times New Roman" w:eastAsia="Times New Roman" w:hAnsi="Times New Roman" w:cs="Times New Roman"/>
          <w:sz w:val="28"/>
          <w:szCs w:val="28"/>
          <w:lang w:val="kk-KZ" w:eastAsia="ru-RU"/>
        </w:rPr>
        <w:t xml:space="preserve"> </w:t>
      </w:r>
      <w:r w:rsidRPr="00744828">
        <w:rPr>
          <w:rFonts w:ascii="Times New Roman" w:eastAsia="Calibri" w:hAnsi="Times New Roman" w:cs="Times New Roman"/>
          <w:color w:val="000000"/>
          <w:sz w:val="28"/>
          <w:szCs w:val="28"/>
          <w:lang w:val="kk-KZ"/>
        </w:rPr>
        <w:t xml:space="preserve">Мелоксикамның дәрілік түрлердегі биотиімділігі </w:t>
      </w:r>
    </w:p>
    <w:p w14:paraId="79C8EB95" w14:textId="77777777" w:rsidR="00744828" w:rsidRPr="00744828" w:rsidRDefault="00744828" w:rsidP="000F3831">
      <w:pPr>
        <w:spacing w:after="0" w:line="240" w:lineRule="auto"/>
        <w:ind w:firstLine="709"/>
        <w:jc w:val="both"/>
        <w:rPr>
          <w:rFonts w:ascii="Times New Roman" w:eastAsia="Calibri" w:hAnsi="Times New Roman" w:cs="Times New Roman"/>
          <w:color w:val="000000"/>
          <w:sz w:val="28"/>
          <w:szCs w:val="28"/>
          <w:lang w:val="kk-KZ"/>
        </w:rPr>
      </w:pPr>
    </w:p>
    <w:tbl>
      <w:tblPr>
        <w:tblStyle w:val="a6"/>
        <w:tblW w:w="0" w:type="auto"/>
        <w:tblInd w:w="-5" w:type="dxa"/>
        <w:tblLook w:val="04A0" w:firstRow="1" w:lastRow="0" w:firstColumn="1" w:lastColumn="0" w:noHBand="0" w:noVBand="1"/>
      </w:tblPr>
      <w:tblGrid>
        <w:gridCol w:w="4876"/>
        <w:gridCol w:w="4757"/>
      </w:tblGrid>
      <w:tr w:rsidR="00744828" w:rsidRPr="00744828" w14:paraId="59EC19C2" w14:textId="77777777" w:rsidTr="00786825">
        <w:tc>
          <w:tcPr>
            <w:tcW w:w="4876" w:type="dxa"/>
          </w:tcPr>
          <w:p w14:paraId="2C02AC4A" w14:textId="77777777" w:rsidR="00744828" w:rsidRPr="00786825" w:rsidRDefault="00744828" w:rsidP="00FD6807">
            <w:pPr>
              <w:jc w:val="center"/>
              <w:rPr>
                <w:rFonts w:ascii="Times New Roman" w:eastAsia="Calibri" w:hAnsi="Times New Roman" w:cs="Times New Roman"/>
                <w:sz w:val="24"/>
                <w:szCs w:val="24"/>
                <w:lang w:val="kk-KZ"/>
              </w:rPr>
            </w:pPr>
            <w:r w:rsidRPr="00786825">
              <w:rPr>
                <w:rFonts w:ascii="Times New Roman" w:eastAsia="Calibri" w:hAnsi="Times New Roman" w:cs="Times New Roman"/>
                <w:sz w:val="24"/>
                <w:szCs w:val="24"/>
                <w:lang w:val="kk-KZ"/>
              </w:rPr>
              <w:t>Дәрілік түр</w:t>
            </w:r>
          </w:p>
        </w:tc>
        <w:tc>
          <w:tcPr>
            <w:tcW w:w="4757" w:type="dxa"/>
          </w:tcPr>
          <w:p w14:paraId="7D9861C7" w14:textId="77777777" w:rsidR="00744828" w:rsidRPr="00786825" w:rsidRDefault="00744828" w:rsidP="00F00429">
            <w:pPr>
              <w:jc w:val="center"/>
              <w:rPr>
                <w:rFonts w:ascii="Times New Roman" w:eastAsia="Calibri" w:hAnsi="Times New Roman" w:cs="Times New Roman"/>
                <w:sz w:val="24"/>
                <w:szCs w:val="24"/>
              </w:rPr>
            </w:pPr>
            <w:r w:rsidRPr="00786825">
              <w:rPr>
                <w:rFonts w:ascii="Times New Roman" w:eastAsia="Calibri" w:hAnsi="Times New Roman" w:cs="Times New Roman"/>
                <w:sz w:val="24"/>
                <w:szCs w:val="24"/>
              </w:rPr>
              <w:t>Био</w:t>
            </w:r>
            <w:r w:rsidRPr="00786825">
              <w:rPr>
                <w:rFonts w:ascii="Times New Roman" w:eastAsia="Calibri" w:hAnsi="Times New Roman" w:cs="Times New Roman"/>
                <w:sz w:val="24"/>
                <w:szCs w:val="24"/>
                <w:lang w:val="kk-KZ"/>
              </w:rPr>
              <w:t xml:space="preserve">тиімділік </w:t>
            </w:r>
            <w:r w:rsidRPr="00786825">
              <w:rPr>
                <w:rFonts w:ascii="Times New Roman" w:eastAsia="Calibri" w:hAnsi="Times New Roman" w:cs="Times New Roman"/>
                <w:sz w:val="24"/>
                <w:szCs w:val="24"/>
              </w:rPr>
              <w:t>(%)</w:t>
            </w:r>
          </w:p>
        </w:tc>
      </w:tr>
      <w:tr w:rsidR="00744828" w:rsidRPr="00744828" w14:paraId="0168ACDD" w14:textId="77777777" w:rsidTr="00786825">
        <w:tc>
          <w:tcPr>
            <w:tcW w:w="4876" w:type="dxa"/>
          </w:tcPr>
          <w:p w14:paraId="51A51B17" w14:textId="77777777" w:rsidR="00744828" w:rsidRPr="00786825" w:rsidRDefault="00744828" w:rsidP="00F00429">
            <w:pPr>
              <w:jc w:val="both"/>
              <w:rPr>
                <w:rFonts w:ascii="Times New Roman" w:eastAsia="Calibri" w:hAnsi="Times New Roman" w:cs="Times New Roman"/>
                <w:sz w:val="24"/>
                <w:szCs w:val="24"/>
              </w:rPr>
            </w:pPr>
            <w:r w:rsidRPr="00786825">
              <w:rPr>
                <w:rFonts w:ascii="Times New Roman" w:eastAsia="Calibri" w:hAnsi="Times New Roman" w:cs="Times New Roman"/>
                <w:sz w:val="24"/>
                <w:szCs w:val="24"/>
              </w:rPr>
              <w:t>Перораль</w:t>
            </w:r>
            <w:r w:rsidRPr="00786825">
              <w:rPr>
                <w:rFonts w:ascii="Times New Roman" w:eastAsia="Calibri" w:hAnsi="Times New Roman" w:cs="Times New Roman"/>
                <w:sz w:val="24"/>
                <w:szCs w:val="24"/>
                <w:lang w:val="kk-KZ"/>
              </w:rPr>
              <w:t>ды</w:t>
            </w:r>
            <w:r w:rsidRPr="00786825">
              <w:rPr>
                <w:rFonts w:ascii="Times New Roman" w:eastAsia="Calibri" w:hAnsi="Times New Roman" w:cs="Times New Roman"/>
                <w:sz w:val="24"/>
                <w:szCs w:val="24"/>
              </w:rPr>
              <w:t xml:space="preserve"> (таблетк</w:t>
            </w:r>
            <w:r w:rsidRPr="00786825">
              <w:rPr>
                <w:rFonts w:ascii="Times New Roman" w:eastAsia="Calibri" w:hAnsi="Times New Roman" w:cs="Times New Roman"/>
                <w:sz w:val="24"/>
                <w:szCs w:val="24"/>
                <w:lang w:val="kk-KZ"/>
              </w:rPr>
              <w:t>алар</w:t>
            </w:r>
            <w:r w:rsidRPr="00786825">
              <w:rPr>
                <w:rFonts w:ascii="Times New Roman" w:eastAsia="Calibri" w:hAnsi="Times New Roman" w:cs="Times New Roman"/>
                <w:sz w:val="24"/>
                <w:szCs w:val="24"/>
              </w:rPr>
              <w:t>)</w:t>
            </w:r>
          </w:p>
        </w:tc>
        <w:tc>
          <w:tcPr>
            <w:tcW w:w="4757" w:type="dxa"/>
          </w:tcPr>
          <w:p w14:paraId="460D259C" w14:textId="77777777" w:rsidR="00744828" w:rsidRPr="00786825" w:rsidRDefault="00744828" w:rsidP="00F00429">
            <w:pPr>
              <w:jc w:val="center"/>
              <w:rPr>
                <w:rFonts w:ascii="Times New Roman" w:eastAsia="Calibri" w:hAnsi="Times New Roman" w:cs="Times New Roman"/>
                <w:sz w:val="24"/>
                <w:szCs w:val="24"/>
              </w:rPr>
            </w:pPr>
            <w:r w:rsidRPr="00786825">
              <w:rPr>
                <w:rFonts w:ascii="Times New Roman" w:eastAsia="Calibri" w:hAnsi="Times New Roman" w:cs="Times New Roman"/>
                <w:sz w:val="24"/>
                <w:szCs w:val="24"/>
              </w:rPr>
              <w:t>89-100%</w:t>
            </w:r>
          </w:p>
        </w:tc>
      </w:tr>
      <w:tr w:rsidR="00744828" w:rsidRPr="00744828" w14:paraId="5F8D9C4F" w14:textId="77777777" w:rsidTr="00786825">
        <w:tc>
          <w:tcPr>
            <w:tcW w:w="4876" w:type="dxa"/>
          </w:tcPr>
          <w:p w14:paraId="27BC4FF0" w14:textId="77777777" w:rsidR="00744828" w:rsidRPr="00786825" w:rsidRDefault="00744828" w:rsidP="00F00429">
            <w:pPr>
              <w:jc w:val="both"/>
              <w:rPr>
                <w:rFonts w:ascii="Times New Roman" w:eastAsia="Calibri" w:hAnsi="Times New Roman" w:cs="Times New Roman"/>
                <w:sz w:val="24"/>
                <w:szCs w:val="24"/>
              </w:rPr>
            </w:pPr>
            <w:r w:rsidRPr="00786825">
              <w:rPr>
                <w:rFonts w:ascii="Times New Roman" w:eastAsia="Calibri" w:hAnsi="Times New Roman" w:cs="Times New Roman"/>
                <w:sz w:val="24"/>
                <w:szCs w:val="24"/>
              </w:rPr>
              <w:t>Ректаль</w:t>
            </w:r>
            <w:r w:rsidRPr="00786825">
              <w:rPr>
                <w:rFonts w:ascii="Times New Roman" w:eastAsia="Calibri" w:hAnsi="Times New Roman" w:cs="Times New Roman"/>
                <w:sz w:val="24"/>
                <w:szCs w:val="24"/>
                <w:lang w:val="kk-KZ"/>
              </w:rPr>
              <w:t>ды</w:t>
            </w:r>
            <w:r w:rsidRPr="00786825">
              <w:rPr>
                <w:rFonts w:ascii="Times New Roman" w:eastAsia="Calibri" w:hAnsi="Times New Roman" w:cs="Times New Roman"/>
                <w:sz w:val="24"/>
                <w:szCs w:val="24"/>
              </w:rPr>
              <w:t xml:space="preserve"> (суппозитории)</w:t>
            </w:r>
          </w:p>
        </w:tc>
        <w:tc>
          <w:tcPr>
            <w:tcW w:w="4757" w:type="dxa"/>
          </w:tcPr>
          <w:p w14:paraId="7E535FC2" w14:textId="77777777" w:rsidR="00744828" w:rsidRPr="00786825" w:rsidRDefault="00744828" w:rsidP="00F00429">
            <w:pPr>
              <w:jc w:val="center"/>
              <w:rPr>
                <w:rFonts w:ascii="Times New Roman" w:eastAsia="Calibri" w:hAnsi="Times New Roman" w:cs="Times New Roman"/>
                <w:sz w:val="24"/>
                <w:szCs w:val="24"/>
              </w:rPr>
            </w:pPr>
            <w:r w:rsidRPr="00786825">
              <w:rPr>
                <w:rFonts w:ascii="Times New Roman" w:eastAsia="Calibri" w:hAnsi="Times New Roman" w:cs="Times New Roman"/>
                <w:sz w:val="24"/>
                <w:szCs w:val="24"/>
              </w:rPr>
              <w:t>75%</w:t>
            </w:r>
          </w:p>
        </w:tc>
      </w:tr>
      <w:tr w:rsidR="00744828" w:rsidRPr="00744828" w14:paraId="725006E3" w14:textId="77777777" w:rsidTr="00786825">
        <w:tc>
          <w:tcPr>
            <w:tcW w:w="4876" w:type="dxa"/>
          </w:tcPr>
          <w:p w14:paraId="56B26A79" w14:textId="77777777" w:rsidR="00744828" w:rsidRPr="00786825" w:rsidRDefault="00744828" w:rsidP="00F00429">
            <w:pPr>
              <w:rPr>
                <w:rFonts w:ascii="Times New Roman" w:eastAsia="Calibri" w:hAnsi="Times New Roman" w:cs="Times New Roman"/>
                <w:sz w:val="24"/>
                <w:szCs w:val="24"/>
              </w:rPr>
            </w:pPr>
            <w:r w:rsidRPr="00786825">
              <w:rPr>
                <w:rFonts w:ascii="Times New Roman" w:eastAsia="Calibri" w:hAnsi="Times New Roman" w:cs="Times New Roman"/>
                <w:sz w:val="24"/>
                <w:szCs w:val="24"/>
                <w:lang w:val="kk-KZ"/>
              </w:rPr>
              <w:t xml:space="preserve">Бұлшықет ішіне арналған </w:t>
            </w:r>
            <w:r w:rsidRPr="00786825">
              <w:rPr>
                <w:rFonts w:ascii="Times New Roman" w:eastAsia="Calibri" w:hAnsi="Times New Roman" w:cs="Times New Roman"/>
                <w:sz w:val="24"/>
                <w:szCs w:val="24"/>
              </w:rPr>
              <w:t>(инъекци</w:t>
            </w:r>
            <w:r w:rsidRPr="00786825">
              <w:rPr>
                <w:rFonts w:ascii="Times New Roman" w:eastAsia="Calibri" w:hAnsi="Times New Roman" w:cs="Times New Roman"/>
                <w:sz w:val="24"/>
                <w:szCs w:val="24"/>
                <w:lang w:val="kk-KZ"/>
              </w:rPr>
              <w:t>я</w:t>
            </w:r>
            <w:r w:rsidRPr="00786825">
              <w:rPr>
                <w:rFonts w:ascii="Times New Roman" w:eastAsia="Calibri" w:hAnsi="Times New Roman" w:cs="Times New Roman"/>
                <w:sz w:val="24"/>
                <w:szCs w:val="24"/>
              </w:rPr>
              <w:t>)</w:t>
            </w:r>
          </w:p>
        </w:tc>
        <w:tc>
          <w:tcPr>
            <w:tcW w:w="4757" w:type="dxa"/>
          </w:tcPr>
          <w:p w14:paraId="15AB93C1" w14:textId="77777777" w:rsidR="00744828" w:rsidRPr="00786825" w:rsidRDefault="00744828" w:rsidP="00F00429">
            <w:pPr>
              <w:jc w:val="center"/>
              <w:rPr>
                <w:rFonts w:ascii="Times New Roman" w:eastAsia="Calibri" w:hAnsi="Times New Roman" w:cs="Times New Roman"/>
                <w:sz w:val="24"/>
                <w:szCs w:val="24"/>
              </w:rPr>
            </w:pPr>
            <w:r w:rsidRPr="00786825">
              <w:rPr>
                <w:rFonts w:ascii="Times New Roman" w:eastAsia="Calibri" w:hAnsi="Times New Roman" w:cs="Times New Roman"/>
                <w:sz w:val="24"/>
                <w:szCs w:val="24"/>
              </w:rPr>
              <w:t>100%</w:t>
            </w:r>
          </w:p>
        </w:tc>
      </w:tr>
      <w:tr w:rsidR="00744828" w:rsidRPr="00744828" w14:paraId="268F551B" w14:textId="77777777" w:rsidTr="00786825">
        <w:tc>
          <w:tcPr>
            <w:tcW w:w="4876" w:type="dxa"/>
          </w:tcPr>
          <w:p w14:paraId="03252004" w14:textId="77777777" w:rsidR="00744828" w:rsidRPr="00786825" w:rsidRDefault="00744828" w:rsidP="00F00429">
            <w:pPr>
              <w:jc w:val="both"/>
              <w:rPr>
                <w:rFonts w:ascii="Times New Roman" w:eastAsia="Calibri" w:hAnsi="Times New Roman" w:cs="Times New Roman"/>
                <w:sz w:val="24"/>
                <w:szCs w:val="24"/>
              </w:rPr>
            </w:pPr>
            <w:r w:rsidRPr="00786825">
              <w:rPr>
                <w:rFonts w:ascii="Times New Roman" w:eastAsia="Calibri" w:hAnsi="Times New Roman" w:cs="Times New Roman"/>
                <w:sz w:val="24"/>
                <w:szCs w:val="24"/>
              </w:rPr>
              <w:t>Гель (</w:t>
            </w:r>
            <w:r w:rsidRPr="00786825">
              <w:rPr>
                <w:rFonts w:ascii="Times New Roman" w:eastAsia="Calibri" w:hAnsi="Times New Roman" w:cs="Times New Roman"/>
                <w:sz w:val="24"/>
                <w:szCs w:val="24"/>
                <w:lang w:val="kk-KZ"/>
              </w:rPr>
              <w:t>сыртқа қолдануға</w:t>
            </w:r>
            <w:r w:rsidRPr="00786825">
              <w:rPr>
                <w:rFonts w:ascii="Times New Roman" w:eastAsia="Calibri" w:hAnsi="Times New Roman" w:cs="Times New Roman"/>
                <w:sz w:val="24"/>
                <w:szCs w:val="24"/>
              </w:rPr>
              <w:t>)</w:t>
            </w:r>
          </w:p>
        </w:tc>
        <w:tc>
          <w:tcPr>
            <w:tcW w:w="4757" w:type="dxa"/>
          </w:tcPr>
          <w:p w14:paraId="4249DC25" w14:textId="3B61CC41" w:rsidR="00744828" w:rsidRPr="00786825" w:rsidRDefault="00744828" w:rsidP="00F00429">
            <w:pPr>
              <w:jc w:val="center"/>
              <w:rPr>
                <w:rFonts w:ascii="Times New Roman" w:eastAsia="Calibri" w:hAnsi="Times New Roman" w:cs="Times New Roman"/>
                <w:sz w:val="24"/>
                <w:szCs w:val="24"/>
              </w:rPr>
            </w:pPr>
            <w:r w:rsidRPr="00786825">
              <w:rPr>
                <w:rFonts w:ascii="Times New Roman" w:eastAsia="Calibri" w:hAnsi="Times New Roman" w:cs="Times New Roman"/>
                <w:sz w:val="24"/>
                <w:szCs w:val="24"/>
              </w:rPr>
              <w:t>5-15%</w:t>
            </w:r>
          </w:p>
        </w:tc>
      </w:tr>
      <w:tr w:rsidR="00744828" w:rsidRPr="00744828" w14:paraId="1898B8B3" w14:textId="77777777" w:rsidTr="00786825">
        <w:tc>
          <w:tcPr>
            <w:tcW w:w="4876" w:type="dxa"/>
          </w:tcPr>
          <w:p w14:paraId="63C0B93C" w14:textId="77777777" w:rsidR="00744828" w:rsidRPr="00786825" w:rsidRDefault="00744828" w:rsidP="00F00429">
            <w:pPr>
              <w:jc w:val="both"/>
              <w:rPr>
                <w:rFonts w:ascii="Times New Roman" w:eastAsia="Calibri" w:hAnsi="Times New Roman" w:cs="Times New Roman"/>
                <w:sz w:val="24"/>
                <w:szCs w:val="24"/>
                <w:lang w:val="kk-KZ"/>
              </w:rPr>
            </w:pPr>
            <w:r w:rsidRPr="00786825">
              <w:rPr>
                <w:rFonts w:ascii="Times New Roman" w:eastAsia="Calibri" w:hAnsi="Times New Roman" w:cs="Times New Roman"/>
                <w:sz w:val="24"/>
                <w:szCs w:val="24"/>
                <w:lang w:val="kk-KZ"/>
              </w:rPr>
              <w:t>Трансдермальді пластырь</w:t>
            </w:r>
          </w:p>
        </w:tc>
        <w:tc>
          <w:tcPr>
            <w:tcW w:w="4757" w:type="dxa"/>
          </w:tcPr>
          <w:p w14:paraId="738F171F" w14:textId="31E5B33B" w:rsidR="00744828" w:rsidRPr="00786825" w:rsidRDefault="00744828" w:rsidP="00F00429">
            <w:pPr>
              <w:jc w:val="center"/>
              <w:rPr>
                <w:rFonts w:ascii="Times New Roman" w:eastAsia="Calibri" w:hAnsi="Times New Roman" w:cs="Times New Roman"/>
                <w:bCs/>
                <w:sz w:val="24"/>
                <w:szCs w:val="24"/>
                <w:lang w:val="kk-KZ"/>
              </w:rPr>
            </w:pPr>
            <w:r w:rsidRPr="00786825">
              <w:rPr>
                <w:rFonts w:ascii="Times New Roman" w:eastAsia="Calibri" w:hAnsi="Times New Roman" w:cs="Times New Roman"/>
                <w:bCs/>
                <w:sz w:val="24"/>
                <w:szCs w:val="24"/>
              </w:rPr>
              <w:t>≈20-30%</w:t>
            </w:r>
          </w:p>
          <w:p w14:paraId="537708C8" w14:textId="77777777" w:rsidR="00744828" w:rsidRPr="00786825" w:rsidRDefault="00744828" w:rsidP="00F00429">
            <w:pPr>
              <w:jc w:val="center"/>
              <w:rPr>
                <w:rFonts w:ascii="Times New Roman" w:eastAsia="Calibri" w:hAnsi="Times New Roman" w:cs="Times New Roman"/>
                <w:sz w:val="24"/>
                <w:szCs w:val="24"/>
                <w:lang w:val="kk-KZ"/>
              </w:rPr>
            </w:pPr>
            <w:r w:rsidRPr="00786825">
              <w:rPr>
                <w:rFonts w:ascii="Times New Roman" w:eastAsia="Calibri" w:hAnsi="Times New Roman" w:cs="Times New Roman"/>
                <w:bCs/>
                <w:sz w:val="24"/>
                <w:szCs w:val="24"/>
                <w:lang w:val="kk-KZ"/>
              </w:rPr>
              <w:t>(диклофенак мысалында)</w:t>
            </w:r>
          </w:p>
        </w:tc>
      </w:tr>
    </w:tbl>
    <w:p w14:paraId="35F26EEA" w14:textId="77777777" w:rsidR="00744828" w:rsidRPr="00744828" w:rsidRDefault="00744828" w:rsidP="000F3831">
      <w:pPr>
        <w:spacing w:after="0" w:line="240" w:lineRule="auto"/>
        <w:ind w:firstLine="709"/>
        <w:contextualSpacing/>
        <w:jc w:val="both"/>
        <w:rPr>
          <w:rFonts w:ascii="Times New Roman" w:eastAsia="Calibri" w:hAnsi="Times New Roman" w:cs="Times New Roman"/>
          <w:color w:val="000000"/>
          <w:sz w:val="28"/>
          <w:szCs w:val="28"/>
          <w:lang w:val="kk-KZ"/>
        </w:rPr>
      </w:pPr>
    </w:p>
    <w:p w14:paraId="3095D037" w14:textId="77777777" w:rsidR="00744828" w:rsidRPr="00744828" w:rsidRDefault="00744828" w:rsidP="000F3831">
      <w:pPr>
        <w:spacing w:after="0" w:line="240" w:lineRule="auto"/>
        <w:ind w:firstLine="709"/>
        <w:contextualSpacing/>
        <w:jc w:val="both"/>
        <w:rPr>
          <w:rFonts w:ascii="Times New Roman" w:eastAsia="Calibri" w:hAnsi="Times New Roman" w:cs="Times New Roman"/>
          <w:color w:val="000000"/>
          <w:sz w:val="28"/>
          <w:szCs w:val="28"/>
          <w:lang w:val="kk-KZ"/>
        </w:rPr>
      </w:pPr>
      <w:r w:rsidRPr="00744828">
        <w:rPr>
          <w:rFonts w:ascii="Times New Roman" w:eastAsia="Calibri" w:hAnsi="Times New Roman" w:cs="Times New Roman"/>
          <w:color w:val="000000"/>
          <w:sz w:val="28"/>
          <w:szCs w:val="28"/>
          <w:lang w:val="kk-KZ"/>
        </w:rPr>
        <w:t>Трансдермальды пластырь құрамына кіретін мелоксикамның  дозасын  есептеу үшін келесі факторлар ескерілді:</w:t>
      </w:r>
    </w:p>
    <w:p w14:paraId="7E619336" w14:textId="77777777" w:rsidR="00744828" w:rsidRPr="00744828" w:rsidRDefault="00744828" w:rsidP="003D5799">
      <w:pPr>
        <w:numPr>
          <w:ilvl w:val="0"/>
          <w:numId w:val="33"/>
        </w:numPr>
        <w:spacing w:after="0" w:line="240" w:lineRule="auto"/>
        <w:ind w:left="0" w:firstLine="709"/>
        <w:contextualSpacing/>
        <w:jc w:val="both"/>
        <w:rPr>
          <w:rFonts w:ascii="Times New Roman" w:eastAsia="Calibri" w:hAnsi="Times New Roman" w:cs="Times New Roman"/>
          <w:color w:val="000000"/>
          <w:sz w:val="28"/>
          <w:szCs w:val="28"/>
          <w:lang w:val="kk-KZ"/>
        </w:rPr>
      </w:pPr>
      <w:r w:rsidRPr="00744828">
        <w:rPr>
          <w:rFonts w:ascii="Times New Roman" w:eastAsia="Calibri" w:hAnsi="Times New Roman" w:cs="Times New Roman"/>
          <w:color w:val="000000"/>
          <w:sz w:val="28"/>
          <w:szCs w:val="28"/>
          <w:lang w:val="kk-KZ"/>
        </w:rPr>
        <w:t>баланың дене салмағы (кг)</w:t>
      </w:r>
    </w:p>
    <w:p w14:paraId="00597888" w14:textId="4CAE0BEB" w:rsidR="00744828" w:rsidRPr="007C0DFE" w:rsidRDefault="00744828" w:rsidP="003D5799">
      <w:pPr>
        <w:numPr>
          <w:ilvl w:val="0"/>
          <w:numId w:val="33"/>
        </w:numPr>
        <w:spacing w:after="0" w:line="240" w:lineRule="auto"/>
        <w:ind w:left="0" w:firstLine="709"/>
        <w:contextualSpacing/>
        <w:jc w:val="both"/>
        <w:rPr>
          <w:rFonts w:ascii="Times New Roman" w:eastAsia="Calibri" w:hAnsi="Times New Roman" w:cs="Times New Roman"/>
          <w:sz w:val="28"/>
          <w:szCs w:val="28"/>
          <w:lang w:val="kk-KZ"/>
        </w:rPr>
      </w:pPr>
      <w:r w:rsidRPr="00744828">
        <w:rPr>
          <w:rFonts w:ascii="Times New Roman" w:eastAsia="Calibri" w:hAnsi="Times New Roman" w:cs="Times New Roman"/>
          <w:color w:val="000000"/>
          <w:sz w:val="28"/>
          <w:szCs w:val="28"/>
          <w:lang w:val="kk-KZ"/>
        </w:rPr>
        <w:t>мелоксикам</w:t>
      </w:r>
      <w:r w:rsidR="007C0DFE">
        <w:rPr>
          <w:rFonts w:ascii="Times New Roman" w:eastAsia="Calibri" w:hAnsi="Times New Roman" w:cs="Times New Roman"/>
          <w:color w:val="000000"/>
          <w:sz w:val="28"/>
          <w:szCs w:val="28"/>
          <w:lang w:val="kk-KZ"/>
        </w:rPr>
        <w:t xml:space="preserve"> және </w:t>
      </w:r>
      <w:r w:rsidRPr="00744828">
        <w:rPr>
          <w:rFonts w:ascii="Times New Roman" w:eastAsia="Calibri" w:hAnsi="Times New Roman" w:cs="Times New Roman"/>
          <w:color w:val="000000"/>
          <w:sz w:val="28"/>
          <w:szCs w:val="28"/>
          <w:lang w:val="kk-KZ"/>
        </w:rPr>
        <w:t xml:space="preserve"> </w:t>
      </w:r>
      <w:r w:rsidR="007C0DFE" w:rsidRPr="007C0DFE">
        <w:rPr>
          <w:rFonts w:ascii="Times New Roman" w:eastAsia="Calibri" w:hAnsi="Times New Roman" w:cs="Times New Roman"/>
          <w:sz w:val="28"/>
          <w:szCs w:val="28"/>
          <w:lang w:val="kk-KZ"/>
        </w:rPr>
        <w:t xml:space="preserve">хондроитин сульфатының </w:t>
      </w:r>
      <w:r w:rsidRPr="007C0DFE">
        <w:rPr>
          <w:rFonts w:ascii="Times New Roman" w:eastAsia="Calibri" w:hAnsi="Times New Roman" w:cs="Times New Roman"/>
          <w:sz w:val="28"/>
          <w:szCs w:val="28"/>
          <w:lang w:val="kk-KZ"/>
        </w:rPr>
        <w:t xml:space="preserve">емдік дозасы </w:t>
      </w:r>
    </w:p>
    <w:p w14:paraId="03719AE7" w14:textId="77777777" w:rsidR="00744828" w:rsidRPr="007C0DFE" w:rsidRDefault="00744828" w:rsidP="003D5799">
      <w:pPr>
        <w:numPr>
          <w:ilvl w:val="0"/>
          <w:numId w:val="33"/>
        </w:numPr>
        <w:spacing w:after="0" w:line="240" w:lineRule="auto"/>
        <w:ind w:left="0" w:firstLine="709"/>
        <w:contextualSpacing/>
        <w:jc w:val="both"/>
        <w:rPr>
          <w:rFonts w:ascii="Times New Roman" w:eastAsia="Calibri" w:hAnsi="Times New Roman" w:cs="Times New Roman"/>
          <w:sz w:val="28"/>
          <w:szCs w:val="28"/>
          <w:lang w:val="kk-KZ"/>
        </w:rPr>
      </w:pPr>
      <w:r w:rsidRPr="007C0DFE">
        <w:rPr>
          <w:rFonts w:ascii="Times New Roman" w:eastAsia="Calibri" w:hAnsi="Times New Roman" w:cs="Times New Roman"/>
          <w:sz w:val="28"/>
          <w:szCs w:val="28"/>
          <w:lang w:val="kk-KZ"/>
        </w:rPr>
        <w:t>пластырдің биотиімділіғі ( ~ 20-30%).</w:t>
      </w:r>
    </w:p>
    <w:p w14:paraId="38504AD0" w14:textId="77777777" w:rsidR="00744828" w:rsidRPr="007C0DFE" w:rsidRDefault="00744828" w:rsidP="003D5799">
      <w:pPr>
        <w:numPr>
          <w:ilvl w:val="0"/>
          <w:numId w:val="33"/>
        </w:numPr>
        <w:spacing w:after="0" w:line="240" w:lineRule="auto"/>
        <w:ind w:left="0" w:firstLine="709"/>
        <w:contextualSpacing/>
        <w:jc w:val="both"/>
        <w:rPr>
          <w:rFonts w:ascii="Times New Roman" w:eastAsia="Calibri" w:hAnsi="Times New Roman" w:cs="Times New Roman"/>
          <w:b/>
          <w:sz w:val="28"/>
          <w:szCs w:val="28"/>
          <w:lang w:val="kk-KZ"/>
        </w:rPr>
      </w:pPr>
      <w:r w:rsidRPr="007C0DFE">
        <w:rPr>
          <w:rFonts w:ascii="Times New Roman" w:eastAsia="Calibri" w:hAnsi="Times New Roman" w:cs="Times New Roman"/>
          <w:sz w:val="28"/>
          <w:szCs w:val="28"/>
          <w:lang w:val="kk-KZ"/>
        </w:rPr>
        <w:t>пластырдің ауданы және ДЗ босап шығу жылдамдығы</w:t>
      </w:r>
      <w:r w:rsidRPr="007C0DFE">
        <w:rPr>
          <w:rFonts w:ascii="Times New Roman" w:eastAsia="Calibri" w:hAnsi="Times New Roman" w:cs="Times New Roman"/>
          <w:b/>
          <w:sz w:val="28"/>
          <w:szCs w:val="28"/>
          <w:lang w:val="kk-KZ"/>
        </w:rPr>
        <w:t xml:space="preserve">. </w:t>
      </w:r>
    </w:p>
    <w:p w14:paraId="2512C995"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7C0DFE">
        <w:rPr>
          <w:rFonts w:ascii="Times New Roman" w:eastAsia="Calibri" w:hAnsi="Times New Roman" w:cs="Times New Roman"/>
          <w:sz w:val="28"/>
          <w:szCs w:val="28"/>
          <w:lang w:val="kk-KZ"/>
        </w:rPr>
        <w:t xml:space="preserve">Пластырдің болжамды </w:t>
      </w:r>
      <w:r w:rsidRPr="00C21344">
        <w:rPr>
          <w:rFonts w:ascii="Times New Roman" w:eastAsia="Calibri" w:hAnsi="Times New Roman" w:cs="Times New Roman"/>
          <w:sz w:val="28"/>
          <w:szCs w:val="28"/>
          <w:lang w:val="kk-KZ"/>
        </w:rPr>
        <w:t xml:space="preserve">биотиімділігі - 20-30% (диклофенакқа ұқсас) болады деп жорамалданды. Бұл сырт тәнге қолданылатын дәрілік пластырлердің басым көпшілігіне тән көрсеткіш. </w:t>
      </w:r>
    </w:p>
    <w:p w14:paraId="5CCC13CC"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Балаларға арналған трансдермальды пластырь құрамында мелоксикам мен хондроитин сульфаты біріктірілген жағдайда дозаны таңдау фармакологиялық синергизмге, қауіпсіздікке және трансдермальды биожетімділікке негізделіп есептеледі.</w:t>
      </w:r>
    </w:p>
    <w:p w14:paraId="1C205B91"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Мелоксикам – қабынуға қарсы әсері бар селективті ЦОГ-2 тежегіші, ал хондроитин сульфаты – шеміршек тінінің метаболизмін жақсартатын хондропротектор. Сондықтан трансдермальды жүйеде хондроитин сульфаты көбіне қабынуға қарсы әсерді күшейтетін және тіндердің регенерациясын жақсартатын көмекші белсенді компонент ретінде енгізіледі.</w:t>
      </w:r>
    </w:p>
    <w:p w14:paraId="20659714"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Пероральды және сыртқа қолданылатын препараттардың фармакологиялық әдебиеттерінде:</w:t>
      </w:r>
    </w:p>
    <w:p w14:paraId="7461A617" w14:textId="6C67C01A" w:rsidR="00C21344" w:rsidRPr="00C21344" w:rsidRDefault="003F2B75"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Мелоксикам</w:t>
      </w:r>
      <w:r>
        <w:rPr>
          <w:rFonts w:ascii="Times New Roman" w:eastAsia="Calibri" w:hAnsi="Times New Roman" w:cs="Times New Roman"/>
          <w:sz w:val="28"/>
          <w:szCs w:val="28"/>
          <w:lang w:val="kk-KZ"/>
        </w:rPr>
        <w:t>ның</w:t>
      </w:r>
      <w:r w:rsidRPr="00C21344">
        <w:rPr>
          <w:rFonts w:ascii="Times New Roman" w:eastAsia="Calibri" w:hAnsi="Times New Roman" w:cs="Times New Roman"/>
          <w:sz w:val="28"/>
          <w:szCs w:val="28"/>
          <w:lang w:val="kk-KZ"/>
        </w:rPr>
        <w:t xml:space="preserve"> </w:t>
      </w:r>
      <w:r w:rsidR="00C21344" w:rsidRPr="00C21344">
        <w:rPr>
          <w:rFonts w:ascii="Times New Roman" w:eastAsia="Calibri" w:hAnsi="Times New Roman" w:cs="Times New Roman"/>
          <w:sz w:val="28"/>
          <w:szCs w:val="28"/>
          <w:lang w:val="kk-KZ"/>
        </w:rPr>
        <w:t xml:space="preserve">тәуліктік дозасы балаларда әдетте 0,125 мг/кг </w:t>
      </w:r>
      <w:r>
        <w:rPr>
          <w:rFonts w:ascii="Times New Roman" w:eastAsia="Calibri" w:hAnsi="Times New Roman" w:cs="Times New Roman"/>
          <w:sz w:val="28"/>
          <w:szCs w:val="28"/>
          <w:lang w:val="kk-KZ"/>
        </w:rPr>
        <w:t xml:space="preserve"> құрайды</w:t>
      </w:r>
      <w:r w:rsidR="00C21344" w:rsidRPr="00C21344">
        <w:rPr>
          <w:rFonts w:ascii="Times New Roman" w:eastAsia="Calibri" w:hAnsi="Times New Roman" w:cs="Times New Roman"/>
          <w:sz w:val="28"/>
          <w:szCs w:val="28"/>
          <w:lang w:val="kk-KZ"/>
        </w:rPr>
        <w:t>.</w:t>
      </w:r>
    </w:p>
    <w:p w14:paraId="612DB9AA" w14:textId="33492178" w:rsidR="00C21344" w:rsidRPr="00C21344" w:rsidRDefault="003F2B75"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Хондроитин сульфатының </w:t>
      </w:r>
      <w:r w:rsidR="00C21344" w:rsidRPr="00C21344">
        <w:rPr>
          <w:rFonts w:ascii="Times New Roman" w:eastAsia="Calibri" w:hAnsi="Times New Roman" w:cs="Times New Roman"/>
          <w:sz w:val="28"/>
          <w:szCs w:val="28"/>
          <w:lang w:val="kk-KZ"/>
        </w:rPr>
        <w:t>стандартты терап</w:t>
      </w:r>
      <w:r>
        <w:rPr>
          <w:rFonts w:ascii="Times New Roman" w:eastAsia="Calibri" w:hAnsi="Times New Roman" w:cs="Times New Roman"/>
          <w:sz w:val="28"/>
          <w:szCs w:val="28"/>
          <w:lang w:val="kk-KZ"/>
        </w:rPr>
        <w:t xml:space="preserve">еввтік </w:t>
      </w:r>
      <w:r w:rsidR="00C21344" w:rsidRPr="00C21344">
        <w:rPr>
          <w:rFonts w:ascii="Times New Roman" w:eastAsia="Calibri" w:hAnsi="Times New Roman" w:cs="Times New Roman"/>
          <w:sz w:val="28"/>
          <w:szCs w:val="28"/>
          <w:lang w:val="kk-KZ"/>
        </w:rPr>
        <w:t>дозасы 200–800 мг/тәулік (ересектерде).</w:t>
      </w:r>
    </w:p>
    <w:p w14:paraId="32388B98" w14:textId="1023BE5D"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 xml:space="preserve">Трансдермальды жүйелерде биожетімділік төменірек болғандықтан, тәжірибелік зерттеулерде хондроитин сульфаты көбіне </w:t>
      </w:r>
      <w:r w:rsidR="00770CEB" w:rsidRPr="00770CEB">
        <w:rPr>
          <w:rFonts w:ascii="Times New Roman" w:eastAsia="Calibri" w:hAnsi="Times New Roman" w:cs="Times New Roman"/>
          <w:sz w:val="28"/>
          <w:szCs w:val="28"/>
          <w:lang w:val="kk-KZ"/>
        </w:rPr>
        <w:t>СЕҚҚП</w:t>
      </w:r>
      <w:r w:rsidRPr="00C21344">
        <w:rPr>
          <w:rFonts w:ascii="Times New Roman" w:eastAsia="Calibri" w:hAnsi="Times New Roman" w:cs="Times New Roman"/>
          <w:sz w:val="28"/>
          <w:szCs w:val="28"/>
          <w:lang w:val="kk-KZ"/>
        </w:rPr>
        <w:t xml:space="preserve"> мөлшерінен 5–10 есе жоғары концентрацияда енгізіледі. Бұл қатынас қабынуға қарсы және хондропротекторлық әсердің оптималды үйлесуін қамтамасыз етеді. Балалардағы мелоксикамның пероральды дозасы (&gt;12 жас) тәулігіне дозасы – 3,75 мг,сырт тәнге қолданылатын дәрілік түр болғандықтан, мелоксикамның бір реттік дозасы  7,5 мг етіп алынды.  </w:t>
      </w:r>
    </w:p>
    <w:p w14:paraId="3E502215" w14:textId="1534E710"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lastRenderedPageBreak/>
        <w:t>Нарықта мелоксикам мен хондроитин сульфаты біріктірілген дәрілік түрлердің мысалы ретінде Хондроксид®️ Форте және Терафлекс®️ Хондрокрем Форте кремдері белгілі. Бұл препараттардың ресми нұсқаулықтарына сәйкес, әрбір 1 г кремде мелоксикам 10 мг және хондроитин сульфаты 50 мг болады, яғни белсенді заттардың</w:t>
      </w:r>
      <w:r w:rsidR="00B8017C">
        <w:rPr>
          <w:rFonts w:ascii="Times New Roman" w:eastAsia="Calibri" w:hAnsi="Times New Roman" w:cs="Times New Roman"/>
          <w:sz w:val="28"/>
          <w:szCs w:val="28"/>
          <w:lang w:val="kk-KZ"/>
        </w:rPr>
        <w:t xml:space="preserve"> массалық қатынасы 1:5 құрайды. </w:t>
      </w:r>
      <w:r w:rsidRPr="00C21344">
        <w:rPr>
          <w:rFonts w:ascii="Times New Roman" w:eastAsia="Calibri" w:hAnsi="Times New Roman" w:cs="Times New Roman"/>
          <w:sz w:val="28"/>
          <w:szCs w:val="28"/>
          <w:lang w:val="kk-KZ"/>
        </w:rPr>
        <w:t>Мұндай пропорцияны өндірушілердің таңдауы бірнеше факторлармен түсіндіріледі: біріншіден, мелоксикамның липофильділігі жоғары және тері арқылы салыстырмалы түрде жақсы өтеді, сондықтан оның аз мөлшері-ақ айқын қабынуға қарсы және анальгезиялық әсер береді. Екіншіден, хондроитин сульфаты жоғары молекулалық салмақты, гидрофильді қосылыс болғандықтан теріден өтуі әлдеқайда төмен, сондықтан оны едәуір үлкен дозада енгізу арқылы ғана жеткілікті биожетімділік пен баяу дамитын хондропротекторлық әсер қамтамасыз етіледі. Осылайша, 1:5 қатынасы клиникалық тұрғыдан оңтайлы болып табылады: мелоксикам жедел симптомдарды басса, хондроитин буын шеміршегінің құрылымдық-модифицирлеуші әсерін қамтамасыз етеді.</w:t>
      </w:r>
    </w:p>
    <w:p w14:paraId="417ED279" w14:textId="2D66C719"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Балалардағы мелоксикамның пероральды дозасы (&gt;12 жас) тәулігіне дозасы – 3,75 мг,</w:t>
      </w:r>
      <w:r w:rsidR="002F40B5">
        <w:rPr>
          <w:rFonts w:ascii="Times New Roman" w:eastAsia="Calibri" w:hAnsi="Times New Roman" w:cs="Times New Roman"/>
          <w:sz w:val="28"/>
          <w:szCs w:val="28"/>
          <w:lang w:val="kk-KZ"/>
        </w:rPr>
        <w:t xml:space="preserve"> </w:t>
      </w:r>
      <w:r w:rsidRPr="00C21344">
        <w:rPr>
          <w:rFonts w:ascii="Times New Roman" w:eastAsia="Calibri" w:hAnsi="Times New Roman" w:cs="Times New Roman"/>
          <w:sz w:val="28"/>
          <w:szCs w:val="28"/>
          <w:lang w:val="kk-KZ"/>
        </w:rPr>
        <w:t>сырт тәнге қолданылатын дәрілік түр болғандықтан, мелоксикамның бір реттік дозасы  7,5 мг етіп алынды.</w:t>
      </w:r>
    </w:p>
    <w:p w14:paraId="395D54B5"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Трансдермальды полимер матрица лентасының көлемі 10×7×0,2 см болып таңдалды. Мелоксикам мен хондроитин сульфатының бір пластырь лентасындағы дозасын анықтау үшін келесі есептеулер жүргізілді.</w:t>
      </w:r>
    </w:p>
    <w:p w14:paraId="65ED8445" w14:textId="239CEB7D" w:rsidR="007C0DFE" w:rsidRPr="007C0DFE" w:rsidRDefault="003F2B75"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Хондроитин сульфаты</w:t>
      </w:r>
      <w:r>
        <w:rPr>
          <w:rFonts w:ascii="Times New Roman" w:eastAsia="Calibri" w:hAnsi="Times New Roman" w:cs="Times New Roman"/>
          <w:sz w:val="28"/>
          <w:szCs w:val="28"/>
          <w:lang w:val="kk-KZ"/>
        </w:rPr>
        <w:t xml:space="preserve"> </w:t>
      </w:r>
      <w:r w:rsidR="007C0DFE" w:rsidRPr="007C0DFE">
        <w:rPr>
          <w:rFonts w:ascii="Times New Roman" w:eastAsia="Calibri" w:hAnsi="Times New Roman" w:cs="Times New Roman"/>
          <w:sz w:val="28"/>
          <w:szCs w:val="28"/>
          <w:lang w:val="kk-KZ"/>
        </w:rPr>
        <w:t xml:space="preserve">– суда өте жақсы еритін гидрофильді зат, сондықтан оны трансдермальды пластырь технологиясында тазартылған суда 1:1 қатынасында ерітіп енгізу </w:t>
      </w:r>
      <w:r>
        <w:rPr>
          <w:rFonts w:ascii="Times New Roman" w:eastAsia="Calibri" w:hAnsi="Times New Roman" w:cs="Times New Roman"/>
          <w:sz w:val="28"/>
          <w:szCs w:val="28"/>
          <w:lang w:val="kk-KZ"/>
        </w:rPr>
        <w:t>ҚР МФ</w:t>
      </w:r>
      <w:r w:rsidR="007C0DFE" w:rsidRPr="007C0DFE">
        <w:rPr>
          <w:rFonts w:ascii="Times New Roman" w:eastAsia="Calibri" w:hAnsi="Times New Roman" w:cs="Times New Roman"/>
          <w:sz w:val="28"/>
          <w:szCs w:val="28"/>
          <w:lang w:val="kk-KZ"/>
        </w:rPr>
        <w:t>, I том</w:t>
      </w:r>
      <w:r>
        <w:rPr>
          <w:rFonts w:ascii="Times New Roman" w:eastAsia="Calibri" w:hAnsi="Times New Roman" w:cs="Times New Roman"/>
          <w:sz w:val="28"/>
          <w:szCs w:val="28"/>
          <w:lang w:val="kk-KZ"/>
        </w:rPr>
        <w:t>,</w:t>
      </w:r>
      <w:r w:rsidR="007C0DFE" w:rsidRPr="007C0DFE">
        <w:rPr>
          <w:rFonts w:ascii="Times New Roman" w:eastAsia="Calibri" w:hAnsi="Times New Roman" w:cs="Times New Roman"/>
          <w:sz w:val="28"/>
          <w:szCs w:val="28"/>
          <w:lang w:val="kk-KZ"/>
        </w:rPr>
        <w:t xml:space="preserve"> Жалпы фармакопеялық мақала «Ерігіштік», 120–125 бет талаптарына сәйкес келеді.</w:t>
      </w:r>
    </w:p>
    <w:p w14:paraId="0908663A" w14:textId="2EF090BE"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Хондроитин сульфаты гидрофильді қосылыс болғандықтан, оны полимерлік жүйеге енгізер алдында минималды жеткілікті көлемдегі тазартылған суда ерітіп алу орынды. Бұл ретте еріткіш көлемі технологиялық тұрғыдан негізделуі тиіс және жалпы матрицалық массаның көлемімен үйлесуі қажет. Сондықтан 262,5 мг хондроитин сульфатын 262,5 мл суда еріту дұрыс емес, өйткені</w:t>
      </w:r>
      <w:r w:rsidR="00F716C5">
        <w:rPr>
          <w:rFonts w:ascii="Times New Roman" w:eastAsia="Calibri" w:hAnsi="Times New Roman" w:cs="Times New Roman"/>
          <w:sz w:val="28"/>
          <w:szCs w:val="28"/>
          <w:lang w:val="kk-KZ"/>
        </w:rPr>
        <w:t>,</w:t>
      </w:r>
      <w:r w:rsidRPr="00C21344">
        <w:rPr>
          <w:rFonts w:ascii="Times New Roman" w:eastAsia="Calibri" w:hAnsi="Times New Roman" w:cs="Times New Roman"/>
          <w:sz w:val="28"/>
          <w:szCs w:val="28"/>
          <w:lang w:val="kk-KZ"/>
        </w:rPr>
        <w:t xml:space="preserve"> мұндай көлем жалпы дайындалатын жүйе көлемінен асып кетеді. Практикалық тұрғыдан хондроитин сульфатын алдын ала шағын көлемдегі тазартылған суда ерітіп, кейін полимерлік негізге біртіндеп енгізу неғұрлым дұрыс технологиялық тәсіл болып табылады.</w:t>
      </w:r>
    </w:p>
    <w:p w14:paraId="036BB91F" w14:textId="56909DCC" w:rsid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 xml:space="preserve">Трансдермальды жүйенің сіңірілу тиімділігіне қатысты әдебиетте көрсеткіштердің едәуір ауытқитыны байқалады, сондықтан зерттеудің бастапқы кезеңінде пластырьдің биожетімділігі шартты есептік параметр ретінде қарастырылды. Осыған байланысты мелоксикамның 7,5 мг және хондроитин сульфатының 37,5 мг мөлшерлері тәжірибелік трансдермальды полимерлік матрицаның құрамын әзірлеуге арналған модельдік дозалар ретінде </w:t>
      </w:r>
      <w:r w:rsidRPr="00356EB6">
        <w:rPr>
          <w:rFonts w:ascii="Times New Roman" w:eastAsia="Calibri" w:hAnsi="Times New Roman" w:cs="Times New Roman"/>
          <w:sz w:val="28"/>
          <w:szCs w:val="28"/>
          <w:lang w:val="kk-KZ"/>
        </w:rPr>
        <w:t>қабылданды</w:t>
      </w:r>
      <w:r w:rsidR="00F716C5" w:rsidRPr="00356EB6">
        <w:rPr>
          <w:rFonts w:ascii="Times New Roman" w:eastAsia="Calibri" w:hAnsi="Times New Roman" w:cs="Times New Roman"/>
          <w:sz w:val="28"/>
          <w:szCs w:val="28"/>
          <w:lang w:val="kk-KZ"/>
        </w:rPr>
        <w:t xml:space="preserve"> (кесте </w:t>
      </w:r>
      <w:r w:rsidR="002F40B5">
        <w:rPr>
          <w:rFonts w:ascii="Times New Roman" w:eastAsia="Calibri" w:hAnsi="Times New Roman" w:cs="Times New Roman"/>
          <w:sz w:val="28"/>
          <w:szCs w:val="28"/>
          <w:lang w:val="kk-KZ"/>
        </w:rPr>
        <w:t>56</w:t>
      </w:r>
      <w:r w:rsidR="00DA0CB1" w:rsidRPr="00356EB6">
        <w:rPr>
          <w:rFonts w:ascii="Times New Roman" w:eastAsia="Calibri" w:hAnsi="Times New Roman" w:cs="Times New Roman"/>
          <w:sz w:val="28"/>
          <w:szCs w:val="28"/>
          <w:lang w:val="kk-KZ"/>
        </w:rPr>
        <w:t>,</w:t>
      </w:r>
      <w:r w:rsidR="002F40B5">
        <w:rPr>
          <w:rFonts w:ascii="Times New Roman" w:eastAsia="Calibri" w:hAnsi="Times New Roman" w:cs="Times New Roman"/>
          <w:sz w:val="28"/>
          <w:szCs w:val="28"/>
          <w:lang w:val="kk-KZ"/>
        </w:rPr>
        <w:t>57</w:t>
      </w:r>
      <w:r w:rsidR="00F716C5" w:rsidRPr="00356EB6">
        <w:rPr>
          <w:rFonts w:ascii="Times New Roman" w:eastAsia="Calibri" w:hAnsi="Times New Roman" w:cs="Times New Roman"/>
          <w:sz w:val="28"/>
          <w:szCs w:val="28"/>
          <w:lang w:val="kk-KZ"/>
        </w:rPr>
        <w:t>)</w:t>
      </w:r>
      <w:r w:rsidRPr="00356EB6">
        <w:rPr>
          <w:rFonts w:ascii="Times New Roman" w:eastAsia="Calibri" w:hAnsi="Times New Roman" w:cs="Times New Roman"/>
          <w:sz w:val="28"/>
          <w:szCs w:val="28"/>
          <w:lang w:val="kk-KZ"/>
        </w:rPr>
        <w:t>.</w:t>
      </w:r>
    </w:p>
    <w:p w14:paraId="68330833" w14:textId="77777777" w:rsidR="002F40B5" w:rsidRPr="00C21344" w:rsidRDefault="002F40B5" w:rsidP="002F40B5">
      <w:pPr>
        <w:spacing w:after="0" w:line="240" w:lineRule="auto"/>
        <w:ind w:firstLine="709"/>
        <w:contextualSpacing/>
        <w:jc w:val="both"/>
        <w:rPr>
          <w:rFonts w:ascii="Times New Roman" w:eastAsia="Calibri" w:hAnsi="Times New Roman" w:cs="Times New Roman"/>
          <w:color w:val="0070C0"/>
          <w:sz w:val="28"/>
          <w:szCs w:val="28"/>
          <w:lang w:val="kk-KZ"/>
        </w:rPr>
      </w:pPr>
      <w:r w:rsidRPr="00C21344">
        <w:rPr>
          <w:rFonts w:ascii="Times New Roman" w:eastAsia="Calibri" w:hAnsi="Times New Roman" w:cs="Times New Roman"/>
          <w:sz w:val="28"/>
          <w:szCs w:val="28"/>
          <w:lang w:val="kk-KZ"/>
        </w:rPr>
        <w:t>Әрі қарай полимерлі матрицалар № 5, 7, 12, 18 үлгілерімен мелоксикам трансдермальды пластырлерінің лабораториялық үлгілері дайындалды</w:t>
      </w:r>
      <w:r w:rsidRPr="00C21344">
        <w:rPr>
          <w:rFonts w:ascii="Times New Roman" w:eastAsia="Calibri" w:hAnsi="Times New Roman" w:cs="Times New Roman"/>
          <w:color w:val="0070C0"/>
          <w:sz w:val="28"/>
          <w:szCs w:val="28"/>
          <w:lang w:val="kk-KZ"/>
        </w:rPr>
        <w:t>.</w:t>
      </w:r>
    </w:p>
    <w:p w14:paraId="5B124D79" w14:textId="77777777" w:rsidR="002F40B5" w:rsidRPr="00356EB6" w:rsidRDefault="002F40B5" w:rsidP="000F3831">
      <w:pPr>
        <w:spacing w:after="0" w:line="240" w:lineRule="auto"/>
        <w:ind w:firstLine="709"/>
        <w:jc w:val="both"/>
        <w:rPr>
          <w:rFonts w:ascii="Times New Roman" w:eastAsia="Calibri" w:hAnsi="Times New Roman" w:cs="Times New Roman"/>
          <w:sz w:val="28"/>
          <w:szCs w:val="28"/>
          <w:lang w:val="kk-KZ"/>
        </w:rPr>
      </w:pPr>
    </w:p>
    <w:p w14:paraId="42789448" w14:textId="4D2D4A4E" w:rsidR="00C21344" w:rsidRDefault="00C21344" w:rsidP="00786825">
      <w:pPr>
        <w:spacing w:after="0" w:line="240" w:lineRule="auto"/>
        <w:ind w:left="1418" w:hanging="1418"/>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lastRenderedPageBreak/>
        <w:t xml:space="preserve">Кесте </w:t>
      </w:r>
      <w:r w:rsidR="002F40B5">
        <w:rPr>
          <w:rFonts w:ascii="Times New Roman" w:eastAsia="Calibri" w:hAnsi="Times New Roman" w:cs="Times New Roman"/>
          <w:sz w:val="28"/>
          <w:szCs w:val="28"/>
          <w:lang w:val="kk-KZ"/>
        </w:rPr>
        <w:t>56</w:t>
      </w:r>
      <w:r w:rsidR="009302AA">
        <w:rPr>
          <w:rFonts w:ascii="Times New Roman" w:eastAsia="Calibri" w:hAnsi="Times New Roman" w:cs="Times New Roman"/>
          <w:sz w:val="28"/>
          <w:szCs w:val="28"/>
          <w:lang w:val="kk-KZ"/>
        </w:rPr>
        <w:t xml:space="preserve"> - </w:t>
      </w:r>
      <w:r w:rsidRPr="00C21344">
        <w:rPr>
          <w:rFonts w:ascii="Times New Roman" w:eastAsia="Calibri" w:hAnsi="Times New Roman" w:cs="Times New Roman"/>
          <w:sz w:val="28"/>
          <w:szCs w:val="28"/>
          <w:lang w:val="kk-KZ"/>
        </w:rPr>
        <w:t>Трансдермальды пластырь дайындауға арналған компоненттердің есептік мөлшерлері</w:t>
      </w:r>
    </w:p>
    <w:p w14:paraId="1B9A018C" w14:textId="77777777" w:rsidR="00DA0CB1" w:rsidRDefault="00DA0CB1" w:rsidP="000F3831">
      <w:pPr>
        <w:spacing w:after="0" w:line="240" w:lineRule="auto"/>
        <w:ind w:firstLine="709"/>
        <w:jc w:val="both"/>
        <w:rPr>
          <w:rFonts w:ascii="Times New Roman" w:eastAsia="Calibri" w:hAnsi="Times New Roman" w:cs="Times New Roman"/>
          <w:sz w:val="28"/>
          <w:szCs w:val="28"/>
          <w:lang w:val="kk-KZ"/>
        </w:rPr>
      </w:pPr>
    </w:p>
    <w:tbl>
      <w:tblPr>
        <w:tblStyle w:val="a6"/>
        <w:tblW w:w="9634" w:type="dxa"/>
        <w:tblLayout w:type="fixed"/>
        <w:tblLook w:val="04A0" w:firstRow="1" w:lastRow="0" w:firstColumn="1" w:lastColumn="0" w:noHBand="0" w:noVBand="1"/>
      </w:tblPr>
      <w:tblGrid>
        <w:gridCol w:w="562"/>
        <w:gridCol w:w="4678"/>
        <w:gridCol w:w="2268"/>
        <w:gridCol w:w="2126"/>
      </w:tblGrid>
      <w:tr w:rsidR="00F716C5" w14:paraId="4FD06E31" w14:textId="77777777" w:rsidTr="00F55EFD">
        <w:tc>
          <w:tcPr>
            <w:tcW w:w="562" w:type="dxa"/>
          </w:tcPr>
          <w:p w14:paraId="16E886F7" w14:textId="1A0265C2"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b/>
                <w:bCs/>
                <w:sz w:val="24"/>
                <w:szCs w:val="24"/>
                <w:lang w:eastAsia="ru-RU"/>
              </w:rPr>
              <w:t>№</w:t>
            </w:r>
          </w:p>
        </w:tc>
        <w:tc>
          <w:tcPr>
            <w:tcW w:w="4678" w:type="dxa"/>
          </w:tcPr>
          <w:p w14:paraId="718E7D1B" w14:textId="3841FDFC" w:rsidR="00F716C5" w:rsidRDefault="00F716C5" w:rsidP="009302AA">
            <w:pPr>
              <w:jc w:val="center"/>
              <w:rPr>
                <w:rFonts w:ascii="Times New Roman" w:eastAsia="Calibri" w:hAnsi="Times New Roman" w:cs="Times New Roman"/>
                <w:sz w:val="28"/>
                <w:szCs w:val="28"/>
                <w:lang w:val="kk-KZ"/>
              </w:rPr>
            </w:pPr>
            <w:r w:rsidRPr="00F716C5">
              <w:rPr>
                <w:rFonts w:ascii="Times New Roman" w:eastAsia="Times New Roman" w:hAnsi="Times New Roman" w:cs="Times New Roman"/>
                <w:bCs/>
                <w:sz w:val="24"/>
                <w:szCs w:val="24"/>
                <w:lang w:eastAsia="ru-RU"/>
              </w:rPr>
              <w:t>Көрсеткіш</w:t>
            </w:r>
          </w:p>
        </w:tc>
        <w:tc>
          <w:tcPr>
            <w:tcW w:w="2268" w:type="dxa"/>
          </w:tcPr>
          <w:p w14:paraId="02626AAD" w14:textId="26B5D204" w:rsidR="00F716C5" w:rsidRDefault="00F716C5" w:rsidP="009302AA">
            <w:pPr>
              <w:jc w:val="center"/>
              <w:rPr>
                <w:rFonts w:ascii="Times New Roman" w:eastAsia="Calibri" w:hAnsi="Times New Roman" w:cs="Times New Roman"/>
                <w:sz w:val="28"/>
                <w:szCs w:val="28"/>
                <w:lang w:val="kk-KZ"/>
              </w:rPr>
            </w:pPr>
            <w:r w:rsidRPr="00F716C5">
              <w:rPr>
                <w:rFonts w:ascii="Times New Roman" w:eastAsia="Times New Roman" w:hAnsi="Times New Roman" w:cs="Times New Roman"/>
                <w:bCs/>
                <w:sz w:val="24"/>
                <w:szCs w:val="24"/>
                <w:lang w:eastAsia="ru-RU"/>
              </w:rPr>
              <w:t>Есептеу формуласы</w:t>
            </w:r>
          </w:p>
        </w:tc>
        <w:tc>
          <w:tcPr>
            <w:tcW w:w="2126" w:type="dxa"/>
          </w:tcPr>
          <w:p w14:paraId="14A317B0" w14:textId="3CBBF936" w:rsidR="00F716C5" w:rsidRDefault="00F716C5" w:rsidP="009302AA">
            <w:pPr>
              <w:jc w:val="center"/>
              <w:rPr>
                <w:rFonts w:ascii="Times New Roman" w:eastAsia="Calibri" w:hAnsi="Times New Roman" w:cs="Times New Roman"/>
                <w:sz w:val="28"/>
                <w:szCs w:val="28"/>
                <w:lang w:val="kk-KZ"/>
              </w:rPr>
            </w:pPr>
            <w:r w:rsidRPr="00F716C5">
              <w:rPr>
                <w:rFonts w:ascii="Times New Roman" w:eastAsia="Times New Roman" w:hAnsi="Times New Roman" w:cs="Times New Roman"/>
                <w:bCs/>
                <w:sz w:val="24"/>
                <w:szCs w:val="24"/>
                <w:lang w:eastAsia="ru-RU"/>
              </w:rPr>
              <w:t>Нәтиже</w:t>
            </w:r>
          </w:p>
        </w:tc>
      </w:tr>
      <w:tr w:rsidR="00E80D2D" w14:paraId="5C17712A" w14:textId="77777777" w:rsidTr="00F55EFD">
        <w:tc>
          <w:tcPr>
            <w:tcW w:w="562" w:type="dxa"/>
          </w:tcPr>
          <w:p w14:paraId="4B975542" w14:textId="0A5D47E8" w:rsidR="00E80D2D" w:rsidRPr="00E80D2D" w:rsidRDefault="00E80D2D" w:rsidP="009302AA">
            <w:pPr>
              <w:jc w:val="center"/>
              <w:rPr>
                <w:rFonts w:ascii="Times New Roman" w:eastAsia="Times New Roman" w:hAnsi="Times New Roman" w:cs="Times New Roman"/>
                <w:bCs/>
                <w:sz w:val="24"/>
                <w:szCs w:val="24"/>
                <w:lang w:val="kk-KZ" w:eastAsia="ru-RU"/>
              </w:rPr>
            </w:pPr>
            <w:r w:rsidRPr="00E80D2D">
              <w:rPr>
                <w:rFonts w:ascii="Times New Roman" w:eastAsia="Times New Roman" w:hAnsi="Times New Roman" w:cs="Times New Roman"/>
                <w:bCs/>
                <w:sz w:val="24"/>
                <w:szCs w:val="24"/>
                <w:lang w:val="kk-KZ" w:eastAsia="ru-RU"/>
              </w:rPr>
              <w:t>1</w:t>
            </w:r>
          </w:p>
        </w:tc>
        <w:tc>
          <w:tcPr>
            <w:tcW w:w="4678" w:type="dxa"/>
          </w:tcPr>
          <w:p w14:paraId="07AEABEF" w14:textId="379C351F" w:rsidR="00E80D2D" w:rsidRPr="00E80D2D" w:rsidRDefault="00E80D2D" w:rsidP="009302AA">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w:t>
            </w:r>
          </w:p>
        </w:tc>
        <w:tc>
          <w:tcPr>
            <w:tcW w:w="2268" w:type="dxa"/>
          </w:tcPr>
          <w:p w14:paraId="530692F7" w14:textId="7EAEB5AF" w:rsidR="00E80D2D" w:rsidRPr="00E80D2D" w:rsidRDefault="00E80D2D" w:rsidP="009302AA">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c>
          <w:tcPr>
            <w:tcW w:w="2126" w:type="dxa"/>
          </w:tcPr>
          <w:p w14:paraId="3E40EED7" w14:textId="0F7CE919" w:rsidR="00E80D2D" w:rsidRPr="00E80D2D" w:rsidRDefault="00E80D2D" w:rsidP="009302AA">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4</w:t>
            </w:r>
          </w:p>
        </w:tc>
      </w:tr>
      <w:tr w:rsidR="00F716C5" w14:paraId="622382B3" w14:textId="77777777" w:rsidTr="00F55EFD">
        <w:tc>
          <w:tcPr>
            <w:tcW w:w="562" w:type="dxa"/>
          </w:tcPr>
          <w:p w14:paraId="0A202193" w14:textId="4B476409"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1</w:t>
            </w:r>
          </w:p>
        </w:tc>
        <w:tc>
          <w:tcPr>
            <w:tcW w:w="4678" w:type="dxa"/>
          </w:tcPr>
          <w:p w14:paraId="0DB4BABB" w14:textId="79D7AA5F" w:rsidR="00F716C5" w:rsidRDefault="00F716C5" w:rsidP="009302AA">
            <w:pP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Жалпы дайындалатын масса көлемі</w:t>
            </w:r>
          </w:p>
        </w:tc>
        <w:tc>
          <w:tcPr>
            <w:tcW w:w="2268" w:type="dxa"/>
          </w:tcPr>
          <w:p w14:paraId="696C3F7E" w14:textId="360B1867"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w:t>
            </w:r>
          </w:p>
        </w:tc>
        <w:tc>
          <w:tcPr>
            <w:tcW w:w="2126" w:type="dxa"/>
          </w:tcPr>
          <w:p w14:paraId="78CCC160" w14:textId="2E36B76F"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100 мл</w:t>
            </w:r>
          </w:p>
        </w:tc>
      </w:tr>
      <w:tr w:rsidR="00F716C5" w14:paraId="5F1D0BFB" w14:textId="77777777" w:rsidTr="00F55EFD">
        <w:tc>
          <w:tcPr>
            <w:tcW w:w="562" w:type="dxa"/>
          </w:tcPr>
          <w:p w14:paraId="0759EC91" w14:textId="0C0B3A64"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2</w:t>
            </w:r>
          </w:p>
        </w:tc>
        <w:tc>
          <w:tcPr>
            <w:tcW w:w="4678" w:type="dxa"/>
          </w:tcPr>
          <w:p w14:paraId="1FD51A7E" w14:textId="1501EB92" w:rsidR="00F716C5" w:rsidRDefault="00F716C5" w:rsidP="009302AA">
            <w:pP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Бір пластырьге жағылатын масса көлемі</w:t>
            </w:r>
          </w:p>
        </w:tc>
        <w:tc>
          <w:tcPr>
            <w:tcW w:w="2268" w:type="dxa"/>
          </w:tcPr>
          <w:p w14:paraId="4D6626DE" w14:textId="58D3A7AA"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w:t>
            </w:r>
          </w:p>
        </w:tc>
        <w:tc>
          <w:tcPr>
            <w:tcW w:w="2126" w:type="dxa"/>
          </w:tcPr>
          <w:p w14:paraId="62EDFD58" w14:textId="43539450"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14 мл</w:t>
            </w:r>
          </w:p>
        </w:tc>
      </w:tr>
      <w:tr w:rsidR="00F716C5" w14:paraId="39A8FD19" w14:textId="77777777" w:rsidTr="00F55EFD">
        <w:tc>
          <w:tcPr>
            <w:tcW w:w="562" w:type="dxa"/>
          </w:tcPr>
          <w:p w14:paraId="7861956A" w14:textId="1F60C727"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3</w:t>
            </w:r>
          </w:p>
        </w:tc>
        <w:tc>
          <w:tcPr>
            <w:tcW w:w="4678" w:type="dxa"/>
          </w:tcPr>
          <w:p w14:paraId="52ADFFAA" w14:textId="43EC2143" w:rsidR="00F716C5" w:rsidRDefault="00F716C5" w:rsidP="009302AA">
            <w:pP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Алынатын пластырь саны</w:t>
            </w:r>
          </w:p>
        </w:tc>
        <w:tc>
          <w:tcPr>
            <w:tcW w:w="2268" w:type="dxa"/>
          </w:tcPr>
          <w:p w14:paraId="7835F5D8" w14:textId="22B71417"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100 мл / 14 мл</w:t>
            </w:r>
          </w:p>
        </w:tc>
        <w:tc>
          <w:tcPr>
            <w:tcW w:w="2126" w:type="dxa"/>
          </w:tcPr>
          <w:p w14:paraId="49255E8C" w14:textId="2CFF6292"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 7 дана</w:t>
            </w:r>
          </w:p>
        </w:tc>
      </w:tr>
      <w:tr w:rsidR="00F716C5" w14:paraId="3C59DDBA" w14:textId="77777777" w:rsidTr="00F55EFD">
        <w:tc>
          <w:tcPr>
            <w:tcW w:w="562" w:type="dxa"/>
          </w:tcPr>
          <w:p w14:paraId="23027290" w14:textId="18ED73F4"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4</w:t>
            </w:r>
          </w:p>
        </w:tc>
        <w:tc>
          <w:tcPr>
            <w:tcW w:w="4678" w:type="dxa"/>
          </w:tcPr>
          <w:p w14:paraId="2FF1C6EB" w14:textId="79654F91" w:rsidR="00F716C5" w:rsidRDefault="00F716C5" w:rsidP="009302AA">
            <w:pP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Бір пластырьдегі мелоксикам мөлшері</w:t>
            </w:r>
          </w:p>
        </w:tc>
        <w:tc>
          <w:tcPr>
            <w:tcW w:w="2268" w:type="dxa"/>
          </w:tcPr>
          <w:p w14:paraId="6968FF95" w14:textId="2B34E343"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w:t>
            </w:r>
          </w:p>
        </w:tc>
        <w:tc>
          <w:tcPr>
            <w:tcW w:w="2126" w:type="dxa"/>
          </w:tcPr>
          <w:p w14:paraId="7C21EBA4" w14:textId="2C48B1AC"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7,5 мг</w:t>
            </w:r>
          </w:p>
        </w:tc>
      </w:tr>
      <w:tr w:rsidR="00F716C5" w14:paraId="2BDED631" w14:textId="77777777" w:rsidTr="00F55EFD">
        <w:tc>
          <w:tcPr>
            <w:tcW w:w="562" w:type="dxa"/>
          </w:tcPr>
          <w:p w14:paraId="5E9BF8D1" w14:textId="2DFE303D"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5</w:t>
            </w:r>
          </w:p>
        </w:tc>
        <w:tc>
          <w:tcPr>
            <w:tcW w:w="4678" w:type="dxa"/>
          </w:tcPr>
          <w:p w14:paraId="20A5585F" w14:textId="480D3259" w:rsidR="00F716C5" w:rsidRDefault="00F716C5" w:rsidP="009302AA">
            <w:pP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7 пластырьге қажетті мелоксикам мөлшері</w:t>
            </w:r>
          </w:p>
        </w:tc>
        <w:tc>
          <w:tcPr>
            <w:tcW w:w="2268" w:type="dxa"/>
          </w:tcPr>
          <w:p w14:paraId="023C0450" w14:textId="7780FEAF"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7,5 × 7</w:t>
            </w:r>
          </w:p>
        </w:tc>
        <w:tc>
          <w:tcPr>
            <w:tcW w:w="2126" w:type="dxa"/>
          </w:tcPr>
          <w:p w14:paraId="537E35B2" w14:textId="5C408BF4"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52,5 мг</w:t>
            </w:r>
          </w:p>
        </w:tc>
      </w:tr>
      <w:tr w:rsidR="00F716C5" w14:paraId="50F8E386" w14:textId="77777777" w:rsidTr="00F55EFD">
        <w:tc>
          <w:tcPr>
            <w:tcW w:w="562" w:type="dxa"/>
          </w:tcPr>
          <w:p w14:paraId="1ECBEF31" w14:textId="1D8DB4AD"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6</w:t>
            </w:r>
          </w:p>
        </w:tc>
        <w:tc>
          <w:tcPr>
            <w:tcW w:w="4678" w:type="dxa"/>
          </w:tcPr>
          <w:p w14:paraId="10A3F907" w14:textId="52C84D29" w:rsidR="00F716C5" w:rsidRDefault="00F716C5" w:rsidP="009302AA">
            <w:pPr>
              <w:rPr>
                <w:rFonts w:ascii="Times New Roman" w:eastAsia="Calibri" w:hAnsi="Times New Roman" w:cs="Times New Roman"/>
                <w:sz w:val="28"/>
                <w:szCs w:val="28"/>
                <w:lang w:val="kk-KZ"/>
              </w:rPr>
            </w:pPr>
            <w:r w:rsidRPr="00F716C5">
              <w:rPr>
                <w:rFonts w:ascii="Times New Roman" w:eastAsia="Times New Roman" w:hAnsi="Times New Roman" w:cs="Times New Roman"/>
                <w:sz w:val="24"/>
                <w:szCs w:val="24"/>
                <w:lang w:val="kk-KZ" w:eastAsia="ru-RU"/>
              </w:rPr>
              <w:t>Диметилформамид мөлшері (мелоксикамды еріту үшін)</w:t>
            </w:r>
          </w:p>
        </w:tc>
        <w:tc>
          <w:tcPr>
            <w:tcW w:w="2268" w:type="dxa"/>
          </w:tcPr>
          <w:p w14:paraId="7D954D4B" w14:textId="14AD26CF"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52,5 / 10</w:t>
            </w:r>
          </w:p>
        </w:tc>
        <w:tc>
          <w:tcPr>
            <w:tcW w:w="2126" w:type="dxa"/>
          </w:tcPr>
          <w:p w14:paraId="63C32896" w14:textId="651F6C93"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5,25 мл</w:t>
            </w:r>
          </w:p>
        </w:tc>
      </w:tr>
      <w:tr w:rsidR="00F716C5" w14:paraId="00F3DC9C" w14:textId="77777777" w:rsidTr="00F55EFD">
        <w:tc>
          <w:tcPr>
            <w:tcW w:w="562" w:type="dxa"/>
          </w:tcPr>
          <w:p w14:paraId="773D6E22" w14:textId="532D6710"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7</w:t>
            </w:r>
          </w:p>
        </w:tc>
        <w:tc>
          <w:tcPr>
            <w:tcW w:w="4678" w:type="dxa"/>
          </w:tcPr>
          <w:p w14:paraId="0AB7021F" w14:textId="5F7E4885" w:rsidR="00F716C5" w:rsidRDefault="00F716C5" w:rsidP="009302AA">
            <w:pPr>
              <w:rPr>
                <w:rFonts w:ascii="Times New Roman" w:eastAsia="Calibri" w:hAnsi="Times New Roman" w:cs="Times New Roman"/>
                <w:sz w:val="28"/>
                <w:szCs w:val="28"/>
                <w:lang w:val="kk-KZ"/>
              </w:rPr>
            </w:pPr>
            <w:r w:rsidRPr="00F716C5">
              <w:rPr>
                <w:rFonts w:ascii="Times New Roman" w:eastAsia="Times New Roman" w:hAnsi="Times New Roman" w:cs="Times New Roman"/>
                <w:sz w:val="24"/>
                <w:szCs w:val="24"/>
                <w:lang w:val="kk-KZ" w:eastAsia="ru-RU"/>
              </w:rPr>
              <w:t>Бір пластырьдегі хондроитин сульфаты мөлшері</w:t>
            </w:r>
          </w:p>
        </w:tc>
        <w:tc>
          <w:tcPr>
            <w:tcW w:w="2268" w:type="dxa"/>
          </w:tcPr>
          <w:p w14:paraId="29D904CD" w14:textId="412DBDE0"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w:t>
            </w:r>
          </w:p>
        </w:tc>
        <w:tc>
          <w:tcPr>
            <w:tcW w:w="2126" w:type="dxa"/>
          </w:tcPr>
          <w:p w14:paraId="059A0664" w14:textId="5396D008" w:rsidR="00F716C5" w:rsidRDefault="00F716C5" w:rsidP="009302AA">
            <w:pPr>
              <w:jc w:val="center"/>
              <w:rPr>
                <w:rFonts w:ascii="Times New Roman" w:eastAsia="Calibri" w:hAnsi="Times New Roman" w:cs="Times New Roman"/>
                <w:sz w:val="28"/>
                <w:szCs w:val="28"/>
                <w:lang w:val="kk-KZ"/>
              </w:rPr>
            </w:pPr>
            <w:r w:rsidRPr="00C21344">
              <w:rPr>
                <w:rFonts w:ascii="Times New Roman" w:eastAsia="Times New Roman" w:hAnsi="Times New Roman" w:cs="Times New Roman"/>
                <w:sz w:val="24"/>
                <w:szCs w:val="24"/>
                <w:lang w:eastAsia="ru-RU"/>
              </w:rPr>
              <w:t>37,5 мг</w:t>
            </w:r>
          </w:p>
        </w:tc>
      </w:tr>
      <w:tr w:rsidR="00F716C5" w14:paraId="49B97606" w14:textId="77777777" w:rsidTr="00F55EFD">
        <w:tc>
          <w:tcPr>
            <w:tcW w:w="562" w:type="dxa"/>
          </w:tcPr>
          <w:p w14:paraId="7D96C50C" w14:textId="5BB79BFF" w:rsidR="00F716C5" w:rsidRPr="00C21344" w:rsidRDefault="00F716C5" w:rsidP="009302AA">
            <w:pPr>
              <w:jc w:val="center"/>
              <w:rPr>
                <w:rFonts w:ascii="Times New Roman" w:eastAsia="Times New Roman" w:hAnsi="Times New Roman" w:cs="Times New Roman"/>
                <w:sz w:val="24"/>
                <w:szCs w:val="24"/>
                <w:lang w:eastAsia="ru-RU"/>
              </w:rPr>
            </w:pPr>
            <w:r w:rsidRPr="00C21344">
              <w:rPr>
                <w:rFonts w:ascii="Times New Roman" w:eastAsia="Times New Roman" w:hAnsi="Times New Roman" w:cs="Times New Roman"/>
                <w:sz w:val="24"/>
                <w:szCs w:val="24"/>
                <w:lang w:eastAsia="ru-RU"/>
              </w:rPr>
              <w:t>8</w:t>
            </w:r>
          </w:p>
        </w:tc>
        <w:tc>
          <w:tcPr>
            <w:tcW w:w="4678" w:type="dxa"/>
          </w:tcPr>
          <w:p w14:paraId="1C125087" w14:textId="2DE85E5A" w:rsidR="00F716C5" w:rsidRPr="00F716C5" w:rsidRDefault="00F716C5" w:rsidP="009302AA">
            <w:pPr>
              <w:rPr>
                <w:rFonts w:ascii="Times New Roman" w:eastAsia="Times New Roman" w:hAnsi="Times New Roman" w:cs="Times New Roman"/>
                <w:sz w:val="24"/>
                <w:szCs w:val="24"/>
                <w:lang w:val="kk-KZ" w:eastAsia="ru-RU"/>
              </w:rPr>
            </w:pPr>
            <w:r w:rsidRPr="00C21344">
              <w:rPr>
                <w:rFonts w:ascii="Times New Roman" w:eastAsia="Times New Roman" w:hAnsi="Times New Roman" w:cs="Times New Roman"/>
                <w:sz w:val="24"/>
                <w:szCs w:val="24"/>
                <w:lang w:eastAsia="ru-RU"/>
              </w:rPr>
              <w:t>7 пластырьге қажетті хондроитин сульфаты мөлшері</w:t>
            </w:r>
          </w:p>
        </w:tc>
        <w:tc>
          <w:tcPr>
            <w:tcW w:w="2268" w:type="dxa"/>
          </w:tcPr>
          <w:p w14:paraId="05A80591" w14:textId="46787EEF" w:rsidR="00F716C5" w:rsidRPr="00C21344" w:rsidRDefault="00F716C5" w:rsidP="009302AA">
            <w:pPr>
              <w:jc w:val="center"/>
              <w:rPr>
                <w:rFonts w:ascii="Times New Roman" w:eastAsia="Times New Roman" w:hAnsi="Times New Roman" w:cs="Times New Roman"/>
                <w:sz w:val="24"/>
                <w:szCs w:val="24"/>
                <w:lang w:eastAsia="ru-RU"/>
              </w:rPr>
            </w:pPr>
            <w:r w:rsidRPr="00C21344">
              <w:rPr>
                <w:rFonts w:ascii="Times New Roman" w:eastAsia="Times New Roman" w:hAnsi="Times New Roman" w:cs="Times New Roman"/>
                <w:sz w:val="24"/>
                <w:szCs w:val="24"/>
                <w:lang w:eastAsia="ru-RU"/>
              </w:rPr>
              <w:t>37,5 × 7</w:t>
            </w:r>
          </w:p>
        </w:tc>
        <w:tc>
          <w:tcPr>
            <w:tcW w:w="2126" w:type="dxa"/>
          </w:tcPr>
          <w:p w14:paraId="19EA39D6" w14:textId="17AA614E" w:rsidR="00F716C5" w:rsidRPr="00C21344" w:rsidRDefault="00F716C5" w:rsidP="009302AA">
            <w:pPr>
              <w:jc w:val="center"/>
              <w:rPr>
                <w:rFonts w:ascii="Times New Roman" w:eastAsia="Times New Roman" w:hAnsi="Times New Roman" w:cs="Times New Roman"/>
                <w:sz w:val="24"/>
                <w:szCs w:val="24"/>
                <w:lang w:eastAsia="ru-RU"/>
              </w:rPr>
            </w:pPr>
            <w:r w:rsidRPr="00C21344">
              <w:rPr>
                <w:rFonts w:ascii="Times New Roman" w:eastAsia="Times New Roman" w:hAnsi="Times New Roman" w:cs="Times New Roman"/>
                <w:sz w:val="24"/>
                <w:szCs w:val="24"/>
                <w:lang w:eastAsia="ru-RU"/>
              </w:rPr>
              <w:t>262,5 мг</w:t>
            </w:r>
          </w:p>
        </w:tc>
      </w:tr>
      <w:tr w:rsidR="00204BAD" w14:paraId="528772B6" w14:textId="77777777" w:rsidTr="00F55EFD">
        <w:tc>
          <w:tcPr>
            <w:tcW w:w="562" w:type="dxa"/>
          </w:tcPr>
          <w:p w14:paraId="651079D3" w14:textId="4EFA482C" w:rsidR="00204BAD" w:rsidRPr="00C21344" w:rsidRDefault="00204BAD" w:rsidP="00204BAD">
            <w:pPr>
              <w:jc w:val="center"/>
              <w:rPr>
                <w:rFonts w:ascii="Times New Roman" w:eastAsia="Times New Roman" w:hAnsi="Times New Roman" w:cs="Times New Roman"/>
                <w:sz w:val="24"/>
                <w:szCs w:val="24"/>
                <w:lang w:eastAsia="ru-RU"/>
              </w:rPr>
            </w:pPr>
            <w:r w:rsidRPr="00C21344">
              <w:rPr>
                <w:rFonts w:ascii="Times New Roman" w:eastAsia="Times New Roman" w:hAnsi="Times New Roman" w:cs="Times New Roman"/>
                <w:sz w:val="24"/>
                <w:szCs w:val="24"/>
                <w:lang w:eastAsia="ru-RU"/>
              </w:rPr>
              <w:t>9</w:t>
            </w:r>
          </w:p>
        </w:tc>
        <w:tc>
          <w:tcPr>
            <w:tcW w:w="4678" w:type="dxa"/>
          </w:tcPr>
          <w:p w14:paraId="441E6ED7" w14:textId="72AFA0F0" w:rsidR="00204BAD" w:rsidRPr="00C21344" w:rsidRDefault="00204BAD" w:rsidP="00204BAD">
            <w:pPr>
              <w:rPr>
                <w:rFonts w:ascii="Times New Roman" w:eastAsia="Times New Roman" w:hAnsi="Times New Roman" w:cs="Times New Roman"/>
                <w:sz w:val="24"/>
                <w:szCs w:val="24"/>
                <w:lang w:eastAsia="ru-RU"/>
              </w:rPr>
            </w:pPr>
            <w:r w:rsidRPr="00C21344">
              <w:rPr>
                <w:rFonts w:ascii="Times New Roman" w:eastAsia="Times New Roman" w:hAnsi="Times New Roman" w:cs="Times New Roman"/>
                <w:sz w:val="24"/>
                <w:szCs w:val="24"/>
                <w:lang w:eastAsia="ru-RU"/>
              </w:rPr>
              <w:t>Бір пластырьдегі хондроитин сульфатын ерітуге қажетті тазартылған су</w:t>
            </w:r>
          </w:p>
        </w:tc>
        <w:tc>
          <w:tcPr>
            <w:tcW w:w="2268" w:type="dxa"/>
          </w:tcPr>
          <w:p w14:paraId="5E8F0A1E" w14:textId="56BE190A" w:rsidR="00204BAD" w:rsidRPr="00C21344" w:rsidRDefault="00204BAD" w:rsidP="00204BAD">
            <w:pPr>
              <w:jc w:val="center"/>
              <w:rPr>
                <w:rFonts w:ascii="Times New Roman" w:eastAsia="Times New Roman" w:hAnsi="Times New Roman" w:cs="Times New Roman"/>
                <w:sz w:val="24"/>
                <w:szCs w:val="24"/>
                <w:lang w:eastAsia="ru-RU"/>
              </w:rPr>
            </w:pPr>
            <w:r w:rsidRPr="00C21344">
              <w:rPr>
                <w:rFonts w:ascii="Times New Roman" w:eastAsia="Times New Roman" w:hAnsi="Times New Roman" w:cs="Times New Roman"/>
                <w:sz w:val="24"/>
                <w:szCs w:val="24"/>
                <w:lang w:eastAsia="ru-RU"/>
              </w:rPr>
              <w:t>технологиялық тұрғыдан таңдалады</w:t>
            </w:r>
          </w:p>
        </w:tc>
        <w:tc>
          <w:tcPr>
            <w:tcW w:w="2126" w:type="dxa"/>
          </w:tcPr>
          <w:p w14:paraId="3083FCD6" w14:textId="55D3663B" w:rsidR="00204BAD" w:rsidRPr="00C21344" w:rsidRDefault="00204BAD" w:rsidP="00204BAD">
            <w:pPr>
              <w:jc w:val="center"/>
              <w:rPr>
                <w:rFonts w:ascii="Times New Roman" w:eastAsia="Times New Roman" w:hAnsi="Times New Roman" w:cs="Times New Roman"/>
                <w:sz w:val="24"/>
                <w:szCs w:val="24"/>
                <w:lang w:eastAsia="ru-RU"/>
              </w:rPr>
            </w:pPr>
            <w:r w:rsidRPr="00C21344">
              <w:rPr>
                <w:rFonts w:ascii="Times New Roman" w:eastAsia="Times New Roman" w:hAnsi="Times New Roman" w:cs="Times New Roman"/>
                <w:sz w:val="24"/>
                <w:szCs w:val="24"/>
                <w:lang w:eastAsia="ru-RU"/>
              </w:rPr>
              <w:t>минималды жеткілікті көлем</w:t>
            </w:r>
          </w:p>
        </w:tc>
      </w:tr>
      <w:tr w:rsidR="00204BAD" w14:paraId="386AC80C" w14:textId="77777777" w:rsidTr="00F55EFD">
        <w:tc>
          <w:tcPr>
            <w:tcW w:w="562" w:type="dxa"/>
          </w:tcPr>
          <w:p w14:paraId="7AE6192D" w14:textId="2A05B7DB" w:rsidR="00204BAD" w:rsidRPr="00C21344" w:rsidRDefault="00204BAD" w:rsidP="00204BAD">
            <w:pPr>
              <w:jc w:val="center"/>
              <w:rPr>
                <w:rFonts w:ascii="Times New Roman" w:eastAsia="Times New Roman" w:hAnsi="Times New Roman" w:cs="Times New Roman"/>
                <w:sz w:val="24"/>
                <w:szCs w:val="24"/>
                <w:lang w:eastAsia="ru-RU"/>
              </w:rPr>
            </w:pPr>
            <w:r w:rsidRPr="00C21344">
              <w:rPr>
                <w:rFonts w:ascii="Times New Roman" w:eastAsia="Times New Roman" w:hAnsi="Times New Roman" w:cs="Times New Roman"/>
                <w:sz w:val="24"/>
                <w:szCs w:val="24"/>
                <w:lang w:eastAsia="ru-RU"/>
              </w:rPr>
              <w:t>10</w:t>
            </w:r>
          </w:p>
        </w:tc>
        <w:tc>
          <w:tcPr>
            <w:tcW w:w="4678" w:type="dxa"/>
          </w:tcPr>
          <w:p w14:paraId="6860BB7F" w14:textId="386B1EE8" w:rsidR="00204BAD" w:rsidRPr="00C21344" w:rsidRDefault="00204BAD" w:rsidP="00204BAD">
            <w:pPr>
              <w:rPr>
                <w:rFonts w:ascii="Times New Roman" w:eastAsia="Times New Roman" w:hAnsi="Times New Roman" w:cs="Times New Roman"/>
                <w:sz w:val="24"/>
                <w:szCs w:val="24"/>
                <w:lang w:eastAsia="ru-RU"/>
              </w:rPr>
            </w:pPr>
            <w:r w:rsidRPr="00C21344">
              <w:rPr>
                <w:rFonts w:ascii="Times New Roman" w:eastAsia="Times New Roman" w:hAnsi="Times New Roman" w:cs="Times New Roman"/>
                <w:sz w:val="24"/>
                <w:szCs w:val="24"/>
                <w:lang w:eastAsia="ru-RU"/>
              </w:rPr>
              <w:t>Жалпы хондроитин сульфатын ерітуге қажетті тазартылған су</w:t>
            </w:r>
          </w:p>
        </w:tc>
        <w:tc>
          <w:tcPr>
            <w:tcW w:w="2268" w:type="dxa"/>
          </w:tcPr>
          <w:p w14:paraId="6205E38E" w14:textId="008D75AA" w:rsidR="00204BAD" w:rsidRPr="00C21344" w:rsidRDefault="00204BAD" w:rsidP="00204BAD">
            <w:pPr>
              <w:jc w:val="center"/>
              <w:rPr>
                <w:rFonts w:ascii="Times New Roman" w:eastAsia="Times New Roman" w:hAnsi="Times New Roman" w:cs="Times New Roman"/>
                <w:sz w:val="24"/>
                <w:szCs w:val="24"/>
                <w:lang w:eastAsia="ru-RU"/>
              </w:rPr>
            </w:pPr>
            <w:r w:rsidRPr="00C21344">
              <w:rPr>
                <w:rFonts w:ascii="Times New Roman" w:eastAsia="Times New Roman" w:hAnsi="Times New Roman" w:cs="Times New Roman"/>
                <w:sz w:val="24"/>
                <w:szCs w:val="24"/>
                <w:lang w:eastAsia="ru-RU"/>
              </w:rPr>
              <w:t>технологиялық тұрғыдан таңдалады</w:t>
            </w:r>
          </w:p>
        </w:tc>
        <w:tc>
          <w:tcPr>
            <w:tcW w:w="2126" w:type="dxa"/>
          </w:tcPr>
          <w:p w14:paraId="4DE7A3E5" w14:textId="4C8DE28D" w:rsidR="00204BAD" w:rsidRPr="00C21344" w:rsidRDefault="00204BAD" w:rsidP="00204BAD">
            <w:pPr>
              <w:jc w:val="center"/>
              <w:rPr>
                <w:rFonts w:ascii="Times New Roman" w:eastAsia="Calibri" w:hAnsi="Times New Roman" w:cs="Times New Roman"/>
                <w:sz w:val="24"/>
                <w:szCs w:val="24"/>
                <w:lang w:val="kk-KZ"/>
              </w:rPr>
            </w:pPr>
            <w:r w:rsidRPr="00C21344">
              <w:rPr>
                <w:rFonts w:ascii="Times New Roman" w:eastAsia="Calibri" w:hAnsi="Times New Roman" w:cs="Times New Roman"/>
                <w:sz w:val="24"/>
                <w:szCs w:val="24"/>
              </w:rPr>
              <w:t>жүйе көлеміне сәйкес есептеледі</w:t>
            </w:r>
            <w:r w:rsidRPr="00C21344">
              <w:rPr>
                <w:rFonts w:ascii="Times New Roman" w:eastAsia="Calibri" w:hAnsi="Times New Roman" w:cs="Times New Roman"/>
                <w:sz w:val="24"/>
                <w:szCs w:val="24"/>
                <w:lang w:val="kk-KZ"/>
              </w:rPr>
              <w:t>,</w:t>
            </w:r>
          </w:p>
          <w:p w14:paraId="16F7B86C" w14:textId="4A875751" w:rsidR="00204BAD" w:rsidRPr="00C21344" w:rsidRDefault="00204BAD" w:rsidP="00204BAD">
            <w:pPr>
              <w:jc w:val="center"/>
              <w:rPr>
                <w:rFonts w:ascii="Times New Roman" w:eastAsia="Times New Roman" w:hAnsi="Times New Roman" w:cs="Times New Roman"/>
                <w:sz w:val="24"/>
                <w:szCs w:val="24"/>
                <w:lang w:eastAsia="ru-RU"/>
              </w:rPr>
            </w:pPr>
            <w:r w:rsidRPr="00C21344">
              <w:rPr>
                <w:rFonts w:ascii="Times New Roman" w:eastAsia="Calibri" w:hAnsi="Times New Roman" w:cs="Times New Roman"/>
                <w:sz w:val="24"/>
                <w:szCs w:val="24"/>
                <w:lang w:val="kk-KZ"/>
              </w:rPr>
              <w:t>100 мл дейін</w:t>
            </w:r>
          </w:p>
        </w:tc>
      </w:tr>
    </w:tbl>
    <w:p w14:paraId="01DB1302" w14:textId="77777777" w:rsidR="00204BAD" w:rsidRDefault="00204BAD" w:rsidP="000F3831">
      <w:pPr>
        <w:spacing w:after="0" w:line="240" w:lineRule="auto"/>
        <w:ind w:firstLine="709"/>
        <w:jc w:val="both"/>
        <w:rPr>
          <w:rFonts w:ascii="Times New Roman" w:eastAsia="Calibri" w:hAnsi="Times New Roman" w:cs="Times New Roman"/>
          <w:sz w:val="28"/>
          <w:szCs w:val="28"/>
          <w:lang w:val="kk-KZ"/>
        </w:rPr>
      </w:pPr>
    </w:p>
    <w:p w14:paraId="5D7493B7" w14:textId="5745D986" w:rsidR="00C21344" w:rsidRPr="004F0E4B" w:rsidRDefault="002F40B5" w:rsidP="00786825">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Кесте 57</w:t>
      </w:r>
      <w:r w:rsidR="009302AA">
        <w:rPr>
          <w:rFonts w:ascii="Times New Roman" w:eastAsia="Calibri" w:hAnsi="Times New Roman" w:cs="Times New Roman"/>
          <w:sz w:val="28"/>
          <w:szCs w:val="28"/>
          <w:lang w:val="kk-KZ"/>
        </w:rPr>
        <w:t xml:space="preserve"> -</w:t>
      </w:r>
      <w:r w:rsidR="00C21344" w:rsidRPr="004F0E4B">
        <w:rPr>
          <w:rFonts w:ascii="Times New Roman" w:eastAsia="Calibri" w:hAnsi="Times New Roman" w:cs="Times New Roman"/>
          <w:sz w:val="28"/>
          <w:szCs w:val="28"/>
          <w:lang w:val="kk-KZ"/>
        </w:rPr>
        <w:t xml:space="preserve"> Трансдермальды пластыр</w:t>
      </w:r>
      <w:r w:rsidR="00F716C5">
        <w:rPr>
          <w:rFonts w:ascii="Times New Roman" w:eastAsia="Calibri" w:hAnsi="Times New Roman" w:cs="Times New Roman"/>
          <w:sz w:val="28"/>
          <w:szCs w:val="28"/>
          <w:lang w:val="kk-KZ"/>
        </w:rPr>
        <w:t>ь</w:t>
      </w:r>
      <w:r w:rsidR="00C21344" w:rsidRPr="004F0E4B">
        <w:rPr>
          <w:rFonts w:ascii="Times New Roman" w:eastAsia="Calibri" w:hAnsi="Times New Roman" w:cs="Times New Roman"/>
          <w:sz w:val="28"/>
          <w:szCs w:val="28"/>
          <w:lang w:val="kk-KZ"/>
        </w:rPr>
        <w:t xml:space="preserve"> құрамы</w:t>
      </w:r>
    </w:p>
    <w:p w14:paraId="24B32095" w14:textId="77777777" w:rsidR="00C21344" w:rsidRPr="004F0E4B" w:rsidRDefault="00C21344" w:rsidP="000F3831">
      <w:pPr>
        <w:spacing w:after="0" w:line="240" w:lineRule="auto"/>
        <w:ind w:firstLine="709"/>
        <w:jc w:val="both"/>
        <w:rPr>
          <w:rFonts w:ascii="Times New Roman" w:eastAsia="Calibri" w:hAnsi="Times New Roman" w:cs="Times New Roman"/>
          <w:sz w:val="28"/>
          <w:szCs w:val="28"/>
          <w:lang w:val="kk-KZ"/>
        </w:rPr>
      </w:pPr>
    </w:p>
    <w:tbl>
      <w:tblPr>
        <w:tblStyle w:val="a6"/>
        <w:tblW w:w="9526" w:type="dxa"/>
        <w:tblInd w:w="108" w:type="dxa"/>
        <w:tblLook w:val="04A0" w:firstRow="1" w:lastRow="0" w:firstColumn="1" w:lastColumn="0" w:noHBand="0" w:noVBand="1"/>
      </w:tblPr>
      <w:tblGrid>
        <w:gridCol w:w="3715"/>
        <w:gridCol w:w="3016"/>
        <w:gridCol w:w="2795"/>
      </w:tblGrid>
      <w:tr w:rsidR="00C21344" w:rsidRPr="00C21344" w14:paraId="3FFC6564" w14:textId="77777777" w:rsidTr="00F55EFD">
        <w:tc>
          <w:tcPr>
            <w:tcW w:w="3715" w:type="dxa"/>
          </w:tcPr>
          <w:p w14:paraId="5C53CD8A" w14:textId="77777777" w:rsidR="00C21344" w:rsidRPr="00E16C1A" w:rsidRDefault="00C21344" w:rsidP="000F3831">
            <w:pPr>
              <w:ind w:firstLine="709"/>
              <w:rPr>
                <w:rFonts w:ascii="Times New Roman" w:eastAsia="Calibri" w:hAnsi="Times New Roman" w:cs="Times New Roman"/>
                <w:color w:val="000000"/>
                <w:sz w:val="24"/>
                <w:szCs w:val="24"/>
                <w:lang w:val="kk-KZ"/>
              </w:rPr>
            </w:pPr>
            <w:r w:rsidRPr="00E16C1A">
              <w:rPr>
                <w:rFonts w:ascii="Times New Roman" w:eastAsia="Calibri" w:hAnsi="Times New Roman" w:cs="Times New Roman"/>
                <w:color w:val="000000"/>
                <w:sz w:val="24"/>
                <w:szCs w:val="24"/>
                <w:lang w:val="kk-KZ"/>
              </w:rPr>
              <w:t>Пластырь саны</w:t>
            </w:r>
          </w:p>
        </w:tc>
        <w:tc>
          <w:tcPr>
            <w:tcW w:w="3016" w:type="dxa"/>
          </w:tcPr>
          <w:p w14:paraId="1600FCDB" w14:textId="77777777" w:rsidR="00C21344" w:rsidRPr="00E16C1A" w:rsidRDefault="00C21344" w:rsidP="000F3831">
            <w:pPr>
              <w:ind w:firstLine="709"/>
              <w:jc w:val="center"/>
              <w:rPr>
                <w:rFonts w:ascii="Times New Roman" w:eastAsia="Calibri" w:hAnsi="Times New Roman" w:cs="Times New Roman"/>
                <w:color w:val="000000"/>
                <w:sz w:val="24"/>
                <w:szCs w:val="24"/>
                <w:lang w:val="kk-KZ"/>
              </w:rPr>
            </w:pPr>
            <w:r w:rsidRPr="00E16C1A">
              <w:rPr>
                <w:rFonts w:ascii="Times New Roman" w:eastAsia="Calibri" w:hAnsi="Times New Roman" w:cs="Times New Roman"/>
                <w:color w:val="000000"/>
                <w:sz w:val="24"/>
                <w:szCs w:val="24"/>
                <w:lang w:val="kk-KZ"/>
              </w:rPr>
              <w:t>1 пластырь</w:t>
            </w:r>
          </w:p>
        </w:tc>
        <w:tc>
          <w:tcPr>
            <w:tcW w:w="2795" w:type="dxa"/>
          </w:tcPr>
          <w:p w14:paraId="3EF1093E" w14:textId="77777777" w:rsidR="00C21344" w:rsidRPr="00E16C1A" w:rsidRDefault="00C21344" w:rsidP="000F3831">
            <w:pPr>
              <w:ind w:firstLine="709"/>
              <w:jc w:val="center"/>
              <w:rPr>
                <w:rFonts w:ascii="Times New Roman" w:eastAsia="Calibri" w:hAnsi="Times New Roman" w:cs="Times New Roman"/>
                <w:color w:val="000000"/>
                <w:sz w:val="24"/>
                <w:szCs w:val="24"/>
                <w:lang w:val="kk-KZ"/>
              </w:rPr>
            </w:pPr>
            <w:r w:rsidRPr="00E16C1A">
              <w:rPr>
                <w:rFonts w:ascii="Times New Roman" w:eastAsia="Calibri" w:hAnsi="Times New Roman" w:cs="Times New Roman"/>
                <w:color w:val="000000"/>
                <w:sz w:val="24"/>
                <w:szCs w:val="24"/>
                <w:lang w:val="kk-KZ"/>
              </w:rPr>
              <w:t>7 пластырь</w:t>
            </w:r>
          </w:p>
        </w:tc>
      </w:tr>
      <w:tr w:rsidR="00C21344" w:rsidRPr="00C21344" w14:paraId="1E9E2812" w14:textId="77777777" w:rsidTr="00F55EFD">
        <w:tc>
          <w:tcPr>
            <w:tcW w:w="3715" w:type="dxa"/>
          </w:tcPr>
          <w:p w14:paraId="50CA8D50" w14:textId="77777777" w:rsidR="00C21344" w:rsidRPr="00E16C1A" w:rsidRDefault="00C21344" w:rsidP="000F3831">
            <w:pPr>
              <w:ind w:firstLine="709"/>
              <w:rPr>
                <w:rFonts w:ascii="Times New Roman" w:eastAsia="Calibri" w:hAnsi="Times New Roman" w:cs="Times New Roman"/>
                <w:color w:val="000000"/>
                <w:sz w:val="24"/>
                <w:szCs w:val="24"/>
                <w:lang w:val="kk-KZ"/>
              </w:rPr>
            </w:pPr>
            <w:r w:rsidRPr="00E16C1A">
              <w:rPr>
                <w:rFonts w:ascii="Times New Roman" w:eastAsia="Calibri" w:hAnsi="Times New Roman" w:cs="Times New Roman"/>
                <w:color w:val="000000"/>
                <w:sz w:val="24"/>
                <w:szCs w:val="24"/>
                <w:lang w:val="kk-KZ"/>
              </w:rPr>
              <w:t>Масса көлемі</w:t>
            </w:r>
          </w:p>
        </w:tc>
        <w:tc>
          <w:tcPr>
            <w:tcW w:w="3016" w:type="dxa"/>
          </w:tcPr>
          <w:p w14:paraId="059C03B1" w14:textId="77777777" w:rsidR="00C21344" w:rsidRPr="00E16C1A" w:rsidRDefault="00C21344" w:rsidP="000F3831">
            <w:pPr>
              <w:ind w:firstLine="709"/>
              <w:jc w:val="center"/>
              <w:rPr>
                <w:rFonts w:ascii="Times New Roman" w:eastAsia="Calibri" w:hAnsi="Times New Roman" w:cs="Times New Roman"/>
                <w:color w:val="000000"/>
                <w:sz w:val="24"/>
                <w:szCs w:val="24"/>
                <w:lang w:val="kk-KZ"/>
              </w:rPr>
            </w:pPr>
            <w:r w:rsidRPr="00E16C1A">
              <w:rPr>
                <w:rFonts w:ascii="Times New Roman" w:eastAsia="Calibri" w:hAnsi="Times New Roman" w:cs="Times New Roman"/>
                <w:color w:val="000000"/>
                <w:sz w:val="24"/>
                <w:szCs w:val="24"/>
                <w:lang w:val="en-US"/>
              </w:rPr>
              <w:t xml:space="preserve">14 </w:t>
            </w:r>
            <w:r w:rsidRPr="00E16C1A">
              <w:rPr>
                <w:rFonts w:ascii="Times New Roman" w:eastAsia="Calibri" w:hAnsi="Times New Roman" w:cs="Times New Roman"/>
                <w:color w:val="000000"/>
                <w:sz w:val="24"/>
                <w:szCs w:val="24"/>
              </w:rPr>
              <w:t>мл</w:t>
            </w:r>
          </w:p>
        </w:tc>
        <w:tc>
          <w:tcPr>
            <w:tcW w:w="2795" w:type="dxa"/>
          </w:tcPr>
          <w:p w14:paraId="4D4657AB" w14:textId="77777777" w:rsidR="00C21344" w:rsidRPr="00E16C1A" w:rsidRDefault="00C21344" w:rsidP="000F3831">
            <w:pPr>
              <w:ind w:firstLine="709"/>
              <w:jc w:val="center"/>
              <w:rPr>
                <w:rFonts w:ascii="Times New Roman" w:eastAsia="Calibri" w:hAnsi="Times New Roman" w:cs="Times New Roman"/>
                <w:color w:val="000000"/>
                <w:sz w:val="24"/>
                <w:szCs w:val="24"/>
                <w:lang w:val="kk-KZ"/>
              </w:rPr>
            </w:pPr>
            <w:r w:rsidRPr="00E16C1A">
              <w:rPr>
                <w:rFonts w:ascii="Times New Roman" w:eastAsia="Calibri" w:hAnsi="Times New Roman" w:cs="Times New Roman"/>
                <w:color w:val="000000"/>
                <w:sz w:val="24"/>
                <w:szCs w:val="24"/>
                <w:lang w:val="kk-KZ"/>
              </w:rPr>
              <w:t>100 мл</w:t>
            </w:r>
          </w:p>
        </w:tc>
      </w:tr>
      <w:tr w:rsidR="00C21344" w:rsidRPr="00C21344" w14:paraId="7DC8ECA0" w14:textId="77777777" w:rsidTr="00F55EFD">
        <w:tc>
          <w:tcPr>
            <w:tcW w:w="3715" w:type="dxa"/>
          </w:tcPr>
          <w:p w14:paraId="3473F210" w14:textId="77777777" w:rsidR="00C21344" w:rsidRPr="00E16C1A" w:rsidRDefault="00C21344" w:rsidP="000F3831">
            <w:pPr>
              <w:ind w:firstLine="709"/>
              <w:rPr>
                <w:rFonts w:ascii="Times New Roman" w:eastAsia="Calibri" w:hAnsi="Times New Roman" w:cs="Times New Roman"/>
                <w:color w:val="000000"/>
                <w:sz w:val="24"/>
                <w:szCs w:val="24"/>
                <w:lang w:val="kk-KZ"/>
              </w:rPr>
            </w:pPr>
            <w:r w:rsidRPr="00E16C1A">
              <w:rPr>
                <w:rFonts w:ascii="Times New Roman" w:eastAsia="Calibri" w:hAnsi="Times New Roman" w:cs="Times New Roman"/>
                <w:color w:val="000000"/>
                <w:sz w:val="24"/>
                <w:szCs w:val="24"/>
                <w:lang w:val="kk-KZ"/>
              </w:rPr>
              <w:t>Мелоксикам</w:t>
            </w:r>
          </w:p>
        </w:tc>
        <w:tc>
          <w:tcPr>
            <w:tcW w:w="3016" w:type="dxa"/>
          </w:tcPr>
          <w:p w14:paraId="5F1A1A24" w14:textId="77777777" w:rsidR="00C21344" w:rsidRPr="00E16C1A" w:rsidRDefault="00C21344" w:rsidP="000F3831">
            <w:pPr>
              <w:ind w:firstLine="709"/>
              <w:jc w:val="center"/>
              <w:rPr>
                <w:rFonts w:ascii="Times New Roman" w:eastAsia="Calibri" w:hAnsi="Times New Roman" w:cs="Times New Roman"/>
                <w:color w:val="000000"/>
                <w:sz w:val="24"/>
                <w:szCs w:val="24"/>
              </w:rPr>
            </w:pPr>
            <w:r w:rsidRPr="00E16C1A">
              <w:rPr>
                <w:rFonts w:ascii="Times New Roman" w:eastAsia="Calibri" w:hAnsi="Times New Roman" w:cs="Times New Roman"/>
                <w:color w:val="000000"/>
                <w:sz w:val="24"/>
                <w:szCs w:val="24"/>
              </w:rPr>
              <w:t>7.5 мг</w:t>
            </w:r>
          </w:p>
        </w:tc>
        <w:tc>
          <w:tcPr>
            <w:tcW w:w="2795" w:type="dxa"/>
          </w:tcPr>
          <w:p w14:paraId="0769B81D" w14:textId="77777777" w:rsidR="00C21344" w:rsidRPr="00E16C1A" w:rsidRDefault="00C21344" w:rsidP="000F3831">
            <w:pPr>
              <w:ind w:firstLine="709"/>
              <w:jc w:val="center"/>
              <w:rPr>
                <w:rFonts w:ascii="Times New Roman" w:eastAsia="Calibri" w:hAnsi="Times New Roman" w:cs="Times New Roman"/>
                <w:color w:val="000000"/>
                <w:sz w:val="24"/>
                <w:szCs w:val="24"/>
                <w:lang w:val="kk-KZ"/>
              </w:rPr>
            </w:pPr>
            <w:r w:rsidRPr="00E16C1A">
              <w:rPr>
                <w:rFonts w:ascii="Times New Roman" w:eastAsia="Calibri" w:hAnsi="Times New Roman" w:cs="Times New Roman"/>
                <w:color w:val="000000"/>
                <w:sz w:val="24"/>
                <w:szCs w:val="24"/>
                <w:lang w:val="kk-KZ"/>
              </w:rPr>
              <w:t>52.5 мг</w:t>
            </w:r>
          </w:p>
        </w:tc>
      </w:tr>
      <w:tr w:rsidR="00C21344" w:rsidRPr="00C21344" w14:paraId="577AD379" w14:textId="77777777" w:rsidTr="00F55EFD">
        <w:tc>
          <w:tcPr>
            <w:tcW w:w="3715" w:type="dxa"/>
          </w:tcPr>
          <w:p w14:paraId="202AA9E4" w14:textId="77777777" w:rsidR="00C21344" w:rsidRPr="00E16C1A" w:rsidRDefault="00C21344" w:rsidP="000F3831">
            <w:pPr>
              <w:ind w:firstLine="709"/>
              <w:rPr>
                <w:rFonts w:ascii="Times New Roman" w:eastAsia="Calibri" w:hAnsi="Times New Roman" w:cs="Times New Roman"/>
                <w:color w:val="000000"/>
                <w:sz w:val="24"/>
                <w:szCs w:val="24"/>
                <w:lang w:val="kk-KZ"/>
              </w:rPr>
            </w:pPr>
            <w:r w:rsidRPr="00E16C1A">
              <w:rPr>
                <w:rFonts w:ascii="Times New Roman" w:eastAsia="Calibri" w:hAnsi="Times New Roman" w:cs="Times New Roman"/>
                <w:color w:val="000000"/>
                <w:sz w:val="24"/>
                <w:szCs w:val="24"/>
                <w:lang w:val="kk-KZ"/>
              </w:rPr>
              <w:t>ДМФ</w:t>
            </w:r>
          </w:p>
        </w:tc>
        <w:tc>
          <w:tcPr>
            <w:tcW w:w="3016" w:type="dxa"/>
          </w:tcPr>
          <w:p w14:paraId="1FC45BBC" w14:textId="77777777" w:rsidR="00C21344" w:rsidRPr="00E16C1A" w:rsidRDefault="00C21344" w:rsidP="000F3831">
            <w:pPr>
              <w:ind w:firstLine="709"/>
              <w:jc w:val="center"/>
              <w:rPr>
                <w:rFonts w:ascii="Times New Roman" w:eastAsia="Calibri" w:hAnsi="Times New Roman" w:cs="Times New Roman"/>
                <w:color w:val="000000"/>
                <w:sz w:val="24"/>
                <w:szCs w:val="24"/>
                <w:lang w:val="kk-KZ"/>
              </w:rPr>
            </w:pPr>
            <w:r w:rsidRPr="00E16C1A">
              <w:rPr>
                <w:rFonts w:ascii="Times New Roman" w:eastAsia="Calibri" w:hAnsi="Times New Roman" w:cs="Times New Roman"/>
                <w:color w:val="000000"/>
                <w:sz w:val="24"/>
                <w:szCs w:val="24"/>
                <w:lang w:val="kk-KZ"/>
              </w:rPr>
              <w:t>0,75 мл</w:t>
            </w:r>
          </w:p>
        </w:tc>
        <w:tc>
          <w:tcPr>
            <w:tcW w:w="2795" w:type="dxa"/>
          </w:tcPr>
          <w:p w14:paraId="4AFFEED9" w14:textId="77777777" w:rsidR="00C21344" w:rsidRPr="00E16C1A" w:rsidRDefault="00C21344" w:rsidP="000F3831">
            <w:pPr>
              <w:ind w:firstLine="709"/>
              <w:jc w:val="center"/>
              <w:rPr>
                <w:rFonts w:ascii="Times New Roman" w:eastAsia="Calibri" w:hAnsi="Times New Roman" w:cs="Times New Roman"/>
                <w:color w:val="000000"/>
                <w:sz w:val="24"/>
                <w:szCs w:val="24"/>
                <w:lang w:val="kk-KZ"/>
              </w:rPr>
            </w:pPr>
            <w:r w:rsidRPr="00E16C1A">
              <w:rPr>
                <w:rFonts w:ascii="Times New Roman" w:eastAsia="Calibri" w:hAnsi="Times New Roman" w:cs="Times New Roman"/>
                <w:color w:val="000000"/>
                <w:sz w:val="24"/>
                <w:szCs w:val="24"/>
                <w:lang w:val="kk-KZ"/>
              </w:rPr>
              <w:t>5.25 мл</w:t>
            </w:r>
          </w:p>
        </w:tc>
      </w:tr>
      <w:tr w:rsidR="00C21344" w:rsidRPr="00C21344" w14:paraId="189FAD38" w14:textId="77777777" w:rsidTr="00F55EFD">
        <w:tc>
          <w:tcPr>
            <w:tcW w:w="3715" w:type="dxa"/>
          </w:tcPr>
          <w:p w14:paraId="1E0F9E3A" w14:textId="77777777" w:rsidR="00C21344" w:rsidRPr="00E16C1A" w:rsidRDefault="00C21344" w:rsidP="000F3831">
            <w:pPr>
              <w:ind w:firstLine="709"/>
              <w:rPr>
                <w:rFonts w:ascii="Times New Roman" w:eastAsia="Calibri" w:hAnsi="Times New Roman" w:cs="Times New Roman"/>
                <w:color w:val="000000"/>
                <w:sz w:val="24"/>
                <w:szCs w:val="24"/>
                <w:lang w:val="kk-KZ"/>
              </w:rPr>
            </w:pPr>
            <w:r w:rsidRPr="00E16C1A">
              <w:rPr>
                <w:rFonts w:ascii="Times New Roman" w:eastAsia="Calibri" w:hAnsi="Times New Roman" w:cs="Times New Roman"/>
                <w:color w:val="000000"/>
                <w:sz w:val="24"/>
                <w:szCs w:val="24"/>
                <w:lang w:val="kk-KZ"/>
              </w:rPr>
              <w:t>Хондроитин сульфаты</w:t>
            </w:r>
          </w:p>
        </w:tc>
        <w:tc>
          <w:tcPr>
            <w:tcW w:w="3016" w:type="dxa"/>
          </w:tcPr>
          <w:p w14:paraId="5835E5AB" w14:textId="77777777" w:rsidR="00C21344" w:rsidRPr="00E16C1A" w:rsidRDefault="00C21344" w:rsidP="000F3831">
            <w:pPr>
              <w:ind w:firstLine="709"/>
              <w:jc w:val="center"/>
              <w:rPr>
                <w:rFonts w:ascii="Times New Roman" w:eastAsia="Calibri" w:hAnsi="Times New Roman" w:cs="Times New Roman"/>
                <w:color w:val="000000"/>
                <w:sz w:val="24"/>
                <w:szCs w:val="24"/>
                <w:lang w:val="kk-KZ"/>
              </w:rPr>
            </w:pPr>
            <w:r w:rsidRPr="00E16C1A">
              <w:rPr>
                <w:rFonts w:ascii="Times New Roman" w:eastAsia="Calibri" w:hAnsi="Times New Roman" w:cs="Times New Roman"/>
                <w:color w:val="000000"/>
                <w:sz w:val="24"/>
                <w:szCs w:val="24"/>
                <w:lang w:val="kk-KZ"/>
              </w:rPr>
              <w:t>37,5 мг</w:t>
            </w:r>
          </w:p>
        </w:tc>
        <w:tc>
          <w:tcPr>
            <w:tcW w:w="2795" w:type="dxa"/>
          </w:tcPr>
          <w:p w14:paraId="26B8BFB8" w14:textId="77777777" w:rsidR="00C21344" w:rsidRPr="00E16C1A" w:rsidRDefault="00C21344" w:rsidP="000F3831">
            <w:pPr>
              <w:ind w:firstLine="709"/>
              <w:jc w:val="center"/>
              <w:rPr>
                <w:rFonts w:ascii="Times New Roman" w:eastAsia="Calibri" w:hAnsi="Times New Roman" w:cs="Times New Roman"/>
                <w:color w:val="000000"/>
                <w:sz w:val="24"/>
                <w:szCs w:val="24"/>
                <w:lang w:val="kk-KZ"/>
              </w:rPr>
            </w:pPr>
            <w:r w:rsidRPr="00E16C1A">
              <w:rPr>
                <w:rFonts w:ascii="Times New Roman" w:eastAsia="Times New Roman" w:hAnsi="Times New Roman" w:cs="Times New Roman"/>
                <w:sz w:val="24"/>
                <w:szCs w:val="24"/>
                <w:lang w:eastAsia="ru-RU"/>
              </w:rPr>
              <w:t>262,5 мг</w:t>
            </w:r>
          </w:p>
        </w:tc>
      </w:tr>
    </w:tbl>
    <w:p w14:paraId="40C4F9BC" w14:textId="77777777" w:rsidR="00C21344" w:rsidRPr="00C21344" w:rsidRDefault="00C21344" w:rsidP="000F3831">
      <w:pPr>
        <w:spacing w:after="0" w:line="240" w:lineRule="auto"/>
        <w:ind w:firstLine="709"/>
        <w:jc w:val="both"/>
        <w:rPr>
          <w:rFonts w:ascii="Times New Roman" w:eastAsia="Calibri" w:hAnsi="Times New Roman" w:cs="Times New Roman"/>
          <w:color w:val="000000"/>
          <w:sz w:val="28"/>
          <w:szCs w:val="28"/>
          <w:lang w:val="kk-KZ"/>
        </w:rPr>
      </w:pPr>
    </w:p>
    <w:p w14:paraId="1CCE394A" w14:textId="77777777" w:rsidR="00C21344" w:rsidRPr="00C21344" w:rsidRDefault="00C21344" w:rsidP="000F3831">
      <w:pPr>
        <w:spacing w:after="0" w:line="240" w:lineRule="auto"/>
        <w:ind w:firstLine="709"/>
        <w:jc w:val="both"/>
        <w:rPr>
          <w:rFonts w:ascii="Times New Roman" w:eastAsia="Times New Roman" w:hAnsi="Times New Roman" w:cs="Times New Roman"/>
          <w:sz w:val="28"/>
          <w:szCs w:val="28"/>
          <w:lang w:val="kk-KZ" w:eastAsia="ru-RU"/>
        </w:rPr>
      </w:pPr>
      <w:r w:rsidRPr="00C21344">
        <w:rPr>
          <w:rFonts w:ascii="Times New Roman" w:eastAsia="Calibri" w:hAnsi="Times New Roman" w:cs="Times New Roman"/>
          <w:sz w:val="28"/>
          <w:szCs w:val="28"/>
          <w:lang w:val="kk-KZ"/>
        </w:rPr>
        <w:t>Зерттеулер жүргізу үшін мелоксикам (өндіруші - «Pharmacеutical LTD», Қытай) субстанциясы қолданылды.</w:t>
      </w:r>
    </w:p>
    <w:p w14:paraId="2E787F23" w14:textId="0DE661DD" w:rsidR="00C21344" w:rsidRPr="00C21344" w:rsidRDefault="00C21344" w:rsidP="000F3831">
      <w:pPr>
        <w:spacing w:after="0" w:line="240" w:lineRule="auto"/>
        <w:ind w:firstLine="709"/>
        <w:contextualSpacing/>
        <w:jc w:val="both"/>
        <w:rPr>
          <w:rFonts w:ascii="Times New Roman" w:eastAsia="Calibri" w:hAnsi="Times New Roman" w:cs="Times New Roman"/>
          <w:b/>
          <w:color w:val="C00000"/>
          <w:sz w:val="28"/>
          <w:szCs w:val="28"/>
          <w:lang w:val="kk-KZ"/>
        </w:rPr>
      </w:pPr>
      <w:r w:rsidRPr="00C21344">
        <w:rPr>
          <w:rFonts w:ascii="Times New Roman" w:eastAsia="Times New Roman" w:hAnsi="Times New Roman" w:cs="Times New Roman"/>
          <w:sz w:val="28"/>
          <w:szCs w:val="28"/>
          <w:lang w:val="kk-KZ" w:eastAsia="ru-RU"/>
        </w:rPr>
        <w:t xml:space="preserve">Зерттеу жүргізу алдында мелоксикам субстанциясының сапасы </w:t>
      </w:r>
      <w:r w:rsidRPr="00E80D2D">
        <w:rPr>
          <w:rFonts w:ascii="Times New Roman" w:eastAsia="Calibri" w:hAnsi="Times New Roman" w:cs="Times New Roman"/>
          <w:sz w:val="28"/>
          <w:szCs w:val="28"/>
          <w:lang w:val="kk-KZ"/>
        </w:rPr>
        <w:t>СП 42-3843-07</w:t>
      </w:r>
      <w:r w:rsidRPr="00C21344">
        <w:rPr>
          <w:rFonts w:ascii="Times New Roman" w:eastAsia="Calibri" w:hAnsi="Times New Roman" w:cs="Times New Roman"/>
          <w:sz w:val="28"/>
          <w:szCs w:val="28"/>
          <w:lang w:val="kk-KZ"/>
        </w:rPr>
        <w:t xml:space="preserve"> </w:t>
      </w:r>
      <w:r w:rsidR="00E80D2D">
        <w:rPr>
          <w:rFonts w:ascii="Times New Roman" w:eastAsia="Calibri" w:hAnsi="Times New Roman" w:cs="Times New Roman"/>
          <w:sz w:val="28"/>
          <w:szCs w:val="28"/>
          <w:lang w:val="kk-KZ"/>
        </w:rPr>
        <w:t xml:space="preserve">Мелофлам </w:t>
      </w:r>
      <w:r w:rsidRPr="00C21344">
        <w:rPr>
          <w:rFonts w:ascii="Times New Roman" w:eastAsia="Calibri" w:hAnsi="Times New Roman" w:cs="Times New Roman"/>
          <w:sz w:val="28"/>
          <w:szCs w:val="28"/>
          <w:lang w:val="kk-KZ"/>
        </w:rPr>
        <w:t>талаптарына сәйкес талдауға алынды.</w:t>
      </w:r>
    </w:p>
    <w:p w14:paraId="5FB21E7B" w14:textId="77777777" w:rsidR="00C21344" w:rsidRPr="00C21344" w:rsidRDefault="00C21344" w:rsidP="000F3831">
      <w:pPr>
        <w:spacing w:after="0" w:line="240" w:lineRule="auto"/>
        <w:ind w:firstLine="709"/>
        <w:contextualSpacing/>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Мелоксикам субстанциясы сапалық көрсеткіштері бойынша нормативті құжат талаптарына толық жауап береді.</w:t>
      </w:r>
    </w:p>
    <w:p w14:paraId="73C6A474" w14:textId="58C4881A" w:rsid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 xml:space="preserve">Мелоксикам трансдермальды пластырьлерін дайындау үшін жоғарыда таңдап алынған лабораториялық үлгілерге мелоксикам  және </w:t>
      </w:r>
      <w:r w:rsidRPr="004F0E4B">
        <w:rPr>
          <w:rFonts w:ascii="Times New Roman" w:eastAsia="Calibri" w:hAnsi="Times New Roman" w:cs="Times New Roman"/>
          <w:sz w:val="28"/>
          <w:szCs w:val="28"/>
          <w:lang w:val="kk-KZ"/>
        </w:rPr>
        <w:t>хондроитин сульфатын қосып, пластырлық массаның құрамы есептелді. Пластырлық</w:t>
      </w:r>
      <w:r w:rsidRPr="00C21344">
        <w:rPr>
          <w:rFonts w:ascii="Times New Roman" w:eastAsia="Calibri" w:hAnsi="Times New Roman" w:cs="Times New Roman"/>
          <w:sz w:val="28"/>
          <w:szCs w:val="28"/>
          <w:lang w:val="kk-KZ"/>
        </w:rPr>
        <w:t xml:space="preserve"> массаның құрамы </w:t>
      </w:r>
      <w:r w:rsidR="002F40B5">
        <w:rPr>
          <w:rFonts w:ascii="Times New Roman" w:eastAsia="Calibri" w:hAnsi="Times New Roman" w:cs="Times New Roman"/>
          <w:sz w:val="28"/>
          <w:szCs w:val="28"/>
          <w:lang w:val="kk-KZ"/>
        </w:rPr>
        <w:t>58</w:t>
      </w:r>
      <w:r w:rsidR="009302AA">
        <w:rPr>
          <w:rFonts w:ascii="Times New Roman" w:eastAsia="Calibri" w:hAnsi="Times New Roman" w:cs="Times New Roman"/>
          <w:sz w:val="28"/>
          <w:szCs w:val="28"/>
          <w:lang w:val="kk-KZ"/>
        </w:rPr>
        <w:t xml:space="preserve"> -</w:t>
      </w:r>
      <w:r w:rsidRPr="00C21344">
        <w:rPr>
          <w:rFonts w:ascii="Times New Roman" w:eastAsia="Calibri" w:hAnsi="Times New Roman" w:cs="Times New Roman"/>
          <w:sz w:val="28"/>
          <w:szCs w:val="28"/>
          <w:lang w:val="kk-KZ"/>
        </w:rPr>
        <w:t xml:space="preserve"> кестеде</w:t>
      </w:r>
      <w:r w:rsidRPr="00C21344">
        <w:rPr>
          <w:rFonts w:ascii="Times New Roman" w:eastAsia="Calibri" w:hAnsi="Times New Roman" w:cs="Times New Roman"/>
          <w:color w:val="C00000"/>
          <w:sz w:val="28"/>
          <w:szCs w:val="28"/>
          <w:lang w:val="kk-KZ"/>
        </w:rPr>
        <w:t xml:space="preserve"> </w:t>
      </w:r>
      <w:r w:rsidRPr="00C21344">
        <w:rPr>
          <w:rFonts w:ascii="Times New Roman" w:eastAsia="Calibri" w:hAnsi="Times New Roman" w:cs="Times New Roman"/>
          <w:sz w:val="28"/>
          <w:szCs w:val="28"/>
          <w:lang w:val="kk-KZ"/>
        </w:rPr>
        <w:t>берілген.</w:t>
      </w:r>
    </w:p>
    <w:p w14:paraId="6D3CF97E" w14:textId="77777777" w:rsidR="002F40B5" w:rsidRPr="00C21344" w:rsidRDefault="002F40B5" w:rsidP="002F40B5">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w:t>
      </w:r>
      <w:r w:rsidRPr="00C21344">
        <w:rPr>
          <w:rFonts w:ascii="Times New Roman" w:eastAsia="Calibri" w:hAnsi="Times New Roman" w:cs="Times New Roman"/>
          <w:sz w:val="28"/>
          <w:szCs w:val="28"/>
          <w:lang w:val="kk-KZ"/>
        </w:rPr>
        <w:t xml:space="preserve">аңдап алынған лабораториялық үлгілерге мелоксикам  және </w:t>
      </w:r>
      <w:r w:rsidRPr="004F0E4B">
        <w:rPr>
          <w:rFonts w:ascii="Times New Roman" w:eastAsia="Calibri" w:hAnsi="Times New Roman" w:cs="Times New Roman"/>
          <w:sz w:val="28"/>
          <w:szCs w:val="28"/>
          <w:lang w:val="kk-KZ"/>
        </w:rPr>
        <w:t>хондроитин сульфатын қосып,</w:t>
      </w:r>
      <w:r w:rsidRPr="007C0DFE">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м</w:t>
      </w:r>
      <w:r w:rsidRPr="00C21344">
        <w:rPr>
          <w:rFonts w:ascii="Times New Roman" w:eastAsia="Calibri" w:hAnsi="Times New Roman" w:cs="Times New Roman"/>
          <w:sz w:val="28"/>
          <w:szCs w:val="28"/>
          <w:lang w:val="kk-KZ"/>
        </w:rPr>
        <w:t xml:space="preserve">елоксикам трансдермальды пластырьлерін дайындау </w:t>
      </w:r>
      <w:r>
        <w:rPr>
          <w:rFonts w:ascii="Times New Roman" w:eastAsia="Calibri" w:hAnsi="Times New Roman" w:cs="Times New Roman"/>
          <w:sz w:val="28"/>
          <w:szCs w:val="28"/>
          <w:lang w:val="kk-KZ"/>
        </w:rPr>
        <w:t>технологиясы әр таңдалған үлгі үшін жасалды және 59 - кестеде келтірілді.</w:t>
      </w:r>
    </w:p>
    <w:p w14:paraId="4F7C43AC" w14:textId="77777777" w:rsidR="002F40B5" w:rsidRPr="00C21344" w:rsidRDefault="002F40B5" w:rsidP="000F3831">
      <w:pPr>
        <w:spacing w:after="0" w:line="240" w:lineRule="auto"/>
        <w:ind w:firstLine="709"/>
        <w:jc w:val="both"/>
        <w:rPr>
          <w:rFonts w:ascii="Times New Roman" w:eastAsia="Times New Roman" w:hAnsi="Times New Roman" w:cs="Times New Roman"/>
          <w:sz w:val="28"/>
          <w:szCs w:val="28"/>
          <w:lang w:val="kk-KZ" w:eastAsia="ru-RU"/>
        </w:rPr>
      </w:pPr>
    </w:p>
    <w:p w14:paraId="269FF7C5"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p>
    <w:p w14:paraId="61F0FD55" w14:textId="2E6EF681" w:rsidR="00C21344" w:rsidRPr="00C21344" w:rsidRDefault="00C21344" w:rsidP="00786825">
      <w:pPr>
        <w:spacing w:after="0" w:line="240" w:lineRule="auto"/>
        <w:ind w:left="1701" w:hanging="1701"/>
        <w:contextualSpacing/>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lastRenderedPageBreak/>
        <w:t xml:space="preserve">Кесте </w:t>
      </w:r>
      <w:r w:rsidR="002F40B5">
        <w:rPr>
          <w:rFonts w:ascii="Times New Roman" w:eastAsia="Calibri" w:hAnsi="Times New Roman" w:cs="Times New Roman"/>
          <w:sz w:val="28"/>
          <w:szCs w:val="28"/>
          <w:lang w:val="kk-KZ"/>
        </w:rPr>
        <w:t>58</w:t>
      </w:r>
      <w:r w:rsidR="00786825">
        <w:rPr>
          <w:rFonts w:ascii="Times New Roman" w:eastAsia="Calibri" w:hAnsi="Times New Roman" w:cs="Times New Roman"/>
          <w:sz w:val="28"/>
          <w:szCs w:val="28"/>
          <w:lang w:val="kk-KZ"/>
        </w:rPr>
        <w:t xml:space="preserve"> </w:t>
      </w:r>
      <w:r w:rsidR="009302AA">
        <w:rPr>
          <w:rFonts w:ascii="Times New Roman" w:eastAsia="Calibri" w:hAnsi="Times New Roman" w:cs="Times New Roman"/>
          <w:sz w:val="28"/>
          <w:szCs w:val="28"/>
          <w:lang w:val="kk-KZ"/>
        </w:rPr>
        <w:t>-</w:t>
      </w:r>
      <w:r w:rsidRPr="00C21344">
        <w:rPr>
          <w:rFonts w:ascii="Times New Roman" w:eastAsia="Calibri" w:hAnsi="Times New Roman" w:cs="Times New Roman"/>
          <w:sz w:val="28"/>
          <w:szCs w:val="28"/>
          <w:lang w:val="kk-KZ"/>
        </w:rPr>
        <w:t xml:space="preserve"> Дәрілік заттары қосылған 100</w:t>
      </w:r>
      <w:r w:rsidR="00DA0CB1">
        <w:rPr>
          <w:rFonts w:ascii="Times New Roman" w:eastAsia="Calibri" w:hAnsi="Times New Roman" w:cs="Times New Roman"/>
          <w:sz w:val="28"/>
          <w:szCs w:val="28"/>
          <w:lang w:val="kk-KZ"/>
        </w:rPr>
        <w:t xml:space="preserve"> </w:t>
      </w:r>
      <w:r w:rsidRPr="00C21344">
        <w:rPr>
          <w:rFonts w:ascii="Times New Roman" w:eastAsia="Calibri" w:hAnsi="Times New Roman" w:cs="Times New Roman"/>
          <w:sz w:val="28"/>
          <w:szCs w:val="28"/>
          <w:lang w:val="kk-KZ"/>
        </w:rPr>
        <w:t>мл трансдермальды пластырь матрицаларының құрамы</w:t>
      </w:r>
    </w:p>
    <w:p w14:paraId="75338BA1" w14:textId="77777777" w:rsidR="00C21344" w:rsidRPr="00C21344" w:rsidRDefault="00C21344" w:rsidP="000F3831">
      <w:pPr>
        <w:spacing w:after="0" w:line="240" w:lineRule="auto"/>
        <w:ind w:firstLine="709"/>
        <w:contextualSpacing/>
        <w:jc w:val="both"/>
        <w:rPr>
          <w:rFonts w:ascii="Times New Roman" w:eastAsia="Calibri" w:hAnsi="Times New Roman" w:cs="Times New Roman"/>
          <w:b/>
          <w:color w:val="C00000"/>
          <w:sz w:val="28"/>
          <w:szCs w:val="28"/>
          <w:lang w:val="kk-KZ"/>
        </w:rPr>
      </w:pPr>
      <w:r w:rsidRPr="00C21344">
        <w:rPr>
          <w:rFonts w:ascii="Times New Roman" w:eastAsia="Calibri" w:hAnsi="Times New Roman" w:cs="Times New Roman"/>
          <w:color w:val="C00000"/>
          <w:sz w:val="28"/>
          <w:szCs w:val="28"/>
          <w:lang w:val="kk-KZ"/>
        </w:rPr>
        <w:t xml:space="preserve">  </w:t>
      </w:r>
    </w:p>
    <w:tbl>
      <w:tblPr>
        <w:tblStyle w:val="TableNormal4"/>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546"/>
        <w:gridCol w:w="997"/>
        <w:gridCol w:w="350"/>
        <w:gridCol w:w="668"/>
        <w:gridCol w:w="536"/>
        <w:gridCol w:w="1023"/>
        <w:gridCol w:w="557"/>
        <w:gridCol w:w="557"/>
        <w:gridCol w:w="1407"/>
        <w:gridCol w:w="2551"/>
      </w:tblGrid>
      <w:tr w:rsidR="003D5394" w:rsidRPr="00C21344" w14:paraId="26EEC97B" w14:textId="77777777" w:rsidTr="00786825">
        <w:trPr>
          <w:trHeight w:val="225"/>
          <w:jc w:val="center"/>
        </w:trPr>
        <w:tc>
          <w:tcPr>
            <w:tcW w:w="437" w:type="dxa"/>
            <w:vMerge w:val="restart"/>
            <w:tcBorders>
              <w:top w:val="single" w:sz="4" w:space="0" w:color="auto"/>
            </w:tcBorders>
            <w:noWrap/>
            <w:vAlign w:val="center"/>
          </w:tcPr>
          <w:p w14:paraId="558092F4" w14:textId="77777777" w:rsidR="003D5394" w:rsidRPr="00517845" w:rsidRDefault="003D5394" w:rsidP="003D5394">
            <w:pPr>
              <w:jc w:val="center"/>
              <w:rPr>
                <w:rFonts w:ascii="Times New Roman" w:hAnsi="Times New Roman" w:cs="Times New Roman"/>
                <w:sz w:val="24"/>
                <w:szCs w:val="24"/>
              </w:rPr>
            </w:pPr>
            <w:r w:rsidRPr="00517845">
              <w:rPr>
                <w:rFonts w:ascii="Times New Roman" w:hAnsi="Times New Roman" w:cs="Times New Roman"/>
                <w:sz w:val="24"/>
                <w:szCs w:val="24"/>
              </w:rPr>
              <w:t>№</w:t>
            </w:r>
          </w:p>
        </w:tc>
        <w:tc>
          <w:tcPr>
            <w:tcW w:w="9192" w:type="dxa"/>
            <w:gridSpan w:val="10"/>
            <w:tcBorders>
              <w:top w:val="single" w:sz="4" w:space="0" w:color="auto"/>
              <w:right w:val="single" w:sz="4" w:space="0" w:color="auto"/>
            </w:tcBorders>
            <w:noWrap/>
          </w:tcPr>
          <w:p w14:paraId="4D072A4E" w14:textId="77777777" w:rsidR="003D5394" w:rsidRPr="00517845" w:rsidRDefault="003D5394" w:rsidP="003D5394">
            <w:pPr>
              <w:ind w:firstLine="1"/>
              <w:jc w:val="center"/>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Компонент құрамы</w:t>
            </w:r>
          </w:p>
        </w:tc>
      </w:tr>
      <w:tr w:rsidR="00C21344" w:rsidRPr="00C21344" w14:paraId="2C47A0AE" w14:textId="77777777" w:rsidTr="00517845">
        <w:trPr>
          <w:trHeight w:val="1473"/>
          <w:jc w:val="center"/>
        </w:trPr>
        <w:tc>
          <w:tcPr>
            <w:tcW w:w="437" w:type="dxa"/>
            <w:vMerge/>
            <w:tcBorders>
              <w:top w:val="single" w:sz="4" w:space="0" w:color="auto"/>
              <w:right w:val="single" w:sz="4" w:space="0" w:color="auto"/>
            </w:tcBorders>
            <w:noWrap/>
            <w:textDirection w:val="btLr"/>
          </w:tcPr>
          <w:p w14:paraId="31B430AD" w14:textId="77777777" w:rsidR="00C21344" w:rsidRPr="00517845" w:rsidRDefault="00C21344" w:rsidP="003D5394">
            <w:pPr>
              <w:ind w:firstLine="1"/>
              <w:jc w:val="center"/>
              <w:rPr>
                <w:rFonts w:ascii="Times New Roman" w:eastAsia="Calibri" w:hAnsi="Times New Roman" w:cs="Times New Roman"/>
                <w:sz w:val="24"/>
                <w:szCs w:val="24"/>
              </w:rPr>
            </w:pPr>
          </w:p>
        </w:tc>
        <w:tc>
          <w:tcPr>
            <w:tcW w:w="546" w:type="dxa"/>
            <w:tcBorders>
              <w:top w:val="single" w:sz="4" w:space="0" w:color="auto"/>
              <w:right w:val="single" w:sz="4" w:space="0" w:color="auto"/>
            </w:tcBorders>
            <w:noWrap/>
            <w:textDirection w:val="btLr"/>
            <w:vAlign w:val="center"/>
          </w:tcPr>
          <w:p w14:paraId="68BC3124" w14:textId="77777777" w:rsidR="00C21344" w:rsidRPr="00517845" w:rsidRDefault="00C21344" w:rsidP="003D5394">
            <w:pPr>
              <w:ind w:firstLine="1"/>
              <w:jc w:val="center"/>
              <w:rPr>
                <w:rFonts w:ascii="Times New Roman" w:hAnsi="Times New Roman" w:cs="Times New Roman"/>
                <w:sz w:val="24"/>
                <w:szCs w:val="24"/>
                <w:lang w:val="kk-KZ"/>
              </w:rPr>
            </w:pPr>
            <w:r w:rsidRPr="00517845">
              <w:rPr>
                <w:rFonts w:ascii="Times New Roman" w:hAnsi="Times New Roman" w:cs="Times New Roman"/>
                <w:sz w:val="24"/>
                <w:szCs w:val="24"/>
              </w:rPr>
              <w:t>Na-КМЦ</w:t>
            </w:r>
            <w:r w:rsidRPr="00517845">
              <w:rPr>
                <w:rFonts w:ascii="Times New Roman" w:hAnsi="Times New Roman" w:cs="Times New Roman"/>
                <w:sz w:val="24"/>
                <w:szCs w:val="24"/>
                <w:lang w:val="kk-KZ"/>
              </w:rPr>
              <w:t>, мг</w:t>
            </w:r>
          </w:p>
        </w:tc>
        <w:tc>
          <w:tcPr>
            <w:tcW w:w="997" w:type="dxa"/>
            <w:tcBorders>
              <w:top w:val="single" w:sz="4" w:space="0" w:color="auto"/>
              <w:left w:val="single" w:sz="4" w:space="0" w:color="auto"/>
            </w:tcBorders>
            <w:noWrap/>
            <w:textDirection w:val="btLr"/>
            <w:vAlign w:val="center"/>
          </w:tcPr>
          <w:p w14:paraId="16B6192F" w14:textId="77777777" w:rsidR="00C21344" w:rsidRPr="00517845" w:rsidRDefault="00C21344" w:rsidP="003D5394">
            <w:pPr>
              <w:ind w:firstLine="1"/>
              <w:jc w:val="center"/>
              <w:rPr>
                <w:rFonts w:ascii="Times New Roman" w:hAnsi="Times New Roman" w:cs="Times New Roman"/>
                <w:sz w:val="24"/>
                <w:szCs w:val="24"/>
                <w:lang w:val="kk-KZ"/>
              </w:rPr>
            </w:pPr>
            <w:r w:rsidRPr="00517845">
              <w:rPr>
                <w:rFonts w:ascii="Times New Roman" w:hAnsi="Times New Roman" w:cs="Times New Roman"/>
                <w:sz w:val="24"/>
                <w:szCs w:val="24"/>
              </w:rPr>
              <w:t>ПВП</w:t>
            </w:r>
            <w:r w:rsidRPr="00517845">
              <w:rPr>
                <w:rFonts w:ascii="Times New Roman" w:hAnsi="Times New Roman" w:cs="Times New Roman"/>
                <w:sz w:val="24"/>
                <w:szCs w:val="24"/>
                <w:lang w:val="kk-KZ"/>
              </w:rPr>
              <w:t xml:space="preserve"> </w:t>
            </w:r>
            <w:r w:rsidRPr="00517845">
              <w:rPr>
                <w:rFonts w:ascii="Times New Roman" w:hAnsi="Times New Roman" w:cs="Times New Roman"/>
                <w:sz w:val="24"/>
                <w:szCs w:val="24"/>
              </w:rPr>
              <w:t>(колидон</w:t>
            </w:r>
            <w:r w:rsidRPr="00517845">
              <w:rPr>
                <w:rFonts w:ascii="Times New Roman" w:hAnsi="Times New Roman" w:cs="Times New Roman"/>
                <w:spacing w:val="-67"/>
                <w:sz w:val="24"/>
                <w:szCs w:val="24"/>
              </w:rPr>
              <w:t xml:space="preserve"> </w:t>
            </w:r>
            <w:r w:rsidRPr="00517845">
              <w:rPr>
                <w:rFonts w:ascii="Times New Roman" w:hAnsi="Times New Roman" w:cs="Times New Roman"/>
                <w:sz w:val="24"/>
                <w:szCs w:val="24"/>
              </w:rPr>
              <w:t>K90)</w:t>
            </w:r>
            <w:r w:rsidRPr="00517845">
              <w:rPr>
                <w:rFonts w:ascii="Times New Roman" w:hAnsi="Times New Roman" w:cs="Times New Roman"/>
                <w:sz w:val="24"/>
                <w:szCs w:val="24"/>
                <w:lang w:val="kk-KZ"/>
              </w:rPr>
              <w:t>, мг</w:t>
            </w:r>
          </w:p>
        </w:tc>
        <w:tc>
          <w:tcPr>
            <w:tcW w:w="350" w:type="dxa"/>
            <w:tcBorders>
              <w:top w:val="single" w:sz="4" w:space="0" w:color="auto"/>
            </w:tcBorders>
            <w:noWrap/>
            <w:textDirection w:val="btLr"/>
            <w:vAlign w:val="center"/>
          </w:tcPr>
          <w:p w14:paraId="62F0D127" w14:textId="77777777" w:rsidR="00C21344" w:rsidRPr="00517845" w:rsidRDefault="00C21344" w:rsidP="003D5394">
            <w:pPr>
              <w:ind w:firstLine="1"/>
              <w:jc w:val="center"/>
              <w:rPr>
                <w:rFonts w:ascii="Times New Roman" w:hAnsi="Times New Roman" w:cs="Times New Roman"/>
                <w:sz w:val="24"/>
                <w:szCs w:val="24"/>
                <w:lang w:val="kk-KZ"/>
              </w:rPr>
            </w:pPr>
            <w:r w:rsidRPr="00517845">
              <w:rPr>
                <w:rFonts w:ascii="Times New Roman" w:hAnsi="Times New Roman" w:cs="Times New Roman"/>
                <w:sz w:val="24"/>
                <w:szCs w:val="24"/>
              </w:rPr>
              <w:t>Желатин</w:t>
            </w:r>
            <w:r w:rsidRPr="00517845">
              <w:rPr>
                <w:rFonts w:ascii="Times New Roman" w:hAnsi="Times New Roman" w:cs="Times New Roman"/>
                <w:sz w:val="24"/>
                <w:szCs w:val="24"/>
                <w:lang w:val="kk-KZ"/>
              </w:rPr>
              <w:t>, мг</w:t>
            </w:r>
          </w:p>
        </w:tc>
        <w:tc>
          <w:tcPr>
            <w:tcW w:w="668" w:type="dxa"/>
            <w:tcBorders>
              <w:top w:val="single" w:sz="4" w:space="0" w:color="auto"/>
            </w:tcBorders>
            <w:noWrap/>
            <w:textDirection w:val="btLr"/>
            <w:vAlign w:val="center"/>
          </w:tcPr>
          <w:p w14:paraId="4B949E08" w14:textId="77777777" w:rsidR="00C21344" w:rsidRPr="00517845" w:rsidRDefault="00C21344" w:rsidP="003D5394">
            <w:pPr>
              <w:ind w:firstLine="1"/>
              <w:jc w:val="center"/>
              <w:rPr>
                <w:rFonts w:ascii="Times New Roman" w:hAnsi="Times New Roman" w:cs="Times New Roman"/>
                <w:sz w:val="24"/>
                <w:szCs w:val="24"/>
                <w:lang w:val="kk-KZ"/>
              </w:rPr>
            </w:pPr>
            <w:r w:rsidRPr="00517845">
              <w:rPr>
                <w:rFonts w:ascii="Times New Roman" w:hAnsi="Times New Roman" w:cs="Times New Roman"/>
                <w:sz w:val="24"/>
                <w:szCs w:val="24"/>
              </w:rPr>
              <w:t>ГПМЦ</w:t>
            </w:r>
            <w:r w:rsidRPr="00517845">
              <w:rPr>
                <w:rFonts w:ascii="Times New Roman" w:hAnsi="Times New Roman" w:cs="Times New Roman"/>
                <w:sz w:val="24"/>
                <w:szCs w:val="24"/>
                <w:lang w:val="kk-KZ"/>
              </w:rPr>
              <w:t>, мг</w:t>
            </w:r>
          </w:p>
        </w:tc>
        <w:tc>
          <w:tcPr>
            <w:tcW w:w="536" w:type="dxa"/>
            <w:tcBorders>
              <w:top w:val="single" w:sz="4" w:space="0" w:color="auto"/>
            </w:tcBorders>
            <w:noWrap/>
            <w:textDirection w:val="btLr"/>
            <w:vAlign w:val="center"/>
          </w:tcPr>
          <w:p w14:paraId="1F7F8315" w14:textId="77777777" w:rsidR="00C21344" w:rsidRPr="00517845" w:rsidRDefault="00C21344" w:rsidP="003D5394">
            <w:pPr>
              <w:ind w:firstLine="1"/>
              <w:jc w:val="center"/>
              <w:rPr>
                <w:rFonts w:ascii="Times New Roman" w:hAnsi="Times New Roman" w:cs="Times New Roman"/>
                <w:sz w:val="24"/>
                <w:szCs w:val="24"/>
                <w:lang w:val="kk-KZ"/>
              </w:rPr>
            </w:pPr>
            <w:r w:rsidRPr="00517845">
              <w:rPr>
                <w:rFonts w:ascii="Times New Roman" w:hAnsi="Times New Roman" w:cs="Times New Roman"/>
                <w:sz w:val="24"/>
                <w:szCs w:val="24"/>
              </w:rPr>
              <w:t>ГПЦ</w:t>
            </w:r>
            <w:r w:rsidRPr="00517845">
              <w:rPr>
                <w:rFonts w:ascii="Times New Roman" w:hAnsi="Times New Roman" w:cs="Times New Roman"/>
                <w:sz w:val="24"/>
                <w:szCs w:val="24"/>
                <w:lang w:val="kk-KZ"/>
              </w:rPr>
              <w:t>, мг</w:t>
            </w:r>
          </w:p>
        </w:tc>
        <w:tc>
          <w:tcPr>
            <w:tcW w:w="1023" w:type="dxa"/>
            <w:tcBorders>
              <w:top w:val="single" w:sz="4" w:space="0" w:color="auto"/>
            </w:tcBorders>
            <w:noWrap/>
            <w:textDirection w:val="btLr"/>
            <w:vAlign w:val="center"/>
          </w:tcPr>
          <w:p w14:paraId="79D47EDD" w14:textId="77777777" w:rsidR="00C21344" w:rsidRPr="00517845" w:rsidRDefault="00C21344" w:rsidP="003D5394">
            <w:pPr>
              <w:ind w:firstLine="1"/>
              <w:jc w:val="center"/>
              <w:rPr>
                <w:rFonts w:ascii="Times New Roman" w:hAnsi="Times New Roman" w:cs="Times New Roman"/>
                <w:sz w:val="24"/>
                <w:szCs w:val="24"/>
              </w:rPr>
            </w:pPr>
            <w:r w:rsidRPr="00517845">
              <w:rPr>
                <w:rFonts w:ascii="Times New Roman" w:hAnsi="Times New Roman" w:cs="Times New Roman"/>
                <w:sz w:val="24"/>
                <w:szCs w:val="24"/>
              </w:rPr>
              <w:t>1,2-</w:t>
            </w:r>
          </w:p>
          <w:p w14:paraId="6813D400" w14:textId="4100B2C7" w:rsidR="00C21344" w:rsidRPr="00517845" w:rsidRDefault="00C21344" w:rsidP="003D5394">
            <w:pPr>
              <w:ind w:firstLine="1"/>
              <w:jc w:val="center"/>
              <w:rPr>
                <w:rFonts w:ascii="Times New Roman" w:hAnsi="Times New Roman" w:cs="Times New Roman"/>
                <w:sz w:val="24"/>
                <w:szCs w:val="24"/>
                <w:lang w:val="kk-KZ"/>
              </w:rPr>
            </w:pPr>
            <w:r w:rsidRPr="00517845">
              <w:rPr>
                <w:rFonts w:ascii="Times New Roman" w:hAnsi="Times New Roman" w:cs="Times New Roman"/>
                <w:sz w:val="24"/>
                <w:szCs w:val="24"/>
              </w:rPr>
              <w:t>Пропиленг</w:t>
            </w:r>
            <w:r w:rsidR="00E16C1A" w:rsidRPr="00517845">
              <w:rPr>
                <w:rFonts w:ascii="Times New Roman" w:hAnsi="Times New Roman" w:cs="Times New Roman"/>
                <w:sz w:val="24"/>
                <w:szCs w:val="24"/>
                <w:lang w:val="ru-RU"/>
              </w:rPr>
              <w:t>-</w:t>
            </w:r>
            <w:r w:rsidRPr="00517845">
              <w:rPr>
                <w:rFonts w:ascii="Times New Roman" w:hAnsi="Times New Roman" w:cs="Times New Roman"/>
                <w:sz w:val="24"/>
                <w:szCs w:val="24"/>
              </w:rPr>
              <w:t>ликоль</w:t>
            </w:r>
            <w:r w:rsidRPr="00517845">
              <w:rPr>
                <w:rFonts w:ascii="Times New Roman" w:hAnsi="Times New Roman" w:cs="Times New Roman"/>
                <w:sz w:val="24"/>
                <w:szCs w:val="24"/>
                <w:lang w:val="kk-KZ"/>
              </w:rPr>
              <w:t>, мл</w:t>
            </w:r>
          </w:p>
        </w:tc>
        <w:tc>
          <w:tcPr>
            <w:tcW w:w="557" w:type="dxa"/>
            <w:tcBorders>
              <w:top w:val="single" w:sz="4" w:space="0" w:color="auto"/>
            </w:tcBorders>
            <w:noWrap/>
            <w:textDirection w:val="btLr"/>
            <w:vAlign w:val="center"/>
          </w:tcPr>
          <w:p w14:paraId="5BB8FD9B" w14:textId="77777777" w:rsidR="00C21344" w:rsidRPr="00517845" w:rsidRDefault="00C21344" w:rsidP="003D5394">
            <w:pPr>
              <w:ind w:firstLine="1"/>
              <w:jc w:val="center"/>
              <w:rPr>
                <w:rFonts w:ascii="Times New Roman" w:hAnsi="Times New Roman" w:cs="Times New Roman"/>
                <w:sz w:val="24"/>
                <w:szCs w:val="24"/>
                <w:lang w:val="kk-KZ"/>
              </w:rPr>
            </w:pPr>
            <w:r w:rsidRPr="00517845">
              <w:rPr>
                <w:rFonts w:ascii="Times New Roman" w:hAnsi="Times New Roman" w:cs="Times New Roman"/>
                <w:sz w:val="24"/>
                <w:szCs w:val="24"/>
                <w:lang w:val="kk-KZ"/>
              </w:rPr>
              <w:t>Мелоксикам, мг</w:t>
            </w:r>
          </w:p>
        </w:tc>
        <w:tc>
          <w:tcPr>
            <w:tcW w:w="557" w:type="dxa"/>
            <w:tcBorders>
              <w:top w:val="single" w:sz="4" w:space="0" w:color="auto"/>
              <w:right w:val="single" w:sz="4" w:space="0" w:color="auto"/>
            </w:tcBorders>
            <w:noWrap/>
            <w:textDirection w:val="btLr"/>
            <w:vAlign w:val="center"/>
          </w:tcPr>
          <w:p w14:paraId="62E61BF1" w14:textId="77777777" w:rsidR="00C21344" w:rsidRPr="00517845" w:rsidRDefault="00C21344" w:rsidP="003D5394">
            <w:pPr>
              <w:ind w:firstLine="1"/>
              <w:jc w:val="center"/>
              <w:rPr>
                <w:rFonts w:ascii="Times New Roman" w:hAnsi="Times New Roman" w:cs="Times New Roman"/>
                <w:sz w:val="24"/>
                <w:szCs w:val="24"/>
                <w:lang w:val="kk-KZ"/>
              </w:rPr>
            </w:pPr>
            <w:r w:rsidRPr="00517845">
              <w:rPr>
                <w:rFonts w:ascii="Times New Roman" w:hAnsi="Times New Roman" w:cs="Times New Roman"/>
                <w:sz w:val="24"/>
                <w:szCs w:val="24"/>
                <w:lang w:val="kk-KZ"/>
              </w:rPr>
              <w:t>ДМФ, мл</w:t>
            </w:r>
          </w:p>
        </w:tc>
        <w:tc>
          <w:tcPr>
            <w:tcW w:w="1407" w:type="dxa"/>
            <w:tcBorders>
              <w:top w:val="single" w:sz="4" w:space="0" w:color="auto"/>
            </w:tcBorders>
            <w:noWrap/>
            <w:textDirection w:val="btLr"/>
          </w:tcPr>
          <w:p w14:paraId="30CAD753" w14:textId="77777777" w:rsidR="00C21344" w:rsidRPr="00517845" w:rsidRDefault="00C21344" w:rsidP="003D5394">
            <w:pPr>
              <w:ind w:firstLine="1"/>
              <w:jc w:val="center"/>
              <w:rPr>
                <w:rFonts w:ascii="Times New Roman" w:hAnsi="Times New Roman" w:cs="Times New Roman"/>
                <w:color w:val="000000"/>
                <w:sz w:val="24"/>
                <w:szCs w:val="24"/>
                <w:lang w:val="kk-KZ"/>
              </w:rPr>
            </w:pPr>
            <w:r w:rsidRPr="00517845">
              <w:rPr>
                <w:rFonts w:ascii="Times New Roman" w:hAnsi="Times New Roman" w:cs="Times New Roman"/>
                <w:color w:val="000000"/>
                <w:sz w:val="24"/>
                <w:szCs w:val="24"/>
                <w:lang w:val="kk-KZ"/>
              </w:rPr>
              <w:t>Хондроитин сульфаты</w:t>
            </w:r>
          </w:p>
        </w:tc>
        <w:tc>
          <w:tcPr>
            <w:tcW w:w="2551" w:type="dxa"/>
            <w:tcBorders>
              <w:top w:val="single" w:sz="4" w:space="0" w:color="auto"/>
            </w:tcBorders>
            <w:noWrap/>
            <w:textDirection w:val="btLr"/>
            <w:vAlign w:val="center"/>
          </w:tcPr>
          <w:p w14:paraId="70B35EC5" w14:textId="2FB02066" w:rsidR="00C21344" w:rsidRPr="00517845" w:rsidRDefault="003D5394" w:rsidP="003D5394">
            <w:pPr>
              <w:jc w:val="center"/>
              <w:rPr>
                <w:rFonts w:ascii="Times New Roman" w:hAnsi="Times New Roman" w:cs="Times New Roman"/>
                <w:color w:val="000000"/>
                <w:sz w:val="24"/>
                <w:szCs w:val="24"/>
              </w:rPr>
            </w:pPr>
            <w:r w:rsidRPr="00517845">
              <w:rPr>
                <w:rFonts w:ascii="Times New Roman" w:hAnsi="Times New Roman" w:cs="Times New Roman"/>
                <w:color w:val="000000"/>
                <w:sz w:val="24"/>
                <w:szCs w:val="24"/>
                <w:lang w:val="kk-KZ"/>
              </w:rPr>
              <w:t>Та</w:t>
            </w:r>
            <w:r w:rsidR="00C21344" w:rsidRPr="00517845">
              <w:rPr>
                <w:rFonts w:ascii="Times New Roman" w:hAnsi="Times New Roman" w:cs="Times New Roman"/>
                <w:color w:val="000000"/>
                <w:sz w:val="24"/>
                <w:szCs w:val="24"/>
                <w:lang w:val="kk-KZ"/>
              </w:rPr>
              <w:t xml:space="preserve">зартылған </w:t>
            </w:r>
            <w:r w:rsidRPr="00517845">
              <w:rPr>
                <w:rFonts w:ascii="Times New Roman" w:hAnsi="Times New Roman" w:cs="Times New Roman"/>
                <w:color w:val="000000"/>
                <w:sz w:val="24"/>
                <w:szCs w:val="24"/>
                <w:lang w:val="kk-KZ"/>
              </w:rPr>
              <w:t xml:space="preserve"> </w:t>
            </w:r>
            <w:r w:rsidR="00C21344" w:rsidRPr="00517845">
              <w:rPr>
                <w:rFonts w:ascii="Times New Roman" w:hAnsi="Times New Roman" w:cs="Times New Roman"/>
                <w:color w:val="000000"/>
                <w:sz w:val="24"/>
                <w:szCs w:val="24"/>
                <w:lang w:val="kk-KZ"/>
              </w:rPr>
              <w:t>су</w:t>
            </w:r>
            <w:r w:rsidRPr="00517845">
              <w:rPr>
                <w:rFonts w:ascii="Times New Roman" w:hAnsi="Times New Roman" w:cs="Times New Roman"/>
                <w:color w:val="000000"/>
                <w:sz w:val="24"/>
                <w:szCs w:val="24"/>
                <w:lang w:val="kk-KZ"/>
              </w:rPr>
              <w:t>, мл</w:t>
            </w:r>
          </w:p>
        </w:tc>
      </w:tr>
      <w:tr w:rsidR="00C21344" w:rsidRPr="00C21344" w14:paraId="280B23D1" w14:textId="77777777" w:rsidTr="00517845">
        <w:trPr>
          <w:trHeight w:val="296"/>
          <w:jc w:val="center"/>
        </w:trPr>
        <w:tc>
          <w:tcPr>
            <w:tcW w:w="437" w:type="dxa"/>
            <w:tcBorders>
              <w:right w:val="single" w:sz="4" w:space="0" w:color="auto"/>
            </w:tcBorders>
            <w:noWrap/>
          </w:tcPr>
          <w:p w14:paraId="52EC0974" w14:textId="77777777"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sz w:val="24"/>
                <w:szCs w:val="24"/>
              </w:rPr>
              <w:t>5</w:t>
            </w:r>
          </w:p>
        </w:tc>
        <w:tc>
          <w:tcPr>
            <w:tcW w:w="546" w:type="dxa"/>
            <w:tcBorders>
              <w:right w:val="single" w:sz="4" w:space="0" w:color="auto"/>
            </w:tcBorders>
            <w:noWrap/>
          </w:tcPr>
          <w:p w14:paraId="4433839A" w14:textId="77777777" w:rsidR="00C21344" w:rsidRPr="00517845" w:rsidRDefault="00C21344" w:rsidP="003D5394">
            <w:pPr>
              <w:jc w:val="center"/>
              <w:rPr>
                <w:rFonts w:ascii="Times New Roman" w:hAnsi="Times New Roman" w:cs="Times New Roman"/>
                <w:sz w:val="24"/>
                <w:szCs w:val="24"/>
                <w:lang w:val="kk-KZ"/>
              </w:rPr>
            </w:pPr>
            <w:r w:rsidRPr="00517845">
              <w:rPr>
                <w:rFonts w:ascii="Times New Roman" w:hAnsi="Times New Roman" w:cs="Times New Roman"/>
                <w:sz w:val="24"/>
                <w:szCs w:val="24"/>
                <w:lang w:val="kk-KZ"/>
              </w:rPr>
              <w:t>-</w:t>
            </w:r>
          </w:p>
        </w:tc>
        <w:tc>
          <w:tcPr>
            <w:tcW w:w="997" w:type="dxa"/>
            <w:tcBorders>
              <w:left w:val="single" w:sz="4" w:space="0" w:color="auto"/>
            </w:tcBorders>
            <w:noWrap/>
          </w:tcPr>
          <w:p w14:paraId="074C8A55" w14:textId="77777777"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sz w:val="24"/>
                <w:szCs w:val="24"/>
              </w:rPr>
              <w:t>1</w:t>
            </w:r>
          </w:p>
        </w:tc>
        <w:tc>
          <w:tcPr>
            <w:tcW w:w="350" w:type="dxa"/>
            <w:noWrap/>
          </w:tcPr>
          <w:p w14:paraId="1E639B20" w14:textId="77777777"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sz w:val="24"/>
                <w:szCs w:val="24"/>
              </w:rPr>
              <w:t>5</w:t>
            </w:r>
          </w:p>
        </w:tc>
        <w:tc>
          <w:tcPr>
            <w:tcW w:w="668" w:type="dxa"/>
            <w:noWrap/>
          </w:tcPr>
          <w:p w14:paraId="6E42CF99" w14:textId="77777777"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w w:val="99"/>
                <w:sz w:val="24"/>
                <w:szCs w:val="24"/>
              </w:rPr>
              <w:t>-</w:t>
            </w:r>
          </w:p>
        </w:tc>
        <w:tc>
          <w:tcPr>
            <w:tcW w:w="536" w:type="dxa"/>
            <w:noWrap/>
          </w:tcPr>
          <w:p w14:paraId="14230A89" w14:textId="77777777"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w w:val="99"/>
                <w:sz w:val="24"/>
                <w:szCs w:val="24"/>
              </w:rPr>
              <w:t>-</w:t>
            </w:r>
          </w:p>
        </w:tc>
        <w:tc>
          <w:tcPr>
            <w:tcW w:w="1023" w:type="dxa"/>
            <w:noWrap/>
          </w:tcPr>
          <w:p w14:paraId="1F57D741" w14:textId="77777777"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sz w:val="24"/>
                <w:szCs w:val="24"/>
              </w:rPr>
              <w:t>5</w:t>
            </w:r>
          </w:p>
        </w:tc>
        <w:tc>
          <w:tcPr>
            <w:tcW w:w="557" w:type="dxa"/>
            <w:noWrap/>
          </w:tcPr>
          <w:p w14:paraId="07E995E9" w14:textId="0230AE64"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sz w:val="24"/>
                <w:szCs w:val="24"/>
              </w:rPr>
              <w:t>2,5</w:t>
            </w:r>
          </w:p>
        </w:tc>
        <w:tc>
          <w:tcPr>
            <w:tcW w:w="557" w:type="dxa"/>
            <w:tcBorders>
              <w:right w:val="single" w:sz="4" w:space="0" w:color="auto"/>
            </w:tcBorders>
            <w:noWrap/>
          </w:tcPr>
          <w:p w14:paraId="2728AF16" w14:textId="77777777"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sz w:val="24"/>
                <w:szCs w:val="24"/>
              </w:rPr>
              <w:t>5,25</w:t>
            </w:r>
          </w:p>
        </w:tc>
        <w:tc>
          <w:tcPr>
            <w:tcW w:w="1407" w:type="dxa"/>
            <w:noWrap/>
          </w:tcPr>
          <w:p w14:paraId="5ED1B59C" w14:textId="77777777" w:rsidR="00C21344" w:rsidRPr="00517845" w:rsidRDefault="00C21344" w:rsidP="003D5394">
            <w:pPr>
              <w:jc w:val="center"/>
              <w:rPr>
                <w:rFonts w:ascii="Times New Roman" w:hAnsi="Times New Roman" w:cs="Times New Roman"/>
                <w:color w:val="000000"/>
                <w:sz w:val="24"/>
                <w:szCs w:val="24"/>
              </w:rPr>
            </w:pPr>
            <w:r w:rsidRPr="00517845">
              <w:rPr>
                <w:rFonts w:ascii="Times New Roman" w:hAnsi="Times New Roman" w:cs="Times New Roman"/>
                <w:color w:val="000000"/>
                <w:sz w:val="24"/>
                <w:szCs w:val="24"/>
              </w:rPr>
              <w:t>262,5</w:t>
            </w:r>
          </w:p>
        </w:tc>
        <w:tc>
          <w:tcPr>
            <w:tcW w:w="2551" w:type="dxa"/>
            <w:noWrap/>
          </w:tcPr>
          <w:p w14:paraId="2E30FA9D" w14:textId="77777777" w:rsidR="00C21344" w:rsidRPr="00517845" w:rsidRDefault="00C21344" w:rsidP="003D5394">
            <w:pPr>
              <w:ind w:firstLine="1"/>
              <w:jc w:val="center"/>
              <w:rPr>
                <w:rFonts w:ascii="Times New Roman" w:hAnsi="Times New Roman" w:cs="Times New Roman"/>
                <w:sz w:val="24"/>
                <w:szCs w:val="24"/>
                <w:lang w:val="kk-KZ"/>
              </w:rPr>
            </w:pPr>
            <w:r w:rsidRPr="00517845">
              <w:rPr>
                <w:rFonts w:ascii="Times New Roman" w:hAnsi="Times New Roman" w:cs="Times New Roman"/>
                <w:sz w:val="24"/>
                <w:szCs w:val="24"/>
              </w:rPr>
              <w:t>100,0</w:t>
            </w:r>
            <w:r w:rsidRPr="00517845">
              <w:rPr>
                <w:rFonts w:ascii="Times New Roman" w:hAnsi="Times New Roman" w:cs="Times New Roman"/>
                <w:sz w:val="24"/>
                <w:szCs w:val="24"/>
                <w:lang w:val="kk-KZ"/>
              </w:rPr>
              <w:t xml:space="preserve"> мл-ге дейін</w:t>
            </w:r>
          </w:p>
        </w:tc>
      </w:tr>
      <w:tr w:rsidR="00C21344" w:rsidRPr="00C21344" w14:paraId="286FC59B" w14:textId="77777777" w:rsidTr="00517845">
        <w:trPr>
          <w:trHeight w:val="258"/>
          <w:jc w:val="center"/>
        </w:trPr>
        <w:tc>
          <w:tcPr>
            <w:tcW w:w="437" w:type="dxa"/>
            <w:tcBorders>
              <w:right w:val="single" w:sz="4" w:space="0" w:color="auto"/>
            </w:tcBorders>
            <w:noWrap/>
          </w:tcPr>
          <w:p w14:paraId="4E69C70A" w14:textId="6BE31886" w:rsidR="00C21344" w:rsidRPr="00517845" w:rsidRDefault="003D5394" w:rsidP="003D5394">
            <w:pPr>
              <w:jc w:val="center"/>
              <w:rPr>
                <w:rFonts w:ascii="Times New Roman" w:hAnsi="Times New Roman" w:cs="Times New Roman"/>
                <w:sz w:val="24"/>
                <w:szCs w:val="24"/>
                <w:lang w:val="kk-KZ"/>
              </w:rPr>
            </w:pPr>
            <w:r w:rsidRPr="00517845">
              <w:rPr>
                <w:rFonts w:ascii="Times New Roman" w:hAnsi="Times New Roman" w:cs="Times New Roman"/>
                <w:sz w:val="24"/>
                <w:szCs w:val="24"/>
                <w:lang w:val="kk-KZ"/>
              </w:rPr>
              <w:t>7</w:t>
            </w:r>
          </w:p>
        </w:tc>
        <w:tc>
          <w:tcPr>
            <w:tcW w:w="546" w:type="dxa"/>
            <w:tcBorders>
              <w:right w:val="single" w:sz="4" w:space="0" w:color="auto"/>
            </w:tcBorders>
            <w:noWrap/>
          </w:tcPr>
          <w:p w14:paraId="4B05BABA" w14:textId="77777777" w:rsidR="00C21344" w:rsidRPr="00517845" w:rsidRDefault="00C21344" w:rsidP="003D5394">
            <w:pPr>
              <w:jc w:val="center"/>
              <w:rPr>
                <w:rFonts w:ascii="Times New Roman" w:hAnsi="Times New Roman" w:cs="Times New Roman"/>
                <w:w w:val="99"/>
                <w:sz w:val="24"/>
                <w:szCs w:val="24"/>
                <w:lang w:val="kk-KZ"/>
              </w:rPr>
            </w:pPr>
            <w:r w:rsidRPr="00517845">
              <w:rPr>
                <w:rFonts w:ascii="Times New Roman" w:hAnsi="Times New Roman" w:cs="Times New Roman"/>
                <w:w w:val="99"/>
                <w:sz w:val="24"/>
                <w:szCs w:val="24"/>
                <w:lang w:val="kk-KZ"/>
              </w:rPr>
              <w:t>-</w:t>
            </w:r>
          </w:p>
        </w:tc>
        <w:tc>
          <w:tcPr>
            <w:tcW w:w="997" w:type="dxa"/>
            <w:tcBorders>
              <w:left w:val="single" w:sz="4" w:space="0" w:color="auto"/>
            </w:tcBorders>
            <w:noWrap/>
          </w:tcPr>
          <w:p w14:paraId="35D94138" w14:textId="77777777" w:rsidR="00C21344" w:rsidRPr="00517845" w:rsidRDefault="00C21344" w:rsidP="003D5394">
            <w:pPr>
              <w:jc w:val="center"/>
              <w:rPr>
                <w:rFonts w:ascii="Times New Roman" w:hAnsi="Times New Roman" w:cs="Times New Roman"/>
                <w:sz w:val="24"/>
                <w:szCs w:val="24"/>
                <w:lang w:val="kk-KZ"/>
              </w:rPr>
            </w:pPr>
            <w:r w:rsidRPr="00517845">
              <w:rPr>
                <w:rFonts w:ascii="Times New Roman" w:hAnsi="Times New Roman" w:cs="Times New Roman"/>
                <w:sz w:val="24"/>
                <w:szCs w:val="24"/>
                <w:lang w:val="kk-KZ"/>
              </w:rPr>
              <w:t>-</w:t>
            </w:r>
          </w:p>
        </w:tc>
        <w:tc>
          <w:tcPr>
            <w:tcW w:w="350" w:type="dxa"/>
            <w:noWrap/>
          </w:tcPr>
          <w:p w14:paraId="6AA7DE67" w14:textId="77777777" w:rsidR="00C21344" w:rsidRPr="00517845" w:rsidRDefault="00C21344" w:rsidP="003D5394">
            <w:pPr>
              <w:jc w:val="center"/>
              <w:rPr>
                <w:rFonts w:ascii="Times New Roman" w:hAnsi="Times New Roman" w:cs="Times New Roman"/>
                <w:sz w:val="24"/>
                <w:szCs w:val="24"/>
                <w:lang w:val="kk-KZ"/>
              </w:rPr>
            </w:pPr>
            <w:r w:rsidRPr="00517845">
              <w:rPr>
                <w:rFonts w:ascii="Times New Roman" w:hAnsi="Times New Roman" w:cs="Times New Roman"/>
                <w:sz w:val="24"/>
                <w:szCs w:val="24"/>
                <w:lang w:val="kk-KZ"/>
              </w:rPr>
              <w:t>4</w:t>
            </w:r>
          </w:p>
        </w:tc>
        <w:tc>
          <w:tcPr>
            <w:tcW w:w="668" w:type="dxa"/>
            <w:noWrap/>
          </w:tcPr>
          <w:p w14:paraId="450C062F" w14:textId="77777777" w:rsidR="00C21344" w:rsidRPr="00517845" w:rsidRDefault="00C21344" w:rsidP="003D5394">
            <w:pPr>
              <w:jc w:val="center"/>
              <w:rPr>
                <w:rFonts w:ascii="Times New Roman" w:hAnsi="Times New Roman" w:cs="Times New Roman"/>
                <w:w w:val="99"/>
                <w:sz w:val="24"/>
                <w:szCs w:val="24"/>
                <w:lang w:val="kk-KZ"/>
              </w:rPr>
            </w:pPr>
            <w:r w:rsidRPr="00517845">
              <w:rPr>
                <w:rFonts w:ascii="Times New Roman" w:hAnsi="Times New Roman" w:cs="Times New Roman"/>
                <w:w w:val="99"/>
                <w:sz w:val="24"/>
                <w:szCs w:val="24"/>
                <w:lang w:val="kk-KZ"/>
              </w:rPr>
              <w:t>2</w:t>
            </w:r>
          </w:p>
        </w:tc>
        <w:tc>
          <w:tcPr>
            <w:tcW w:w="536" w:type="dxa"/>
            <w:noWrap/>
          </w:tcPr>
          <w:p w14:paraId="79562112" w14:textId="77777777" w:rsidR="00C21344" w:rsidRPr="00517845" w:rsidRDefault="00C21344" w:rsidP="003D5394">
            <w:pPr>
              <w:jc w:val="center"/>
              <w:rPr>
                <w:rFonts w:ascii="Times New Roman" w:hAnsi="Times New Roman" w:cs="Times New Roman"/>
                <w:sz w:val="24"/>
                <w:szCs w:val="24"/>
                <w:lang w:val="kk-KZ"/>
              </w:rPr>
            </w:pPr>
            <w:r w:rsidRPr="00517845">
              <w:rPr>
                <w:rFonts w:ascii="Times New Roman" w:hAnsi="Times New Roman" w:cs="Times New Roman"/>
                <w:sz w:val="24"/>
                <w:szCs w:val="24"/>
                <w:lang w:val="kk-KZ"/>
              </w:rPr>
              <w:t>-</w:t>
            </w:r>
          </w:p>
        </w:tc>
        <w:tc>
          <w:tcPr>
            <w:tcW w:w="1023" w:type="dxa"/>
            <w:noWrap/>
          </w:tcPr>
          <w:p w14:paraId="783FB43C" w14:textId="77777777" w:rsidR="00C21344" w:rsidRPr="00517845" w:rsidRDefault="00C21344" w:rsidP="003D5394">
            <w:pPr>
              <w:jc w:val="center"/>
              <w:rPr>
                <w:rFonts w:ascii="Times New Roman" w:hAnsi="Times New Roman" w:cs="Times New Roman"/>
                <w:sz w:val="24"/>
                <w:szCs w:val="24"/>
                <w:lang w:val="kk-KZ"/>
              </w:rPr>
            </w:pPr>
            <w:r w:rsidRPr="00517845">
              <w:rPr>
                <w:rFonts w:ascii="Times New Roman" w:hAnsi="Times New Roman" w:cs="Times New Roman"/>
                <w:sz w:val="24"/>
                <w:szCs w:val="24"/>
                <w:lang w:val="kk-KZ"/>
              </w:rPr>
              <w:t>3</w:t>
            </w:r>
          </w:p>
        </w:tc>
        <w:tc>
          <w:tcPr>
            <w:tcW w:w="557" w:type="dxa"/>
            <w:noWrap/>
          </w:tcPr>
          <w:p w14:paraId="3EF25603" w14:textId="209EE069"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sz w:val="24"/>
                <w:szCs w:val="24"/>
              </w:rPr>
              <w:t>2,5</w:t>
            </w:r>
          </w:p>
        </w:tc>
        <w:tc>
          <w:tcPr>
            <w:tcW w:w="557" w:type="dxa"/>
            <w:tcBorders>
              <w:right w:val="single" w:sz="4" w:space="0" w:color="auto"/>
            </w:tcBorders>
            <w:noWrap/>
          </w:tcPr>
          <w:p w14:paraId="71DA8070" w14:textId="77777777"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sz w:val="24"/>
                <w:szCs w:val="24"/>
              </w:rPr>
              <w:t>5,25</w:t>
            </w:r>
          </w:p>
        </w:tc>
        <w:tc>
          <w:tcPr>
            <w:tcW w:w="1407" w:type="dxa"/>
            <w:noWrap/>
          </w:tcPr>
          <w:p w14:paraId="667E303D" w14:textId="77777777" w:rsidR="00C21344" w:rsidRPr="00517845" w:rsidRDefault="00C21344" w:rsidP="003D5394">
            <w:pPr>
              <w:jc w:val="center"/>
              <w:rPr>
                <w:rFonts w:ascii="Times New Roman" w:hAnsi="Times New Roman" w:cs="Times New Roman"/>
                <w:color w:val="000000"/>
                <w:sz w:val="24"/>
                <w:szCs w:val="24"/>
              </w:rPr>
            </w:pPr>
            <w:r w:rsidRPr="00517845">
              <w:rPr>
                <w:rFonts w:ascii="Times New Roman" w:hAnsi="Times New Roman" w:cs="Times New Roman"/>
                <w:color w:val="000000"/>
                <w:sz w:val="24"/>
                <w:szCs w:val="24"/>
              </w:rPr>
              <w:t>262,5</w:t>
            </w:r>
          </w:p>
        </w:tc>
        <w:tc>
          <w:tcPr>
            <w:tcW w:w="2551" w:type="dxa"/>
            <w:noWrap/>
          </w:tcPr>
          <w:p w14:paraId="120D6F33" w14:textId="77777777" w:rsidR="00C21344" w:rsidRPr="00517845" w:rsidRDefault="00C21344" w:rsidP="003D5394">
            <w:pPr>
              <w:ind w:firstLine="1"/>
              <w:jc w:val="center"/>
              <w:rPr>
                <w:rFonts w:ascii="Times New Roman" w:hAnsi="Times New Roman" w:cs="Times New Roman"/>
                <w:sz w:val="24"/>
                <w:szCs w:val="24"/>
              </w:rPr>
            </w:pPr>
            <w:r w:rsidRPr="00517845">
              <w:rPr>
                <w:rFonts w:ascii="Times New Roman" w:hAnsi="Times New Roman" w:cs="Times New Roman"/>
                <w:sz w:val="24"/>
                <w:szCs w:val="24"/>
              </w:rPr>
              <w:t>100,0</w:t>
            </w:r>
            <w:r w:rsidRPr="00517845">
              <w:rPr>
                <w:rFonts w:ascii="Times New Roman" w:hAnsi="Times New Roman" w:cs="Times New Roman"/>
                <w:sz w:val="24"/>
                <w:szCs w:val="24"/>
                <w:lang w:val="kk-KZ"/>
              </w:rPr>
              <w:t xml:space="preserve"> мл-ге дейін</w:t>
            </w:r>
          </w:p>
        </w:tc>
      </w:tr>
      <w:tr w:rsidR="00C21344" w:rsidRPr="00C21344" w14:paraId="150D9AED" w14:textId="77777777" w:rsidTr="00517845">
        <w:trPr>
          <w:trHeight w:val="254"/>
          <w:jc w:val="center"/>
        </w:trPr>
        <w:tc>
          <w:tcPr>
            <w:tcW w:w="437" w:type="dxa"/>
            <w:tcBorders>
              <w:right w:val="single" w:sz="4" w:space="0" w:color="auto"/>
            </w:tcBorders>
            <w:noWrap/>
          </w:tcPr>
          <w:p w14:paraId="62FC891F" w14:textId="77777777" w:rsidR="00C21344" w:rsidRPr="00517845" w:rsidRDefault="00C21344" w:rsidP="003D5394">
            <w:pPr>
              <w:jc w:val="center"/>
              <w:rPr>
                <w:rFonts w:ascii="Times New Roman" w:hAnsi="Times New Roman" w:cs="Times New Roman"/>
                <w:sz w:val="24"/>
                <w:szCs w:val="24"/>
                <w:lang w:val="kk-KZ"/>
              </w:rPr>
            </w:pPr>
            <w:r w:rsidRPr="00517845">
              <w:rPr>
                <w:rFonts w:ascii="Times New Roman" w:hAnsi="Times New Roman" w:cs="Times New Roman"/>
                <w:sz w:val="24"/>
                <w:szCs w:val="24"/>
                <w:lang w:val="kk-KZ"/>
              </w:rPr>
              <w:t>12</w:t>
            </w:r>
          </w:p>
        </w:tc>
        <w:tc>
          <w:tcPr>
            <w:tcW w:w="546" w:type="dxa"/>
            <w:tcBorders>
              <w:right w:val="single" w:sz="4" w:space="0" w:color="auto"/>
            </w:tcBorders>
            <w:noWrap/>
          </w:tcPr>
          <w:p w14:paraId="0D2564D9" w14:textId="77777777" w:rsidR="00C21344" w:rsidRPr="00517845" w:rsidRDefault="00C21344" w:rsidP="003D5394">
            <w:pPr>
              <w:jc w:val="center"/>
              <w:rPr>
                <w:rFonts w:ascii="Times New Roman" w:hAnsi="Times New Roman" w:cs="Times New Roman"/>
                <w:w w:val="99"/>
                <w:sz w:val="24"/>
                <w:szCs w:val="24"/>
                <w:lang w:val="kk-KZ"/>
              </w:rPr>
            </w:pPr>
            <w:r w:rsidRPr="00517845">
              <w:rPr>
                <w:rFonts w:ascii="Times New Roman" w:hAnsi="Times New Roman" w:cs="Times New Roman"/>
                <w:w w:val="99"/>
                <w:sz w:val="24"/>
                <w:szCs w:val="24"/>
                <w:lang w:val="kk-KZ"/>
              </w:rPr>
              <w:t>-</w:t>
            </w:r>
          </w:p>
        </w:tc>
        <w:tc>
          <w:tcPr>
            <w:tcW w:w="997" w:type="dxa"/>
            <w:tcBorders>
              <w:left w:val="single" w:sz="4" w:space="0" w:color="auto"/>
            </w:tcBorders>
            <w:noWrap/>
          </w:tcPr>
          <w:p w14:paraId="6E9A9299" w14:textId="77777777" w:rsidR="00C21344" w:rsidRPr="00517845" w:rsidRDefault="00C21344" w:rsidP="003D5394">
            <w:pPr>
              <w:jc w:val="center"/>
              <w:rPr>
                <w:rFonts w:ascii="Times New Roman" w:hAnsi="Times New Roman" w:cs="Times New Roman"/>
                <w:w w:val="99"/>
                <w:sz w:val="24"/>
                <w:szCs w:val="24"/>
                <w:lang w:val="kk-KZ"/>
              </w:rPr>
            </w:pPr>
            <w:r w:rsidRPr="00517845">
              <w:rPr>
                <w:rFonts w:ascii="Times New Roman" w:hAnsi="Times New Roman" w:cs="Times New Roman"/>
                <w:w w:val="99"/>
                <w:sz w:val="24"/>
                <w:szCs w:val="24"/>
                <w:lang w:val="kk-KZ"/>
              </w:rPr>
              <w:t>5</w:t>
            </w:r>
          </w:p>
        </w:tc>
        <w:tc>
          <w:tcPr>
            <w:tcW w:w="350" w:type="dxa"/>
            <w:noWrap/>
          </w:tcPr>
          <w:p w14:paraId="3AF6F982" w14:textId="77777777" w:rsidR="00C21344" w:rsidRPr="00517845" w:rsidRDefault="00C21344" w:rsidP="003D5394">
            <w:pPr>
              <w:jc w:val="center"/>
              <w:rPr>
                <w:rFonts w:ascii="Times New Roman" w:hAnsi="Times New Roman" w:cs="Times New Roman"/>
                <w:sz w:val="24"/>
                <w:szCs w:val="24"/>
                <w:lang w:val="kk-KZ"/>
              </w:rPr>
            </w:pPr>
            <w:r w:rsidRPr="00517845">
              <w:rPr>
                <w:rFonts w:ascii="Times New Roman" w:hAnsi="Times New Roman" w:cs="Times New Roman"/>
                <w:sz w:val="24"/>
                <w:szCs w:val="24"/>
                <w:lang w:val="kk-KZ"/>
              </w:rPr>
              <w:t>-</w:t>
            </w:r>
          </w:p>
        </w:tc>
        <w:tc>
          <w:tcPr>
            <w:tcW w:w="668" w:type="dxa"/>
            <w:noWrap/>
          </w:tcPr>
          <w:p w14:paraId="2FCEC8DE" w14:textId="77777777" w:rsidR="00C21344" w:rsidRPr="00517845" w:rsidRDefault="00C21344" w:rsidP="003D5394">
            <w:pPr>
              <w:jc w:val="center"/>
              <w:rPr>
                <w:rFonts w:ascii="Times New Roman" w:hAnsi="Times New Roman" w:cs="Times New Roman"/>
                <w:w w:val="99"/>
                <w:sz w:val="24"/>
                <w:szCs w:val="24"/>
                <w:lang w:val="kk-KZ"/>
              </w:rPr>
            </w:pPr>
            <w:r w:rsidRPr="00517845">
              <w:rPr>
                <w:rFonts w:ascii="Times New Roman" w:hAnsi="Times New Roman" w:cs="Times New Roman"/>
                <w:w w:val="99"/>
                <w:sz w:val="24"/>
                <w:szCs w:val="24"/>
                <w:lang w:val="kk-KZ"/>
              </w:rPr>
              <w:t>4</w:t>
            </w:r>
          </w:p>
        </w:tc>
        <w:tc>
          <w:tcPr>
            <w:tcW w:w="536" w:type="dxa"/>
            <w:noWrap/>
          </w:tcPr>
          <w:p w14:paraId="2AFCC1EB" w14:textId="77777777" w:rsidR="00C21344" w:rsidRPr="00517845" w:rsidRDefault="00C21344" w:rsidP="003D5394">
            <w:pPr>
              <w:jc w:val="center"/>
              <w:rPr>
                <w:rFonts w:ascii="Times New Roman" w:hAnsi="Times New Roman" w:cs="Times New Roman"/>
                <w:sz w:val="24"/>
                <w:szCs w:val="24"/>
                <w:lang w:val="kk-KZ"/>
              </w:rPr>
            </w:pPr>
            <w:r w:rsidRPr="00517845">
              <w:rPr>
                <w:rFonts w:ascii="Times New Roman" w:hAnsi="Times New Roman" w:cs="Times New Roman"/>
                <w:sz w:val="24"/>
                <w:szCs w:val="24"/>
                <w:lang w:val="kk-KZ"/>
              </w:rPr>
              <w:t>3</w:t>
            </w:r>
          </w:p>
        </w:tc>
        <w:tc>
          <w:tcPr>
            <w:tcW w:w="1023" w:type="dxa"/>
            <w:noWrap/>
          </w:tcPr>
          <w:p w14:paraId="3DA822F9" w14:textId="77777777" w:rsidR="00C21344" w:rsidRPr="00517845" w:rsidRDefault="00C21344" w:rsidP="003D5394">
            <w:pPr>
              <w:jc w:val="center"/>
              <w:rPr>
                <w:rFonts w:ascii="Times New Roman" w:hAnsi="Times New Roman" w:cs="Times New Roman"/>
                <w:sz w:val="24"/>
                <w:szCs w:val="24"/>
                <w:lang w:val="kk-KZ"/>
              </w:rPr>
            </w:pPr>
            <w:r w:rsidRPr="00517845">
              <w:rPr>
                <w:rFonts w:ascii="Times New Roman" w:hAnsi="Times New Roman" w:cs="Times New Roman"/>
                <w:sz w:val="24"/>
                <w:szCs w:val="24"/>
                <w:lang w:val="kk-KZ"/>
              </w:rPr>
              <w:t>-</w:t>
            </w:r>
          </w:p>
        </w:tc>
        <w:tc>
          <w:tcPr>
            <w:tcW w:w="557" w:type="dxa"/>
            <w:noWrap/>
          </w:tcPr>
          <w:p w14:paraId="765272AF" w14:textId="0A13EAD3"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sz w:val="24"/>
                <w:szCs w:val="24"/>
              </w:rPr>
              <w:t>2,5</w:t>
            </w:r>
          </w:p>
        </w:tc>
        <w:tc>
          <w:tcPr>
            <w:tcW w:w="557" w:type="dxa"/>
            <w:tcBorders>
              <w:right w:val="single" w:sz="4" w:space="0" w:color="auto"/>
            </w:tcBorders>
            <w:noWrap/>
          </w:tcPr>
          <w:p w14:paraId="5406A7AC" w14:textId="77777777"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sz w:val="24"/>
                <w:szCs w:val="24"/>
              </w:rPr>
              <w:t>5,25</w:t>
            </w:r>
          </w:p>
        </w:tc>
        <w:tc>
          <w:tcPr>
            <w:tcW w:w="1407" w:type="dxa"/>
            <w:noWrap/>
          </w:tcPr>
          <w:p w14:paraId="1E5B5451" w14:textId="77777777" w:rsidR="00C21344" w:rsidRPr="00517845" w:rsidRDefault="00C21344" w:rsidP="003D5394">
            <w:pPr>
              <w:jc w:val="center"/>
              <w:rPr>
                <w:rFonts w:ascii="Times New Roman" w:hAnsi="Times New Roman" w:cs="Times New Roman"/>
                <w:color w:val="000000"/>
                <w:sz w:val="24"/>
                <w:szCs w:val="24"/>
              </w:rPr>
            </w:pPr>
            <w:r w:rsidRPr="00517845">
              <w:rPr>
                <w:rFonts w:ascii="Times New Roman" w:hAnsi="Times New Roman" w:cs="Times New Roman"/>
                <w:color w:val="000000"/>
                <w:sz w:val="24"/>
                <w:szCs w:val="24"/>
              </w:rPr>
              <w:t>262,5</w:t>
            </w:r>
          </w:p>
        </w:tc>
        <w:tc>
          <w:tcPr>
            <w:tcW w:w="2551" w:type="dxa"/>
            <w:noWrap/>
          </w:tcPr>
          <w:p w14:paraId="30BE714E" w14:textId="77777777" w:rsidR="00C21344" w:rsidRPr="00517845" w:rsidRDefault="00C21344" w:rsidP="003D5394">
            <w:pPr>
              <w:ind w:firstLine="1"/>
              <w:jc w:val="center"/>
              <w:rPr>
                <w:rFonts w:ascii="Times New Roman" w:hAnsi="Times New Roman" w:cs="Times New Roman"/>
                <w:sz w:val="24"/>
                <w:szCs w:val="24"/>
              </w:rPr>
            </w:pPr>
            <w:r w:rsidRPr="00517845">
              <w:rPr>
                <w:rFonts w:ascii="Times New Roman" w:hAnsi="Times New Roman" w:cs="Times New Roman"/>
                <w:sz w:val="24"/>
                <w:szCs w:val="24"/>
              </w:rPr>
              <w:t>100,0</w:t>
            </w:r>
            <w:r w:rsidRPr="00517845">
              <w:rPr>
                <w:rFonts w:ascii="Times New Roman" w:hAnsi="Times New Roman" w:cs="Times New Roman"/>
                <w:sz w:val="24"/>
                <w:szCs w:val="24"/>
                <w:lang w:val="kk-KZ"/>
              </w:rPr>
              <w:t xml:space="preserve"> мл-ге дейін</w:t>
            </w:r>
          </w:p>
        </w:tc>
      </w:tr>
      <w:tr w:rsidR="00C21344" w:rsidRPr="00C21344" w14:paraId="40CA6649" w14:textId="77777777" w:rsidTr="00517845">
        <w:trPr>
          <w:trHeight w:val="257"/>
          <w:jc w:val="center"/>
        </w:trPr>
        <w:tc>
          <w:tcPr>
            <w:tcW w:w="437" w:type="dxa"/>
            <w:tcBorders>
              <w:right w:val="single" w:sz="4" w:space="0" w:color="auto"/>
            </w:tcBorders>
            <w:noWrap/>
          </w:tcPr>
          <w:p w14:paraId="45FD248E" w14:textId="77777777" w:rsidR="00C21344" w:rsidRPr="00517845" w:rsidRDefault="00C21344" w:rsidP="003D5394">
            <w:pPr>
              <w:jc w:val="center"/>
              <w:rPr>
                <w:rFonts w:ascii="Times New Roman" w:hAnsi="Times New Roman" w:cs="Times New Roman"/>
                <w:sz w:val="24"/>
                <w:szCs w:val="24"/>
                <w:lang w:val="kk-KZ"/>
              </w:rPr>
            </w:pPr>
            <w:r w:rsidRPr="00517845">
              <w:rPr>
                <w:rFonts w:ascii="Times New Roman" w:hAnsi="Times New Roman" w:cs="Times New Roman"/>
                <w:sz w:val="24"/>
                <w:szCs w:val="24"/>
                <w:lang w:val="kk-KZ"/>
              </w:rPr>
              <w:t>18</w:t>
            </w:r>
          </w:p>
        </w:tc>
        <w:tc>
          <w:tcPr>
            <w:tcW w:w="546" w:type="dxa"/>
            <w:tcBorders>
              <w:right w:val="single" w:sz="4" w:space="0" w:color="auto"/>
            </w:tcBorders>
            <w:noWrap/>
          </w:tcPr>
          <w:p w14:paraId="1B7026BE" w14:textId="77777777" w:rsidR="00C21344" w:rsidRPr="00517845" w:rsidRDefault="00C21344" w:rsidP="003D5394">
            <w:pPr>
              <w:jc w:val="center"/>
              <w:rPr>
                <w:rFonts w:ascii="Times New Roman" w:hAnsi="Times New Roman" w:cs="Times New Roman"/>
                <w:w w:val="99"/>
                <w:sz w:val="24"/>
                <w:szCs w:val="24"/>
                <w:lang w:val="kk-KZ"/>
              </w:rPr>
            </w:pPr>
            <w:r w:rsidRPr="00517845">
              <w:rPr>
                <w:rFonts w:ascii="Times New Roman" w:hAnsi="Times New Roman" w:cs="Times New Roman"/>
                <w:w w:val="99"/>
                <w:sz w:val="24"/>
                <w:szCs w:val="24"/>
                <w:lang w:val="kk-KZ"/>
              </w:rPr>
              <w:t>3</w:t>
            </w:r>
          </w:p>
        </w:tc>
        <w:tc>
          <w:tcPr>
            <w:tcW w:w="997" w:type="dxa"/>
            <w:tcBorders>
              <w:left w:val="single" w:sz="4" w:space="0" w:color="auto"/>
            </w:tcBorders>
            <w:noWrap/>
          </w:tcPr>
          <w:p w14:paraId="388B019E" w14:textId="77777777" w:rsidR="00C21344" w:rsidRPr="00517845" w:rsidRDefault="00C21344" w:rsidP="003D5394">
            <w:pPr>
              <w:jc w:val="center"/>
              <w:rPr>
                <w:rFonts w:ascii="Times New Roman" w:hAnsi="Times New Roman" w:cs="Times New Roman"/>
                <w:w w:val="99"/>
                <w:sz w:val="24"/>
                <w:szCs w:val="24"/>
              </w:rPr>
            </w:pPr>
            <w:r w:rsidRPr="00517845">
              <w:rPr>
                <w:rFonts w:ascii="Times New Roman" w:hAnsi="Times New Roman" w:cs="Times New Roman"/>
                <w:w w:val="99"/>
                <w:sz w:val="24"/>
                <w:szCs w:val="24"/>
              </w:rPr>
              <w:t>-</w:t>
            </w:r>
          </w:p>
        </w:tc>
        <w:tc>
          <w:tcPr>
            <w:tcW w:w="350" w:type="dxa"/>
            <w:noWrap/>
          </w:tcPr>
          <w:p w14:paraId="47C9E5E3" w14:textId="77777777"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sz w:val="24"/>
                <w:szCs w:val="24"/>
              </w:rPr>
              <w:t>5</w:t>
            </w:r>
          </w:p>
        </w:tc>
        <w:tc>
          <w:tcPr>
            <w:tcW w:w="668" w:type="dxa"/>
            <w:noWrap/>
          </w:tcPr>
          <w:p w14:paraId="278506FD" w14:textId="77777777" w:rsidR="00C21344" w:rsidRPr="00517845" w:rsidRDefault="00C21344" w:rsidP="003D5394">
            <w:pPr>
              <w:jc w:val="center"/>
              <w:rPr>
                <w:rFonts w:ascii="Times New Roman" w:hAnsi="Times New Roman" w:cs="Times New Roman"/>
                <w:w w:val="99"/>
                <w:sz w:val="24"/>
                <w:szCs w:val="24"/>
              </w:rPr>
            </w:pPr>
            <w:r w:rsidRPr="00517845">
              <w:rPr>
                <w:rFonts w:ascii="Times New Roman" w:hAnsi="Times New Roman" w:cs="Times New Roman"/>
                <w:w w:val="99"/>
                <w:sz w:val="24"/>
                <w:szCs w:val="24"/>
              </w:rPr>
              <w:t>8</w:t>
            </w:r>
          </w:p>
        </w:tc>
        <w:tc>
          <w:tcPr>
            <w:tcW w:w="536" w:type="dxa"/>
            <w:noWrap/>
          </w:tcPr>
          <w:p w14:paraId="3569E35D" w14:textId="77777777"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sz w:val="24"/>
                <w:szCs w:val="24"/>
              </w:rPr>
              <w:t>-</w:t>
            </w:r>
          </w:p>
        </w:tc>
        <w:tc>
          <w:tcPr>
            <w:tcW w:w="1023" w:type="dxa"/>
            <w:noWrap/>
          </w:tcPr>
          <w:p w14:paraId="3A443D41" w14:textId="77777777"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iCs/>
                <w:sz w:val="24"/>
                <w:szCs w:val="24"/>
                <w:lang w:val="kk-KZ"/>
              </w:rPr>
              <w:t>-</w:t>
            </w:r>
          </w:p>
        </w:tc>
        <w:tc>
          <w:tcPr>
            <w:tcW w:w="557" w:type="dxa"/>
            <w:noWrap/>
          </w:tcPr>
          <w:p w14:paraId="66EEB19D" w14:textId="3924607E" w:rsidR="00C21344" w:rsidRPr="00517845" w:rsidRDefault="00C21344" w:rsidP="003D5394">
            <w:pPr>
              <w:jc w:val="center"/>
              <w:rPr>
                <w:rFonts w:ascii="Times New Roman" w:hAnsi="Times New Roman" w:cs="Times New Roman"/>
                <w:color w:val="000000"/>
                <w:sz w:val="24"/>
                <w:szCs w:val="24"/>
              </w:rPr>
            </w:pPr>
            <w:r w:rsidRPr="00517845">
              <w:rPr>
                <w:rFonts w:ascii="Times New Roman" w:hAnsi="Times New Roman" w:cs="Times New Roman"/>
                <w:color w:val="000000"/>
                <w:sz w:val="24"/>
                <w:szCs w:val="24"/>
              </w:rPr>
              <w:t>2,5</w:t>
            </w:r>
          </w:p>
        </w:tc>
        <w:tc>
          <w:tcPr>
            <w:tcW w:w="557" w:type="dxa"/>
            <w:tcBorders>
              <w:right w:val="single" w:sz="4" w:space="0" w:color="auto"/>
            </w:tcBorders>
            <w:noWrap/>
          </w:tcPr>
          <w:p w14:paraId="6E20CD6B" w14:textId="77777777" w:rsidR="00C21344" w:rsidRPr="00517845" w:rsidRDefault="00C21344" w:rsidP="003D5394">
            <w:pPr>
              <w:jc w:val="center"/>
              <w:rPr>
                <w:rFonts w:ascii="Times New Roman" w:hAnsi="Times New Roman" w:cs="Times New Roman"/>
                <w:sz w:val="24"/>
                <w:szCs w:val="24"/>
              </w:rPr>
            </w:pPr>
            <w:r w:rsidRPr="00517845">
              <w:rPr>
                <w:rFonts w:ascii="Times New Roman" w:hAnsi="Times New Roman" w:cs="Times New Roman"/>
                <w:sz w:val="24"/>
                <w:szCs w:val="24"/>
              </w:rPr>
              <w:t>5,25</w:t>
            </w:r>
          </w:p>
        </w:tc>
        <w:tc>
          <w:tcPr>
            <w:tcW w:w="1407" w:type="dxa"/>
            <w:noWrap/>
          </w:tcPr>
          <w:p w14:paraId="7B756599" w14:textId="77777777" w:rsidR="00C21344" w:rsidRPr="00517845" w:rsidRDefault="00C21344" w:rsidP="003D5394">
            <w:pPr>
              <w:jc w:val="center"/>
              <w:rPr>
                <w:rFonts w:ascii="Times New Roman" w:hAnsi="Times New Roman" w:cs="Times New Roman"/>
                <w:color w:val="000000"/>
                <w:sz w:val="24"/>
                <w:szCs w:val="24"/>
              </w:rPr>
            </w:pPr>
            <w:r w:rsidRPr="00517845">
              <w:rPr>
                <w:rFonts w:ascii="Times New Roman" w:hAnsi="Times New Roman" w:cs="Times New Roman"/>
                <w:color w:val="000000"/>
                <w:sz w:val="24"/>
                <w:szCs w:val="24"/>
              </w:rPr>
              <w:t>262,5</w:t>
            </w:r>
          </w:p>
        </w:tc>
        <w:tc>
          <w:tcPr>
            <w:tcW w:w="2551" w:type="dxa"/>
            <w:noWrap/>
          </w:tcPr>
          <w:p w14:paraId="61C795CB" w14:textId="77777777" w:rsidR="00C21344" w:rsidRPr="00517845" w:rsidRDefault="00C21344" w:rsidP="003D5394">
            <w:pPr>
              <w:ind w:firstLine="1"/>
              <w:jc w:val="center"/>
              <w:rPr>
                <w:rFonts w:ascii="Times New Roman" w:hAnsi="Times New Roman" w:cs="Times New Roman"/>
                <w:sz w:val="24"/>
                <w:szCs w:val="24"/>
              </w:rPr>
            </w:pPr>
            <w:r w:rsidRPr="00517845">
              <w:rPr>
                <w:rFonts w:ascii="Times New Roman" w:hAnsi="Times New Roman" w:cs="Times New Roman"/>
                <w:sz w:val="24"/>
                <w:szCs w:val="24"/>
              </w:rPr>
              <w:t>100,0</w:t>
            </w:r>
            <w:r w:rsidRPr="00517845">
              <w:rPr>
                <w:rFonts w:ascii="Times New Roman" w:hAnsi="Times New Roman" w:cs="Times New Roman"/>
                <w:sz w:val="24"/>
                <w:szCs w:val="24"/>
                <w:lang w:val="kk-KZ"/>
              </w:rPr>
              <w:t xml:space="preserve"> мл-ге дейін</w:t>
            </w:r>
          </w:p>
        </w:tc>
      </w:tr>
    </w:tbl>
    <w:p w14:paraId="2FC2DAAF" w14:textId="77777777" w:rsidR="00C21344" w:rsidRPr="00C21344" w:rsidRDefault="00C21344" w:rsidP="000F3831">
      <w:pPr>
        <w:spacing w:after="0" w:line="240" w:lineRule="auto"/>
        <w:ind w:firstLine="709"/>
        <w:jc w:val="both"/>
        <w:rPr>
          <w:rFonts w:ascii="Times New Roman" w:eastAsia="Calibri" w:hAnsi="Times New Roman" w:cs="Times New Roman"/>
          <w:color w:val="C00000"/>
          <w:sz w:val="28"/>
          <w:szCs w:val="28"/>
          <w:lang w:val="kk-KZ"/>
        </w:rPr>
      </w:pPr>
    </w:p>
    <w:p w14:paraId="41765CEA" w14:textId="22A4D5E7" w:rsidR="004F0E4B"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 xml:space="preserve">Таңдалған матрицаға </w:t>
      </w:r>
      <w:r w:rsidR="00DA0CB1">
        <w:rPr>
          <w:rFonts w:ascii="Times New Roman" w:eastAsia="Calibri" w:hAnsi="Times New Roman" w:cs="Times New Roman"/>
          <w:sz w:val="28"/>
          <w:szCs w:val="28"/>
          <w:lang w:val="kk-KZ"/>
        </w:rPr>
        <w:t xml:space="preserve">дәрілік заттарды </w:t>
      </w:r>
      <w:r w:rsidRPr="00C21344">
        <w:rPr>
          <w:rFonts w:ascii="Times New Roman" w:eastAsia="Calibri" w:hAnsi="Times New Roman" w:cs="Times New Roman"/>
          <w:sz w:val="28"/>
          <w:szCs w:val="28"/>
          <w:lang w:val="kk-KZ"/>
        </w:rPr>
        <w:t>енгізудің технологиялық схемасы</w:t>
      </w:r>
      <w:r w:rsidR="00DA0CB1">
        <w:rPr>
          <w:rFonts w:ascii="Times New Roman" w:eastAsia="Calibri" w:hAnsi="Times New Roman" w:cs="Times New Roman"/>
          <w:sz w:val="28"/>
          <w:szCs w:val="28"/>
          <w:lang w:val="kk-KZ"/>
        </w:rPr>
        <w:t xml:space="preserve"> </w:t>
      </w:r>
      <w:r w:rsidR="00DA0CB1" w:rsidRPr="00356EB6">
        <w:rPr>
          <w:rFonts w:ascii="Times New Roman" w:eastAsia="Calibri" w:hAnsi="Times New Roman" w:cs="Times New Roman"/>
          <w:sz w:val="28"/>
          <w:szCs w:val="28"/>
          <w:lang w:val="kk-KZ"/>
        </w:rPr>
        <w:t>жасалды (</w:t>
      </w:r>
      <w:r w:rsidR="009302AA">
        <w:rPr>
          <w:rFonts w:ascii="Times New Roman" w:eastAsia="Calibri" w:hAnsi="Times New Roman" w:cs="Times New Roman"/>
          <w:sz w:val="28"/>
          <w:szCs w:val="28"/>
          <w:lang w:val="kk-KZ"/>
        </w:rPr>
        <w:t>схема</w:t>
      </w:r>
      <w:r w:rsidR="00DB0E8A">
        <w:rPr>
          <w:rFonts w:ascii="Times New Roman" w:eastAsia="Calibri" w:hAnsi="Times New Roman" w:cs="Times New Roman"/>
          <w:sz w:val="28"/>
          <w:szCs w:val="28"/>
          <w:lang w:val="kk-KZ"/>
        </w:rPr>
        <w:t xml:space="preserve"> 1</w:t>
      </w:r>
      <w:r w:rsidR="00DA0CB1">
        <w:rPr>
          <w:rFonts w:ascii="Times New Roman" w:eastAsia="Calibri" w:hAnsi="Times New Roman" w:cs="Times New Roman"/>
          <w:sz w:val="28"/>
          <w:szCs w:val="28"/>
          <w:lang w:val="kk-KZ"/>
        </w:rPr>
        <w:t>)</w:t>
      </w:r>
      <w:r w:rsidRPr="00C21344">
        <w:rPr>
          <w:rFonts w:ascii="Times New Roman" w:eastAsia="Calibri" w:hAnsi="Times New Roman" w:cs="Times New Roman"/>
          <w:sz w:val="28"/>
          <w:szCs w:val="28"/>
          <w:lang w:val="kk-KZ"/>
        </w:rPr>
        <w:t>.</w:t>
      </w:r>
    </w:p>
    <w:p w14:paraId="36501FF7" w14:textId="77777777" w:rsidR="00786825" w:rsidRDefault="00786825" w:rsidP="000F3831">
      <w:pPr>
        <w:spacing w:after="0" w:line="240" w:lineRule="auto"/>
        <w:ind w:firstLine="709"/>
        <w:jc w:val="both"/>
        <w:rPr>
          <w:rFonts w:ascii="Times New Roman" w:eastAsia="Calibri" w:hAnsi="Times New Roman" w:cs="Times New Roman"/>
          <w:sz w:val="28"/>
          <w:szCs w:val="28"/>
          <w:lang w:val="kk-KZ"/>
        </w:rPr>
      </w:pPr>
    </w:p>
    <w:p w14:paraId="2A6E0A3F" w14:textId="73BFDB90"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11520" behindDoc="0" locked="0" layoutInCell="1" allowOverlap="1" wp14:anchorId="68B74D8E" wp14:editId="06ABF6DA">
                <wp:simplePos x="0" y="0"/>
                <wp:positionH relativeFrom="column">
                  <wp:posOffset>1176241</wp:posOffset>
                </wp:positionH>
                <wp:positionV relativeFrom="paragraph">
                  <wp:posOffset>5108</wp:posOffset>
                </wp:positionV>
                <wp:extent cx="813435" cy="384676"/>
                <wp:effectExtent l="0" t="0" r="24765" b="15875"/>
                <wp:wrapNone/>
                <wp:docPr id="137"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 cy="384676"/>
                        </a:xfrm>
                        <a:prstGeom prst="ellipse">
                          <a:avLst/>
                        </a:prstGeom>
                        <a:solidFill>
                          <a:srgbClr val="FFFFFF"/>
                        </a:solidFill>
                        <a:ln w="9525">
                          <a:solidFill>
                            <a:srgbClr val="000000"/>
                          </a:solidFill>
                          <a:round/>
                          <a:headEnd/>
                          <a:tailEnd/>
                        </a:ln>
                      </wps:spPr>
                      <wps:txbx>
                        <w:txbxContent>
                          <w:p w14:paraId="783C14E5" w14:textId="77777777" w:rsidR="00F97F33" w:rsidRDefault="00F97F33" w:rsidP="00C21344">
                            <w:pPr>
                              <w:spacing w:after="0" w:line="240" w:lineRule="auto"/>
                              <w:ind w:right="-389" w:hanging="180"/>
                              <w:jc w:val="center"/>
                              <w:rPr>
                                <w:rFonts w:ascii="Times New Roman" w:hAnsi="Times New Roman" w:cs="Times New Roman"/>
                                <w:sz w:val="12"/>
                                <w:szCs w:val="12"/>
                                <w:lang w:val="kk-KZ"/>
                              </w:rPr>
                            </w:pPr>
                            <w:r w:rsidRPr="00723638">
                              <w:rPr>
                                <w:rFonts w:ascii="Times New Roman" w:hAnsi="Times New Roman" w:cs="Times New Roman"/>
                                <w:sz w:val="12"/>
                                <w:szCs w:val="12"/>
                                <w:lang w:val="kk-KZ"/>
                              </w:rPr>
                              <w:t xml:space="preserve">Хондроитин </w:t>
                            </w:r>
                          </w:p>
                          <w:p w14:paraId="33FA9B17" w14:textId="77777777" w:rsidR="00F97F33" w:rsidRPr="00723638" w:rsidRDefault="00F97F33" w:rsidP="00C21344">
                            <w:pPr>
                              <w:spacing w:after="0" w:line="240" w:lineRule="auto"/>
                              <w:ind w:right="-389" w:hanging="180"/>
                              <w:jc w:val="center"/>
                              <w:rPr>
                                <w:rFonts w:ascii="Times New Roman" w:hAnsi="Times New Roman" w:cs="Times New Roman"/>
                                <w:sz w:val="12"/>
                                <w:szCs w:val="12"/>
                                <w:lang w:val="kk-KZ"/>
                              </w:rPr>
                            </w:pPr>
                            <w:r w:rsidRPr="00723638">
                              <w:rPr>
                                <w:rFonts w:ascii="Times New Roman" w:hAnsi="Times New Roman" w:cs="Times New Roman"/>
                                <w:sz w:val="12"/>
                                <w:szCs w:val="12"/>
                                <w:lang w:val="kk-KZ"/>
                              </w:rPr>
                              <w:t>сульфат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8B74D8E" id="Oval 8" o:spid="_x0000_s1033" style="position:absolute;left:0;text-align:left;margin-left:92.6pt;margin-top:.4pt;width:64.05pt;height:30.3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">
                <v:textbox>
                  <w:txbxContent>
                    <w:p w14:paraId="783C14E5" w14:textId="77777777" w:rsidR="00F97F33" w:rsidRDefault="00F97F33" w:rsidP="00C21344">
                      <w:pPr>
                        <w:spacing w:after="0" w:line="240" w:lineRule="auto"/>
                        <w:ind w:right="-389" w:hanging="180"/>
                        <w:jc w:val="center"/>
                        <w:rPr>
                          <w:rFonts w:ascii="Times New Roman" w:hAnsi="Times New Roman" w:cs="Times New Roman"/>
                          <w:sz w:val="12"/>
                          <w:szCs w:val="12"/>
                          <w:lang w:val="kk-KZ"/>
                        </w:rPr>
                      </w:pPr>
                      <w:r w:rsidRPr="00723638">
                        <w:rPr>
                          <w:rFonts w:ascii="Times New Roman" w:hAnsi="Times New Roman" w:cs="Times New Roman"/>
                          <w:sz w:val="12"/>
                          <w:szCs w:val="12"/>
                          <w:lang w:val="kk-KZ"/>
                        </w:rPr>
                        <w:t xml:space="preserve">Хондроитин </w:t>
                      </w:r>
                    </w:p>
                    <w:p w14:paraId="33FA9B17" w14:textId="77777777" w:rsidR="00F97F33" w:rsidRPr="00723638" w:rsidRDefault="00F97F33" w:rsidP="00C21344">
                      <w:pPr>
                        <w:spacing w:after="0" w:line="240" w:lineRule="auto"/>
                        <w:ind w:right="-389" w:hanging="180"/>
                        <w:jc w:val="center"/>
                        <w:rPr>
                          <w:rFonts w:ascii="Times New Roman" w:hAnsi="Times New Roman" w:cs="Times New Roman"/>
                          <w:sz w:val="12"/>
                          <w:szCs w:val="12"/>
                          <w:lang w:val="kk-KZ"/>
                        </w:rPr>
                      </w:pPr>
                      <w:r w:rsidRPr="00723638">
                        <w:rPr>
                          <w:rFonts w:ascii="Times New Roman" w:hAnsi="Times New Roman" w:cs="Times New Roman"/>
                          <w:sz w:val="12"/>
                          <w:szCs w:val="12"/>
                          <w:lang w:val="kk-KZ"/>
                        </w:rPr>
                        <w:t>сульфат</w:t>
                      </w:r>
                    </w:p>
                  </w:txbxContent>
                </v:textbox>
              </v:oval>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33024" behindDoc="0" locked="0" layoutInCell="1" allowOverlap="1" wp14:anchorId="0A0A6CC9" wp14:editId="4CFC0FD8">
                <wp:simplePos x="0" y="0"/>
                <wp:positionH relativeFrom="column">
                  <wp:posOffset>4114165</wp:posOffset>
                </wp:positionH>
                <wp:positionV relativeFrom="paragraph">
                  <wp:posOffset>177165</wp:posOffset>
                </wp:positionV>
                <wp:extent cx="1863090" cy="746760"/>
                <wp:effectExtent l="12700" t="9525" r="10160" b="5715"/>
                <wp:wrapNone/>
                <wp:docPr id="1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090" cy="746760"/>
                        </a:xfrm>
                        <a:prstGeom prst="rect">
                          <a:avLst/>
                        </a:prstGeom>
                        <a:solidFill>
                          <a:srgbClr val="FFFFFF"/>
                        </a:solidFill>
                        <a:ln w="9525">
                          <a:solidFill>
                            <a:srgbClr val="000000"/>
                          </a:solidFill>
                          <a:miter lim="800000"/>
                          <a:headEnd/>
                          <a:tailEnd/>
                        </a:ln>
                      </wps:spPr>
                      <wps:txbx>
                        <w:txbxContent>
                          <w:p w14:paraId="5224B9BC" w14:textId="77777777" w:rsidR="00F97F33" w:rsidRPr="00723638" w:rsidRDefault="00F97F33" w:rsidP="00C21344">
                            <w:pPr>
                              <w:spacing w:after="0" w:line="240" w:lineRule="auto"/>
                              <w:jc w:val="center"/>
                              <w:rPr>
                                <w:rFonts w:ascii="Times New Roman" w:hAnsi="Times New Roman" w:cs="Times New Roman"/>
                                <w:sz w:val="16"/>
                                <w:lang w:val="kk-KZ"/>
                              </w:rPr>
                            </w:pPr>
                            <w:r w:rsidRPr="00723638">
                              <w:rPr>
                                <w:rFonts w:ascii="Times New Roman" w:hAnsi="Times New Roman" w:cs="Times New Roman"/>
                                <w:sz w:val="16"/>
                                <w:lang w:val="kk-KZ"/>
                              </w:rPr>
                              <w:t>Полимерлердің ерітіндісін дайындау</w:t>
                            </w:r>
                          </w:p>
                          <w:p w14:paraId="65F647DF" w14:textId="77777777" w:rsidR="00F97F33" w:rsidRPr="00723638" w:rsidRDefault="00F97F33" w:rsidP="00C21344">
                            <w:pPr>
                              <w:spacing w:after="0" w:line="240" w:lineRule="auto"/>
                              <w:jc w:val="center"/>
                              <w:rPr>
                                <w:rFonts w:ascii="Times New Roman" w:hAnsi="Times New Roman" w:cs="Times New Roman"/>
                                <w:sz w:val="16"/>
                                <w:lang w:val="kk-KZ"/>
                              </w:rPr>
                            </w:pPr>
                            <w:r w:rsidRPr="00723638">
                              <w:rPr>
                                <w:rFonts w:ascii="Times New Roman" w:hAnsi="Times New Roman" w:cs="Times New Roman"/>
                                <w:sz w:val="16"/>
                                <w:lang w:val="kk-KZ"/>
                              </w:rPr>
                              <w:t>(ГПЦ+ГПМЦ)</w:t>
                            </w:r>
                          </w:p>
                          <w:p w14:paraId="34302967" w14:textId="77777777" w:rsidR="00F97F33" w:rsidRPr="00723638" w:rsidRDefault="00F97F33" w:rsidP="00C21344">
                            <w:pPr>
                              <w:spacing w:after="0" w:line="240" w:lineRule="auto"/>
                              <w:jc w:val="center"/>
                              <w:rPr>
                                <w:rFonts w:ascii="Times New Roman" w:hAnsi="Times New Roman" w:cs="Times New Roman"/>
                                <w:sz w:val="16"/>
                                <w:lang w:val="kk-KZ"/>
                              </w:rPr>
                            </w:pPr>
                            <w:r w:rsidRPr="00723638">
                              <w:rPr>
                                <w:rFonts w:ascii="Times New Roman" w:hAnsi="Times New Roman" w:cs="Times New Roman"/>
                                <w:sz w:val="16"/>
                                <w:lang w:val="kk-KZ"/>
                              </w:rPr>
                              <w:t>Араластырғыш қондырғыда 60 айн/мин, 70°С араластырып, 30°С суытып аламыз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A6CC9" id="Rectangle 40" o:spid="_x0000_s1034" style="position:absolute;left:0;text-align:left;margin-left:323.95pt;margin-top:13.95pt;width:146.7pt;height:58.8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">
                <v:textbox>
                  <w:txbxContent>
                    <w:p w14:paraId="5224B9BC" w14:textId="77777777" w:rsidR="00F97F33" w:rsidRPr="00723638" w:rsidRDefault="00F97F33" w:rsidP="00C21344">
                      <w:pPr>
                        <w:spacing w:after="0" w:line="240" w:lineRule="auto"/>
                        <w:jc w:val="center"/>
                        <w:rPr>
                          <w:rFonts w:ascii="Times New Roman" w:hAnsi="Times New Roman" w:cs="Times New Roman"/>
                          <w:sz w:val="16"/>
                          <w:lang w:val="kk-KZ"/>
                        </w:rPr>
                      </w:pPr>
                      <w:r w:rsidRPr="00723638">
                        <w:rPr>
                          <w:rFonts w:ascii="Times New Roman" w:hAnsi="Times New Roman" w:cs="Times New Roman"/>
                          <w:sz w:val="16"/>
                          <w:lang w:val="kk-KZ"/>
                        </w:rPr>
                        <w:t>Полимерлердің ерітіндісін дайындау</w:t>
                      </w:r>
                    </w:p>
                    <w:p w14:paraId="65F647DF" w14:textId="77777777" w:rsidR="00F97F33" w:rsidRPr="00723638" w:rsidRDefault="00F97F33" w:rsidP="00C21344">
                      <w:pPr>
                        <w:spacing w:after="0" w:line="240" w:lineRule="auto"/>
                        <w:jc w:val="center"/>
                        <w:rPr>
                          <w:rFonts w:ascii="Times New Roman" w:hAnsi="Times New Roman" w:cs="Times New Roman"/>
                          <w:sz w:val="16"/>
                          <w:lang w:val="kk-KZ"/>
                        </w:rPr>
                      </w:pPr>
                      <w:r w:rsidRPr="00723638">
                        <w:rPr>
                          <w:rFonts w:ascii="Times New Roman" w:hAnsi="Times New Roman" w:cs="Times New Roman"/>
                          <w:sz w:val="16"/>
                          <w:lang w:val="kk-KZ"/>
                        </w:rPr>
                        <w:t>(ГПЦ+ГПМЦ)</w:t>
                      </w:r>
                    </w:p>
                    <w:p w14:paraId="34302967" w14:textId="77777777" w:rsidR="00F97F33" w:rsidRPr="00723638" w:rsidRDefault="00F97F33" w:rsidP="00C21344">
                      <w:pPr>
                        <w:spacing w:after="0" w:line="240" w:lineRule="auto"/>
                        <w:jc w:val="center"/>
                        <w:rPr>
                          <w:rFonts w:ascii="Times New Roman" w:hAnsi="Times New Roman" w:cs="Times New Roman"/>
                          <w:sz w:val="16"/>
                          <w:lang w:val="kk-KZ"/>
                        </w:rPr>
                      </w:pPr>
                      <w:r w:rsidRPr="00723638">
                        <w:rPr>
                          <w:rFonts w:ascii="Times New Roman" w:hAnsi="Times New Roman" w:cs="Times New Roman"/>
                          <w:sz w:val="16"/>
                          <w:lang w:val="kk-KZ"/>
                        </w:rPr>
                        <w:t>Араластырғыш қондырғыда 60 айн/мин, 70°С араластырып, 30°С суытып аламыз</w:t>
                      </w:r>
                    </w:p>
                  </w:txbxContent>
                </v:textbox>
              </v:rect>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10496" behindDoc="0" locked="0" layoutInCell="1" allowOverlap="1" wp14:anchorId="7CF8AD7A" wp14:editId="6B24239E">
                <wp:simplePos x="0" y="0"/>
                <wp:positionH relativeFrom="column">
                  <wp:posOffset>16613</wp:posOffset>
                </wp:positionH>
                <wp:positionV relativeFrom="paragraph">
                  <wp:posOffset>15867</wp:posOffset>
                </wp:positionV>
                <wp:extent cx="843280" cy="336884"/>
                <wp:effectExtent l="0" t="0" r="13970" b="25400"/>
                <wp:wrapNone/>
                <wp:docPr id="134"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280" cy="336884"/>
                        </a:xfrm>
                        <a:prstGeom prst="ellipse">
                          <a:avLst/>
                        </a:prstGeom>
                        <a:solidFill>
                          <a:srgbClr val="FFFFFF"/>
                        </a:solidFill>
                        <a:ln w="9525">
                          <a:solidFill>
                            <a:srgbClr val="000000"/>
                          </a:solidFill>
                          <a:round/>
                          <a:headEnd/>
                          <a:tailEnd/>
                        </a:ln>
                      </wps:spPr>
                      <wps:txbx>
                        <w:txbxContent>
                          <w:p w14:paraId="44B5FDC1" w14:textId="77777777" w:rsidR="00F97F33" w:rsidRPr="00EA6A4C" w:rsidRDefault="00F97F33" w:rsidP="00C21344">
                            <w:pPr>
                              <w:spacing w:after="0" w:line="240" w:lineRule="auto"/>
                              <w:jc w:val="center"/>
                              <w:rPr>
                                <w:rFonts w:ascii="Times New Roman" w:hAnsi="Times New Roman" w:cs="Times New Roman"/>
                                <w:sz w:val="20"/>
                                <w:lang w:val="kk-KZ"/>
                              </w:rPr>
                            </w:pPr>
                            <w:r w:rsidRPr="00EA6A4C">
                              <w:rPr>
                                <w:rFonts w:ascii="Times New Roman" w:hAnsi="Times New Roman" w:cs="Times New Roman"/>
                                <w:sz w:val="20"/>
                                <w:lang w:val="kk-KZ"/>
                              </w:rPr>
                              <w:t>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F8AD7A" id="Oval 7" o:spid="_x0000_s1035" style="position:absolute;left:0;text-align:left;margin-left:1.3pt;margin-top:1.25pt;width:66.4pt;height:26.5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">
                <v:textbox>
                  <w:txbxContent>
                    <w:p w14:paraId="44B5FDC1" w14:textId="77777777" w:rsidR="00F97F33" w:rsidRPr="00EA6A4C" w:rsidRDefault="00F97F33" w:rsidP="00C21344">
                      <w:pPr>
                        <w:spacing w:after="0" w:line="240" w:lineRule="auto"/>
                        <w:jc w:val="center"/>
                        <w:rPr>
                          <w:rFonts w:ascii="Times New Roman" w:hAnsi="Times New Roman" w:cs="Times New Roman"/>
                          <w:sz w:val="20"/>
                          <w:lang w:val="kk-KZ"/>
                        </w:rPr>
                      </w:pPr>
                      <w:r w:rsidRPr="00EA6A4C">
                        <w:rPr>
                          <w:rFonts w:ascii="Times New Roman" w:hAnsi="Times New Roman" w:cs="Times New Roman"/>
                          <w:sz w:val="20"/>
                          <w:lang w:val="kk-KZ"/>
                        </w:rPr>
                        <w:t>Су</w:t>
                      </w:r>
                    </w:p>
                  </w:txbxContent>
                </v:textbox>
              </v:oval>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21760" behindDoc="0" locked="0" layoutInCell="1" allowOverlap="1" wp14:anchorId="64775FCE" wp14:editId="52A341F8">
                <wp:simplePos x="0" y="0"/>
                <wp:positionH relativeFrom="column">
                  <wp:posOffset>3111500</wp:posOffset>
                </wp:positionH>
                <wp:positionV relativeFrom="paragraph">
                  <wp:posOffset>7620</wp:posOffset>
                </wp:positionV>
                <wp:extent cx="841375" cy="309880"/>
                <wp:effectExtent l="10160" t="5715" r="5715" b="8255"/>
                <wp:wrapNone/>
                <wp:docPr id="136"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309880"/>
                        </a:xfrm>
                        <a:prstGeom prst="ellipse">
                          <a:avLst/>
                        </a:prstGeom>
                        <a:solidFill>
                          <a:srgbClr val="FFFFFF"/>
                        </a:solidFill>
                        <a:ln w="9525">
                          <a:solidFill>
                            <a:srgbClr val="000000"/>
                          </a:solidFill>
                          <a:round/>
                          <a:headEnd/>
                          <a:tailEnd/>
                        </a:ln>
                      </wps:spPr>
                      <wps:txbx>
                        <w:txbxContent>
                          <w:p w14:paraId="3E70D681" w14:textId="77777777" w:rsidR="00F97F33" w:rsidRPr="00723638" w:rsidRDefault="00F97F33" w:rsidP="00C21344">
                            <w:pPr>
                              <w:spacing w:after="0" w:line="240" w:lineRule="auto"/>
                              <w:ind w:right="-131" w:hanging="142"/>
                              <w:jc w:val="center"/>
                              <w:rPr>
                                <w:rFonts w:ascii="Times New Roman" w:hAnsi="Times New Roman" w:cs="Times New Roman"/>
                                <w:sz w:val="14"/>
                                <w:lang w:val="kk-KZ"/>
                              </w:rPr>
                            </w:pPr>
                            <w:r w:rsidRPr="00723638">
                              <w:rPr>
                                <w:rFonts w:ascii="Times New Roman" w:hAnsi="Times New Roman" w:cs="Times New Roman"/>
                                <w:sz w:val="14"/>
                                <w:lang w:val="kk-KZ"/>
                              </w:rPr>
                              <w:t>Мелоксикам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775FCE" id="Oval 29" o:spid="_x0000_s1036" style="position:absolute;left:0;text-align:left;margin-left:245pt;margin-top:.6pt;width:66.25pt;height:24.4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">
                <v:textbox>
                  <w:txbxContent>
                    <w:p w14:paraId="3E70D681" w14:textId="77777777" w:rsidR="00F97F33" w:rsidRPr="00723638" w:rsidRDefault="00F97F33" w:rsidP="00C21344">
                      <w:pPr>
                        <w:spacing w:after="0" w:line="240" w:lineRule="auto"/>
                        <w:ind w:right="-131" w:hanging="142"/>
                        <w:jc w:val="center"/>
                        <w:rPr>
                          <w:rFonts w:ascii="Times New Roman" w:hAnsi="Times New Roman" w:cs="Times New Roman"/>
                          <w:sz w:val="14"/>
                          <w:lang w:val="kk-KZ"/>
                        </w:rPr>
                      </w:pPr>
                      <w:r w:rsidRPr="00723638">
                        <w:rPr>
                          <w:rFonts w:ascii="Times New Roman" w:hAnsi="Times New Roman" w:cs="Times New Roman"/>
                          <w:sz w:val="14"/>
                          <w:lang w:val="kk-KZ"/>
                        </w:rPr>
                        <w:t>Мелоксикам</w:t>
                      </w:r>
                    </w:p>
                  </w:txbxContent>
                </v:textbox>
              </v:oval>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22784" behindDoc="0" locked="0" layoutInCell="1" allowOverlap="1" wp14:anchorId="5C26A2A8" wp14:editId="513ADF85">
                <wp:simplePos x="0" y="0"/>
                <wp:positionH relativeFrom="column">
                  <wp:posOffset>2102485</wp:posOffset>
                </wp:positionH>
                <wp:positionV relativeFrom="paragraph">
                  <wp:posOffset>15875</wp:posOffset>
                </wp:positionV>
                <wp:extent cx="810895" cy="291465"/>
                <wp:effectExtent l="10795" t="13970" r="6985" b="8890"/>
                <wp:wrapNone/>
                <wp:docPr id="135"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291465"/>
                        </a:xfrm>
                        <a:prstGeom prst="ellipse">
                          <a:avLst/>
                        </a:prstGeom>
                        <a:solidFill>
                          <a:srgbClr val="FFFFFF"/>
                        </a:solidFill>
                        <a:ln w="9525">
                          <a:solidFill>
                            <a:srgbClr val="000000"/>
                          </a:solidFill>
                          <a:round/>
                          <a:headEnd/>
                          <a:tailEnd/>
                        </a:ln>
                      </wps:spPr>
                      <wps:txbx>
                        <w:txbxContent>
                          <w:p w14:paraId="384BA935" w14:textId="77777777" w:rsidR="00F97F33" w:rsidRPr="00EA6A4C" w:rsidRDefault="00F97F33" w:rsidP="00C21344">
                            <w:pPr>
                              <w:spacing w:after="0" w:line="240" w:lineRule="auto"/>
                              <w:jc w:val="center"/>
                              <w:rPr>
                                <w:rFonts w:ascii="Times New Roman" w:hAnsi="Times New Roman" w:cs="Times New Roman"/>
                                <w:sz w:val="18"/>
                                <w:lang w:val="kk-KZ"/>
                              </w:rPr>
                            </w:pPr>
                            <w:r w:rsidRPr="00EA6A4C">
                              <w:rPr>
                                <w:rFonts w:ascii="Times New Roman" w:hAnsi="Times New Roman" w:cs="Times New Roman"/>
                                <w:sz w:val="18"/>
                                <w:lang w:val="kk-KZ"/>
                              </w:rPr>
                              <w:t>ДМСО</w:t>
                            </w:r>
                          </w:p>
                          <w:p w14:paraId="49A71711" w14:textId="77777777" w:rsidR="00F97F33" w:rsidRPr="005B52AD" w:rsidRDefault="00F97F33" w:rsidP="00C21344">
                            <w:pPr>
                              <w:spacing w:after="0" w:line="240" w:lineRule="auto"/>
                              <w:rPr>
                                <w:rFonts w:ascii="Times New Roman" w:hAnsi="Times New Roman" w:cs="Times New Roman"/>
                                <w:sz w:val="16"/>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26A2A8" id="Oval 30" o:spid="_x0000_s1037" style="position:absolute;left:0;text-align:left;margin-left:165.55pt;margin-top:1.25pt;width:63.85pt;height:22.9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">
                <v:textbox>
                  <w:txbxContent>
                    <w:p w14:paraId="384BA935" w14:textId="77777777" w:rsidR="00F97F33" w:rsidRPr="00EA6A4C" w:rsidRDefault="00F97F33" w:rsidP="00C21344">
                      <w:pPr>
                        <w:spacing w:after="0" w:line="240" w:lineRule="auto"/>
                        <w:jc w:val="center"/>
                        <w:rPr>
                          <w:rFonts w:ascii="Times New Roman" w:hAnsi="Times New Roman" w:cs="Times New Roman"/>
                          <w:sz w:val="18"/>
                          <w:lang w:val="kk-KZ"/>
                        </w:rPr>
                      </w:pPr>
                      <w:r w:rsidRPr="00EA6A4C">
                        <w:rPr>
                          <w:rFonts w:ascii="Times New Roman" w:hAnsi="Times New Roman" w:cs="Times New Roman"/>
                          <w:sz w:val="18"/>
                          <w:lang w:val="kk-KZ"/>
                        </w:rPr>
                        <w:t>ДМСО</w:t>
                      </w:r>
                    </w:p>
                    <w:p w14:paraId="49A71711" w14:textId="77777777" w:rsidR="00F97F33" w:rsidRPr="005B52AD" w:rsidRDefault="00F97F33" w:rsidP="00C21344">
                      <w:pPr>
                        <w:spacing w:after="0" w:line="240" w:lineRule="auto"/>
                        <w:rPr>
                          <w:rFonts w:ascii="Times New Roman" w:hAnsi="Times New Roman" w:cs="Times New Roman"/>
                          <w:sz w:val="16"/>
                          <w:lang w:val="kk-KZ"/>
                        </w:rPr>
                      </w:pPr>
                    </w:p>
                  </w:txbxContent>
                </v:textbox>
              </v:oval>
            </w:pict>
          </mc:Fallback>
        </mc:AlternateContent>
      </w:r>
    </w:p>
    <w:p w14:paraId="5A8BEC46"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24832" behindDoc="0" locked="0" layoutInCell="1" allowOverlap="1" wp14:anchorId="5A9DDF03" wp14:editId="75814CEE">
                <wp:simplePos x="0" y="0"/>
                <wp:positionH relativeFrom="column">
                  <wp:posOffset>2967822</wp:posOffset>
                </wp:positionH>
                <wp:positionV relativeFrom="paragraph">
                  <wp:posOffset>112805</wp:posOffset>
                </wp:positionV>
                <wp:extent cx="603706" cy="234698"/>
                <wp:effectExtent l="38100" t="0" r="25400" b="70485"/>
                <wp:wrapNone/>
                <wp:docPr id="13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706" cy="234698"/>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467CC2" id="_x0000_t32" coordsize="21600,21600" o:spt="32" o:oned="t" path="m,l21600,21600e" filled="f">
                <v:path arrowok="t" fillok="f" o:connecttype="none"/>
                <o:lock v:ext="edit" shapetype="t"/>
              </v:shapetype>
              <v:shape id="AutoShape 32" o:spid="_x0000_s1026" type="#_x0000_t32" style="position:absolute;margin-left:233.7pt;margin-top:8.9pt;width:47.55pt;height:18.5pt;flip:x;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">
                <v:stroke endarrow="block"/>
              </v:shape>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23808" behindDoc="0" locked="0" layoutInCell="1" allowOverlap="1" wp14:anchorId="7C71344D" wp14:editId="1DF07944">
                <wp:simplePos x="0" y="0"/>
                <wp:positionH relativeFrom="column">
                  <wp:posOffset>2523250</wp:posOffset>
                </wp:positionH>
                <wp:positionV relativeFrom="paragraph">
                  <wp:posOffset>111992</wp:posOffset>
                </wp:positionV>
                <wp:extent cx="471437" cy="236963"/>
                <wp:effectExtent l="0" t="0" r="81280" b="48895"/>
                <wp:wrapNone/>
                <wp:docPr id="13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437" cy="236963"/>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30991E" id="AutoShape 31" o:spid="_x0000_s1026" type="#_x0000_t32" style="position:absolute;margin-left:198.7pt;margin-top:8.8pt;width:37.1pt;height:18.6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">
                <v:stroke endarrow="block"/>
              </v:shape>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13568" behindDoc="0" locked="0" layoutInCell="1" allowOverlap="1" wp14:anchorId="2D68F2F5" wp14:editId="2E3D5EE5">
                <wp:simplePos x="0" y="0"/>
                <wp:positionH relativeFrom="column">
                  <wp:posOffset>427538</wp:posOffset>
                </wp:positionH>
                <wp:positionV relativeFrom="paragraph">
                  <wp:posOffset>148281</wp:posOffset>
                </wp:positionV>
                <wp:extent cx="436162" cy="195269"/>
                <wp:effectExtent l="0" t="0" r="78740" b="52705"/>
                <wp:wrapNone/>
                <wp:docPr id="13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162" cy="195269"/>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0C4706" id="AutoShape 10" o:spid="_x0000_s1026" type="#_x0000_t32" style="position:absolute;margin-left:33.65pt;margin-top:11.7pt;width:34.35pt;height:15.4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">
                <v:stroke endarrow="block"/>
              </v:shape>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14592" behindDoc="0" locked="0" layoutInCell="1" allowOverlap="1" wp14:anchorId="036E5262" wp14:editId="3A5B2F40">
                <wp:simplePos x="0" y="0"/>
                <wp:positionH relativeFrom="column">
                  <wp:posOffset>861060</wp:posOffset>
                </wp:positionH>
                <wp:positionV relativeFrom="paragraph">
                  <wp:posOffset>149225</wp:posOffset>
                </wp:positionV>
                <wp:extent cx="588010" cy="184150"/>
                <wp:effectExtent l="36195" t="8255" r="13970" b="55245"/>
                <wp:wrapNone/>
                <wp:docPr id="13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8010" cy="1841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572E9" id="AutoShape 11" o:spid="_x0000_s1026" type="#_x0000_t32" style="position:absolute;margin-left:67.8pt;margin-top:11.75pt;width:46.3pt;height:14.5pt;flip:x;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">
                <v:stroke endarrow="block"/>
              </v:shape>
            </w:pict>
          </mc:Fallback>
        </mc:AlternateContent>
      </w:r>
    </w:p>
    <w:p w14:paraId="44F42E05"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12544" behindDoc="0" locked="0" layoutInCell="1" allowOverlap="1" wp14:anchorId="57308630" wp14:editId="7B98B467">
                <wp:simplePos x="0" y="0"/>
                <wp:positionH relativeFrom="column">
                  <wp:posOffset>4862</wp:posOffset>
                </wp:positionH>
                <wp:positionV relativeFrom="paragraph">
                  <wp:posOffset>158406</wp:posOffset>
                </wp:positionV>
                <wp:extent cx="1706880" cy="591076"/>
                <wp:effectExtent l="0" t="0" r="26670" b="19050"/>
                <wp:wrapNone/>
                <wp:docPr id="53"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880" cy="591076"/>
                        </a:xfrm>
                        <a:prstGeom prst="ellipse">
                          <a:avLst/>
                        </a:prstGeom>
                        <a:solidFill>
                          <a:srgbClr val="FFFFFF"/>
                        </a:solidFill>
                        <a:ln w="9525">
                          <a:solidFill>
                            <a:srgbClr val="000000"/>
                          </a:solidFill>
                          <a:round/>
                          <a:headEnd/>
                          <a:tailEnd/>
                        </a:ln>
                      </wps:spPr>
                      <wps:txbx>
                        <w:txbxContent>
                          <w:p w14:paraId="12A4E03D" w14:textId="77777777" w:rsidR="00F97F33" w:rsidRPr="00DC2460" w:rsidRDefault="00F97F33" w:rsidP="00C21344">
                            <w:pPr>
                              <w:spacing w:after="0" w:line="240" w:lineRule="auto"/>
                              <w:jc w:val="center"/>
                              <w:rPr>
                                <w:rFonts w:ascii="Times New Roman" w:hAnsi="Times New Roman" w:cs="Times New Roman"/>
                                <w:sz w:val="18"/>
                                <w:lang w:val="kk-KZ"/>
                              </w:rPr>
                            </w:pPr>
                            <w:r w:rsidRPr="00DC2460">
                              <w:rPr>
                                <w:rFonts w:ascii="Times New Roman" w:hAnsi="Times New Roman" w:cs="Times New Roman"/>
                                <w:sz w:val="18"/>
                                <w:lang w:val="kk-KZ"/>
                              </w:rPr>
                              <w:t>Сулы-хондроитинді сульфатты ерітінді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308630" id="Oval 9" o:spid="_x0000_s1038" style="position:absolute;left:0;text-align:left;margin-left:.4pt;margin-top:12.45pt;width:134.4pt;height:46.5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">
                <v:textbox>
                  <w:txbxContent>
                    <w:p w14:paraId="12A4E03D" w14:textId="77777777" w:rsidR="00F97F33" w:rsidRPr="00DC2460" w:rsidRDefault="00F97F33" w:rsidP="00C21344">
                      <w:pPr>
                        <w:spacing w:after="0" w:line="240" w:lineRule="auto"/>
                        <w:jc w:val="center"/>
                        <w:rPr>
                          <w:rFonts w:ascii="Times New Roman" w:hAnsi="Times New Roman" w:cs="Times New Roman"/>
                          <w:sz w:val="18"/>
                          <w:lang w:val="kk-KZ"/>
                        </w:rPr>
                      </w:pPr>
                      <w:r w:rsidRPr="00DC2460">
                        <w:rPr>
                          <w:rFonts w:ascii="Times New Roman" w:hAnsi="Times New Roman" w:cs="Times New Roman"/>
                          <w:sz w:val="18"/>
                          <w:lang w:val="kk-KZ"/>
                        </w:rPr>
                        <w:t>Сулы-хондроитинді сульфатты ерітінді</w:t>
                      </w:r>
                    </w:p>
                  </w:txbxContent>
                </v:textbox>
              </v:oval>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25856" behindDoc="0" locked="0" layoutInCell="1" allowOverlap="1" wp14:anchorId="2C4DD2DF" wp14:editId="409F8DCD">
                <wp:simplePos x="0" y="0"/>
                <wp:positionH relativeFrom="column">
                  <wp:posOffset>2230239</wp:posOffset>
                </wp:positionH>
                <wp:positionV relativeFrom="paragraph">
                  <wp:posOffset>165983</wp:posOffset>
                </wp:positionV>
                <wp:extent cx="1684695" cy="547793"/>
                <wp:effectExtent l="0" t="0" r="10795" b="24130"/>
                <wp:wrapNone/>
                <wp:docPr id="54"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695" cy="547793"/>
                        </a:xfrm>
                        <a:prstGeom prst="ellipse">
                          <a:avLst/>
                        </a:prstGeom>
                        <a:solidFill>
                          <a:srgbClr val="FFFFFF"/>
                        </a:solidFill>
                        <a:ln w="9525">
                          <a:solidFill>
                            <a:srgbClr val="000000"/>
                          </a:solidFill>
                          <a:round/>
                          <a:headEnd/>
                          <a:tailEnd/>
                        </a:ln>
                      </wps:spPr>
                      <wps:txbx>
                        <w:txbxContent>
                          <w:p w14:paraId="2F533D0C" w14:textId="77777777" w:rsidR="00F97F33" w:rsidRPr="00DC2460" w:rsidRDefault="00F97F33" w:rsidP="00C21344">
                            <w:pPr>
                              <w:spacing w:after="0" w:line="240" w:lineRule="auto"/>
                              <w:ind w:right="-315" w:hanging="284"/>
                              <w:jc w:val="center"/>
                              <w:rPr>
                                <w:rFonts w:ascii="Times New Roman" w:hAnsi="Times New Roman" w:cs="Times New Roman"/>
                                <w:sz w:val="18"/>
                                <w:lang w:val="kk-KZ"/>
                              </w:rPr>
                            </w:pPr>
                            <w:r>
                              <w:rPr>
                                <w:rFonts w:ascii="Times New Roman" w:hAnsi="Times New Roman" w:cs="Times New Roman"/>
                                <w:sz w:val="18"/>
                                <w:lang w:val="kk-KZ"/>
                              </w:rPr>
                              <w:t xml:space="preserve">ДМСО-мелоксикамды </w:t>
                            </w:r>
                            <w:r w:rsidRPr="00DC2460">
                              <w:rPr>
                                <w:rFonts w:ascii="Times New Roman" w:hAnsi="Times New Roman" w:cs="Times New Roman"/>
                                <w:sz w:val="18"/>
                                <w:lang w:val="kk-KZ"/>
                              </w:rPr>
                              <w:t>ерітінді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4DD2DF" id="Oval 33" o:spid="_x0000_s1039" style="position:absolute;left:0;text-align:left;margin-left:175.6pt;margin-top:13.05pt;width:132.65pt;height:43.1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">
                <v:textbox>
                  <w:txbxContent>
                    <w:p w14:paraId="2F533D0C" w14:textId="77777777" w:rsidR="00F97F33" w:rsidRPr="00DC2460" w:rsidRDefault="00F97F33" w:rsidP="00C21344">
                      <w:pPr>
                        <w:spacing w:after="0" w:line="240" w:lineRule="auto"/>
                        <w:ind w:right="-315" w:hanging="284"/>
                        <w:jc w:val="center"/>
                        <w:rPr>
                          <w:rFonts w:ascii="Times New Roman" w:hAnsi="Times New Roman" w:cs="Times New Roman"/>
                          <w:sz w:val="18"/>
                          <w:lang w:val="kk-KZ"/>
                        </w:rPr>
                      </w:pPr>
                      <w:r>
                        <w:rPr>
                          <w:rFonts w:ascii="Times New Roman" w:hAnsi="Times New Roman" w:cs="Times New Roman"/>
                          <w:sz w:val="18"/>
                          <w:lang w:val="kk-KZ"/>
                        </w:rPr>
                        <w:t xml:space="preserve">ДМСО-мелоксикамды </w:t>
                      </w:r>
                      <w:r w:rsidRPr="00DC2460">
                        <w:rPr>
                          <w:rFonts w:ascii="Times New Roman" w:hAnsi="Times New Roman" w:cs="Times New Roman"/>
                          <w:sz w:val="18"/>
                          <w:lang w:val="kk-KZ"/>
                        </w:rPr>
                        <w:t>ерітінді</w:t>
                      </w:r>
                    </w:p>
                  </w:txbxContent>
                </v:textbox>
              </v:oval>
            </w:pict>
          </mc:Fallback>
        </mc:AlternateContent>
      </w:r>
    </w:p>
    <w:p w14:paraId="66964191"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p>
    <w:p w14:paraId="2D5E4A05"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38144" behindDoc="0" locked="0" layoutInCell="1" allowOverlap="1" wp14:anchorId="440FD4AE" wp14:editId="2E5EDD92">
                <wp:simplePos x="0" y="0"/>
                <wp:positionH relativeFrom="column">
                  <wp:posOffset>5078095</wp:posOffset>
                </wp:positionH>
                <wp:positionV relativeFrom="paragraph">
                  <wp:posOffset>63500</wp:posOffset>
                </wp:positionV>
                <wp:extent cx="0" cy="142240"/>
                <wp:effectExtent l="52705" t="10160" r="61595" b="19050"/>
                <wp:wrapNone/>
                <wp:docPr id="127"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24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51D5F" id="AutoShape 47" o:spid="_x0000_s1026" type="#_x0000_t32" style="position:absolute;margin-left:399.85pt;margin-top:5pt;width:0;height:11.2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">
                <v:stroke endarrow="block"/>
              </v:shape>
            </w:pict>
          </mc:Fallback>
        </mc:AlternateContent>
      </w:r>
    </w:p>
    <w:p w14:paraId="154A5C57"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34048" behindDoc="0" locked="0" layoutInCell="1" allowOverlap="1" wp14:anchorId="0866F306" wp14:editId="7085DD81">
                <wp:simplePos x="0" y="0"/>
                <wp:positionH relativeFrom="column">
                  <wp:posOffset>4215649</wp:posOffset>
                </wp:positionH>
                <wp:positionV relativeFrom="paragraph">
                  <wp:posOffset>25565</wp:posOffset>
                </wp:positionV>
                <wp:extent cx="1718310" cy="436992"/>
                <wp:effectExtent l="0" t="0" r="15240" b="20320"/>
                <wp:wrapNone/>
                <wp:docPr id="126"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310" cy="436992"/>
                        </a:xfrm>
                        <a:prstGeom prst="ellipse">
                          <a:avLst/>
                        </a:prstGeom>
                        <a:solidFill>
                          <a:srgbClr val="FFFFFF"/>
                        </a:solidFill>
                        <a:ln w="9525">
                          <a:solidFill>
                            <a:srgbClr val="000000"/>
                          </a:solidFill>
                          <a:round/>
                          <a:headEnd/>
                          <a:tailEnd/>
                        </a:ln>
                      </wps:spPr>
                      <wps:txbx>
                        <w:txbxContent>
                          <w:p w14:paraId="3B9F8700" w14:textId="77777777" w:rsidR="00F97F33" w:rsidRPr="009B44CF" w:rsidRDefault="00F97F33" w:rsidP="00C21344">
                            <w:pPr>
                              <w:spacing w:after="0" w:line="240" w:lineRule="auto"/>
                              <w:jc w:val="center"/>
                              <w:rPr>
                                <w:rFonts w:ascii="Times New Roman" w:hAnsi="Times New Roman" w:cs="Times New Roman"/>
                                <w:sz w:val="14"/>
                                <w:lang w:val="kk-KZ"/>
                              </w:rPr>
                            </w:pPr>
                            <w:r w:rsidRPr="009B44CF">
                              <w:rPr>
                                <w:rFonts w:ascii="Times New Roman" w:hAnsi="Times New Roman" w:cs="Times New Roman"/>
                                <w:sz w:val="14"/>
                                <w:lang w:val="kk-KZ"/>
                              </w:rPr>
                              <w:t>Полимерлердің біркелкі ерітіндісі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66F306" id="Oval 41" o:spid="_x0000_s1040" style="position:absolute;left:0;text-align:left;margin-left:331.95pt;margin-top:2pt;width:135.3pt;height:34.4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">
                <v:textbox>
                  <w:txbxContent>
                    <w:p w14:paraId="3B9F8700" w14:textId="77777777" w:rsidR="00F97F33" w:rsidRPr="009B44CF" w:rsidRDefault="00F97F33" w:rsidP="00C21344">
                      <w:pPr>
                        <w:spacing w:after="0" w:line="240" w:lineRule="auto"/>
                        <w:jc w:val="center"/>
                        <w:rPr>
                          <w:rFonts w:ascii="Times New Roman" w:hAnsi="Times New Roman" w:cs="Times New Roman"/>
                          <w:sz w:val="14"/>
                          <w:lang w:val="kk-KZ"/>
                        </w:rPr>
                      </w:pPr>
                      <w:r w:rsidRPr="009B44CF">
                        <w:rPr>
                          <w:rFonts w:ascii="Times New Roman" w:hAnsi="Times New Roman" w:cs="Times New Roman"/>
                          <w:sz w:val="14"/>
                          <w:lang w:val="kk-KZ"/>
                        </w:rPr>
                        <w:t>Полимерлердің біркелкі ерітіндісі</w:t>
                      </w:r>
                    </w:p>
                  </w:txbxContent>
                </v:textbox>
              </v:oval>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28928" behindDoc="0" locked="0" layoutInCell="1" allowOverlap="1" wp14:anchorId="5A8FA422" wp14:editId="5398995F">
                <wp:simplePos x="0" y="0"/>
                <wp:positionH relativeFrom="column">
                  <wp:posOffset>2957830</wp:posOffset>
                </wp:positionH>
                <wp:positionV relativeFrom="paragraph">
                  <wp:posOffset>99695</wp:posOffset>
                </wp:positionV>
                <wp:extent cx="8890" cy="227965"/>
                <wp:effectExtent l="46990" t="12065" r="58420" b="17145"/>
                <wp:wrapNone/>
                <wp:docPr id="12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2796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CE41FB" id="AutoShape 36" o:spid="_x0000_s1026" type="#_x0000_t32" style="position:absolute;margin-left:232.9pt;margin-top:7.85pt;width:.7pt;height:17.9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">
                <v:stroke endarrow="block"/>
              </v:shape>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15616" behindDoc="0" locked="0" layoutInCell="1" allowOverlap="1" wp14:anchorId="2040B65E" wp14:editId="6DA0FA5B">
                <wp:simplePos x="0" y="0"/>
                <wp:positionH relativeFrom="column">
                  <wp:posOffset>856615</wp:posOffset>
                </wp:positionH>
                <wp:positionV relativeFrom="paragraph">
                  <wp:posOffset>161290</wp:posOffset>
                </wp:positionV>
                <wp:extent cx="0" cy="195580"/>
                <wp:effectExtent l="60325" t="6985" r="53975" b="16510"/>
                <wp:wrapNone/>
                <wp:docPr id="12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CFA5D" id="AutoShape 12" o:spid="_x0000_s1026" type="#_x0000_t32" style="position:absolute;margin-left:67.45pt;margin-top:12.7pt;width:0;height:15.4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">
                <v:stroke endarrow="block"/>
              </v:shape>
            </w:pict>
          </mc:Fallback>
        </mc:AlternateContent>
      </w:r>
    </w:p>
    <w:p w14:paraId="60C523C2"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29952" behindDoc="0" locked="0" layoutInCell="1" allowOverlap="1" wp14:anchorId="53B15677" wp14:editId="554EF22A">
                <wp:simplePos x="0" y="0"/>
                <wp:positionH relativeFrom="column">
                  <wp:posOffset>2102485</wp:posOffset>
                </wp:positionH>
                <wp:positionV relativeFrom="paragraph">
                  <wp:posOffset>163830</wp:posOffset>
                </wp:positionV>
                <wp:extent cx="1730375" cy="256540"/>
                <wp:effectExtent l="10795" t="13335" r="11430" b="6350"/>
                <wp:wrapNone/>
                <wp:docPr id="123"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0375" cy="256540"/>
                        </a:xfrm>
                        <a:prstGeom prst="rect">
                          <a:avLst/>
                        </a:prstGeom>
                        <a:solidFill>
                          <a:srgbClr val="FFFFFF"/>
                        </a:solidFill>
                        <a:ln w="9525">
                          <a:solidFill>
                            <a:srgbClr val="000000"/>
                          </a:solidFill>
                          <a:miter lim="800000"/>
                          <a:headEnd/>
                          <a:tailEnd/>
                        </a:ln>
                      </wps:spPr>
                      <wps:txbx>
                        <w:txbxContent>
                          <w:p w14:paraId="27E8730C" w14:textId="77777777" w:rsidR="00F97F33" w:rsidRPr="00DC2460" w:rsidRDefault="00F97F33" w:rsidP="00C21344">
                            <w:pPr>
                              <w:spacing w:after="0" w:line="240" w:lineRule="auto"/>
                              <w:jc w:val="center"/>
                              <w:rPr>
                                <w:rFonts w:ascii="Times New Roman" w:hAnsi="Times New Roman" w:cs="Times New Roman"/>
                                <w:lang w:val="kk-KZ"/>
                              </w:rPr>
                            </w:pPr>
                            <w:r w:rsidRPr="00DC2460">
                              <w:rPr>
                                <w:rFonts w:ascii="Times New Roman" w:hAnsi="Times New Roman" w:cs="Times New Roman"/>
                                <w:lang w:val="kk-KZ"/>
                              </w:rPr>
                              <w:t>Тазалау (фильтрация)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15677" id="Rectangle 37" o:spid="_x0000_s1041" style="position:absolute;left:0;text-align:left;margin-left:165.55pt;margin-top:12.9pt;width:136.25pt;height:20.2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">
                <v:textbox>
                  <w:txbxContent>
                    <w:p w14:paraId="27E8730C" w14:textId="77777777" w:rsidR="00F97F33" w:rsidRPr="00DC2460" w:rsidRDefault="00F97F33" w:rsidP="00C21344">
                      <w:pPr>
                        <w:spacing w:after="0" w:line="240" w:lineRule="auto"/>
                        <w:jc w:val="center"/>
                        <w:rPr>
                          <w:rFonts w:ascii="Times New Roman" w:hAnsi="Times New Roman" w:cs="Times New Roman"/>
                          <w:lang w:val="kk-KZ"/>
                        </w:rPr>
                      </w:pPr>
                      <w:r w:rsidRPr="00DC2460">
                        <w:rPr>
                          <w:rFonts w:ascii="Times New Roman" w:hAnsi="Times New Roman" w:cs="Times New Roman"/>
                          <w:lang w:val="kk-KZ"/>
                        </w:rPr>
                        <w:t>Тазалау (фильтрация)</w:t>
                      </w:r>
                    </w:p>
                  </w:txbxContent>
                </v:textbox>
              </v:rect>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16640" behindDoc="0" locked="0" layoutInCell="1" allowOverlap="1" wp14:anchorId="50AD146B" wp14:editId="1AF51A93">
                <wp:simplePos x="0" y="0"/>
                <wp:positionH relativeFrom="column">
                  <wp:posOffset>-33020</wp:posOffset>
                </wp:positionH>
                <wp:positionV relativeFrom="paragraph">
                  <wp:posOffset>190500</wp:posOffset>
                </wp:positionV>
                <wp:extent cx="1730375" cy="256540"/>
                <wp:effectExtent l="8890" t="11430" r="13335" b="8255"/>
                <wp:wrapNone/>
                <wp:docPr id="12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0375" cy="256540"/>
                        </a:xfrm>
                        <a:prstGeom prst="rect">
                          <a:avLst/>
                        </a:prstGeom>
                        <a:solidFill>
                          <a:srgbClr val="FFFFFF"/>
                        </a:solidFill>
                        <a:ln w="9525">
                          <a:solidFill>
                            <a:srgbClr val="000000"/>
                          </a:solidFill>
                          <a:miter lim="800000"/>
                          <a:headEnd/>
                          <a:tailEnd/>
                        </a:ln>
                      </wps:spPr>
                      <wps:txbx>
                        <w:txbxContent>
                          <w:p w14:paraId="56218C80" w14:textId="77777777" w:rsidR="00F97F33" w:rsidRPr="00DC2460" w:rsidRDefault="00F97F33" w:rsidP="00C21344">
                            <w:pPr>
                              <w:spacing w:after="0" w:line="240" w:lineRule="auto"/>
                              <w:jc w:val="center"/>
                              <w:rPr>
                                <w:rFonts w:ascii="Times New Roman" w:hAnsi="Times New Roman" w:cs="Times New Roman"/>
                                <w:lang w:val="kk-KZ"/>
                              </w:rPr>
                            </w:pPr>
                            <w:r w:rsidRPr="00DC2460">
                              <w:rPr>
                                <w:rFonts w:ascii="Times New Roman" w:hAnsi="Times New Roman" w:cs="Times New Roman"/>
                                <w:lang w:val="kk-KZ"/>
                              </w:rPr>
                              <w:t>Тазалау (фильтрация)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D146B" id="Rectangle 13" o:spid="_x0000_s1042" style="position:absolute;left:0;text-align:left;margin-left:-2.6pt;margin-top:15pt;width:136.25pt;height:20.2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">
                <v:textbox>
                  <w:txbxContent>
                    <w:p w14:paraId="56218C80" w14:textId="77777777" w:rsidR="00F97F33" w:rsidRPr="00DC2460" w:rsidRDefault="00F97F33" w:rsidP="00C21344">
                      <w:pPr>
                        <w:spacing w:after="0" w:line="240" w:lineRule="auto"/>
                        <w:jc w:val="center"/>
                        <w:rPr>
                          <w:rFonts w:ascii="Times New Roman" w:hAnsi="Times New Roman" w:cs="Times New Roman"/>
                          <w:lang w:val="kk-KZ"/>
                        </w:rPr>
                      </w:pPr>
                      <w:r w:rsidRPr="00DC2460">
                        <w:rPr>
                          <w:rFonts w:ascii="Times New Roman" w:hAnsi="Times New Roman" w:cs="Times New Roman"/>
                          <w:lang w:val="kk-KZ"/>
                        </w:rPr>
                        <w:t>Тазалау (фильтрация)</w:t>
                      </w:r>
                    </w:p>
                  </w:txbxContent>
                </v:textbox>
              </v:rect>
            </w:pict>
          </mc:Fallback>
        </mc:AlternateContent>
      </w:r>
    </w:p>
    <w:p w14:paraId="05F9C57D"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39168" behindDoc="0" locked="0" layoutInCell="1" allowOverlap="1" wp14:anchorId="48093ABD" wp14:editId="251F4D7D">
                <wp:simplePos x="0" y="0"/>
                <wp:positionH relativeFrom="column">
                  <wp:posOffset>5078095</wp:posOffset>
                </wp:positionH>
                <wp:positionV relativeFrom="paragraph">
                  <wp:posOffset>53975</wp:posOffset>
                </wp:positionV>
                <wp:extent cx="0" cy="154940"/>
                <wp:effectExtent l="52705" t="12065" r="61595" b="23495"/>
                <wp:wrapNone/>
                <wp:docPr id="12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1708FF" id="AutoShape 48" o:spid="_x0000_s1026" type="#_x0000_t32" style="position:absolute;margin-left:399.85pt;margin-top:4.25pt;width:0;height:12.2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">
                <v:stroke endarrow="block"/>
              </v:shape>
            </w:pict>
          </mc:Fallback>
        </mc:AlternateContent>
      </w:r>
    </w:p>
    <w:p w14:paraId="5A19F120"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35072" behindDoc="0" locked="0" layoutInCell="1" allowOverlap="1" wp14:anchorId="3CEC6C4F" wp14:editId="5503D981">
                <wp:simplePos x="0" y="0"/>
                <wp:positionH relativeFrom="column">
                  <wp:posOffset>4155440</wp:posOffset>
                </wp:positionH>
                <wp:positionV relativeFrom="paragraph">
                  <wp:posOffset>40640</wp:posOffset>
                </wp:positionV>
                <wp:extent cx="1834515" cy="197485"/>
                <wp:effectExtent l="6350" t="12065" r="6985" b="9525"/>
                <wp:wrapNone/>
                <wp:docPr id="12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97485"/>
                        </a:xfrm>
                        <a:prstGeom prst="rect">
                          <a:avLst/>
                        </a:prstGeom>
                        <a:solidFill>
                          <a:srgbClr val="FFFFFF"/>
                        </a:solidFill>
                        <a:ln w="9525">
                          <a:solidFill>
                            <a:srgbClr val="000000"/>
                          </a:solidFill>
                          <a:miter lim="800000"/>
                          <a:headEnd/>
                          <a:tailEnd/>
                        </a:ln>
                      </wps:spPr>
                      <wps:txbx>
                        <w:txbxContent>
                          <w:p w14:paraId="0F15B57D" w14:textId="77777777" w:rsidR="00F97F33" w:rsidRPr="00723638" w:rsidRDefault="00F97F33" w:rsidP="00C21344">
                            <w:pPr>
                              <w:spacing w:after="0" w:line="240" w:lineRule="auto"/>
                              <w:ind w:right="-102" w:hanging="142"/>
                              <w:jc w:val="center"/>
                              <w:rPr>
                                <w:rFonts w:ascii="Times New Roman" w:hAnsi="Times New Roman" w:cs="Times New Roman"/>
                                <w:sz w:val="14"/>
                                <w:lang w:val="kk-KZ"/>
                              </w:rPr>
                            </w:pPr>
                            <w:r w:rsidRPr="00723638">
                              <w:rPr>
                                <w:rFonts w:ascii="Times New Roman" w:hAnsi="Times New Roman" w:cs="Times New Roman"/>
                                <w:sz w:val="14"/>
                                <w:lang w:val="kk-KZ"/>
                              </w:rPr>
                              <w:t>1,2- пропиленгликоль пластификаторын қосу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C6C4F" id="Rectangle 43" o:spid="_x0000_s1043" style="position:absolute;left:0;text-align:left;margin-left:327.2pt;margin-top:3.2pt;width:144.45pt;height:15.5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">
                <v:textbox>
                  <w:txbxContent>
                    <w:p w14:paraId="0F15B57D" w14:textId="77777777" w:rsidR="00F97F33" w:rsidRPr="00723638" w:rsidRDefault="00F97F33" w:rsidP="00C21344">
                      <w:pPr>
                        <w:spacing w:after="0" w:line="240" w:lineRule="auto"/>
                        <w:ind w:right="-102" w:hanging="142"/>
                        <w:jc w:val="center"/>
                        <w:rPr>
                          <w:rFonts w:ascii="Times New Roman" w:hAnsi="Times New Roman" w:cs="Times New Roman"/>
                          <w:sz w:val="14"/>
                          <w:lang w:val="kk-KZ"/>
                        </w:rPr>
                      </w:pPr>
                      <w:r w:rsidRPr="00723638">
                        <w:rPr>
                          <w:rFonts w:ascii="Times New Roman" w:hAnsi="Times New Roman" w:cs="Times New Roman"/>
                          <w:sz w:val="14"/>
                          <w:lang w:val="kk-KZ"/>
                        </w:rPr>
                        <w:t>1,2- пропиленгликоль пластификаторын қосу</w:t>
                      </w:r>
                    </w:p>
                  </w:txbxContent>
                </v:textbox>
              </v:rect>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27904" behindDoc="0" locked="0" layoutInCell="1" allowOverlap="1" wp14:anchorId="0FBC1CA8" wp14:editId="3EA416FF">
                <wp:simplePos x="0" y="0"/>
                <wp:positionH relativeFrom="column">
                  <wp:posOffset>2969895</wp:posOffset>
                </wp:positionH>
                <wp:positionV relativeFrom="paragraph">
                  <wp:posOffset>69850</wp:posOffset>
                </wp:positionV>
                <wp:extent cx="0" cy="195580"/>
                <wp:effectExtent l="59055" t="12700" r="55245" b="20320"/>
                <wp:wrapNone/>
                <wp:docPr id="11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CC3AC4" id="AutoShape 35" o:spid="_x0000_s1026" type="#_x0000_t32" style="position:absolute;margin-left:233.85pt;margin-top:5.5pt;width:0;height:15.4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">
                <v:stroke endarrow="block"/>
              </v:shape>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17664" behindDoc="0" locked="0" layoutInCell="1" allowOverlap="1" wp14:anchorId="381316CB" wp14:editId="4F5E41A3">
                <wp:simplePos x="0" y="0"/>
                <wp:positionH relativeFrom="column">
                  <wp:posOffset>856615</wp:posOffset>
                </wp:positionH>
                <wp:positionV relativeFrom="paragraph">
                  <wp:posOffset>81280</wp:posOffset>
                </wp:positionV>
                <wp:extent cx="0" cy="195580"/>
                <wp:effectExtent l="60325" t="5080" r="53975" b="18415"/>
                <wp:wrapNone/>
                <wp:docPr id="11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CA0CC" id="AutoShape 14" o:spid="_x0000_s1026" type="#_x0000_t32" style="position:absolute;margin-left:67.45pt;margin-top:6.4pt;width:0;height:15.4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">
                <v:stroke endarrow="block"/>
              </v:shape>
            </w:pict>
          </mc:Fallback>
        </mc:AlternateContent>
      </w:r>
    </w:p>
    <w:p w14:paraId="3044329D"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37120" behindDoc="0" locked="0" layoutInCell="1" allowOverlap="1" wp14:anchorId="6E08E686" wp14:editId="66809A7D">
                <wp:simplePos x="0" y="0"/>
                <wp:positionH relativeFrom="column">
                  <wp:posOffset>5069205</wp:posOffset>
                </wp:positionH>
                <wp:positionV relativeFrom="paragraph">
                  <wp:posOffset>62865</wp:posOffset>
                </wp:positionV>
                <wp:extent cx="0" cy="165100"/>
                <wp:effectExtent l="53340" t="9525" r="60960" b="15875"/>
                <wp:wrapNone/>
                <wp:docPr id="11"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E72A1" id="AutoShape 46" o:spid="_x0000_s1026" type="#_x0000_t32" style="position:absolute;margin-left:399.15pt;margin-top:4.95pt;width:0;height:13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">
                <v:stroke endarrow="block"/>
              </v:shape>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30976" behindDoc="0" locked="0" layoutInCell="1" allowOverlap="1" wp14:anchorId="6EB39855" wp14:editId="7AE7D66F">
                <wp:simplePos x="0" y="0"/>
                <wp:positionH relativeFrom="column">
                  <wp:posOffset>2102485</wp:posOffset>
                </wp:positionH>
                <wp:positionV relativeFrom="paragraph">
                  <wp:posOffset>90170</wp:posOffset>
                </wp:positionV>
                <wp:extent cx="1730375" cy="256540"/>
                <wp:effectExtent l="10795" t="8255" r="11430" b="11430"/>
                <wp:wrapNone/>
                <wp:docPr id="11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0375" cy="256540"/>
                        </a:xfrm>
                        <a:prstGeom prst="rect">
                          <a:avLst/>
                        </a:prstGeom>
                        <a:solidFill>
                          <a:srgbClr val="FFFFFF"/>
                        </a:solidFill>
                        <a:ln w="9525">
                          <a:solidFill>
                            <a:srgbClr val="000000"/>
                          </a:solidFill>
                          <a:miter lim="800000"/>
                          <a:headEnd/>
                          <a:tailEnd/>
                        </a:ln>
                      </wps:spPr>
                      <wps:txbx>
                        <w:txbxContent>
                          <w:p w14:paraId="0A6E9F92" w14:textId="77777777" w:rsidR="00F97F33" w:rsidRPr="00DC2460" w:rsidRDefault="00F97F33" w:rsidP="00C21344">
                            <w:pPr>
                              <w:spacing w:after="0" w:line="240" w:lineRule="auto"/>
                              <w:jc w:val="center"/>
                              <w:rPr>
                                <w:rFonts w:ascii="Times New Roman" w:hAnsi="Times New Roman" w:cs="Times New Roman"/>
                                <w:lang w:val="kk-KZ"/>
                              </w:rPr>
                            </w:pPr>
                            <w:r>
                              <w:rPr>
                                <w:rFonts w:ascii="Times New Roman" w:hAnsi="Times New Roman" w:cs="Times New Roman"/>
                                <w:lang w:val="kk-KZ"/>
                              </w:rPr>
                              <w:t xml:space="preserve">Стандартизация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39855" id="Rectangle 38" o:spid="_x0000_s1044" style="position:absolute;left:0;text-align:left;margin-left:165.55pt;margin-top:7.1pt;width:136.25pt;height:20.2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">
                <v:textbox>
                  <w:txbxContent>
                    <w:p w14:paraId="0A6E9F92" w14:textId="77777777" w:rsidR="00F97F33" w:rsidRPr="00DC2460" w:rsidRDefault="00F97F33" w:rsidP="00C21344">
                      <w:pPr>
                        <w:spacing w:after="0" w:line="240" w:lineRule="auto"/>
                        <w:jc w:val="center"/>
                        <w:rPr>
                          <w:rFonts w:ascii="Times New Roman" w:hAnsi="Times New Roman" w:cs="Times New Roman"/>
                          <w:lang w:val="kk-KZ"/>
                        </w:rPr>
                      </w:pPr>
                      <w:r>
                        <w:rPr>
                          <w:rFonts w:ascii="Times New Roman" w:hAnsi="Times New Roman" w:cs="Times New Roman"/>
                          <w:lang w:val="kk-KZ"/>
                        </w:rPr>
                        <w:t xml:space="preserve">Стандартизация </w:t>
                      </w:r>
                    </w:p>
                  </w:txbxContent>
                </v:textbox>
              </v:rect>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18688" behindDoc="0" locked="0" layoutInCell="1" allowOverlap="1" wp14:anchorId="2B1A4D59" wp14:editId="2B160DE6">
                <wp:simplePos x="0" y="0"/>
                <wp:positionH relativeFrom="column">
                  <wp:posOffset>-41275</wp:posOffset>
                </wp:positionH>
                <wp:positionV relativeFrom="paragraph">
                  <wp:posOffset>88265</wp:posOffset>
                </wp:positionV>
                <wp:extent cx="1725930" cy="256540"/>
                <wp:effectExtent l="10160" t="6350" r="6985" b="13335"/>
                <wp:wrapNone/>
                <wp:docPr id="1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5930" cy="256540"/>
                        </a:xfrm>
                        <a:prstGeom prst="rect">
                          <a:avLst/>
                        </a:prstGeom>
                        <a:solidFill>
                          <a:srgbClr val="FFFFFF"/>
                        </a:solidFill>
                        <a:ln w="9525">
                          <a:solidFill>
                            <a:srgbClr val="000000"/>
                          </a:solidFill>
                          <a:miter lim="800000"/>
                          <a:headEnd/>
                          <a:tailEnd/>
                        </a:ln>
                      </wps:spPr>
                      <wps:txbx>
                        <w:txbxContent>
                          <w:p w14:paraId="161FB20B" w14:textId="77777777" w:rsidR="00F97F33" w:rsidRPr="00DC2460" w:rsidRDefault="00F97F33" w:rsidP="00C21344">
                            <w:pPr>
                              <w:spacing w:after="0" w:line="240" w:lineRule="auto"/>
                              <w:jc w:val="center"/>
                              <w:rPr>
                                <w:rFonts w:ascii="Times New Roman" w:hAnsi="Times New Roman" w:cs="Times New Roman"/>
                                <w:lang w:val="kk-KZ"/>
                              </w:rPr>
                            </w:pPr>
                            <w:r>
                              <w:rPr>
                                <w:rFonts w:ascii="Times New Roman" w:hAnsi="Times New Roman" w:cs="Times New Roman"/>
                                <w:lang w:val="kk-KZ"/>
                              </w:rPr>
                              <w:t xml:space="preserve">Стандартизация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A4D59" id="Rectangle 15" o:spid="_x0000_s1045" style="position:absolute;left:0;text-align:left;margin-left:-3.25pt;margin-top:6.95pt;width:135.9pt;height:20.2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">
                <v:textbox>
                  <w:txbxContent>
                    <w:p w14:paraId="161FB20B" w14:textId="77777777" w:rsidR="00F97F33" w:rsidRPr="00DC2460" w:rsidRDefault="00F97F33" w:rsidP="00C21344">
                      <w:pPr>
                        <w:spacing w:after="0" w:line="240" w:lineRule="auto"/>
                        <w:jc w:val="center"/>
                        <w:rPr>
                          <w:rFonts w:ascii="Times New Roman" w:hAnsi="Times New Roman" w:cs="Times New Roman"/>
                          <w:lang w:val="kk-KZ"/>
                        </w:rPr>
                      </w:pPr>
                      <w:r>
                        <w:rPr>
                          <w:rFonts w:ascii="Times New Roman" w:hAnsi="Times New Roman" w:cs="Times New Roman"/>
                          <w:lang w:val="kk-KZ"/>
                        </w:rPr>
                        <w:t xml:space="preserve">Стандартизация </w:t>
                      </w:r>
                    </w:p>
                  </w:txbxContent>
                </v:textbox>
              </v:rect>
            </w:pict>
          </mc:Fallback>
        </mc:AlternateContent>
      </w:r>
    </w:p>
    <w:p w14:paraId="435690A5"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36096" behindDoc="0" locked="0" layoutInCell="1" allowOverlap="1" wp14:anchorId="081FFDBC" wp14:editId="4E55CC38">
                <wp:simplePos x="0" y="0"/>
                <wp:positionH relativeFrom="column">
                  <wp:posOffset>4155440</wp:posOffset>
                </wp:positionH>
                <wp:positionV relativeFrom="paragraph">
                  <wp:posOffset>40005</wp:posOffset>
                </wp:positionV>
                <wp:extent cx="1847215" cy="442595"/>
                <wp:effectExtent l="6350" t="9525" r="13335" b="5080"/>
                <wp:wrapNone/>
                <wp:docPr id="11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215" cy="442595"/>
                        </a:xfrm>
                        <a:prstGeom prst="rect">
                          <a:avLst/>
                        </a:prstGeom>
                        <a:solidFill>
                          <a:srgbClr val="FFFFFF"/>
                        </a:solidFill>
                        <a:ln w="9525">
                          <a:solidFill>
                            <a:srgbClr val="000000"/>
                          </a:solidFill>
                          <a:miter lim="800000"/>
                          <a:headEnd/>
                          <a:tailEnd/>
                        </a:ln>
                      </wps:spPr>
                      <wps:txbx>
                        <w:txbxContent>
                          <w:p w14:paraId="22EC553C" w14:textId="77777777" w:rsidR="00F97F33" w:rsidRPr="009B44CF" w:rsidRDefault="00F97F33" w:rsidP="00C21344">
                            <w:pPr>
                              <w:spacing w:after="0" w:line="240" w:lineRule="auto"/>
                              <w:jc w:val="center"/>
                              <w:rPr>
                                <w:rFonts w:ascii="Times New Roman" w:hAnsi="Times New Roman" w:cs="Times New Roman"/>
                                <w:sz w:val="14"/>
                                <w:lang w:val="kk-KZ"/>
                              </w:rPr>
                            </w:pPr>
                            <w:r w:rsidRPr="009B44CF">
                              <w:rPr>
                                <w:rFonts w:ascii="Times New Roman" w:hAnsi="Times New Roman" w:cs="Times New Roman"/>
                                <w:sz w:val="14"/>
                                <w:lang w:val="kk-KZ"/>
                              </w:rPr>
                              <w:t>Біртекті ерітінді пайда болғанша араластыру, кейіннен 8°С дейін суытып, 6 сағ. қалдыру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FFDBC" id="Rectangle 44" o:spid="_x0000_s1046" style="position:absolute;left:0;text-align:left;margin-left:327.2pt;margin-top:3.15pt;width:145.45pt;height:34.8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">
                <v:textbox>
                  <w:txbxContent>
                    <w:p w14:paraId="22EC553C" w14:textId="77777777" w:rsidR="00F97F33" w:rsidRPr="009B44CF" w:rsidRDefault="00F97F33" w:rsidP="00C21344">
                      <w:pPr>
                        <w:spacing w:after="0" w:line="240" w:lineRule="auto"/>
                        <w:jc w:val="center"/>
                        <w:rPr>
                          <w:rFonts w:ascii="Times New Roman" w:hAnsi="Times New Roman" w:cs="Times New Roman"/>
                          <w:sz w:val="14"/>
                          <w:lang w:val="kk-KZ"/>
                        </w:rPr>
                      </w:pPr>
                      <w:r w:rsidRPr="009B44CF">
                        <w:rPr>
                          <w:rFonts w:ascii="Times New Roman" w:hAnsi="Times New Roman" w:cs="Times New Roman"/>
                          <w:sz w:val="14"/>
                          <w:lang w:val="kk-KZ"/>
                        </w:rPr>
                        <w:t>Біртекті ерітінді пайда болғанша араластыру, кейіннен 8°С дейін суытып, 6 сағ. қалдыру</w:t>
                      </w:r>
                    </w:p>
                  </w:txbxContent>
                </v:textbox>
              </v:rect>
            </w:pict>
          </mc:Fallback>
        </mc:AlternateContent>
      </w:r>
    </w:p>
    <w:p w14:paraId="6AF7DB16"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19712" behindDoc="0" locked="0" layoutInCell="1" allowOverlap="1" wp14:anchorId="4C885FA7" wp14:editId="26CA654F">
                <wp:simplePos x="0" y="0"/>
                <wp:positionH relativeFrom="column">
                  <wp:posOffset>4862</wp:posOffset>
                </wp:positionH>
                <wp:positionV relativeFrom="paragraph">
                  <wp:posOffset>177922</wp:posOffset>
                </wp:positionV>
                <wp:extent cx="1635760" cy="510245"/>
                <wp:effectExtent l="0" t="0" r="21590" b="23495"/>
                <wp:wrapNone/>
                <wp:docPr id="112"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760" cy="510245"/>
                        </a:xfrm>
                        <a:prstGeom prst="ellipse">
                          <a:avLst/>
                        </a:prstGeom>
                        <a:solidFill>
                          <a:srgbClr val="FFFFFF"/>
                        </a:solidFill>
                        <a:ln w="9525">
                          <a:solidFill>
                            <a:srgbClr val="000000"/>
                          </a:solidFill>
                          <a:round/>
                          <a:headEnd/>
                          <a:tailEnd/>
                        </a:ln>
                      </wps:spPr>
                      <wps:txbx>
                        <w:txbxContent>
                          <w:p w14:paraId="00232457" w14:textId="77777777" w:rsidR="00F97F33" w:rsidRPr="00723638" w:rsidRDefault="00F97F33" w:rsidP="00C21344">
                            <w:pPr>
                              <w:spacing w:after="0" w:line="240" w:lineRule="auto"/>
                              <w:jc w:val="center"/>
                              <w:rPr>
                                <w:rFonts w:ascii="Times New Roman" w:hAnsi="Times New Roman" w:cs="Times New Roman"/>
                                <w:sz w:val="18"/>
                                <w:lang w:val="kk-KZ"/>
                              </w:rPr>
                            </w:pPr>
                            <w:r w:rsidRPr="00723638">
                              <w:rPr>
                                <w:rFonts w:ascii="Times New Roman" w:hAnsi="Times New Roman" w:cs="Times New Roman"/>
                                <w:sz w:val="18"/>
                                <w:lang w:val="kk-KZ"/>
                              </w:rPr>
                              <w:t>Стандартты ерітінді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885FA7" id="Oval 16" o:spid="_x0000_s1047" style="position:absolute;left:0;text-align:left;margin-left:.4pt;margin-top:14pt;width:128.8pt;height:40.2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">
                <v:textbox>
                  <w:txbxContent>
                    <w:p w14:paraId="00232457" w14:textId="77777777" w:rsidR="00F97F33" w:rsidRPr="00723638" w:rsidRDefault="00F97F33" w:rsidP="00C21344">
                      <w:pPr>
                        <w:spacing w:after="0" w:line="240" w:lineRule="auto"/>
                        <w:jc w:val="center"/>
                        <w:rPr>
                          <w:rFonts w:ascii="Times New Roman" w:hAnsi="Times New Roman" w:cs="Times New Roman"/>
                          <w:sz w:val="18"/>
                          <w:lang w:val="kk-KZ"/>
                        </w:rPr>
                      </w:pPr>
                      <w:r w:rsidRPr="00723638">
                        <w:rPr>
                          <w:rFonts w:ascii="Times New Roman" w:hAnsi="Times New Roman" w:cs="Times New Roman"/>
                          <w:sz w:val="18"/>
                          <w:lang w:val="kk-KZ"/>
                        </w:rPr>
                        <w:t>Стандартты ерітінді</w:t>
                      </w:r>
                    </w:p>
                  </w:txbxContent>
                </v:textbox>
              </v:oval>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26880" behindDoc="0" locked="0" layoutInCell="1" allowOverlap="1" wp14:anchorId="3D9D40CC" wp14:editId="54CB9552">
                <wp:simplePos x="0" y="0"/>
                <wp:positionH relativeFrom="column">
                  <wp:posOffset>2969895</wp:posOffset>
                </wp:positionH>
                <wp:positionV relativeFrom="paragraph">
                  <wp:posOffset>21590</wp:posOffset>
                </wp:positionV>
                <wp:extent cx="0" cy="195580"/>
                <wp:effectExtent l="59055" t="13970" r="55245" b="19050"/>
                <wp:wrapNone/>
                <wp:docPr id="11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8E841" id="AutoShape 34" o:spid="_x0000_s1026" type="#_x0000_t32" style="position:absolute;margin-left:233.85pt;margin-top:1.7pt;width:0;height:15.4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">
                <v:stroke endarrow="block"/>
              </v:shape>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20736" behindDoc="0" locked="0" layoutInCell="1" allowOverlap="1" wp14:anchorId="212C4202" wp14:editId="39ED0AB0">
                <wp:simplePos x="0" y="0"/>
                <wp:positionH relativeFrom="column">
                  <wp:posOffset>838200</wp:posOffset>
                </wp:positionH>
                <wp:positionV relativeFrom="paragraph">
                  <wp:posOffset>3810</wp:posOffset>
                </wp:positionV>
                <wp:extent cx="0" cy="195580"/>
                <wp:effectExtent l="60960" t="5715" r="53340" b="17780"/>
                <wp:wrapNone/>
                <wp:docPr id="1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8C147" id="AutoShape 17" o:spid="_x0000_s1026" type="#_x0000_t32" style="position:absolute;margin-left:66pt;margin-top:.3pt;width:0;height:15.4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">
                <v:stroke endarrow="block"/>
              </v:shape>
            </w:pict>
          </mc:Fallback>
        </mc:AlternateContent>
      </w:r>
    </w:p>
    <w:p w14:paraId="419CD055"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32000" behindDoc="0" locked="0" layoutInCell="1" allowOverlap="1" wp14:anchorId="55BFD21C" wp14:editId="3AEC63A6">
                <wp:simplePos x="0" y="0"/>
                <wp:positionH relativeFrom="column">
                  <wp:posOffset>2111519</wp:posOffset>
                </wp:positionH>
                <wp:positionV relativeFrom="paragraph">
                  <wp:posOffset>41654</wp:posOffset>
                </wp:positionV>
                <wp:extent cx="1681480" cy="472356"/>
                <wp:effectExtent l="0" t="0" r="13970" b="23495"/>
                <wp:wrapNone/>
                <wp:docPr id="109"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1480" cy="472356"/>
                        </a:xfrm>
                        <a:prstGeom prst="ellipse">
                          <a:avLst/>
                        </a:prstGeom>
                        <a:solidFill>
                          <a:srgbClr val="FFFFFF"/>
                        </a:solidFill>
                        <a:ln w="9525">
                          <a:solidFill>
                            <a:srgbClr val="000000"/>
                          </a:solidFill>
                          <a:round/>
                          <a:headEnd/>
                          <a:tailEnd/>
                        </a:ln>
                      </wps:spPr>
                      <wps:txbx>
                        <w:txbxContent>
                          <w:p w14:paraId="2F8E99B3" w14:textId="77777777" w:rsidR="00F97F33" w:rsidRPr="00723638" w:rsidRDefault="00F97F33" w:rsidP="00C21344">
                            <w:pPr>
                              <w:spacing w:after="0" w:line="240" w:lineRule="auto"/>
                              <w:jc w:val="center"/>
                              <w:rPr>
                                <w:rFonts w:ascii="Times New Roman" w:hAnsi="Times New Roman" w:cs="Times New Roman"/>
                                <w:sz w:val="18"/>
                                <w:lang w:val="kk-KZ"/>
                              </w:rPr>
                            </w:pPr>
                            <w:r w:rsidRPr="00723638">
                              <w:rPr>
                                <w:rFonts w:ascii="Times New Roman" w:hAnsi="Times New Roman" w:cs="Times New Roman"/>
                                <w:sz w:val="18"/>
                                <w:lang w:val="kk-KZ"/>
                              </w:rPr>
                              <w:t>Стандартты ерітінді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FD21C" id="Oval 39" o:spid="_x0000_s1048" style="position:absolute;left:0;text-align:left;margin-left:166.25pt;margin-top:3.3pt;width:132.4pt;height:37.2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">
                <v:textbox>
                  <w:txbxContent>
                    <w:p w14:paraId="2F8E99B3" w14:textId="77777777" w:rsidR="00F97F33" w:rsidRPr="00723638" w:rsidRDefault="00F97F33" w:rsidP="00C21344">
                      <w:pPr>
                        <w:spacing w:after="0" w:line="240" w:lineRule="auto"/>
                        <w:jc w:val="center"/>
                        <w:rPr>
                          <w:rFonts w:ascii="Times New Roman" w:hAnsi="Times New Roman" w:cs="Times New Roman"/>
                          <w:sz w:val="18"/>
                          <w:lang w:val="kk-KZ"/>
                        </w:rPr>
                      </w:pPr>
                      <w:r w:rsidRPr="00723638">
                        <w:rPr>
                          <w:rFonts w:ascii="Times New Roman" w:hAnsi="Times New Roman" w:cs="Times New Roman"/>
                          <w:sz w:val="18"/>
                          <w:lang w:val="kk-KZ"/>
                        </w:rPr>
                        <w:t>Стандартты ерітінді</w:t>
                      </w:r>
                    </w:p>
                  </w:txbxContent>
                </v:textbox>
              </v:oval>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40192" behindDoc="0" locked="0" layoutInCell="1" allowOverlap="1" wp14:anchorId="19B7AB3A" wp14:editId="36309455">
                <wp:simplePos x="0" y="0"/>
                <wp:positionH relativeFrom="column">
                  <wp:posOffset>5092065</wp:posOffset>
                </wp:positionH>
                <wp:positionV relativeFrom="paragraph">
                  <wp:posOffset>136525</wp:posOffset>
                </wp:positionV>
                <wp:extent cx="0" cy="165100"/>
                <wp:effectExtent l="57150" t="8890" r="57150" b="16510"/>
                <wp:wrapNone/>
                <wp:docPr id="110"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FBCB5" id="AutoShape 50" o:spid="_x0000_s1026" type="#_x0000_t32" style="position:absolute;margin-left:400.95pt;margin-top:10.75pt;width:0;height:13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">
                <v:stroke endarrow="block"/>
              </v:shape>
            </w:pict>
          </mc:Fallback>
        </mc:AlternateContent>
      </w:r>
    </w:p>
    <w:p w14:paraId="37F111BD"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41216" behindDoc="0" locked="0" layoutInCell="1" allowOverlap="1" wp14:anchorId="00B74691" wp14:editId="121AD94F">
                <wp:simplePos x="0" y="0"/>
                <wp:positionH relativeFrom="column">
                  <wp:posOffset>4168140</wp:posOffset>
                </wp:positionH>
                <wp:positionV relativeFrom="paragraph">
                  <wp:posOffset>131445</wp:posOffset>
                </wp:positionV>
                <wp:extent cx="1834515" cy="197485"/>
                <wp:effectExtent l="9525" t="7620" r="13335" b="13970"/>
                <wp:wrapNone/>
                <wp:docPr id="10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97485"/>
                        </a:xfrm>
                        <a:prstGeom prst="rect">
                          <a:avLst/>
                        </a:prstGeom>
                        <a:solidFill>
                          <a:srgbClr val="FFFFFF"/>
                        </a:solidFill>
                        <a:ln w="9525">
                          <a:solidFill>
                            <a:srgbClr val="000000"/>
                          </a:solidFill>
                          <a:miter lim="800000"/>
                          <a:headEnd/>
                          <a:tailEnd/>
                        </a:ln>
                      </wps:spPr>
                      <wps:txbx>
                        <w:txbxContent>
                          <w:p w14:paraId="1E7B50CF" w14:textId="77777777" w:rsidR="00F97F33" w:rsidRPr="00723638" w:rsidRDefault="00F97F33" w:rsidP="00C21344">
                            <w:pPr>
                              <w:spacing w:after="0" w:line="240" w:lineRule="auto"/>
                              <w:ind w:right="-102" w:hanging="142"/>
                              <w:jc w:val="center"/>
                              <w:rPr>
                                <w:rFonts w:ascii="Times New Roman" w:hAnsi="Times New Roman" w:cs="Times New Roman"/>
                                <w:sz w:val="14"/>
                                <w:lang w:val="kk-KZ"/>
                              </w:rPr>
                            </w:pPr>
                            <w:r>
                              <w:rPr>
                                <w:rFonts w:ascii="Times New Roman" w:hAnsi="Times New Roman" w:cs="Times New Roman"/>
                                <w:sz w:val="14"/>
                                <w:lang w:val="kk-KZ"/>
                              </w:rPr>
                              <w:t xml:space="preserve">Деаэрация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74691" id="Rectangle 51" o:spid="_x0000_s1049" style="position:absolute;left:0;text-align:left;margin-left:328.2pt;margin-top:10.35pt;width:144.45pt;height:15.5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">
                <v:textbox>
                  <w:txbxContent>
                    <w:p w14:paraId="1E7B50CF" w14:textId="77777777" w:rsidR="00F97F33" w:rsidRPr="00723638" w:rsidRDefault="00F97F33" w:rsidP="00C21344">
                      <w:pPr>
                        <w:spacing w:after="0" w:line="240" w:lineRule="auto"/>
                        <w:ind w:right="-102" w:hanging="142"/>
                        <w:jc w:val="center"/>
                        <w:rPr>
                          <w:rFonts w:ascii="Times New Roman" w:hAnsi="Times New Roman" w:cs="Times New Roman"/>
                          <w:sz w:val="14"/>
                          <w:lang w:val="kk-KZ"/>
                        </w:rPr>
                      </w:pPr>
                      <w:r>
                        <w:rPr>
                          <w:rFonts w:ascii="Times New Roman" w:hAnsi="Times New Roman" w:cs="Times New Roman"/>
                          <w:sz w:val="14"/>
                          <w:lang w:val="kk-KZ"/>
                        </w:rPr>
                        <w:t xml:space="preserve">Деаэрация </w:t>
                      </w:r>
                    </w:p>
                  </w:txbxContent>
                </v:textbox>
              </v:rect>
            </w:pict>
          </mc:Fallback>
        </mc:AlternateContent>
      </w:r>
    </w:p>
    <w:p w14:paraId="364256BA"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55552" behindDoc="0" locked="0" layoutInCell="1" allowOverlap="1" wp14:anchorId="2B0F5AC2" wp14:editId="07198628">
                <wp:simplePos x="0" y="0"/>
                <wp:positionH relativeFrom="column">
                  <wp:posOffset>2973705</wp:posOffset>
                </wp:positionH>
                <wp:positionV relativeFrom="paragraph">
                  <wp:posOffset>106680</wp:posOffset>
                </wp:positionV>
                <wp:extent cx="0" cy="392430"/>
                <wp:effectExtent l="53340" t="5715" r="60960" b="20955"/>
                <wp:wrapNone/>
                <wp:docPr id="107"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243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3D21CA" id="AutoShape 68" o:spid="_x0000_s1026" type="#_x0000_t32" style="position:absolute;margin-left:234.15pt;margin-top:8.4pt;width:0;height:30.9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">
                <v:stroke endarrow="block"/>
              </v:shape>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53504" behindDoc="0" locked="0" layoutInCell="1" allowOverlap="1" wp14:anchorId="793C54CD" wp14:editId="1A8E41BC">
                <wp:simplePos x="0" y="0"/>
                <wp:positionH relativeFrom="column">
                  <wp:posOffset>816610</wp:posOffset>
                </wp:positionH>
                <wp:positionV relativeFrom="paragraph">
                  <wp:posOffset>86360</wp:posOffset>
                </wp:positionV>
                <wp:extent cx="635" cy="416560"/>
                <wp:effectExtent l="58420" t="13970" r="55245" b="17145"/>
                <wp:wrapNone/>
                <wp:docPr id="10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656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E7D1A1" id="AutoShape 66" o:spid="_x0000_s1026" type="#_x0000_t32" style="position:absolute;margin-left:64.3pt;margin-top:6.8pt;width:.05pt;height:32.8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">
                <v:stroke endarrow="block"/>
              </v:shape>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42240" behindDoc="0" locked="0" layoutInCell="1" allowOverlap="1" wp14:anchorId="5E7C91E7" wp14:editId="6BF62521">
                <wp:simplePos x="0" y="0"/>
                <wp:positionH relativeFrom="column">
                  <wp:posOffset>5092065</wp:posOffset>
                </wp:positionH>
                <wp:positionV relativeFrom="paragraph">
                  <wp:posOffset>165100</wp:posOffset>
                </wp:positionV>
                <wp:extent cx="0" cy="165100"/>
                <wp:effectExtent l="57150" t="6985" r="57150" b="18415"/>
                <wp:wrapNone/>
                <wp:docPr id="10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F46DF" id="AutoShape 52" o:spid="_x0000_s1026" type="#_x0000_t32" style="position:absolute;margin-left:400.95pt;margin-top:13pt;width:0;height:13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">
                <v:stroke endarrow="block"/>
              </v:shape>
            </w:pict>
          </mc:Fallback>
        </mc:AlternateContent>
      </w:r>
    </w:p>
    <w:p w14:paraId="2A05F9F5"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46336" behindDoc="0" locked="0" layoutInCell="1" allowOverlap="1" wp14:anchorId="5CFB5780" wp14:editId="53EAD77D">
                <wp:simplePos x="0" y="0"/>
                <wp:positionH relativeFrom="margin">
                  <wp:align>right</wp:align>
                </wp:positionH>
                <wp:positionV relativeFrom="paragraph">
                  <wp:posOffset>115570</wp:posOffset>
                </wp:positionV>
                <wp:extent cx="1681480" cy="334645"/>
                <wp:effectExtent l="0" t="0" r="13970" b="27305"/>
                <wp:wrapNone/>
                <wp:docPr id="104"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1480" cy="334645"/>
                        </a:xfrm>
                        <a:prstGeom prst="ellipse">
                          <a:avLst/>
                        </a:prstGeom>
                        <a:solidFill>
                          <a:srgbClr val="FFFFFF"/>
                        </a:solidFill>
                        <a:ln w="9525">
                          <a:solidFill>
                            <a:srgbClr val="000000"/>
                          </a:solidFill>
                          <a:round/>
                          <a:headEnd/>
                          <a:tailEnd/>
                        </a:ln>
                      </wps:spPr>
                      <wps:txbx>
                        <w:txbxContent>
                          <w:p w14:paraId="22FD86B5" w14:textId="77777777" w:rsidR="00F97F33" w:rsidRPr="009B44CF" w:rsidRDefault="00F97F33" w:rsidP="00C21344">
                            <w:pPr>
                              <w:spacing w:after="0" w:line="240" w:lineRule="auto"/>
                              <w:jc w:val="center"/>
                              <w:rPr>
                                <w:rFonts w:ascii="Times New Roman" w:hAnsi="Times New Roman" w:cs="Times New Roman"/>
                                <w:sz w:val="16"/>
                                <w:lang w:val="kk-KZ"/>
                              </w:rPr>
                            </w:pPr>
                            <w:r w:rsidRPr="009B44CF">
                              <w:rPr>
                                <w:rFonts w:ascii="Times New Roman" w:hAnsi="Times New Roman" w:cs="Times New Roman"/>
                                <w:sz w:val="16"/>
                                <w:lang w:val="kk-KZ"/>
                              </w:rPr>
                              <w:t>Құйылатын ерітінді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FB5780" id="Oval 56" o:spid="_x0000_s1050" style="position:absolute;left:0;text-align:left;margin-left:81.2pt;margin-top:9.1pt;width:132.4pt;height:26.35pt;z-index:252046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">
                <v:textbox>
                  <w:txbxContent>
                    <w:p w14:paraId="22FD86B5" w14:textId="77777777" w:rsidR="00F97F33" w:rsidRPr="009B44CF" w:rsidRDefault="00F97F33" w:rsidP="00C21344">
                      <w:pPr>
                        <w:spacing w:after="0" w:line="240" w:lineRule="auto"/>
                        <w:jc w:val="center"/>
                        <w:rPr>
                          <w:rFonts w:ascii="Times New Roman" w:hAnsi="Times New Roman" w:cs="Times New Roman"/>
                          <w:sz w:val="16"/>
                          <w:lang w:val="kk-KZ"/>
                        </w:rPr>
                      </w:pPr>
                      <w:r w:rsidRPr="009B44CF">
                        <w:rPr>
                          <w:rFonts w:ascii="Times New Roman" w:hAnsi="Times New Roman" w:cs="Times New Roman"/>
                          <w:sz w:val="16"/>
                          <w:lang w:val="kk-KZ"/>
                        </w:rPr>
                        <w:t>Құйылатын ерітінді</w:t>
                      </w:r>
                    </w:p>
                  </w:txbxContent>
                </v:textbox>
                <w10:wrap anchorx="margin"/>
              </v:oval>
            </w:pict>
          </mc:Fallback>
        </mc:AlternateContent>
      </w:r>
    </w:p>
    <w:p w14:paraId="4253046B"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54528" behindDoc="0" locked="0" layoutInCell="1" allowOverlap="1" wp14:anchorId="3319F446" wp14:editId="05BCFDD2">
                <wp:simplePos x="0" y="0"/>
                <wp:positionH relativeFrom="column">
                  <wp:posOffset>816610</wp:posOffset>
                </wp:positionH>
                <wp:positionV relativeFrom="paragraph">
                  <wp:posOffset>142240</wp:posOffset>
                </wp:positionV>
                <wp:extent cx="3420110" cy="13335"/>
                <wp:effectExtent l="10795" t="58420" r="17145" b="42545"/>
                <wp:wrapNone/>
                <wp:docPr id="103"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0110" cy="1333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9D827" id="AutoShape 67" o:spid="_x0000_s1026" type="#_x0000_t32" style="position:absolute;margin-left:64.3pt;margin-top:11.2pt;width:269.3pt;height:1.05pt;flip:y;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">
                <v:stroke endarrow="block"/>
              </v:shape>
            </w:pict>
          </mc:Fallback>
        </mc:AlternateContent>
      </w: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45312" behindDoc="0" locked="0" layoutInCell="1" allowOverlap="1" wp14:anchorId="3E621357" wp14:editId="538CD755">
                <wp:simplePos x="0" y="0"/>
                <wp:positionH relativeFrom="column">
                  <wp:posOffset>5678805</wp:posOffset>
                </wp:positionH>
                <wp:positionV relativeFrom="paragraph">
                  <wp:posOffset>50165</wp:posOffset>
                </wp:positionV>
                <wp:extent cx="0" cy="165100"/>
                <wp:effectExtent l="53340" t="13970" r="60960" b="20955"/>
                <wp:wrapNone/>
                <wp:docPr id="10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9BEBFC" id="AutoShape 55" o:spid="_x0000_s1026" type="#_x0000_t32" style="position:absolute;margin-left:447.15pt;margin-top:3.95pt;width:0;height:13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">
                <v:stroke endarrow="block"/>
              </v:shape>
            </w:pict>
          </mc:Fallback>
        </mc:AlternateContent>
      </w:r>
    </w:p>
    <w:p w14:paraId="05DD639A"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43264" behindDoc="0" locked="0" layoutInCell="1" allowOverlap="1" wp14:anchorId="5D2DB2D7" wp14:editId="73A122D5">
                <wp:simplePos x="0" y="0"/>
                <wp:positionH relativeFrom="column">
                  <wp:posOffset>5114925</wp:posOffset>
                </wp:positionH>
                <wp:positionV relativeFrom="paragraph">
                  <wp:posOffset>67310</wp:posOffset>
                </wp:positionV>
                <wp:extent cx="0" cy="137160"/>
                <wp:effectExtent l="55245" t="12065" r="59055" b="22225"/>
                <wp:wrapNone/>
                <wp:docPr id="10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9BC8C3" id="_x0000_t32" coordsize="21600,21600" o:spt="32" o:oned="t" path="m,l21600,21600e" filled="f">
                <v:path arrowok="t" fillok="f" o:connecttype="none"/>
                <o:lock v:ext="edit" shapetype="t"/>
              </v:shapetype>
              <v:shape id="AutoShape 53" o:spid="_x0000_s1026" type="#_x0000_t32" style="position:absolute;margin-left:402.75pt;margin-top:5.3pt;width:0;height:10.8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">
                <v:stroke endarrow="block"/>
              </v:shape>
            </w:pict>
          </mc:Fallback>
        </mc:AlternateContent>
      </w:r>
    </w:p>
    <w:p w14:paraId="1942BF8C"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47360" behindDoc="0" locked="0" layoutInCell="1" allowOverlap="1" wp14:anchorId="615222B3" wp14:editId="59576B76">
                <wp:simplePos x="0" y="0"/>
                <wp:positionH relativeFrom="column">
                  <wp:posOffset>4168140</wp:posOffset>
                </wp:positionH>
                <wp:positionV relativeFrom="paragraph">
                  <wp:posOffset>13970</wp:posOffset>
                </wp:positionV>
                <wp:extent cx="1834515" cy="197485"/>
                <wp:effectExtent l="9525" t="10160" r="13335" b="11430"/>
                <wp:wrapNone/>
                <wp:docPr id="10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97485"/>
                        </a:xfrm>
                        <a:prstGeom prst="rect">
                          <a:avLst/>
                        </a:prstGeom>
                        <a:solidFill>
                          <a:srgbClr val="FFFFFF"/>
                        </a:solidFill>
                        <a:ln w="9525">
                          <a:solidFill>
                            <a:srgbClr val="000000"/>
                          </a:solidFill>
                          <a:miter lim="800000"/>
                          <a:headEnd/>
                          <a:tailEnd/>
                        </a:ln>
                      </wps:spPr>
                      <wps:txbx>
                        <w:txbxContent>
                          <w:p w14:paraId="041760DD" w14:textId="77777777" w:rsidR="00F97F33" w:rsidRPr="00723638" w:rsidRDefault="00F97F33" w:rsidP="00C21344">
                            <w:pPr>
                              <w:spacing w:after="0" w:line="240" w:lineRule="auto"/>
                              <w:ind w:right="-102" w:hanging="142"/>
                              <w:jc w:val="center"/>
                              <w:rPr>
                                <w:rFonts w:ascii="Times New Roman" w:hAnsi="Times New Roman" w:cs="Times New Roman"/>
                                <w:sz w:val="14"/>
                                <w:lang w:val="kk-KZ"/>
                              </w:rPr>
                            </w:pPr>
                            <w:r>
                              <w:rPr>
                                <w:rFonts w:ascii="Times New Roman" w:hAnsi="Times New Roman" w:cs="Times New Roman"/>
                                <w:sz w:val="14"/>
                                <w:lang w:val="kk-KZ"/>
                              </w:rPr>
                              <w:t>Подложкаға құйылатын ерітіндіні жағу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222B3" id="Rectangle 57" o:spid="_x0000_s1051" style="position:absolute;left:0;text-align:left;margin-left:328.2pt;margin-top:1.1pt;width:144.45pt;height:15.5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">
                <v:textbox>
                  <w:txbxContent>
                    <w:p w14:paraId="041760DD" w14:textId="77777777" w:rsidR="00F97F33" w:rsidRPr="00723638" w:rsidRDefault="00F97F33" w:rsidP="00C21344">
                      <w:pPr>
                        <w:spacing w:after="0" w:line="240" w:lineRule="auto"/>
                        <w:ind w:right="-102" w:hanging="142"/>
                        <w:jc w:val="center"/>
                        <w:rPr>
                          <w:rFonts w:ascii="Times New Roman" w:hAnsi="Times New Roman" w:cs="Times New Roman"/>
                          <w:sz w:val="14"/>
                          <w:lang w:val="kk-KZ"/>
                        </w:rPr>
                      </w:pPr>
                      <w:r>
                        <w:rPr>
                          <w:rFonts w:ascii="Times New Roman" w:hAnsi="Times New Roman" w:cs="Times New Roman"/>
                          <w:sz w:val="14"/>
                          <w:lang w:val="kk-KZ"/>
                        </w:rPr>
                        <w:t>Подложкаға құйылатын ерітіндіні жағу</w:t>
                      </w:r>
                    </w:p>
                  </w:txbxContent>
                </v:textbox>
              </v:rect>
            </w:pict>
          </mc:Fallback>
        </mc:AlternateContent>
      </w:r>
    </w:p>
    <w:p w14:paraId="30BB24F8"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44288" behindDoc="0" locked="0" layoutInCell="1" allowOverlap="1" wp14:anchorId="4B900C73" wp14:editId="1FCC5A55">
                <wp:simplePos x="0" y="0"/>
                <wp:positionH relativeFrom="column">
                  <wp:posOffset>5111115</wp:posOffset>
                </wp:positionH>
                <wp:positionV relativeFrom="paragraph">
                  <wp:posOffset>12700</wp:posOffset>
                </wp:positionV>
                <wp:extent cx="0" cy="165100"/>
                <wp:effectExtent l="55245" t="6350" r="59055" b="19050"/>
                <wp:wrapNone/>
                <wp:docPr id="99"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085FF0" id="AutoShape 54" o:spid="_x0000_s1026" type="#_x0000_t32" style="position:absolute;margin-left:402.45pt;margin-top:1pt;width:0;height:13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">
                <v:stroke endarrow="block"/>
              </v:shape>
            </w:pict>
          </mc:Fallback>
        </mc:AlternateContent>
      </w:r>
    </w:p>
    <w:p w14:paraId="16860009"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48384" behindDoc="0" locked="0" layoutInCell="1" allowOverlap="1" wp14:anchorId="107E2589" wp14:editId="54E0149A">
                <wp:simplePos x="0" y="0"/>
                <wp:positionH relativeFrom="column">
                  <wp:posOffset>4505325</wp:posOffset>
                </wp:positionH>
                <wp:positionV relativeFrom="paragraph">
                  <wp:posOffset>15240</wp:posOffset>
                </wp:positionV>
                <wp:extent cx="1147445" cy="198120"/>
                <wp:effectExtent l="0" t="0" r="14605" b="11430"/>
                <wp:wrapNone/>
                <wp:docPr id="9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7445" cy="198120"/>
                        </a:xfrm>
                        <a:prstGeom prst="rect">
                          <a:avLst/>
                        </a:prstGeom>
                        <a:solidFill>
                          <a:srgbClr val="FFFFFF"/>
                        </a:solidFill>
                        <a:ln w="9525">
                          <a:solidFill>
                            <a:srgbClr val="000000"/>
                          </a:solidFill>
                          <a:miter lim="800000"/>
                          <a:headEnd/>
                          <a:tailEnd/>
                        </a:ln>
                      </wps:spPr>
                      <wps:txbx>
                        <w:txbxContent>
                          <w:p w14:paraId="605FD3E4" w14:textId="77777777" w:rsidR="00F97F33" w:rsidRPr="00723638" w:rsidRDefault="00F97F33" w:rsidP="00C21344">
                            <w:pPr>
                              <w:spacing w:after="0" w:line="240" w:lineRule="auto"/>
                              <w:ind w:right="-102" w:hanging="142"/>
                              <w:jc w:val="center"/>
                              <w:rPr>
                                <w:rFonts w:ascii="Times New Roman" w:hAnsi="Times New Roman" w:cs="Times New Roman"/>
                                <w:sz w:val="14"/>
                                <w:lang w:val="kk-KZ"/>
                              </w:rPr>
                            </w:pPr>
                            <w:r>
                              <w:rPr>
                                <w:rFonts w:ascii="Times New Roman" w:hAnsi="Times New Roman" w:cs="Times New Roman"/>
                                <w:sz w:val="14"/>
                                <w:lang w:val="kk-KZ"/>
                              </w:rPr>
                              <w:t xml:space="preserve">Кептіру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E2589" id="Rectangle 58" o:spid="_x0000_s1052" style="position:absolute;left:0;text-align:left;margin-left:354.75pt;margin-top:1.2pt;width:90.35pt;height:15.6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">
                <v:textbox>
                  <w:txbxContent>
                    <w:p w14:paraId="605FD3E4" w14:textId="77777777" w:rsidR="00F97F33" w:rsidRPr="00723638" w:rsidRDefault="00F97F33" w:rsidP="00C21344">
                      <w:pPr>
                        <w:spacing w:after="0" w:line="240" w:lineRule="auto"/>
                        <w:ind w:right="-102" w:hanging="142"/>
                        <w:jc w:val="center"/>
                        <w:rPr>
                          <w:rFonts w:ascii="Times New Roman" w:hAnsi="Times New Roman" w:cs="Times New Roman"/>
                          <w:sz w:val="14"/>
                          <w:lang w:val="kk-KZ"/>
                        </w:rPr>
                      </w:pPr>
                      <w:r>
                        <w:rPr>
                          <w:rFonts w:ascii="Times New Roman" w:hAnsi="Times New Roman" w:cs="Times New Roman"/>
                          <w:sz w:val="14"/>
                          <w:lang w:val="kk-KZ"/>
                        </w:rPr>
                        <w:t xml:space="preserve">Кептіру </w:t>
                      </w:r>
                    </w:p>
                  </w:txbxContent>
                </v:textbox>
              </v:rect>
            </w:pict>
          </mc:Fallback>
        </mc:AlternateContent>
      </w:r>
    </w:p>
    <w:p w14:paraId="2DBC06C1"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49408" behindDoc="0" locked="0" layoutInCell="1" allowOverlap="1" wp14:anchorId="1424401D" wp14:editId="51FD7AD8">
                <wp:simplePos x="0" y="0"/>
                <wp:positionH relativeFrom="column">
                  <wp:posOffset>5107305</wp:posOffset>
                </wp:positionH>
                <wp:positionV relativeFrom="paragraph">
                  <wp:posOffset>33655</wp:posOffset>
                </wp:positionV>
                <wp:extent cx="0" cy="137160"/>
                <wp:effectExtent l="55245" t="12065" r="59055" b="22225"/>
                <wp:wrapNone/>
                <wp:docPr id="9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FF4B8" id="AutoShape 60" o:spid="_x0000_s1026" type="#_x0000_t32" style="position:absolute;margin-left:402.15pt;margin-top:2.65pt;width:0;height:10.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">
                <v:stroke endarrow="block"/>
              </v:shape>
            </w:pict>
          </mc:Fallback>
        </mc:AlternateContent>
      </w:r>
    </w:p>
    <w:p w14:paraId="215BD768"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50432" behindDoc="0" locked="0" layoutInCell="1" allowOverlap="1" wp14:anchorId="4D550E66" wp14:editId="5E35FE04">
                <wp:simplePos x="0" y="0"/>
                <wp:positionH relativeFrom="column">
                  <wp:posOffset>4520565</wp:posOffset>
                </wp:positionH>
                <wp:positionV relativeFrom="paragraph">
                  <wp:posOffset>25400</wp:posOffset>
                </wp:positionV>
                <wp:extent cx="1147445" cy="205740"/>
                <wp:effectExtent l="0" t="0" r="14605" b="22860"/>
                <wp:wrapNone/>
                <wp:docPr id="9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7445" cy="205740"/>
                        </a:xfrm>
                        <a:prstGeom prst="rect">
                          <a:avLst/>
                        </a:prstGeom>
                        <a:solidFill>
                          <a:srgbClr val="FFFFFF"/>
                        </a:solidFill>
                        <a:ln w="9525">
                          <a:solidFill>
                            <a:srgbClr val="000000"/>
                          </a:solidFill>
                          <a:miter lim="800000"/>
                          <a:headEnd/>
                          <a:tailEnd/>
                        </a:ln>
                      </wps:spPr>
                      <wps:txbx>
                        <w:txbxContent>
                          <w:p w14:paraId="4CB9D216" w14:textId="77777777" w:rsidR="00F97F33" w:rsidRPr="00723638" w:rsidRDefault="00F97F33" w:rsidP="00C21344">
                            <w:pPr>
                              <w:spacing w:after="0" w:line="240" w:lineRule="auto"/>
                              <w:ind w:right="-102" w:hanging="142"/>
                              <w:jc w:val="center"/>
                              <w:rPr>
                                <w:rFonts w:ascii="Times New Roman" w:hAnsi="Times New Roman" w:cs="Times New Roman"/>
                                <w:sz w:val="14"/>
                                <w:lang w:val="kk-KZ"/>
                              </w:rPr>
                            </w:pPr>
                            <w:r>
                              <w:rPr>
                                <w:rFonts w:ascii="Times New Roman" w:hAnsi="Times New Roman" w:cs="Times New Roman"/>
                                <w:sz w:val="14"/>
                                <w:lang w:val="kk-KZ"/>
                              </w:rPr>
                              <w:t xml:space="preserve">Кесу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50E66" id="Rectangle 61" o:spid="_x0000_s1053" style="position:absolute;left:0;text-align:left;margin-left:355.95pt;margin-top:2pt;width:90.35pt;height:16.2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">
                <v:textbox>
                  <w:txbxContent>
                    <w:p w14:paraId="4CB9D216" w14:textId="77777777" w:rsidR="00F97F33" w:rsidRPr="00723638" w:rsidRDefault="00F97F33" w:rsidP="00C21344">
                      <w:pPr>
                        <w:spacing w:after="0" w:line="240" w:lineRule="auto"/>
                        <w:ind w:right="-102" w:hanging="142"/>
                        <w:jc w:val="center"/>
                        <w:rPr>
                          <w:rFonts w:ascii="Times New Roman" w:hAnsi="Times New Roman" w:cs="Times New Roman"/>
                          <w:sz w:val="14"/>
                          <w:lang w:val="kk-KZ"/>
                        </w:rPr>
                      </w:pPr>
                      <w:r>
                        <w:rPr>
                          <w:rFonts w:ascii="Times New Roman" w:hAnsi="Times New Roman" w:cs="Times New Roman"/>
                          <w:sz w:val="14"/>
                          <w:lang w:val="kk-KZ"/>
                        </w:rPr>
                        <w:t xml:space="preserve">Кесу  </w:t>
                      </w:r>
                    </w:p>
                  </w:txbxContent>
                </v:textbox>
              </v:rect>
            </w:pict>
          </mc:Fallback>
        </mc:AlternateContent>
      </w:r>
    </w:p>
    <w:p w14:paraId="5B637A96" w14:textId="45507CA6" w:rsidR="00C21344" w:rsidRPr="00C21344" w:rsidRDefault="001E075F" w:rsidP="001E075F">
      <w:pPr>
        <w:tabs>
          <w:tab w:val="left" w:pos="8016"/>
        </w:tabs>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mc:AlternateContent>
          <mc:Choice Requires="wps">
            <w:drawing>
              <wp:anchor distT="0" distB="0" distL="114300" distR="114300" simplePos="0" relativeHeight="252052480" behindDoc="0" locked="0" layoutInCell="1" allowOverlap="1" wp14:anchorId="3243A47F" wp14:editId="5B95BC23">
                <wp:simplePos x="0" y="0"/>
                <wp:positionH relativeFrom="margin">
                  <wp:align>right</wp:align>
                </wp:positionH>
                <wp:positionV relativeFrom="paragraph">
                  <wp:posOffset>95250</wp:posOffset>
                </wp:positionV>
                <wp:extent cx="1681480" cy="480060"/>
                <wp:effectExtent l="0" t="0" r="13970" b="15240"/>
                <wp:wrapNone/>
                <wp:docPr id="94" name="Oval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1480" cy="480060"/>
                        </a:xfrm>
                        <a:prstGeom prst="ellipse">
                          <a:avLst/>
                        </a:prstGeom>
                        <a:solidFill>
                          <a:srgbClr val="FFFFFF"/>
                        </a:solidFill>
                        <a:ln w="9525">
                          <a:solidFill>
                            <a:srgbClr val="000000"/>
                          </a:solidFill>
                          <a:round/>
                          <a:headEnd/>
                          <a:tailEnd/>
                        </a:ln>
                      </wps:spPr>
                      <wps:txbx>
                        <w:txbxContent>
                          <w:p w14:paraId="71D40BE9" w14:textId="77777777" w:rsidR="00F97F33" w:rsidRPr="009B44CF" w:rsidRDefault="00F97F33" w:rsidP="00C21344">
                            <w:pPr>
                              <w:spacing w:after="0" w:line="240" w:lineRule="auto"/>
                              <w:jc w:val="center"/>
                              <w:rPr>
                                <w:rFonts w:ascii="Times New Roman" w:hAnsi="Times New Roman" w:cs="Times New Roman"/>
                                <w:sz w:val="16"/>
                                <w:lang w:val="kk-KZ"/>
                              </w:rPr>
                            </w:pPr>
                            <w:r>
                              <w:rPr>
                                <w:rFonts w:ascii="Times New Roman" w:hAnsi="Times New Roman" w:cs="Times New Roman"/>
                                <w:sz w:val="16"/>
                                <w:lang w:val="kk-KZ"/>
                              </w:rPr>
                              <w:t>Дайын трансдермальды пластырь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43A47F" id="Oval 63" o:spid="_x0000_s1054" style="position:absolute;left:0;text-align:left;margin-left:81.2pt;margin-top:7.5pt;width:132.4pt;height:37.8pt;z-index:252052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">
                <v:textbox>
                  <w:txbxContent>
                    <w:p w14:paraId="71D40BE9" w14:textId="77777777" w:rsidR="00F97F33" w:rsidRPr="009B44CF" w:rsidRDefault="00F97F33" w:rsidP="00C21344">
                      <w:pPr>
                        <w:spacing w:after="0" w:line="240" w:lineRule="auto"/>
                        <w:jc w:val="center"/>
                        <w:rPr>
                          <w:rFonts w:ascii="Times New Roman" w:hAnsi="Times New Roman" w:cs="Times New Roman"/>
                          <w:sz w:val="16"/>
                          <w:lang w:val="kk-KZ"/>
                        </w:rPr>
                      </w:pPr>
                      <w:r>
                        <w:rPr>
                          <w:rFonts w:ascii="Times New Roman" w:hAnsi="Times New Roman" w:cs="Times New Roman"/>
                          <w:sz w:val="16"/>
                          <w:lang w:val="kk-KZ"/>
                        </w:rPr>
                        <w:t>Дайын трансдермальды пластырь</w:t>
                      </w:r>
                    </w:p>
                  </w:txbxContent>
                </v:textbox>
                <w10:wrap anchorx="margin"/>
              </v:oval>
            </w:pict>
          </mc:Fallback>
        </mc:AlternateContent>
      </w:r>
      <w:r>
        <w:rPr>
          <w:rFonts w:ascii="Times New Roman" w:eastAsia="Calibri" w:hAnsi="Times New Roman" w:cs="Times New Roman"/>
          <w:sz w:val="28"/>
          <w:szCs w:val="28"/>
          <w:lang w:val="kk-KZ"/>
        </w:rPr>
        <w:tab/>
      </w:r>
    </w:p>
    <w:p w14:paraId="1262A31D" w14:textId="7FBB08E0"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p>
    <w:p w14:paraId="6D18421C"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p>
    <w:p w14:paraId="184AD7C0" w14:textId="77777777" w:rsidR="007757A8" w:rsidRDefault="007757A8" w:rsidP="000F3831">
      <w:pPr>
        <w:spacing w:after="0" w:line="240" w:lineRule="auto"/>
        <w:ind w:firstLine="709"/>
        <w:jc w:val="both"/>
        <w:rPr>
          <w:rFonts w:ascii="Times New Roman" w:eastAsia="Calibri" w:hAnsi="Times New Roman" w:cs="Times New Roman"/>
          <w:sz w:val="28"/>
          <w:szCs w:val="28"/>
          <w:lang w:val="kk-KZ"/>
        </w:rPr>
      </w:pPr>
    </w:p>
    <w:p w14:paraId="5845AD4C" w14:textId="0430937A" w:rsidR="007C0DFE" w:rsidRDefault="009814F4"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Схема </w:t>
      </w:r>
      <w:r w:rsidR="00356EB6">
        <w:rPr>
          <w:rFonts w:ascii="Times New Roman" w:eastAsia="Calibri" w:hAnsi="Times New Roman" w:cs="Times New Roman"/>
          <w:sz w:val="28"/>
          <w:szCs w:val="28"/>
          <w:lang w:val="kk-KZ"/>
        </w:rPr>
        <w:t>1</w:t>
      </w:r>
      <w:r w:rsidR="00C21344" w:rsidRPr="00C21344">
        <w:rPr>
          <w:rFonts w:ascii="Times New Roman" w:eastAsia="Calibri" w:hAnsi="Times New Roman" w:cs="Times New Roman"/>
          <w:sz w:val="28"/>
          <w:szCs w:val="28"/>
          <w:lang w:val="kk-KZ"/>
        </w:rPr>
        <w:t xml:space="preserve"> </w:t>
      </w:r>
      <w:r w:rsidR="009302AA">
        <w:rPr>
          <w:rFonts w:ascii="Times New Roman" w:eastAsia="Calibri" w:hAnsi="Times New Roman" w:cs="Times New Roman"/>
          <w:sz w:val="28"/>
          <w:szCs w:val="28"/>
          <w:lang w:val="kk-KZ"/>
        </w:rPr>
        <w:t>-</w:t>
      </w:r>
      <w:r w:rsidR="00C21344" w:rsidRPr="00C21344">
        <w:rPr>
          <w:rFonts w:ascii="Times New Roman" w:eastAsia="Calibri" w:hAnsi="Times New Roman" w:cs="Times New Roman"/>
          <w:sz w:val="28"/>
          <w:szCs w:val="28"/>
          <w:lang w:val="kk-KZ"/>
        </w:rPr>
        <w:t xml:space="preserve"> </w:t>
      </w:r>
      <w:r w:rsidR="007C0DFE">
        <w:rPr>
          <w:rFonts w:ascii="Times New Roman" w:eastAsia="Calibri" w:hAnsi="Times New Roman" w:cs="Times New Roman"/>
          <w:sz w:val="28"/>
          <w:szCs w:val="28"/>
          <w:lang w:val="kk-KZ"/>
        </w:rPr>
        <w:t>Т</w:t>
      </w:r>
      <w:r w:rsidR="007C0DFE" w:rsidRPr="00C21344">
        <w:rPr>
          <w:rFonts w:ascii="Times New Roman" w:eastAsia="Calibri" w:hAnsi="Times New Roman" w:cs="Times New Roman"/>
          <w:sz w:val="28"/>
          <w:szCs w:val="28"/>
          <w:lang w:val="kk-KZ"/>
        </w:rPr>
        <w:t>рансдермальді пластырь алу</w:t>
      </w:r>
      <w:r w:rsidR="007C0DFE">
        <w:rPr>
          <w:rFonts w:ascii="Times New Roman" w:eastAsia="Calibri" w:hAnsi="Times New Roman" w:cs="Times New Roman"/>
          <w:sz w:val="28"/>
          <w:szCs w:val="28"/>
          <w:lang w:val="kk-KZ"/>
        </w:rPr>
        <w:t xml:space="preserve">дың </w:t>
      </w:r>
      <w:r w:rsidR="007C0DFE" w:rsidRPr="00C21344">
        <w:rPr>
          <w:rFonts w:ascii="Times New Roman" w:eastAsia="Calibri" w:hAnsi="Times New Roman" w:cs="Times New Roman"/>
          <w:sz w:val="28"/>
          <w:szCs w:val="28"/>
          <w:lang w:val="kk-KZ"/>
        </w:rPr>
        <w:t>технологиялық схемасы</w:t>
      </w:r>
    </w:p>
    <w:p w14:paraId="1EDFB050" w14:textId="490F2367" w:rsidR="00C21344" w:rsidRDefault="008A6F04" w:rsidP="00820DC7">
      <w:pPr>
        <w:spacing w:after="0" w:line="240" w:lineRule="auto"/>
        <w:jc w:val="both"/>
        <w:rPr>
          <w:rFonts w:ascii="Times New Roman" w:eastAsia="Calibri" w:hAnsi="Times New Roman" w:cs="Times New Roman"/>
          <w:sz w:val="28"/>
          <w:szCs w:val="28"/>
          <w:lang w:val="kk-KZ"/>
        </w:rPr>
      </w:pPr>
      <w:r w:rsidRPr="008A6F04">
        <w:rPr>
          <w:rFonts w:ascii="Times New Roman" w:eastAsia="Calibri" w:hAnsi="Times New Roman" w:cs="Times New Roman"/>
          <w:sz w:val="28"/>
          <w:szCs w:val="28"/>
          <w:lang w:val="kk-KZ"/>
        </w:rPr>
        <w:lastRenderedPageBreak/>
        <w:t xml:space="preserve">Кесте </w:t>
      </w:r>
      <w:r w:rsidR="002F40B5">
        <w:rPr>
          <w:rFonts w:ascii="Times New Roman" w:eastAsia="Calibri" w:hAnsi="Times New Roman" w:cs="Times New Roman"/>
          <w:sz w:val="28"/>
          <w:szCs w:val="28"/>
          <w:lang w:val="kk-KZ"/>
        </w:rPr>
        <w:t>59</w:t>
      </w:r>
      <w:r w:rsidR="009302AA">
        <w:rPr>
          <w:rFonts w:ascii="Times New Roman" w:eastAsia="Calibri" w:hAnsi="Times New Roman" w:cs="Times New Roman"/>
          <w:sz w:val="28"/>
          <w:szCs w:val="28"/>
          <w:lang w:val="kk-KZ"/>
        </w:rPr>
        <w:t xml:space="preserve"> -</w:t>
      </w:r>
      <w:r w:rsidRPr="008A6F04">
        <w:rPr>
          <w:rFonts w:ascii="Times New Roman" w:eastAsia="Calibri" w:hAnsi="Times New Roman" w:cs="Times New Roman"/>
          <w:sz w:val="28"/>
          <w:szCs w:val="28"/>
          <w:lang w:val="kk-KZ"/>
        </w:rPr>
        <w:t xml:space="preserve">  Полимерлі матрица үлгілерін дайындау технологиялары</w:t>
      </w:r>
    </w:p>
    <w:p w14:paraId="19E7182A" w14:textId="77777777" w:rsidR="008A6F04" w:rsidRDefault="008A6F04" w:rsidP="000F3831">
      <w:pPr>
        <w:spacing w:after="0" w:line="240" w:lineRule="auto"/>
        <w:ind w:firstLine="709"/>
        <w:jc w:val="both"/>
        <w:rPr>
          <w:rFonts w:ascii="Times New Roman" w:eastAsia="Calibri" w:hAnsi="Times New Roman" w:cs="Times New Roman"/>
          <w:sz w:val="28"/>
          <w:szCs w:val="28"/>
          <w:lang w:val="kk-KZ"/>
        </w:rPr>
      </w:pPr>
    </w:p>
    <w:tbl>
      <w:tblPr>
        <w:tblStyle w:val="a6"/>
        <w:tblW w:w="9634" w:type="dxa"/>
        <w:tblLayout w:type="fixed"/>
        <w:tblLook w:val="04A0" w:firstRow="1" w:lastRow="0" w:firstColumn="1" w:lastColumn="0" w:noHBand="0" w:noVBand="1"/>
      </w:tblPr>
      <w:tblGrid>
        <w:gridCol w:w="988"/>
        <w:gridCol w:w="8646"/>
      </w:tblGrid>
      <w:tr w:rsidR="008A6F04" w14:paraId="6A62E26A" w14:textId="77777777" w:rsidTr="00786825">
        <w:tc>
          <w:tcPr>
            <w:tcW w:w="988" w:type="dxa"/>
          </w:tcPr>
          <w:p w14:paraId="005D19C5" w14:textId="520BDB79" w:rsidR="008A6F04" w:rsidRPr="00204BAD" w:rsidRDefault="008A6F04" w:rsidP="009302AA">
            <w:pPr>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Үлгі атауы</w:t>
            </w:r>
          </w:p>
        </w:tc>
        <w:tc>
          <w:tcPr>
            <w:tcW w:w="8646" w:type="dxa"/>
          </w:tcPr>
          <w:p w14:paraId="0EB25490" w14:textId="2BEF833B" w:rsidR="008A6F04" w:rsidRPr="00204BAD" w:rsidRDefault="008A6F04" w:rsidP="009302AA">
            <w:pPr>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Дайындалу технологиясы</w:t>
            </w:r>
          </w:p>
        </w:tc>
      </w:tr>
      <w:tr w:rsidR="008A6F04" w:rsidRPr="00F97F33" w14:paraId="06142C49" w14:textId="77777777" w:rsidTr="00786825">
        <w:tc>
          <w:tcPr>
            <w:tcW w:w="988" w:type="dxa"/>
          </w:tcPr>
          <w:p w14:paraId="6E94FD5D" w14:textId="4AFA84AD" w:rsidR="008A6F04" w:rsidRPr="00204BAD" w:rsidRDefault="008A6F04" w:rsidP="006A30BC">
            <w:pPr>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№5 </w:t>
            </w:r>
            <w:r w:rsidR="0000750C" w:rsidRPr="00204BAD">
              <w:rPr>
                <w:rFonts w:ascii="Times New Roman" w:eastAsia="Calibri" w:hAnsi="Times New Roman" w:cs="Times New Roman"/>
                <w:sz w:val="24"/>
                <w:szCs w:val="24"/>
                <w:lang w:val="kk-KZ"/>
              </w:rPr>
              <w:t>үлгі</w:t>
            </w:r>
          </w:p>
        </w:tc>
        <w:tc>
          <w:tcPr>
            <w:tcW w:w="8646" w:type="dxa"/>
          </w:tcPr>
          <w:p w14:paraId="39746E6E" w14:textId="77777777" w:rsidR="008A6F04" w:rsidRDefault="008A6F04" w:rsidP="009302AA">
            <w:pPr>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40 мл температурасы 40-50°C тазартылған жылы суға 5 мг желатин қосылды. Қоспа ісіну үшін 20-30 минутқа қалдырылып, желатин толығымен ерігенше 60-70°C дейін қыздырылып, үздіксіз араластырылды. 30 мл тазартылған жылы суда 1 мг ПВП ерітілді. 5 мл 1,2-пропиленгликоль және 52,5 мг мелоксикамды,  262,5 мг хондроитин сульфатын тазартылған суда біртіндеп баяу енгізіп, толық ерігенше араластырылды. Дайын болған ерітінді 8°С температурада 6 сағатқа массаны ауа көпіршіктерінен арылту мақсатында деаэрацияға қалдырылды. Масса 200 мм қалыңдықта қағаз лентаға біркелкі жағылды және бөлме температурасында 7 сағатқа кептіруге қалдырылды.</w:t>
            </w:r>
          </w:p>
          <w:p w14:paraId="64C8CAAD" w14:textId="69CE6FFB" w:rsidR="002F40B5" w:rsidRPr="00204BAD" w:rsidRDefault="002F40B5" w:rsidP="009302AA">
            <w:pPr>
              <w:jc w:val="both"/>
              <w:rPr>
                <w:rFonts w:ascii="Times New Roman" w:eastAsia="Calibri" w:hAnsi="Times New Roman" w:cs="Times New Roman"/>
                <w:sz w:val="24"/>
                <w:szCs w:val="24"/>
                <w:lang w:val="kk-KZ"/>
              </w:rPr>
            </w:pPr>
          </w:p>
        </w:tc>
      </w:tr>
      <w:tr w:rsidR="008A6F04" w:rsidRPr="00F97F33" w14:paraId="1BBA90C6" w14:textId="77777777" w:rsidTr="00786825">
        <w:tc>
          <w:tcPr>
            <w:tcW w:w="988" w:type="dxa"/>
          </w:tcPr>
          <w:p w14:paraId="4EF3B367" w14:textId="67D08D73" w:rsidR="008A6F04" w:rsidRPr="00204BAD" w:rsidRDefault="008A6F04" w:rsidP="006A30BC">
            <w:pPr>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№7 </w:t>
            </w:r>
            <w:r w:rsidR="0000750C" w:rsidRPr="00204BAD">
              <w:rPr>
                <w:rFonts w:ascii="Times New Roman" w:eastAsia="Calibri" w:hAnsi="Times New Roman" w:cs="Times New Roman"/>
                <w:sz w:val="24"/>
                <w:szCs w:val="24"/>
                <w:lang w:val="kk-KZ"/>
              </w:rPr>
              <w:t>үлгі</w:t>
            </w:r>
          </w:p>
        </w:tc>
        <w:tc>
          <w:tcPr>
            <w:tcW w:w="8646" w:type="dxa"/>
          </w:tcPr>
          <w:p w14:paraId="1D6B53A4" w14:textId="77777777" w:rsidR="008A6F04" w:rsidRDefault="008A6F04" w:rsidP="009302AA">
            <w:pPr>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Полимер массасын дайындау үшін 30 мл тазартылған суда 4 мг желатин араластырылды. 2 мг ГПМЦ температурасы 50-60°C болатын 30 мл тазартылған суда ерітілді және 20-30 минутта ісінді. 3 мл 1,2-пропиленгликоль енгізілді. Ерітінділер біріктіріліп, 5,25 мг ДМФ және қалған 50 мл тазартылған су қосылып, біртекті масса пайда болғанға дейін араластырылды. 52,5 мг мелоксикам біртіндеп баяу енгізіп, 262,5 мг хондроитин сульфатын толық ерігенше араластырылды. 8°С температураға 6 сағатқа массаны ауа көпіршіктерінен арылту мақсатында деаэрацияға қалдырылды. Дайын болған масса 200 мм қалыңдықта қағаз лентаға біркелкі жағылды және бөлме температурасында 7 сағат кептірілініп алынды.</w:t>
            </w:r>
          </w:p>
          <w:p w14:paraId="763649CF" w14:textId="699AFC9A" w:rsidR="002F40B5" w:rsidRPr="00204BAD" w:rsidRDefault="002F40B5" w:rsidP="009302AA">
            <w:pPr>
              <w:jc w:val="both"/>
              <w:rPr>
                <w:rFonts w:ascii="Times New Roman" w:eastAsia="Calibri" w:hAnsi="Times New Roman" w:cs="Times New Roman"/>
                <w:sz w:val="24"/>
                <w:szCs w:val="24"/>
                <w:lang w:val="kk-KZ"/>
              </w:rPr>
            </w:pPr>
          </w:p>
        </w:tc>
      </w:tr>
      <w:tr w:rsidR="008A6F04" w:rsidRPr="00F97F33" w14:paraId="1C2E08D9" w14:textId="77777777" w:rsidTr="00786825">
        <w:tc>
          <w:tcPr>
            <w:tcW w:w="988" w:type="dxa"/>
          </w:tcPr>
          <w:p w14:paraId="5F50B818" w14:textId="574D5F8B" w:rsidR="008A6F04" w:rsidRPr="00204BAD" w:rsidRDefault="008A6F04" w:rsidP="006A30BC">
            <w:pPr>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№12 </w:t>
            </w:r>
            <w:r w:rsidR="0000750C" w:rsidRPr="00204BAD">
              <w:rPr>
                <w:rFonts w:ascii="Times New Roman" w:eastAsia="Calibri" w:hAnsi="Times New Roman" w:cs="Times New Roman"/>
                <w:sz w:val="24"/>
                <w:szCs w:val="24"/>
                <w:lang w:val="kk-KZ"/>
              </w:rPr>
              <w:t>үлгі</w:t>
            </w:r>
          </w:p>
        </w:tc>
        <w:tc>
          <w:tcPr>
            <w:tcW w:w="8646" w:type="dxa"/>
          </w:tcPr>
          <w:p w14:paraId="2C88F6A8" w14:textId="77777777" w:rsidR="008A6F04" w:rsidRDefault="008A6F04" w:rsidP="009302AA">
            <w:pPr>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5 мг ПВП 30 мл тазартылған суда араластырылып ерітілді. 4 мг ГПМЦ 30 мл тазартылған суға араластырылды және ісінуге 20-30 минутқа қалдырылды. 3 мг ГПЦ 30 мл тазартылған суда бөлек ерітілді. Ерітінділер біріктіріліп мұқият араластырылды, кейіннен 5,25 мл ДМФ енгізіліп, тазартылған сумен жалпы көлемі 100 мл-ге дейін жеткізілді. 52,5 мг мелоксикам біртіндеп баяу енгізіп, 262,5 мг хондроитин сульфатын толық ерігенше араластырылды. Масса 8°С температурада, 6 сағатқа массаны ауа көпіршіктерінен арылтуға деаэрацияға қалдырылды. Дайын болған масса 200 мм қалыңдықта қағаз лентаға біркелкі жағылды және бөлме температурасында 7 сағат кептірілді.</w:t>
            </w:r>
          </w:p>
          <w:p w14:paraId="36B36B74" w14:textId="709DDA64" w:rsidR="002F40B5" w:rsidRPr="00204BAD" w:rsidRDefault="002F40B5" w:rsidP="009302AA">
            <w:pPr>
              <w:jc w:val="both"/>
              <w:rPr>
                <w:rFonts w:ascii="Times New Roman" w:eastAsia="Calibri" w:hAnsi="Times New Roman" w:cs="Times New Roman"/>
                <w:sz w:val="24"/>
                <w:szCs w:val="24"/>
                <w:lang w:val="kk-KZ"/>
              </w:rPr>
            </w:pPr>
          </w:p>
        </w:tc>
      </w:tr>
      <w:tr w:rsidR="008A6F04" w:rsidRPr="00F97F33" w14:paraId="4AE5096F" w14:textId="77777777" w:rsidTr="00786825">
        <w:tc>
          <w:tcPr>
            <w:tcW w:w="988" w:type="dxa"/>
          </w:tcPr>
          <w:p w14:paraId="2D164027" w14:textId="7F4C76AE" w:rsidR="008A6F04" w:rsidRPr="00204BAD" w:rsidRDefault="008A6F04" w:rsidP="006A30BC">
            <w:pPr>
              <w:jc w:val="center"/>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 xml:space="preserve">№18 </w:t>
            </w:r>
            <w:r w:rsidR="0000750C" w:rsidRPr="00204BAD">
              <w:rPr>
                <w:rFonts w:ascii="Times New Roman" w:eastAsia="Calibri" w:hAnsi="Times New Roman" w:cs="Times New Roman"/>
                <w:sz w:val="24"/>
                <w:szCs w:val="24"/>
                <w:lang w:val="kk-KZ"/>
              </w:rPr>
              <w:t>үлгі</w:t>
            </w:r>
          </w:p>
        </w:tc>
        <w:tc>
          <w:tcPr>
            <w:tcW w:w="8646" w:type="dxa"/>
          </w:tcPr>
          <w:p w14:paraId="58862010" w14:textId="77777777" w:rsidR="008A6F04" w:rsidRDefault="008A6F04" w:rsidP="009302AA">
            <w:pPr>
              <w:jc w:val="both"/>
              <w:rPr>
                <w:rFonts w:ascii="Times New Roman" w:eastAsia="Calibri" w:hAnsi="Times New Roman" w:cs="Times New Roman"/>
                <w:sz w:val="24"/>
                <w:szCs w:val="24"/>
                <w:lang w:val="kk-KZ"/>
              </w:rPr>
            </w:pPr>
            <w:r w:rsidRPr="00204BAD">
              <w:rPr>
                <w:rFonts w:ascii="Times New Roman" w:eastAsia="Calibri" w:hAnsi="Times New Roman" w:cs="Times New Roman"/>
                <w:sz w:val="24"/>
                <w:szCs w:val="24"/>
                <w:lang w:val="kk-KZ"/>
              </w:rPr>
              <w:t>3 мг Na-КМЦ бөлме температурасында 30 мл тазартылған жылы суда ерітілді және 30-60 минут ісіну үшін қалдырылды. 8 мг ГПМЦ 50-60°C дейін қыздырылған 40 мл тазартылған суда ериді, қарқынды араластырылып, толық ісінуге 20-30 минутқа қалдырылды. 5 мг желатин 20-30 минут ішінде 20 мл тазартылған суда ісінді. Ерітінділер біріктіріліп мұқият араластырылды, кейіннен 5,25 мл ДМФ енгізіліп, 52,5 мг мелоксикам біртіндеп баяу енгізіп, 262,5 мг хондроитин сульфатын толық ерігенше араластырылды. Тазартылған сумен жалпы көлемі 100 мл-ге дейін жеткізілді. Масса 8°С температурада 6 сағатқа ауа көпіршіктерінен арылту мақсатында деаэрацияға қалдырылды. Дайын болған масса 200 мм қалыңдықта қағаз лентаға біркелкі жағылды және бөлме температурасында 7 сағат кептірілді.</w:t>
            </w:r>
          </w:p>
          <w:p w14:paraId="49A7F168" w14:textId="5E931811" w:rsidR="002F40B5" w:rsidRPr="00204BAD" w:rsidRDefault="002F40B5" w:rsidP="009302AA">
            <w:pPr>
              <w:jc w:val="both"/>
              <w:rPr>
                <w:rFonts w:ascii="Times New Roman" w:eastAsia="Calibri" w:hAnsi="Times New Roman" w:cs="Times New Roman"/>
                <w:sz w:val="24"/>
                <w:szCs w:val="24"/>
                <w:lang w:val="kk-KZ"/>
              </w:rPr>
            </w:pPr>
          </w:p>
        </w:tc>
      </w:tr>
    </w:tbl>
    <w:p w14:paraId="2E0CF4D7" w14:textId="77777777" w:rsidR="001E075F" w:rsidRDefault="001E075F" w:rsidP="000F3831">
      <w:pPr>
        <w:spacing w:after="0" w:line="240" w:lineRule="auto"/>
        <w:ind w:firstLine="709"/>
        <w:contextualSpacing/>
        <w:jc w:val="both"/>
        <w:rPr>
          <w:rFonts w:ascii="Times New Roman" w:eastAsia="Calibri" w:hAnsi="Times New Roman" w:cs="Times New Roman"/>
          <w:sz w:val="28"/>
          <w:szCs w:val="28"/>
          <w:lang w:val="kk-KZ"/>
        </w:rPr>
      </w:pPr>
    </w:p>
    <w:p w14:paraId="5A72857A" w14:textId="413202F2" w:rsidR="00C21344" w:rsidRPr="00C21344" w:rsidRDefault="004F0E4B" w:rsidP="000F3831">
      <w:pPr>
        <w:spacing w:after="0" w:line="240" w:lineRule="auto"/>
        <w:ind w:firstLine="709"/>
        <w:contextualSpacing/>
        <w:jc w:val="both"/>
        <w:rPr>
          <w:rFonts w:ascii="Times New Roman" w:eastAsia="Calibri" w:hAnsi="Times New Roman" w:cs="Times New Roman"/>
          <w:sz w:val="28"/>
          <w:szCs w:val="28"/>
          <w:lang w:val="kk-KZ"/>
        </w:rPr>
      </w:pPr>
      <w:r w:rsidRPr="004F0E4B">
        <w:rPr>
          <w:rFonts w:ascii="Times New Roman" w:eastAsia="Calibri" w:hAnsi="Times New Roman" w:cs="Times New Roman"/>
          <w:sz w:val="28"/>
          <w:szCs w:val="28"/>
          <w:lang w:val="kk-KZ"/>
        </w:rPr>
        <w:t>Пластырлық массаның құрамына мелоксикам және хондроитин е</w:t>
      </w:r>
      <w:r w:rsidR="00DB1E46">
        <w:rPr>
          <w:rFonts w:ascii="Times New Roman" w:eastAsia="Calibri" w:hAnsi="Times New Roman" w:cs="Times New Roman"/>
          <w:sz w:val="28"/>
          <w:szCs w:val="28"/>
          <w:lang w:val="kk-KZ"/>
        </w:rPr>
        <w:t>нгізу технологиясы 6</w:t>
      </w:r>
      <w:r w:rsidR="002F40B5">
        <w:rPr>
          <w:rFonts w:ascii="Times New Roman" w:eastAsia="Calibri" w:hAnsi="Times New Roman" w:cs="Times New Roman"/>
          <w:sz w:val="28"/>
          <w:szCs w:val="28"/>
          <w:lang w:val="kk-KZ"/>
        </w:rPr>
        <w:t>0</w:t>
      </w:r>
      <w:r w:rsidR="0000750C">
        <w:rPr>
          <w:rFonts w:ascii="Times New Roman" w:eastAsia="Calibri" w:hAnsi="Times New Roman" w:cs="Times New Roman"/>
          <w:sz w:val="28"/>
          <w:szCs w:val="28"/>
          <w:lang w:val="kk-KZ"/>
        </w:rPr>
        <w:t xml:space="preserve"> -</w:t>
      </w:r>
      <w:r w:rsidRPr="004F0E4B">
        <w:rPr>
          <w:rFonts w:ascii="Times New Roman" w:eastAsia="Calibri" w:hAnsi="Times New Roman" w:cs="Times New Roman"/>
          <w:sz w:val="28"/>
          <w:szCs w:val="28"/>
          <w:lang w:val="kk-KZ"/>
        </w:rPr>
        <w:t xml:space="preserve"> кестеде   келтірілген.</w:t>
      </w:r>
    </w:p>
    <w:p w14:paraId="76778271" w14:textId="77777777" w:rsidR="00C21344" w:rsidRPr="00C21344" w:rsidRDefault="00C21344" w:rsidP="000F3831">
      <w:pPr>
        <w:spacing w:after="0" w:line="240" w:lineRule="auto"/>
        <w:ind w:firstLine="709"/>
        <w:contextualSpacing/>
        <w:jc w:val="both"/>
        <w:rPr>
          <w:rFonts w:ascii="Times New Roman" w:eastAsia="Calibri" w:hAnsi="Times New Roman" w:cs="Times New Roman"/>
          <w:sz w:val="28"/>
          <w:szCs w:val="28"/>
          <w:lang w:val="kk-KZ"/>
        </w:rPr>
      </w:pPr>
    </w:p>
    <w:p w14:paraId="28B9C556" w14:textId="77777777" w:rsidR="002F40B5" w:rsidRDefault="002F40B5" w:rsidP="00786825">
      <w:pPr>
        <w:spacing w:after="0" w:line="240" w:lineRule="auto"/>
        <w:ind w:left="1701" w:hanging="1701"/>
        <w:contextualSpacing/>
        <w:jc w:val="both"/>
        <w:rPr>
          <w:rFonts w:ascii="Times New Roman" w:eastAsia="Calibri" w:hAnsi="Times New Roman" w:cs="Times New Roman"/>
          <w:sz w:val="28"/>
          <w:szCs w:val="28"/>
          <w:lang w:val="kk-KZ"/>
        </w:rPr>
      </w:pPr>
    </w:p>
    <w:p w14:paraId="61D4232F" w14:textId="60FB6E0D" w:rsidR="00C21344" w:rsidRDefault="00C21344" w:rsidP="00786825">
      <w:pPr>
        <w:spacing w:after="0" w:line="240" w:lineRule="auto"/>
        <w:ind w:left="1701" w:hanging="1701"/>
        <w:contextualSpacing/>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lastRenderedPageBreak/>
        <w:t xml:space="preserve">Кесте </w:t>
      </w:r>
      <w:r w:rsidR="002F40B5">
        <w:rPr>
          <w:rFonts w:ascii="Times New Roman" w:eastAsia="Calibri" w:hAnsi="Times New Roman" w:cs="Times New Roman"/>
          <w:sz w:val="28"/>
          <w:szCs w:val="28"/>
          <w:lang w:val="kk-KZ"/>
        </w:rPr>
        <w:t>60</w:t>
      </w:r>
      <w:r w:rsidR="0000750C">
        <w:rPr>
          <w:rFonts w:ascii="Times New Roman" w:eastAsia="Calibri" w:hAnsi="Times New Roman" w:cs="Times New Roman"/>
          <w:sz w:val="28"/>
          <w:szCs w:val="28"/>
          <w:lang w:val="kk-KZ"/>
        </w:rPr>
        <w:t xml:space="preserve"> -</w:t>
      </w:r>
      <w:r w:rsidRPr="00C21344">
        <w:rPr>
          <w:rFonts w:ascii="Times New Roman" w:eastAsia="Calibri" w:hAnsi="Times New Roman" w:cs="Times New Roman"/>
          <w:sz w:val="28"/>
          <w:szCs w:val="28"/>
          <w:lang w:val="kk-KZ"/>
        </w:rPr>
        <w:t xml:space="preserve"> Трансдермальды пластырь үлгілеріне дәрілік заттарды енгізу технологиясы және процесс параметрлері </w:t>
      </w:r>
    </w:p>
    <w:p w14:paraId="35D3014C" w14:textId="77777777" w:rsidR="00356EB6" w:rsidRDefault="00356EB6" w:rsidP="000F3831">
      <w:pPr>
        <w:spacing w:after="0" w:line="240" w:lineRule="auto"/>
        <w:ind w:firstLine="709"/>
        <w:contextualSpacing/>
        <w:jc w:val="both"/>
        <w:rPr>
          <w:rFonts w:ascii="Times New Roman" w:eastAsia="Calibri" w:hAnsi="Times New Roman" w:cs="Times New Roman"/>
          <w:sz w:val="28"/>
          <w:szCs w:val="28"/>
          <w:lang w:val="kk-KZ"/>
        </w:rPr>
      </w:pPr>
    </w:p>
    <w:tbl>
      <w:tblPr>
        <w:tblStyle w:val="a6"/>
        <w:tblW w:w="9634" w:type="dxa"/>
        <w:tblLayout w:type="fixed"/>
        <w:tblLook w:val="04A0" w:firstRow="1" w:lastRow="0" w:firstColumn="1" w:lastColumn="0" w:noHBand="0" w:noVBand="1"/>
      </w:tblPr>
      <w:tblGrid>
        <w:gridCol w:w="562"/>
        <w:gridCol w:w="1843"/>
        <w:gridCol w:w="2268"/>
        <w:gridCol w:w="1310"/>
        <w:gridCol w:w="1383"/>
        <w:gridCol w:w="1276"/>
        <w:gridCol w:w="992"/>
      </w:tblGrid>
      <w:tr w:rsidR="00356EB6" w14:paraId="0EA92ADE" w14:textId="77777777" w:rsidTr="00786825">
        <w:tc>
          <w:tcPr>
            <w:tcW w:w="562" w:type="dxa"/>
          </w:tcPr>
          <w:p w14:paraId="464A9CBF" w14:textId="77777777" w:rsidR="00770CEB" w:rsidRPr="00517845" w:rsidRDefault="00E46D90" w:rsidP="00786825">
            <w:pPr>
              <w:ind w:left="-113" w:right="-49"/>
              <w:contextualSpacing/>
              <w:jc w:val="center"/>
              <w:rPr>
                <w:rFonts w:ascii="Times New Roman" w:eastAsia="Times New Roman" w:hAnsi="Times New Roman" w:cs="Times New Roman"/>
                <w:bCs/>
                <w:sz w:val="24"/>
                <w:szCs w:val="24"/>
                <w:lang w:val="kk-KZ" w:eastAsia="ru-RU"/>
              </w:rPr>
            </w:pPr>
            <w:r w:rsidRPr="00517845">
              <w:rPr>
                <w:rFonts w:ascii="Times New Roman" w:eastAsia="Times New Roman" w:hAnsi="Times New Roman" w:cs="Times New Roman"/>
                <w:bCs/>
                <w:sz w:val="24"/>
                <w:szCs w:val="24"/>
                <w:lang w:val="kk-KZ" w:eastAsia="ru-RU"/>
              </w:rPr>
              <w:t>№</w:t>
            </w:r>
          </w:p>
          <w:p w14:paraId="69EDFCC2" w14:textId="376C369C" w:rsidR="00356EB6" w:rsidRPr="00517845" w:rsidRDefault="00E46D90" w:rsidP="00786825">
            <w:pPr>
              <w:ind w:left="-113" w:right="-49"/>
              <w:contextualSpacing/>
              <w:jc w:val="center"/>
              <w:rPr>
                <w:rFonts w:ascii="Times New Roman" w:eastAsia="Calibri" w:hAnsi="Times New Roman" w:cs="Times New Roman"/>
                <w:color w:val="FF0000"/>
                <w:sz w:val="24"/>
                <w:szCs w:val="24"/>
                <w:lang w:val="kk-KZ"/>
              </w:rPr>
            </w:pPr>
            <w:r w:rsidRPr="00517845">
              <w:rPr>
                <w:rFonts w:ascii="Times New Roman" w:eastAsia="Times New Roman" w:hAnsi="Times New Roman" w:cs="Times New Roman"/>
                <w:bCs/>
                <w:sz w:val="24"/>
                <w:szCs w:val="24"/>
                <w:lang w:val="kk-KZ" w:eastAsia="ru-RU"/>
              </w:rPr>
              <w:t>Ү</w:t>
            </w:r>
            <w:r w:rsidR="00356EB6" w:rsidRPr="00517845">
              <w:rPr>
                <w:rFonts w:ascii="Times New Roman" w:eastAsia="Times New Roman" w:hAnsi="Times New Roman" w:cs="Times New Roman"/>
                <w:bCs/>
                <w:sz w:val="24"/>
                <w:szCs w:val="24"/>
                <w:lang w:eastAsia="ru-RU"/>
              </w:rPr>
              <w:t>лгі</w:t>
            </w:r>
          </w:p>
        </w:tc>
        <w:tc>
          <w:tcPr>
            <w:tcW w:w="1843" w:type="dxa"/>
          </w:tcPr>
          <w:p w14:paraId="6A06A066" w14:textId="5DFC0F3E"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eastAsia="ru-RU"/>
              </w:rPr>
              <w:t>Полимерді еріту ортасы және температурасы</w:t>
            </w:r>
          </w:p>
        </w:tc>
        <w:tc>
          <w:tcPr>
            <w:tcW w:w="2268" w:type="dxa"/>
          </w:tcPr>
          <w:p w14:paraId="1B4467E9" w14:textId="29E19830"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eastAsia="ru-RU"/>
              </w:rPr>
              <w:t>Белсенді заттарды енгізу</w:t>
            </w:r>
          </w:p>
        </w:tc>
        <w:tc>
          <w:tcPr>
            <w:tcW w:w="1310" w:type="dxa"/>
          </w:tcPr>
          <w:p w14:paraId="2A531CFA" w14:textId="78BFC02C" w:rsidR="00356EB6" w:rsidRPr="00517845" w:rsidRDefault="00786825"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eastAsia="ru-RU"/>
              </w:rPr>
              <w:t>Қосымша компонент</w:t>
            </w:r>
          </w:p>
        </w:tc>
        <w:tc>
          <w:tcPr>
            <w:tcW w:w="1383" w:type="dxa"/>
          </w:tcPr>
          <w:p w14:paraId="518B79A9" w14:textId="411D9AB1"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eastAsia="ru-RU"/>
              </w:rPr>
              <w:t>Деаэрация параметрлері</w:t>
            </w:r>
          </w:p>
        </w:tc>
        <w:tc>
          <w:tcPr>
            <w:tcW w:w="1276" w:type="dxa"/>
          </w:tcPr>
          <w:p w14:paraId="6EC7363D" w14:textId="27C44AA6"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eastAsia="ru-RU"/>
              </w:rPr>
              <w:t>Құю қалыңдығы</w:t>
            </w:r>
          </w:p>
        </w:tc>
        <w:tc>
          <w:tcPr>
            <w:tcW w:w="992" w:type="dxa"/>
          </w:tcPr>
          <w:p w14:paraId="6B78A6F0" w14:textId="30708DAF"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eastAsia="ru-RU"/>
              </w:rPr>
              <w:t>Кептіру шарттары</w:t>
            </w:r>
          </w:p>
        </w:tc>
      </w:tr>
      <w:tr w:rsidR="00356EB6" w14:paraId="4F69B0E2" w14:textId="77777777" w:rsidTr="00786825">
        <w:tc>
          <w:tcPr>
            <w:tcW w:w="562" w:type="dxa"/>
          </w:tcPr>
          <w:p w14:paraId="0ADE4CDC" w14:textId="68F84212"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eastAsia="ru-RU"/>
              </w:rPr>
              <w:t>5</w:t>
            </w:r>
          </w:p>
        </w:tc>
        <w:tc>
          <w:tcPr>
            <w:tcW w:w="1843" w:type="dxa"/>
          </w:tcPr>
          <w:p w14:paraId="0D374EF8" w14:textId="170BA208"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Желатин: 40 мл су, 40–50°C, кейін 60–70°C дейін қыздыру; ПВП: 30 мл жылы суда</w:t>
            </w:r>
          </w:p>
        </w:tc>
        <w:tc>
          <w:tcPr>
            <w:tcW w:w="2268" w:type="dxa"/>
          </w:tcPr>
          <w:p w14:paraId="1DDD38AB" w14:textId="3453B931"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val="kk-KZ" w:eastAsia="ru-RU"/>
              </w:rPr>
              <w:t>52,5 мг мелоксикам және 262,5 мг хондроитин сульфаты біртіндеп енгізіліп, толық ерігенше араластырылды</w:t>
            </w:r>
          </w:p>
        </w:tc>
        <w:tc>
          <w:tcPr>
            <w:tcW w:w="1310" w:type="dxa"/>
          </w:tcPr>
          <w:p w14:paraId="4AD3B0EB" w14:textId="0AF44DB1"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5 мл 1,2-пропиленгликоль</w:t>
            </w:r>
          </w:p>
        </w:tc>
        <w:tc>
          <w:tcPr>
            <w:tcW w:w="1383" w:type="dxa"/>
          </w:tcPr>
          <w:p w14:paraId="3636F513" w14:textId="59553E50"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8°C, 6 сағат</w:t>
            </w:r>
          </w:p>
        </w:tc>
        <w:tc>
          <w:tcPr>
            <w:tcW w:w="1276" w:type="dxa"/>
          </w:tcPr>
          <w:p w14:paraId="75649B3D" w14:textId="36447A0D"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200 мкм</w:t>
            </w:r>
          </w:p>
        </w:tc>
        <w:tc>
          <w:tcPr>
            <w:tcW w:w="992" w:type="dxa"/>
          </w:tcPr>
          <w:p w14:paraId="640F2B7C" w14:textId="77777777" w:rsidR="009814F4" w:rsidRPr="00517845" w:rsidRDefault="00356EB6" w:rsidP="00786825">
            <w:pPr>
              <w:ind w:left="-113" w:right="-49"/>
              <w:contextualSpacing/>
              <w:jc w:val="center"/>
              <w:rPr>
                <w:rFonts w:ascii="Times New Roman" w:eastAsia="Times New Roman" w:hAnsi="Times New Roman" w:cs="Times New Roman"/>
                <w:sz w:val="24"/>
                <w:szCs w:val="24"/>
                <w:lang w:val="kk-KZ" w:eastAsia="ru-RU"/>
              </w:rPr>
            </w:pPr>
            <w:r w:rsidRPr="00517845">
              <w:rPr>
                <w:rFonts w:ascii="Times New Roman" w:eastAsia="Times New Roman" w:hAnsi="Times New Roman" w:cs="Times New Roman"/>
                <w:sz w:val="24"/>
                <w:szCs w:val="24"/>
                <w:lang w:val="kk-KZ" w:eastAsia="ru-RU"/>
              </w:rPr>
              <w:t>Бөлме темп</w:t>
            </w:r>
            <w:r w:rsidR="009814F4" w:rsidRPr="00517845">
              <w:rPr>
                <w:rFonts w:ascii="Times New Roman" w:eastAsia="Times New Roman" w:hAnsi="Times New Roman" w:cs="Times New Roman"/>
                <w:sz w:val="24"/>
                <w:szCs w:val="24"/>
                <w:lang w:val="kk-KZ" w:eastAsia="ru-RU"/>
              </w:rPr>
              <w:t>.</w:t>
            </w:r>
          </w:p>
          <w:p w14:paraId="2FA45BFC" w14:textId="7BA34072"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val="kk-KZ" w:eastAsia="ru-RU"/>
              </w:rPr>
              <w:t>7 сағат</w:t>
            </w:r>
          </w:p>
        </w:tc>
      </w:tr>
      <w:tr w:rsidR="00356EB6" w14:paraId="2D70E2C3" w14:textId="77777777" w:rsidTr="00786825">
        <w:tc>
          <w:tcPr>
            <w:tcW w:w="562" w:type="dxa"/>
          </w:tcPr>
          <w:p w14:paraId="24B39BE1" w14:textId="4E6FF0B6"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val="kk-KZ" w:eastAsia="ru-RU"/>
              </w:rPr>
              <w:t>7</w:t>
            </w:r>
          </w:p>
        </w:tc>
        <w:tc>
          <w:tcPr>
            <w:tcW w:w="1843" w:type="dxa"/>
          </w:tcPr>
          <w:p w14:paraId="196FCF0C" w14:textId="37726324"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val="kk-KZ" w:eastAsia="ru-RU"/>
              </w:rPr>
              <w:t>Желатин: 30 мл суда; ГПМЦ: 30 мл суда 50–60°C, 20–30 мин ісіну</w:t>
            </w:r>
          </w:p>
        </w:tc>
        <w:tc>
          <w:tcPr>
            <w:tcW w:w="2268" w:type="dxa"/>
          </w:tcPr>
          <w:p w14:paraId="7166BDB2" w14:textId="3A521A92"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val="kk-KZ" w:eastAsia="ru-RU"/>
              </w:rPr>
              <w:t>52,5 мг мелоксикам және 262,5 мг хондроитин сульфаты біртіндеп енгізілді</w:t>
            </w:r>
          </w:p>
        </w:tc>
        <w:tc>
          <w:tcPr>
            <w:tcW w:w="1310" w:type="dxa"/>
          </w:tcPr>
          <w:p w14:paraId="0D885AAA" w14:textId="7AD2193E"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3 мл пропиленгликоль, 5,25 мл ДМФ</w:t>
            </w:r>
          </w:p>
        </w:tc>
        <w:tc>
          <w:tcPr>
            <w:tcW w:w="1383" w:type="dxa"/>
          </w:tcPr>
          <w:p w14:paraId="430AEF1E" w14:textId="691F674B"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8°C, 6 сағат</w:t>
            </w:r>
          </w:p>
        </w:tc>
        <w:tc>
          <w:tcPr>
            <w:tcW w:w="1276" w:type="dxa"/>
          </w:tcPr>
          <w:p w14:paraId="1584370E" w14:textId="74CA872D"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200 мкм</w:t>
            </w:r>
          </w:p>
        </w:tc>
        <w:tc>
          <w:tcPr>
            <w:tcW w:w="992" w:type="dxa"/>
          </w:tcPr>
          <w:p w14:paraId="080B5BED" w14:textId="77777777" w:rsidR="009814F4" w:rsidRPr="00517845" w:rsidRDefault="009814F4" w:rsidP="00786825">
            <w:pPr>
              <w:ind w:left="-113" w:right="-49"/>
              <w:contextualSpacing/>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Бөлме темп.</w:t>
            </w:r>
          </w:p>
          <w:p w14:paraId="0C40CFCF" w14:textId="36D25376" w:rsidR="00356EB6" w:rsidRPr="00517845" w:rsidRDefault="009814F4"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7 сағат</w:t>
            </w:r>
          </w:p>
        </w:tc>
      </w:tr>
      <w:tr w:rsidR="00356EB6" w14:paraId="57DF225B" w14:textId="77777777" w:rsidTr="00786825">
        <w:tc>
          <w:tcPr>
            <w:tcW w:w="562" w:type="dxa"/>
          </w:tcPr>
          <w:p w14:paraId="5EB80CE8" w14:textId="61B729B4" w:rsidR="00356EB6" w:rsidRPr="00517845" w:rsidRDefault="0000750C"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val="kk-KZ" w:eastAsia="ru-RU"/>
              </w:rPr>
              <w:t>1</w:t>
            </w:r>
            <w:r w:rsidR="00356EB6" w:rsidRPr="00517845">
              <w:rPr>
                <w:rFonts w:ascii="Times New Roman" w:eastAsia="Times New Roman" w:hAnsi="Times New Roman" w:cs="Times New Roman"/>
                <w:bCs/>
                <w:sz w:val="24"/>
                <w:szCs w:val="24"/>
                <w:lang w:eastAsia="ru-RU"/>
              </w:rPr>
              <w:t>2</w:t>
            </w:r>
          </w:p>
        </w:tc>
        <w:tc>
          <w:tcPr>
            <w:tcW w:w="1843" w:type="dxa"/>
          </w:tcPr>
          <w:p w14:paraId="55D417B7" w14:textId="31AA1442" w:rsidR="00356EB6" w:rsidRPr="00517845" w:rsidRDefault="00786825"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ПВП:</w:t>
            </w:r>
            <w:r w:rsidR="00356EB6" w:rsidRPr="00517845">
              <w:rPr>
                <w:rFonts w:ascii="Times New Roman" w:eastAsia="Times New Roman" w:hAnsi="Times New Roman" w:cs="Times New Roman"/>
                <w:sz w:val="24"/>
                <w:szCs w:val="24"/>
                <w:lang w:eastAsia="ru-RU"/>
              </w:rPr>
              <w:t>30 мл суда; ГПМЦ: 30 мл суда, 20–30 мин ісіну; ГПЦ: 30 мл суда</w:t>
            </w:r>
          </w:p>
        </w:tc>
        <w:tc>
          <w:tcPr>
            <w:tcW w:w="2268" w:type="dxa"/>
          </w:tcPr>
          <w:p w14:paraId="449EB5DA" w14:textId="71056587"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val="kk-KZ" w:eastAsia="ru-RU"/>
              </w:rPr>
              <w:t>52,5 мг мелоксикам және 262,5 мг хондроитин сульфаты енгізіліп толық ерітілді</w:t>
            </w:r>
          </w:p>
        </w:tc>
        <w:tc>
          <w:tcPr>
            <w:tcW w:w="1310" w:type="dxa"/>
          </w:tcPr>
          <w:p w14:paraId="17B33507" w14:textId="7714F17D"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5,25 мл ДМФ</w:t>
            </w:r>
          </w:p>
        </w:tc>
        <w:tc>
          <w:tcPr>
            <w:tcW w:w="1383" w:type="dxa"/>
          </w:tcPr>
          <w:p w14:paraId="5106164C" w14:textId="79813594"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8°C, 6 сағат</w:t>
            </w:r>
          </w:p>
        </w:tc>
        <w:tc>
          <w:tcPr>
            <w:tcW w:w="1276" w:type="dxa"/>
          </w:tcPr>
          <w:p w14:paraId="719249C2" w14:textId="6CF161A1"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200 мкм</w:t>
            </w:r>
          </w:p>
        </w:tc>
        <w:tc>
          <w:tcPr>
            <w:tcW w:w="992" w:type="dxa"/>
          </w:tcPr>
          <w:p w14:paraId="50A9A4FD" w14:textId="77777777" w:rsidR="009814F4" w:rsidRPr="00517845" w:rsidRDefault="009814F4" w:rsidP="00786825">
            <w:pPr>
              <w:ind w:left="-113" w:right="-49"/>
              <w:contextualSpacing/>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Бөлме темп.</w:t>
            </w:r>
          </w:p>
          <w:p w14:paraId="142483C0" w14:textId="172B6E28" w:rsidR="00356EB6" w:rsidRPr="00517845" w:rsidRDefault="009814F4"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7 сағат</w:t>
            </w:r>
          </w:p>
        </w:tc>
      </w:tr>
      <w:tr w:rsidR="00356EB6" w14:paraId="02CEA680" w14:textId="77777777" w:rsidTr="00786825">
        <w:tc>
          <w:tcPr>
            <w:tcW w:w="562" w:type="dxa"/>
          </w:tcPr>
          <w:p w14:paraId="2635F372" w14:textId="6BE7D61C" w:rsidR="00356EB6" w:rsidRPr="00517845" w:rsidRDefault="0000750C"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val="kk-KZ" w:eastAsia="ru-RU"/>
              </w:rPr>
              <w:t>1</w:t>
            </w:r>
            <w:r w:rsidR="00356EB6" w:rsidRPr="00517845">
              <w:rPr>
                <w:rFonts w:ascii="Times New Roman" w:eastAsia="Times New Roman" w:hAnsi="Times New Roman" w:cs="Times New Roman"/>
                <w:bCs/>
                <w:sz w:val="24"/>
                <w:szCs w:val="24"/>
                <w:lang w:eastAsia="ru-RU"/>
              </w:rPr>
              <w:t>8</w:t>
            </w:r>
          </w:p>
        </w:tc>
        <w:tc>
          <w:tcPr>
            <w:tcW w:w="1843" w:type="dxa"/>
          </w:tcPr>
          <w:p w14:paraId="7EC935F3" w14:textId="4F37AC1D"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Na-КМЦ: 30 мл суда, 30–60 мин ісіну; ГПМЦ: 40 мл суда 50–60°C; Желатин: 20 мл суда 20–30 мин</w:t>
            </w:r>
          </w:p>
        </w:tc>
        <w:tc>
          <w:tcPr>
            <w:tcW w:w="2268" w:type="dxa"/>
          </w:tcPr>
          <w:p w14:paraId="0827ADCE" w14:textId="25D2C095"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val="kk-KZ" w:eastAsia="ru-RU"/>
              </w:rPr>
              <w:t>52,5 мг мелоксикам және 262,5 мг хондроитин сульфаты біртіндеп енгізілді</w:t>
            </w:r>
          </w:p>
        </w:tc>
        <w:tc>
          <w:tcPr>
            <w:tcW w:w="1310" w:type="dxa"/>
          </w:tcPr>
          <w:p w14:paraId="75437B7E" w14:textId="2132EB1F"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5,25 мл ДМФ</w:t>
            </w:r>
          </w:p>
        </w:tc>
        <w:tc>
          <w:tcPr>
            <w:tcW w:w="1383" w:type="dxa"/>
          </w:tcPr>
          <w:p w14:paraId="38E591CD" w14:textId="3972D9AE"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8°C, 6 сағат</w:t>
            </w:r>
          </w:p>
        </w:tc>
        <w:tc>
          <w:tcPr>
            <w:tcW w:w="1276" w:type="dxa"/>
          </w:tcPr>
          <w:p w14:paraId="5A173738" w14:textId="0615C4C0" w:rsidR="00356EB6" w:rsidRPr="00517845" w:rsidRDefault="00356EB6"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200 мкм</w:t>
            </w:r>
          </w:p>
        </w:tc>
        <w:tc>
          <w:tcPr>
            <w:tcW w:w="992" w:type="dxa"/>
          </w:tcPr>
          <w:p w14:paraId="46A13635" w14:textId="77777777" w:rsidR="009814F4" w:rsidRPr="00517845" w:rsidRDefault="009814F4" w:rsidP="00786825">
            <w:pPr>
              <w:ind w:left="-113" w:right="-49"/>
              <w:contextualSpacing/>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Бөлме темп.</w:t>
            </w:r>
          </w:p>
          <w:p w14:paraId="47AE3FB4" w14:textId="31A96AD1" w:rsidR="00356EB6" w:rsidRPr="00517845" w:rsidRDefault="009814F4" w:rsidP="00786825">
            <w:pPr>
              <w:ind w:left="-113" w:right="-49"/>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7 сағат</w:t>
            </w:r>
          </w:p>
        </w:tc>
      </w:tr>
    </w:tbl>
    <w:p w14:paraId="7AE58A43" w14:textId="77777777" w:rsidR="00356EB6" w:rsidRPr="00C21344" w:rsidRDefault="00356EB6" w:rsidP="000F3831">
      <w:pPr>
        <w:spacing w:after="0" w:line="240" w:lineRule="auto"/>
        <w:ind w:firstLine="709"/>
        <w:contextualSpacing/>
        <w:jc w:val="both"/>
        <w:rPr>
          <w:rFonts w:ascii="Times New Roman" w:eastAsia="Calibri" w:hAnsi="Times New Roman" w:cs="Times New Roman"/>
          <w:sz w:val="28"/>
          <w:szCs w:val="28"/>
          <w:lang w:val="kk-KZ"/>
        </w:rPr>
      </w:pPr>
    </w:p>
    <w:p w14:paraId="18E34D62" w14:textId="4C55F4C6" w:rsidR="00C21344" w:rsidRPr="00C21344" w:rsidRDefault="00770CEB" w:rsidP="000F3831">
      <w:pPr>
        <w:spacing w:after="0" w:line="240" w:lineRule="auto"/>
        <w:ind w:firstLine="709"/>
        <w:contextualSpacing/>
        <w:jc w:val="both"/>
        <w:rPr>
          <w:rFonts w:ascii="Times New Roman" w:eastAsia="Calibri" w:hAnsi="Times New Roman" w:cs="Times New Roman"/>
          <w:sz w:val="28"/>
          <w:szCs w:val="28"/>
          <w:lang w:val="kk-KZ"/>
        </w:rPr>
      </w:pPr>
      <w:r w:rsidRPr="00770CEB">
        <w:rPr>
          <w:rFonts w:ascii="Times New Roman" w:eastAsia="Calibri" w:hAnsi="Times New Roman" w:cs="Times New Roman"/>
          <w:b/>
          <w:sz w:val="28"/>
          <w:szCs w:val="28"/>
          <w:lang w:val="kk-KZ"/>
        </w:rPr>
        <w:t>6.4</w:t>
      </w:r>
      <w:r w:rsidR="006845A5" w:rsidRPr="00770CEB">
        <w:rPr>
          <w:rFonts w:ascii="Times New Roman" w:eastAsia="Calibri" w:hAnsi="Times New Roman" w:cs="Times New Roman"/>
          <w:b/>
          <w:sz w:val="28"/>
          <w:szCs w:val="28"/>
          <w:lang w:val="kk-KZ"/>
        </w:rPr>
        <w:t xml:space="preserve"> </w:t>
      </w:r>
      <w:r w:rsidR="00C21344" w:rsidRPr="00C21344">
        <w:rPr>
          <w:rFonts w:ascii="Times New Roman" w:eastAsia="Calibri" w:hAnsi="Times New Roman" w:cs="Times New Roman"/>
          <w:b/>
          <w:sz w:val="28"/>
          <w:szCs w:val="28"/>
          <w:lang w:val="kk-KZ"/>
        </w:rPr>
        <w:t>Мелоксикам трансдермальды пластырлерінің тиімді құрамын таңдау бойынша биофармацевтік зерттеулер</w:t>
      </w:r>
    </w:p>
    <w:p w14:paraId="6B31CFA1" w14:textId="77777777" w:rsidR="009D1CE6" w:rsidRDefault="009D1CE6" w:rsidP="000F3831">
      <w:pPr>
        <w:spacing w:after="0" w:line="240" w:lineRule="auto"/>
        <w:ind w:firstLine="709"/>
        <w:jc w:val="both"/>
        <w:rPr>
          <w:rFonts w:ascii="Times New Roman" w:eastAsia="Calibri" w:hAnsi="Times New Roman" w:cs="Times New Roman"/>
          <w:sz w:val="28"/>
          <w:szCs w:val="28"/>
          <w:lang w:val="kk-KZ"/>
        </w:rPr>
      </w:pPr>
    </w:p>
    <w:p w14:paraId="564F4B89"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 xml:space="preserve">Тиімді полимерлі матрица құрамын таңдау мақсатында 4 лабораториялық үлгілерден мелоксикамның босап шығу жылдамдығы зерттелді. </w:t>
      </w:r>
    </w:p>
    <w:p w14:paraId="3B119ED0" w14:textId="75C86FF9" w:rsidR="00C21344" w:rsidRPr="00C21344" w:rsidRDefault="00C21344" w:rsidP="000F3831">
      <w:pPr>
        <w:spacing w:after="0" w:line="240" w:lineRule="auto"/>
        <w:ind w:firstLine="709"/>
        <w:jc w:val="both"/>
        <w:rPr>
          <w:rFonts w:ascii="Times New Roman" w:eastAsia="TimesNewRomanPSMT" w:hAnsi="Times New Roman" w:cs="Times New Roman"/>
          <w:sz w:val="28"/>
          <w:szCs w:val="28"/>
          <w:lang w:val="kk-KZ"/>
        </w:rPr>
      </w:pPr>
      <w:r w:rsidRPr="00C21344">
        <w:rPr>
          <w:rFonts w:ascii="Times New Roman" w:eastAsia="Calibri" w:hAnsi="Times New Roman" w:cs="Times New Roman"/>
          <w:sz w:val="28"/>
          <w:szCs w:val="28"/>
          <w:lang w:val="kk-KZ"/>
        </w:rPr>
        <w:t xml:space="preserve">Бұл үшін арнайы модификацияланған құрылғы құрастырылды және жартылай мембрана арқылы тепе-тең диализ тәсілі қолданылды  </w:t>
      </w:r>
      <w:r w:rsidR="00DA358E">
        <w:rPr>
          <w:rFonts w:ascii="Times New Roman" w:eastAsia="TimesNewRomanPSMT" w:hAnsi="Times New Roman" w:cs="Times New Roman"/>
          <w:sz w:val="28"/>
          <w:szCs w:val="28"/>
          <w:lang w:val="kk-KZ"/>
        </w:rPr>
        <w:t>[208</w:t>
      </w:r>
      <w:r w:rsidRPr="00C21344">
        <w:rPr>
          <w:rFonts w:ascii="Times New Roman" w:eastAsia="TimesNewRomanPSMT" w:hAnsi="Times New Roman" w:cs="Times New Roman"/>
          <w:sz w:val="28"/>
          <w:szCs w:val="28"/>
          <w:lang w:val="kk-KZ"/>
        </w:rPr>
        <w:t>].</w:t>
      </w:r>
    </w:p>
    <w:p w14:paraId="2E065573" w14:textId="77777777" w:rsidR="00C21344" w:rsidRPr="00C21344" w:rsidRDefault="00C21344" w:rsidP="000F3831">
      <w:pPr>
        <w:spacing w:after="0" w:line="240" w:lineRule="auto"/>
        <w:ind w:firstLine="709"/>
        <w:jc w:val="both"/>
        <w:rPr>
          <w:rFonts w:ascii="Times New Roman" w:eastAsia="Calibri" w:hAnsi="Times New Roman" w:cs="Times New Roman"/>
          <w:color w:val="FF0000"/>
          <w:sz w:val="28"/>
          <w:szCs w:val="28"/>
          <w:lang w:val="kk-KZ"/>
        </w:rPr>
      </w:pPr>
      <w:r w:rsidRPr="00C21344">
        <w:rPr>
          <w:rFonts w:ascii="Times New Roman" w:eastAsia="Calibri" w:hAnsi="Times New Roman" w:cs="Times New Roman"/>
          <w:sz w:val="28"/>
          <w:szCs w:val="28"/>
          <w:lang w:val="kk-KZ"/>
        </w:rPr>
        <w:t xml:space="preserve">7 см × 10 см өлшемдегі модель матрицасының адгезиялық қабатына «тірі» теріні алмастыратын биологиялық мембрана моделінің үлгісі - целлофан пленка - жабыстырылды. </w:t>
      </w:r>
    </w:p>
    <w:p w14:paraId="246BB9C8" w14:textId="24949A5D"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Зерттеу «іn vitro» салыстырмалы тәжірибелерінде жүргізілді, барлық үлгілер үшін эксперименттік шарттар бірдей сақталды: диализдік орта ретінде рН=6.8 фосфатты буфер ерітіндісі қолданылды, тәжірибе 37 ± 1°С температурада, 80 ± 1 айн/мин жылдамдықпен араластырылған магнитті араластырғышта, 15, 30, 60, 120, 180, 240 мин уақыт аралықтарында үлгілер алу</w:t>
      </w:r>
      <w:r w:rsidR="0007555D" w:rsidRPr="0007555D">
        <w:rPr>
          <w:rFonts w:ascii="Times New Roman" w:eastAsia="Calibri" w:hAnsi="Times New Roman" w:cs="Times New Roman"/>
          <w:sz w:val="28"/>
          <w:szCs w:val="28"/>
          <w:lang w:val="kk-KZ"/>
        </w:rPr>
        <w:t>.</w:t>
      </w:r>
      <w:r w:rsidRPr="00C21344">
        <w:rPr>
          <w:rFonts w:ascii="Times New Roman" w:eastAsia="Calibri" w:hAnsi="Times New Roman" w:cs="Times New Roman"/>
          <w:sz w:val="28"/>
          <w:szCs w:val="28"/>
          <w:lang w:val="kk-KZ"/>
        </w:rPr>
        <w:t xml:space="preserve"> Мелоксикамның пластырден әр мерзім аралығында босап ш</w:t>
      </w:r>
      <w:r w:rsidR="0065113F">
        <w:rPr>
          <w:rFonts w:ascii="Times New Roman" w:eastAsia="Calibri" w:hAnsi="Times New Roman" w:cs="Times New Roman"/>
          <w:sz w:val="28"/>
          <w:szCs w:val="28"/>
          <w:lang w:val="kk-KZ"/>
        </w:rPr>
        <w:t>ыққан концентрациясын анықтау УК</w:t>
      </w:r>
      <w:r w:rsidRPr="00C21344">
        <w:rPr>
          <w:rFonts w:ascii="Times New Roman" w:eastAsia="Calibri" w:hAnsi="Times New Roman" w:cs="Times New Roman"/>
          <w:sz w:val="28"/>
          <w:szCs w:val="28"/>
          <w:lang w:val="kk-KZ"/>
        </w:rPr>
        <w:t xml:space="preserve">-спектрофотометрия әдісімен жүргізілді. Зерттеу </w:t>
      </w:r>
      <w:r w:rsidRPr="00C21344">
        <w:rPr>
          <w:rFonts w:ascii="Times New Roman" w:eastAsia="Calibri" w:hAnsi="Times New Roman" w:cs="Times New Roman"/>
          <w:sz w:val="28"/>
          <w:szCs w:val="28"/>
          <w:lang w:val="kk-KZ"/>
        </w:rPr>
        <w:lastRenderedPageBreak/>
        <w:t xml:space="preserve">жұмысы Varian Cary 50 құрылғысында, 365 нм толқын ұзындығында орындалды. Зерттеу нәтижелері </w:t>
      </w:r>
      <w:r w:rsidR="006A30BC">
        <w:rPr>
          <w:rFonts w:ascii="Times New Roman" w:eastAsia="Calibri" w:hAnsi="Times New Roman" w:cs="Times New Roman"/>
          <w:sz w:val="28"/>
          <w:szCs w:val="28"/>
          <w:lang w:val="kk-KZ"/>
        </w:rPr>
        <w:t>61</w:t>
      </w:r>
      <w:r w:rsidR="00F00429">
        <w:rPr>
          <w:rFonts w:ascii="Times New Roman" w:eastAsia="Calibri" w:hAnsi="Times New Roman" w:cs="Times New Roman"/>
          <w:sz w:val="28"/>
          <w:szCs w:val="28"/>
          <w:lang w:val="kk-KZ"/>
        </w:rPr>
        <w:t xml:space="preserve"> </w:t>
      </w:r>
      <w:r w:rsidR="0000750C">
        <w:rPr>
          <w:rFonts w:ascii="Times New Roman" w:eastAsia="Calibri" w:hAnsi="Times New Roman" w:cs="Times New Roman"/>
          <w:sz w:val="28"/>
          <w:szCs w:val="28"/>
          <w:lang w:val="kk-KZ"/>
        </w:rPr>
        <w:t>-</w:t>
      </w:r>
      <w:r w:rsidRPr="00C21344">
        <w:rPr>
          <w:rFonts w:ascii="Times New Roman" w:eastAsia="Calibri" w:hAnsi="Times New Roman" w:cs="Times New Roman"/>
          <w:sz w:val="28"/>
          <w:szCs w:val="28"/>
          <w:lang w:val="kk-KZ"/>
        </w:rPr>
        <w:t xml:space="preserve"> кестеде </w:t>
      </w:r>
      <w:r w:rsidRPr="004F0E4B">
        <w:rPr>
          <w:rFonts w:ascii="Times New Roman" w:eastAsia="Calibri" w:hAnsi="Times New Roman" w:cs="Times New Roman"/>
          <w:sz w:val="28"/>
          <w:szCs w:val="28"/>
          <w:lang w:val="kk-KZ"/>
        </w:rPr>
        <w:t xml:space="preserve">және </w:t>
      </w:r>
      <w:r w:rsidR="004545DD">
        <w:rPr>
          <w:rFonts w:ascii="Times New Roman" w:eastAsia="Calibri" w:hAnsi="Times New Roman" w:cs="Times New Roman"/>
          <w:sz w:val="28"/>
          <w:szCs w:val="28"/>
          <w:lang w:val="kk-KZ"/>
        </w:rPr>
        <w:t>19</w:t>
      </w:r>
      <w:r w:rsidR="0000750C">
        <w:rPr>
          <w:rFonts w:ascii="Times New Roman" w:eastAsia="Calibri" w:hAnsi="Times New Roman" w:cs="Times New Roman"/>
          <w:sz w:val="28"/>
          <w:szCs w:val="28"/>
          <w:lang w:val="kk-KZ"/>
        </w:rPr>
        <w:t xml:space="preserve"> -</w:t>
      </w:r>
      <w:r w:rsidR="004F0E4B" w:rsidRPr="004F0E4B">
        <w:rPr>
          <w:rFonts w:ascii="Times New Roman" w:eastAsia="Calibri" w:hAnsi="Times New Roman" w:cs="Times New Roman"/>
          <w:sz w:val="28"/>
          <w:szCs w:val="28"/>
          <w:lang w:val="kk-KZ"/>
        </w:rPr>
        <w:t xml:space="preserve"> </w:t>
      </w:r>
      <w:r w:rsidRPr="004F0E4B">
        <w:rPr>
          <w:rFonts w:ascii="Times New Roman" w:eastAsia="Calibri" w:hAnsi="Times New Roman" w:cs="Times New Roman"/>
          <w:sz w:val="28"/>
          <w:szCs w:val="28"/>
          <w:lang w:val="kk-KZ"/>
        </w:rPr>
        <w:t xml:space="preserve">суретте берілген. </w:t>
      </w:r>
    </w:p>
    <w:p w14:paraId="53C30133"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p>
    <w:p w14:paraId="7A2473C5" w14:textId="3E1B2894" w:rsidR="00C21344" w:rsidRPr="00C21344" w:rsidRDefault="00C21344" w:rsidP="00786825">
      <w:pPr>
        <w:spacing w:after="0" w:line="240" w:lineRule="auto"/>
        <w:ind w:left="1418" w:hanging="1418"/>
        <w:contextualSpacing/>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 xml:space="preserve">Кесте </w:t>
      </w:r>
      <w:r w:rsidR="006A30BC">
        <w:rPr>
          <w:rFonts w:ascii="Times New Roman" w:eastAsia="Calibri" w:hAnsi="Times New Roman" w:cs="Times New Roman"/>
          <w:sz w:val="28"/>
          <w:szCs w:val="28"/>
          <w:lang w:val="kk-KZ"/>
        </w:rPr>
        <w:t>61</w:t>
      </w:r>
      <w:r w:rsidR="0000750C">
        <w:rPr>
          <w:rFonts w:ascii="Times New Roman" w:eastAsia="Calibri" w:hAnsi="Times New Roman" w:cs="Times New Roman"/>
          <w:sz w:val="28"/>
          <w:szCs w:val="28"/>
          <w:lang w:val="kk-KZ"/>
        </w:rPr>
        <w:t xml:space="preserve"> -</w:t>
      </w:r>
      <w:r w:rsidR="004F0E4B">
        <w:rPr>
          <w:rFonts w:ascii="Times New Roman" w:eastAsia="Calibri" w:hAnsi="Times New Roman" w:cs="Times New Roman"/>
          <w:sz w:val="28"/>
          <w:szCs w:val="28"/>
          <w:lang w:val="kk-KZ"/>
        </w:rPr>
        <w:t xml:space="preserve"> </w:t>
      </w:r>
      <w:r w:rsidRPr="00C21344">
        <w:rPr>
          <w:rFonts w:ascii="Times New Roman" w:eastAsia="Calibri" w:hAnsi="Times New Roman" w:cs="Times New Roman"/>
          <w:sz w:val="28"/>
          <w:szCs w:val="28"/>
          <w:lang w:val="kk-KZ"/>
        </w:rPr>
        <w:t>Трансдермальды пластырде анықталған мелоксикамның оптикалық тығыздығы</w:t>
      </w:r>
    </w:p>
    <w:p w14:paraId="637A481F" w14:textId="77777777" w:rsidR="00C21344" w:rsidRPr="00C21344" w:rsidRDefault="00C21344" w:rsidP="000F3831">
      <w:pPr>
        <w:spacing w:after="0" w:line="240" w:lineRule="auto"/>
        <w:ind w:firstLine="709"/>
        <w:contextualSpacing/>
        <w:jc w:val="both"/>
        <w:rPr>
          <w:rFonts w:ascii="Times New Roman" w:eastAsia="Calibri" w:hAnsi="Times New Roman" w:cs="Times New Roman"/>
          <w:sz w:val="28"/>
          <w:szCs w:val="28"/>
          <w:lang w:val="kk-KZ"/>
        </w:rPr>
      </w:pPr>
    </w:p>
    <w:tbl>
      <w:tblPr>
        <w:tblStyle w:val="24"/>
        <w:tblW w:w="0" w:type="auto"/>
        <w:tblInd w:w="108" w:type="dxa"/>
        <w:tblLook w:val="04A0" w:firstRow="1" w:lastRow="0" w:firstColumn="1" w:lastColumn="0" w:noHBand="0" w:noVBand="1"/>
      </w:tblPr>
      <w:tblGrid>
        <w:gridCol w:w="731"/>
        <w:gridCol w:w="1545"/>
        <w:gridCol w:w="2094"/>
        <w:gridCol w:w="1493"/>
        <w:gridCol w:w="1493"/>
        <w:gridCol w:w="2164"/>
      </w:tblGrid>
      <w:tr w:rsidR="00C21344" w:rsidRPr="00E16C1A" w14:paraId="77B4A0C4" w14:textId="77777777" w:rsidTr="00C21344">
        <w:tc>
          <w:tcPr>
            <w:tcW w:w="738" w:type="dxa"/>
            <w:vMerge w:val="restart"/>
          </w:tcPr>
          <w:p w14:paraId="652DBB54"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w:t>
            </w:r>
          </w:p>
        </w:tc>
        <w:tc>
          <w:tcPr>
            <w:tcW w:w="8901" w:type="dxa"/>
            <w:gridSpan w:val="5"/>
          </w:tcPr>
          <w:p w14:paraId="26787F33"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Трансдермальді пластырь модельдері,нм</w:t>
            </w:r>
          </w:p>
        </w:tc>
      </w:tr>
      <w:tr w:rsidR="00C21344" w:rsidRPr="00E16C1A" w14:paraId="65752AF3" w14:textId="77777777" w:rsidTr="00C21344">
        <w:tc>
          <w:tcPr>
            <w:tcW w:w="738" w:type="dxa"/>
            <w:vMerge/>
          </w:tcPr>
          <w:p w14:paraId="678865DA" w14:textId="77777777" w:rsidR="00C21344" w:rsidRPr="00E16C1A" w:rsidRDefault="00C21344" w:rsidP="0000750C">
            <w:pPr>
              <w:contextualSpacing/>
              <w:jc w:val="center"/>
              <w:rPr>
                <w:rFonts w:ascii="Times New Roman" w:eastAsia="Calibri" w:hAnsi="Times New Roman" w:cs="Times New Roman"/>
                <w:sz w:val="24"/>
                <w:szCs w:val="24"/>
                <w:lang w:val="kk-KZ"/>
              </w:rPr>
            </w:pPr>
          </w:p>
        </w:tc>
        <w:tc>
          <w:tcPr>
            <w:tcW w:w="1559" w:type="dxa"/>
          </w:tcPr>
          <w:p w14:paraId="76B856B3"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Уақыт, мин.</w:t>
            </w:r>
          </w:p>
        </w:tc>
        <w:tc>
          <w:tcPr>
            <w:tcW w:w="2125" w:type="dxa"/>
          </w:tcPr>
          <w:p w14:paraId="18E3108F"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№5</w:t>
            </w:r>
          </w:p>
        </w:tc>
        <w:tc>
          <w:tcPr>
            <w:tcW w:w="1510" w:type="dxa"/>
          </w:tcPr>
          <w:p w14:paraId="59FEF76B"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№7</w:t>
            </w:r>
          </w:p>
        </w:tc>
        <w:tc>
          <w:tcPr>
            <w:tcW w:w="1510" w:type="dxa"/>
          </w:tcPr>
          <w:p w14:paraId="2566A9ED"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№12</w:t>
            </w:r>
          </w:p>
        </w:tc>
        <w:tc>
          <w:tcPr>
            <w:tcW w:w="2197" w:type="dxa"/>
          </w:tcPr>
          <w:p w14:paraId="6E91ABB5"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№18</w:t>
            </w:r>
          </w:p>
        </w:tc>
      </w:tr>
      <w:tr w:rsidR="00C21344" w:rsidRPr="00E16C1A" w14:paraId="49229809" w14:textId="77777777" w:rsidTr="00C21344">
        <w:tc>
          <w:tcPr>
            <w:tcW w:w="738" w:type="dxa"/>
          </w:tcPr>
          <w:p w14:paraId="5AFD9134"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1</w:t>
            </w:r>
          </w:p>
        </w:tc>
        <w:tc>
          <w:tcPr>
            <w:tcW w:w="1559" w:type="dxa"/>
          </w:tcPr>
          <w:p w14:paraId="4CB86B6E"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15</w:t>
            </w:r>
          </w:p>
        </w:tc>
        <w:tc>
          <w:tcPr>
            <w:tcW w:w="2125" w:type="dxa"/>
          </w:tcPr>
          <w:p w14:paraId="59FE383F"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0,195</w:t>
            </w:r>
          </w:p>
        </w:tc>
        <w:tc>
          <w:tcPr>
            <w:tcW w:w="1510" w:type="dxa"/>
          </w:tcPr>
          <w:p w14:paraId="08C0A833"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0,180</w:t>
            </w:r>
          </w:p>
        </w:tc>
        <w:tc>
          <w:tcPr>
            <w:tcW w:w="1510" w:type="dxa"/>
          </w:tcPr>
          <w:p w14:paraId="620161CD"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0,425</w:t>
            </w:r>
          </w:p>
        </w:tc>
        <w:tc>
          <w:tcPr>
            <w:tcW w:w="2197" w:type="dxa"/>
          </w:tcPr>
          <w:p w14:paraId="6A11D4EE"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0,220</w:t>
            </w:r>
          </w:p>
        </w:tc>
      </w:tr>
      <w:tr w:rsidR="00C21344" w:rsidRPr="00E16C1A" w14:paraId="1030F894" w14:textId="77777777" w:rsidTr="00C21344">
        <w:tc>
          <w:tcPr>
            <w:tcW w:w="738" w:type="dxa"/>
          </w:tcPr>
          <w:p w14:paraId="4F2F687C"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2</w:t>
            </w:r>
          </w:p>
        </w:tc>
        <w:tc>
          <w:tcPr>
            <w:tcW w:w="1559" w:type="dxa"/>
          </w:tcPr>
          <w:p w14:paraId="68C8475E"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30</w:t>
            </w:r>
          </w:p>
        </w:tc>
        <w:tc>
          <w:tcPr>
            <w:tcW w:w="2125" w:type="dxa"/>
          </w:tcPr>
          <w:p w14:paraId="6666D7AF"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0,430</w:t>
            </w:r>
          </w:p>
        </w:tc>
        <w:tc>
          <w:tcPr>
            <w:tcW w:w="1510" w:type="dxa"/>
          </w:tcPr>
          <w:p w14:paraId="126D3C0E"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0,395</w:t>
            </w:r>
          </w:p>
        </w:tc>
        <w:tc>
          <w:tcPr>
            <w:tcW w:w="1510" w:type="dxa"/>
          </w:tcPr>
          <w:p w14:paraId="03A592A5"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0,708</w:t>
            </w:r>
          </w:p>
        </w:tc>
        <w:tc>
          <w:tcPr>
            <w:tcW w:w="2197" w:type="dxa"/>
          </w:tcPr>
          <w:p w14:paraId="01F78835"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0,480</w:t>
            </w:r>
          </w:p>
        </w:tc>
      </w:tr>
      <w:tr w:rsidR="00C21344" w:rsidRPr="00E16C1A" w14:paraId="148D75B6" w14:textId="77777777" w:rsidTr="00C21344">
        <w:tc>
          <w:tcPr>
            <w:tcW w:w="738" w:type="dxa"/>
          </w:tcPr>
          <w:p w14:paraId="41BCF666"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3</w:t>
            </w:r>
          </w:p>
        </w:tc>
        <w:tc>
          <w:tcPr>
            <w:tcW w:w="1559" w:type="dxa"/>
          </w:tcPr>
          <w:p w14:paraId="09456D1E"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60</w:t>
            </w:r>
          </w:p>
        </w:tc>
        <w:tc>
          <w:tcPr>
            <w:tcW w:w="2125" w:type="dxa"/>
          </w:tcPr>
          <w:p w14:paraId="4777C501"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0,874</w:t>
            </w:r>
          </w:p>
        </w:tc>
        <w:tc>
          <w:tcPr>
            <w:tcW w:w="1510" w:type="dxa"/>
          </w:tcPr>
          <w:p w14:paraId="58CD9E8A"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0,785</w:t>
            </w:r>
          </w:p>
        </w:tc>
        <w:tc>
          <w:tcPr>
            <w:tcW w:w="1510" w:type="dxa"/>
          </w:tcPr>
          <w:p w14:paraId="6347F28A"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1,414</w:t>
            </w:r>
          </w:p>
        </w:tc>
        <w:tc>
          <w:tcPr>
            <w:tcW w:w="2197" w:type="dxa"/>
          </w:tcPr>
          <w:p w14:paraId="5A30933D"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0,997</w:t>
            </w:r>
          </w:p>
        </w:tc>
      </w:tr>
      <w:tr w:rsidR="00C21344" w:rsidRPr="00E16C1A" w14:paraId="0E5C1843" w14:textId="77777777" w:rsidTr="00C21344">
        <w:tc>
          <w:tcPr>
            <w:tcW w:w="738" w:type="dxa"/>
          </w:tcPr>
          <w:p w14:paraId="11E985D6"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4</w:t>
            </w:r>
          </w:p>
        </w:tc>
        <w:tc>
          <w:tcPr>
            <w:tcW w:w="1559" w:type="dxa"/>
          </w:tcPr>
          <w:p w14:paraId="46C0177E"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120</w:t>
            </w:r>
          </w:p>
        </w:tc>
        <w:tc>
          <w:tcPr>
            <w:tcW w:w="2125" w:type="dxa"/>
          </w:tcPr>
          <w:p w14:paraId="525211D1"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1,717</w:t>
            </w:r>
          </w:p>
        </w:tc>
        <w:tc>
          <w:tcPr>
            <w:tcW w:w="1510" w:type="dxa"/>
          </w:tcPr>
          <w:p w14:paraId="31825EFC"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1,550</w:t>
            </w:r>
          </w:p>
        </w:tc>
        <w:tc>
          <w:tcPr>
            <w:tcW w:w="1510" w:type="dxa"/>
          </w:tcPr>
          <w:p w14:paraId="7182BE23"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2,402</w:t>
            </w:r>
          </w:p>
        </w:tc>
        <w:tc>
          <w:tcPr>
            <w:tcW w:w="2197" w:type="dxa"/>
          </w:tcPr>
          <w:p w14:paraId="3FC547B1"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1,850</w:t>
            </w:r>
          </w:p>
        </w:tc>
      </w:tr>
      <w:tr w:rsidR="00C21344" w:rsidRPr="00E16C1A" w14:paraId="754EC261" w14:textId="77777777" w:rsidTr="00C21344">
        <w:tc>
          <w:tcPr>
            <w:tcW w:w="738" w:type="dxa"/>
          </w:tcPr>
          <w:p w14:paraId="7E1B7656"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5</w:t>
            </w:r>
          </w:p>
        </w:tc>
        <w:tc>
          <w:tcPr>
            <w:tcW w:w="1559" w:type="dxa"/>
          </w:tcPr>
          <w:p w14:paraId="7E97C3B0"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180</w:t>
            </w:r>
          </w:p>
        </w:tc>
        <w:tc>
          <w:tcPr>
            <w:tcW w:w="2125" w:type="dxa"/>
          </w:tcPr>
          <w:p w14:paraId="1F3B4049"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2,550</w:t>
            </w:r>
          </w:p>
        </w:tc>
        <w:tc>
          <w:tcPr>
            <w:tcW w:w="1510" w:type="dxa"/>
          </w:tcPr>
          <w:p w14:paraId="3F1DE20C"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2,450</w:t>
            </w:r>
          </w:p>
        </w:tc>
        <w:tc>
          <w:tcPr>
            <w:tcW w:w="1510" w:type="dxa"/>
          </w:tcPr>
          <w:p w14:paraId="7875C2AB"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4,238</w:t>
            </w:r>
          </w:p>
        </w:tc>
        <w:tc>
          <w:tcPr>
            <w:tcW w:w="2197" w:type="dxa"/>
          </w:tcPr>
          <w:p w14:paraId="58BA11EE"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2,857</w:t>
            </w:r>
          </w:p>
        </w:tc>
      </w:tr>
      <w:tr w:rsidR="00C21344" w:rsidRPr="00E16C1A" w14:paraId="285E0401" w14:textId="77777777" w:rsidTr="00C21344">
        <w:tc>
          <w:tcPr>
            <w:tcW w:w="738" w:type="dxa"/>
          </w:tcPr>
          <w:p w14:paraId="69840B28"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6</w:t>
            </w:r>
          </w:p>
        </w:tc>
        <w:tc>
          <w:tcPr>
            <w:tcW w:w="1559" w:type="dxa"/>
          </w:tcPr>
          <w:p w14:paraId="09ACEA8E"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240</w:t>
            </w:r>
          </w:p>
        </w:tc>
        <w:tc>
          <w:tcPr>
            <w:tcW w:w="2125" w:type="dxa"/>
          </w:tcPr>
          <w:p w14:paraId="49AF0813"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3,554</w:t>
            </w:r>
          </w:p>
        </w:tc>
        <w:tc>
          <w:tcPr>
            <w:tcW w:w="1510" w:type="dxa"/>
          </w:tcPr>
          <w:p w14:paraId="5AD5AD79"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3,321</w:t>
            </w:r>
          </w:p>
        </w:tc>
        <w:tc>
          <w:tcPr>
            <w:tcW w:w="1510" w:type="dxa"/>
          </w:tcPr>
          <w:p w14:paraId="526CDC5D"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6,023</w:t>
            </w:r>
          </w:p>
        </w:tc>
        <w:tc>
          <w:tcPr>
            <w:tcW w:w="2197" w:type="dxa"/>
          </w:tcPr>
          <w:p w14:paraId="354EBAB8" w14:textId="77777777" w:rsidR="00C21344" w:rsidRPr="00E16C1A" w:rsidRDefault="00C21344" w:rsidP="0000750C">
            <w:pPr>
              <w:contextualSpacing/>
              <w:jc w:val="center"/>
              <w:rPr>
                <w:rFonts w:ascii="Times New Roman" w:eastAsia="Calibri" w:hAnsi="Times New Roman" w:cs="Times New Roman"/>
                <w:sz w:val="24"/>
                <w:szCs w:val="24"/>
                <w:lang w:val="kk-KZ"/>
              </w:rPr>
            </w:pPr>
            <w:r w:rsidRPr="00E16C1A">
              <w:rPr>
                <w:rFonts w:ascii="Times New Roman" w:eastAsia="Calibri" w:hAnsi="Times New Roman" w:cs="Times New Roman"/>
                <w:sz w:val="24"/>
                <w:szCs w:val="24"/>
                <w:lang w:val="kk-KZ"/>
              </w:rPr>
              <w:t>3,901</w:t>
            </w:r>
          </w:p>
        </w:tc>
      </w:tr>
    </w:tbl>
    <w:p w14:paraId="39CC6811" w14:textId="77777777" w:rsidR="00C21344" w:rsidRPr="00E16C1A" w:rsidRDefault="00C21344" w:rsidP="000F3831">
      <w:pPr>
        <w:spacing w:after="0" w:line="240" w:lineRule="auto"/>
        <w:ind w:firstLine="709"/>
        <w:contextualSpacing/>
        <w:jc w:val="both"/>
        <w:rPr>
          <w:rFonts w:ascii="Times New Roman" w:eastAsia="Calibri" w:hAnsi="Times New Roman" w:cs="Times New Roman"/>
          <w:sz w:val="24"/>
          <w:szCs w:val="24"/>
          <w:lang w:val="kk-KZ"/>
        </w:rPr>
      </w:pPr>
    </w:p>
    <w:p w14:paraId="71C11583"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 xml:space="preserve">Мелоксикамның концентрациясын анықтау үшін градуировкалық қисық сызық түзілді : </w:t>
      </w:r>
    </w:p>
    <w:p w14:paraId="17632B6B" w14:textId="77777777" w:rsidR="00C21344" w:rsidRPr="00C21344" w:rsidRDefault="00C21344" w:rsidP="000F3831">
      <w:pPr>
        <w:spacing w:after="0" w:line="240" w:lineRule="auto"/>
        <w:ind w:firstLine="709"/>
        <w:jc w:val="both"/>
        <w:rPr>
          <w:rFonts w:ascii="Times New Roman" w:eastAsia="Calibri" w:hAnsi="Times New Roman" w:cs="Times New Roman"/>
          <w:sz w:val="28"/>
          <w:szCs w:val="28"/>
          <w:lang w:val="kk-KZ"/>
        </w:rPr>
      </w:pPr>
    </w:p>
    <w:p w14:paraId="52855FD7" w14:textId="77777777" w:rsidR="00C21344" w:rsidRPr="00C21344" w:rsidRDefault="00C21344" w:rsidP="0000750C">
      <w:pPr>
        <w:spacing w:after="0" w:line="240" w:lineRule="auto"/>
        <w:ind w:left="709" w:firstLine="709"/>
        <w:jc w:val="both"/>
        <w:rPr>
          <w:rFonts w:ascii="Times New Roman" w:eastAsia="Calibri" w:hAnsi="Times New Roman" w:cs="Times New Roman"/>
          <w:sz w:val="28"/>
          <w:szCs w:val="28"/>
          <w:lang w:val="kk-KZ"/>
        </w:rPr>
      </w:pPr>
      <w:r w:rsidRPr="00C21344">
        <w:rPr>
          <w:rFonts w:ascii="Calibri" w:eastAsia="Calibri" w:hAnsi="Calibri" w:cs="Times New Roman"/>
          <w:noProof/>
          <w:lang w:eastAsia="ru-RU"/>
        </w:rPr>
        <w:drawing>
          <wp:inline distT="0" distB="0" distL="0" distR="0" wp14:anchorId="750941BB" wp14:editId="6C7EF506">
            <wp:extent cx="3924300" cy="3152775"/>
            <wp:effectExtent l="0" t="0" r="0" b="9525"/>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EAC85CE" w14:textId="77777777" w:rsidR="00E16C1A" w:rsidRDefault="00E16C1A" w:rsidP="0000750C">
      <w:pPr>
        <w:spacing w:after="0" w:line="240" w:lineRule="auto"/>
        <w:jc w:val="center"/>
        <w:rPr>
          <w:rFonts w:ascii="Times New Roman" w:eastAsia="Calibri" w:hAnsi="Times New Roman" w:cs="Times New Roman"/>
          <w:sz w:val="28"/>
          <w:szCs w:val="28"/>
          <w:lang w:val="kk-KZ"/>
        </w:rPr>
      </w:pPr>
    </w:p>
    <w:p w14:paraId="33F9E248" w14:textId="598D3F0C" w:rsidR="004F0E4B" w:rsidRPr="004F0E4B" w:rsidRDefault="004545DD" w:rsidP="0000750C">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19</w:t>
      </w:r>
      <w:r w:rsidR="004F0E4B">
        <w:rPr>
          <w:rFonts w:ascii="Times New Roman" w:eastAsia="Calibri" w:hAnsi="Times New Roman" w:cs="Times New Roman"/>
          <w:sz w:val="28"/>
          <w:szCs w:val="28"/>
          <w:lang w:val="kk-KZ"/>
        </w:rPr>
        <w:t xml:space="preserve"> </w:t>
      </w:r>
      <w:r w:rsidR="0000750C">
        <w:rPr>
          <w:rFonts w:ascii="Times New Roman" w:eastAsia="Calibri" w:hAnsi="Times New Roman" w:cs="Times New Roman"/>
          <w:sz w:val="28"/>
          <w:szCs w:val="28"/>
          <w:lang w:val="kk-KZ"/>
        </w:rPr>
        <w:t>-</w:t>
      </w:r>
      <w:r w:rsidR="004F0E4B">
        <w:rPr>
          <w:rFonts w:ascii="Times New Roman" w:eastAsia="Calibri" w:hAnsi="Times New Roman" w:cs="Times New Roman"/>
          <w:sz w:val="28"/>
          <w:szCs w:val="28"/>
          <w:lang w:val="kk-KZ"/>
        </w:rPr>
        <w:t xml:space="preserve"> </w:t>
      </w:r>
      <w:r w:rsidR="004F0E4B" w:rsidRPr="006428C5">
        <w:rPr>
          <w:rFonts w:ascii="Times New Roman" w:eastAsia="Calibri" w:hAnsi="Times New Roman" w:cs="Times New Roman"/>
          <w:sz w:val="28"/>
          <w:szCs w:val="28"/>
          <w:lang w:val="kk-KZ"/>
        </w:rPr>
        <w:t xml:space="preserve">Мелоксикамның калибровкалық </w:t>
      </w:r>
      <w:r w:rsidR="004F0E4B" w:rsidRPr="006428C5">
        <w:rPr>
          <w:rFonts w:ascii="Times New Roman" w:eastAsia="Calibri" w:hAnsi="Times New Roman" w:cs="Times New Roman"/>
          <w:bCs/>
          <w:sz w:val="28"/>
          <w:szCs w:val="28"/>
          <w:lang w:val="kk-KZ"/>
        </w:rPr>
        <w:t>қисығы</w:t>
      </w:r>
    </w:p>
    <w:p w14:paraId="5602F047" w14:textId="77777777" w:rsidR="003F2B75" w:rsidRDefault="003F2B75" w:rsidP="00F564C7">
      <w:pPr>
        <w:spacing w:after="0" w:line="240" w:lineRule="auto"/>
        <w:ind w:firstLine="709"/>
        <w:jc w:val="both"/>
        <w:rPr>
          <w:rFonts w:ascii="Times New Roman" w:eastAsia="Times New Roman" w:hAnsi="Times New Roman" w:cs="Times New Roman"/>
          <w:sz w:val="28"/>
          <w:szCs w:val="28"/>
          <w:lang w:val="kk-KZ"/>
        </w:rPr>
      </w:pPr>
    </w:p>
    <w:p w14:paraId="42C315A8" w14:textId="51D8FDF2" w:rsidR="002609A2" w:rsidRDefault="00F564C7" w:rsidP="00F564C7">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w:t>
      </w:r>
      <w:r w:rsidRPr="00C21344">
        <w:rPr>
          <w:rFonts w:ascii="Times New Roman" w:eastAsia="Times New Roman" w:hAnsi="Times New Roman" w:cs="Times New Roman"/>
          <w:sz w:val="28"/>
          <w:szCs w:val="28"/>
          <w:lang w:val="kk-KZ"/>
        </w:rPr>
        <w:t>бсорбция</w:t>
      </w:r>
      <w:r>
        <w:rPr>
          <w:rFonts w:ascii="Times New Roman" w:eastAsia="Times New Roman" w:hAnsi="Times New Roman" w:cs="Times New Roman"/>
          <w:sz w:val="28"/>
          <w:szCs w:val="28"/>
          <w:lang w:val="kk-KZ"/>
        </w:rPr>
        <w:t xml:space="preserve"> мәні</w:t>
      </w:r>
      <w:r w:rsidR="005A5080">
        <w:rPr>
          <w:rFonts w:ascii="Times New Roman" w:eastAsia="Times New Roman" w:hAnsi="Times New Roman" w:cs="Times New Roman"/>
          <w:sz w:val="28"/>
          <w:szCs w:val="28"/>
          <w:lang w:val="kk-KZ"/>
        </w:rPr>
        <w:t xml:space="preserve"> және концентрациясы төмендегі 7, 8</w:t>
      </w:r>
      <w:r>
        <w:rPr>
          <w:rFonts w:ascii="Times New Roman" w:eastAsia="Times New Roman" w:hAnsi="Times New Roman" w:cs="Times New Roman"/>
          <w:sz w:val="28"/>
          <w:szCs w:val="28"/>
          <w:lang w:val="kk-KZ"/>
        </w:rPr>
        <w:t xml:space="preserve"> – формулалар бойынша есептелді</w:t>
      </w:r>
      <w:r w:rsidR="00DB0AC8">
        <w:rPr>
          <w:rFonts w:ascii="Times New Roman" w:eastAsia="Times New Roman" w:hAnsi="Times New Roman" w:cs="Times New Roman"/>
          <w:sz w:val="28"/>
          <w:szCs w:val="28"/>
          <w:lang w:val="kk-KZ"/>
        </w:rPr>
        <w:t>, зерттеу нәтижелері 6</w:t>
      </w:r>
      <w:r w:rsidR="006A30BC">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kk-KZ"/>
        </w:rPr>
        <w:t xml:space="preserve"> – кестеде көрсетілген:</w:t>
      </w:r>
    </w:p>
    <w:p w14:paraId="0E321C15" w14:textId="77777777" w:rsidR="00F564C7" w:rsidRDefault="00F564C7" w:rsidP="00F564C7">
      <w:pPr>
        <w:spacing w:after="0" w:line="240" w:lineRule="auto"/>
        <w:ind w:firstLine="709"/>
        <w:jc w:val="both"/>
        <w:rPr>
          <w:rFonts w:ascii="Times New Roman" w:eastAsia="Calibri" w:hAnsi="Times New Roman" w:cs="Times New Roman"/>
          <w:sz w:val="28"/>
          <w:szCs w:val="28"/>
          <w:lang w:val="kk-KZ"/>
        </w:rPr>
      </w:pPr>
    </w:p>
    <w:p w14:paraId="51E1CC31" w14:textId="7ADA5232" w:rsidR="00C21344" w:rsidRPr="00F564C7" w:rsidRDefault="00C21344" w:rsidP="00F564C7">
      <w:pPr>
        <w:spacing w:after="0" w:line="240" w:lineRule="auto"/>
        <w:ind w:firstLine="709"/>
        <w:jc w:val="right"/>
        <w:rPr>
          <w:rFonts w:ascii="Times New Roman" w:eastAsia="Calibri" w:hAnsi="Times New Roman" w:cs="Times New Roman"/>
          <w:sz w:val="28"/>
          <w:szCs w:val="28"/>
          <w:lang w:val="kk-KZ"/>
        </w:rPr>
      </w:pPr>
      <w:r w:rsidRPr="00F564C7">
        <w:rPr>
          <w:rFonts w:ascii="Times New Roman" w:eastAsia="Calibri" w:hAnsi="Times New Roman" w:cs="Times New Roman"/>
          <w:sz w:val="28"/>
          <w:szCs w:val="28"/>
          <w:lang w:val="kk-KZ"/>
        </w:rPr>
        <w:t>А = 0,02409 * С – 0,00124</w:t>
      </w:r>
      <w:r w:rsidR="00F564C7" w:rsidRPr="00F564C7">
        <w:rPr>
          <w:rFonts w:ascii="Times New Roman" w:eastAsia="Calibri" w:hAnsi="Times New Roman" w:cs="Times New Roman"/>
          <w:sz w:val="28"/>
          <w:szCs w:val="28"/>
          <w:lang w:val="kk-KZ"/>
        </w:rPr>
        <w:t xml:space="preserve">                                      </w:t>
      </w:r>
      <w:r w:rsidR="005A5080">
        <w:rPr>
          <w:rFonts w:ascii="Times New Roman" w:eastAsia="Calibri" w:hAnsi="Times New Roman" w:cs="Times New Roman"/>
          <w:sz w:val="28"/>
          <w:szCs w:val="28"/>
          <w:lang w:val="kk-KZ"/>
        </w:rPr>
        <w:t>(7</w:t>
      </w:r>
      <w:r w:rsidR="00F564C7" w:rsidRPr="00F564C7">
        <w:rPr>
          <w:rFonts w:ascii="Times New Roman" w:eastAsia="Calibri" w:hAnsi="Times New Roman" w:cs="Times New Roman"/>
          <w:sz w:val="28"/>
          <w:szCs w:val="28"/>
          <w:lang w:val="kk-KZ"/>
        </w:rPr>
        <w:t>)</w:t>
      </w:r>
    </w:p>
    <w:p w14:paraId="6E09A654" w14:textId="77777777" w:rsidR="00F564C7" w:rsidRPr="00F564C7" w:rsidRDefault="00F564C7" w:rsidP="000F3831">
      <w:pPr>
        <w:spacing w:after="0" w:line="240" w:lineRule="auto"/>
        <w:ind w:firstLine="709"/>
        <w:jc w:val="center"/>
        <w:rPr>
          <w:rFonts w:ascii="Times New Roman" w:eastAsia="Calibri" w:hAnsi="Times New Roman" w:cs="Times New Roman"/>
          <w:sz w:val="28"/>
          <w:szCs w:val="28"/>
          <w:lang w:val="kk-KZ"/>
        </w:rPr>
      </w:pPr>
    </w:p>
    <w:p w14:paraId="5E635881" w14:textId="4A60DC12" w:rsidR="00C21344" w:rsidRPr="00F564C7" w:rsidRDefault="00C21344" w:rsidP="00F564C7">
      <w:pPr>
        <w:spacing w:after="0" w:line="240" w:lineRule="auto"/>
        <w:ind w:firstLine="709"/>
        <w:jc w:val="right"/>
        <w:rPr>
          <w:rFonts w:ascii="Times New Roman" w:eastAsia="Times New Roman" w:hAnsi="Times New Roman" w:cs="Times New Roman"/>
          <w:sz w:val="28"/>
          <w:szCs w:val="28"/>
          <w:lang w:val="kk-KZ"/>
        </w:rPr>
      </w:pPr>
      <w:r w:rsidRPr="00F564C7">
        <w:rPr>
          <w:rFonts w:ascii="Times New Roman" w:eastAsia="Calibri" w:hAnsi="Times New Roman" w:cs="Times New Roman"/>
          <w:sz w:val="28"/>
          <w:szCs w:val="28"/>
          <w:lang w:val="kk-KZ"/>
        </w:rPr>
        <w:t xml:space="preserve">С = </w:t>
      </w:r>
      <m:oMath>
        <m:f>
          <m:fPr>
            <m:ctrlPr>
              <w:rPr>
                <w:rFonts w:ascii="Cambria Math" w:eastAsia="Calibri" w:hAnsi="Cambria Math" w:cs="Times New Roman"/>
                <w:i/>
                <w:sz w:val="28"/>
                <w:szCs w:val="28"/>
              </w:rPr>
            </m:ctrlPr>
          </m:fPr>
          <m:num>
            <m:r>
              <w:rPr>
                <w:rFonts w:ascii="Cambria Math" w:eastAsia="Calibri" w:hAnsi="Cambria Math" w:cs="Times New Roman"/>
                <w:sz w:val="28"/>
                <w:szCs w:val="28"/>
                <w:lang w:val="kk-KZ"/>
              </w:rPr>
              <m:t>А+0,00124</m:t>
            </m:r>
          </m:num>
          <m:den>
            <m:r>
              <w:rPr>
                <w:rFonts w:ascii="Cambria Math" w:eastAsia="Calibri" w:hAnsi="Cambria Math" w:cs="Times New Roman"/>
                <w:sz w:val="28"/>
                <w:szCs w:val="28"/>
                <w:lang w:val="kk-KZ"/>
              </w:rPr>
              <m:t>0,02409</m:t>
            </m:r>
          </m:den>
        </m:f>
      </m:oMath>
      <w:r w:rsidR="00F564C7">
        <w:rPr>
          <w:rFonts w:ascii="Times New Roman" w:eastAsia="Calibri" w:hAnsi="Times New Roman" w:cs="Times New Roman"/>
          <w:sz w:val="28"/>
          <w:szCs w:val="28"/>
          <w:lang w:val="kk-KZ"/>
        </w:rPr>
        <w:t xml:space="preserve">                                              </w:t>
      </w:r>
      <w:r w:rsidR="005A5080">
        <w:rPr>
          <w:rFonts w:ascii="Times New Roman" w:eastAsia="Calibri" w:hAnsi="Times New Roman" w:cs="Times New Roman"/>
          <w:sz w:val="28"/>
          <w:szCs w:val="28"/>
          <w:lang w:val="kk-KZ"/>
        </w:rPr>
        <w:t>(8</w:t>
      </w:r>
      <w:r w:rsidR="00F564C7" w:rsidRPr="00F564C7">
        <w:rPr>
          <w:rFonts w:ascii="Times New Roman" w:eastAsia="Calibri" w:hAnsi="Times New Roman" w:cs="Times New Roman"/>
          <w:sz w:val="28"/>
          <w:szCs w:val="28"/>
          <w:lang w:val="kk-KZ"/>
        </w:rPr>
        <w:t>)</w:t>
      </w:r>
    </w:p>
    <w:p w14:paraId="24472B80" w14:textId="77777777" w:rsidR="00C21344" w:rsidRPr="00C21344" w:rsidRDefault="00C21344" w:rsidP="000F3831">
      <w:pPr>
        <w:spacing w:after="0" w:line="240" w:lineRule="auto"/>
        <w:ind w:firstLine="709"/>
        <w:jc w:val="center"/>
        <w:rPr>
          <w:rFonts w:ascii="Times New Roman" w:eastAsia="Times New Roman" w:hAnsi="Times New Roman" w:cs="Times New Roman"/>
          <w:sz w:val="28"/>
          <w:szCs w:val="28"/>
          <w:lang w:val="kk-KZ"/>
        </w:rPr>
      </w:pPr>
    </w:p>
    <w:p w14:paraId="595C90C9" w14:textId="79A99128" w:rsidR="00C21344" w:rsidRPr="007757A8" w:rsidRDefault="00820DC7" w:rsidP="007757A8">
      <w:pPr>
        <w:spacing w:after="0" w:line="240" w:lineRule="auto"/>
        <w:ind w:firstLine="709"/>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w:t>
      </w:r>
      <w:r w:rsidR="00C21344" w:rsidRPr="007757A8">
        <w:rPr>
          <w:rFonts w:ascii="Times New Roman" w:eastAsia="Times New Roman" w:hAnsi="Times New Roman" w:cs="Times New Roman"/>
          <w:sz w:val="24"/>
          <w:szCs w:val="24"/>
          <w:lang w:val="kk-KZ"/>
        </w:rPr>
        <w:t>ұндағы</w:t>
      </w:r>
      <w:r>
        <w:rPr>
          <w:rFonts w:ascii="Times New Roman" w:eastAsia="Times New Roman" w:hAnsi="Times New Roman" w:cs="Times New Roman"/>
          <w:sz w:val="24"/>
          <w:szCs w:val="24"/>
          <w:lang w:val="kk-KZ"/>
        </w:rPr>
        <w:t>:</w:t>
      </w:r>
      <w:r w:rsidR="00C21344" w:rsidRPr="007757A8">
        <w:rPr>
          <w:rFonts w:ascii="Times New Roman" w:eastAsia="Times New Roman" w:hAnsi="Times New Roman" w:cs="Times New Roman"/>
          <w:sz w:val="24"/>
          <w:szCs w:val="24"/>
          <w:lang w:val="kk-KZ"/>
        </w:rPr>
        <w:t xml:space="preserve"> А = абсорбция (оптикалық тығыздығы); С – концентрация (мкг/мл); 0,02409 – градуировкалық қисықтың көлбеу бұрышы; -0,00124 – у осьпен қиылысу нүктесі.</w:t>
      </w:r>
    </w:p>
    <w:p w14:paraId="63BF2388" w14:textId="0034A341" w:rsidR="00FB122C" w:rsidRDefault="009814F4" w:rsidP="000F3831">
      <w:pPr>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К</w:t>
      </w:r>
      <w:r w:rsidR="0000750C">
        <w:rPr>
          <w:rFonts w:ascii="Times New Roman" w:eastAsia="Calibri" w:hAnsi="Times New Roman" w:cs="Times New Roman"/>
          <w:sz w:val="28"/>
          <w:szCs w:val="28"/>
          <w:lang w:val="kk-KZ"/>
        </w:rPr>
        <w:t>есте 6</w:t>
      </w:r>
      <w:r w:rsidR="006A30BC">
        <w:rPr>
          <w:rFonts w:ascii="Times New Roman" w:eastAsia="Calibri" w:hAnsi="Times New Roman" w:cs="Times New Roman"/>
          <w:sz w:val="28"/>
          <w:szCs w:val="28"/>
          <w:lang w:val="kk-KZ"/>
        </w:rPr>
        <w:t>2</w:t>
      </w:r>
      <w:r w:rsidR="0000750C">
        <w:rPr>
          <w:rFonts w:ascii="Times New Roman" w:eastAsia="Calibri" w:hAnsi="Times New Roman" w:cs="Times New Roman"/>
          <w:sz w:val="28"/>
          <w:szCs w:val="28"/>
          <w:lang w:val="kk-KZ"/>
        </w:rPr>
        <w:t xml:space="preserve"> -</w:t>
      </w:r>
      <w:r w:rsidR="00FB122C" w:rsidRPr="00FB122C">
        <w:rPr>
          <w:rFonts w:ascii="Times New Roman" w:eastAsia="Calibri" w:hAnsi="Times New Roman" w:cs="Times New Roman"/>
          <w:sz w:val="28"/>
          <w:szCs w:val="28"/>
          <w:lang w:val="kk-KZ"/>
        </w:rPr>
        <w:t xml:space="preserve"> </w:t>
      </w:r>
      <w:r w:rsidR="00FB122C">
        <w:rPr>
          <w:rFonts w:ascii="Times New Roman" w:eastAsia="Calibri" w:hAnsi="Times New Roman" w:cs="Times New Roman"/>
          <w:sz w:val="28"/>
          <w:szCs w:val="28"/>
          <w:lang w:val="kk-KZ"/>
        </w:rPr>
        <w:t>Іріктелген</w:t>
      </w:r>
      <w:r w:rsidR="00FB122C" w:rsidRPr="00FB122C">
        <w:rPr>
          <w:rFonts w:ascii="Times New Roman" w:eastAsia="Calibri" w:hAnsi="Times New Roman" w:cs="Times New Roman"/>
          <w:sz w:val="28"/>
          <w:szCs w:val="28"/>
          <w:lang w:val="kk-KZ"/>
        </w:rPr>
        <w:t xml:space="preserve"> құрамдағы пластырь үлгілерінен мелоксикамның босап шығу нәтижелерінің салыстырмалы сипаттамасы</w:t>
      </w:r>
    </w:p>
    <w:p w14:paraId="59224443" w14:textId="77777777" w:rsidR="00FB122C" w:rsidRDefault="00FB122C" w:rsidP="000F3831">
      <w:pPr>
        <w:spacing w:after="0" w:line="240" w:lineRule="auto"/>
        <w:ind w:firstLine="709"/>
        <w:contextualSpacing/>
        <w:jc w:val="both"/>
        <w:rPr>
          <w:rFonts w:ascii="Times New Roman" w:eastAsia="Calibri" w:hAnsi="Times New Roman" w:cs="Times New Roman"/>
          <w:sz w:val="28"/>
          <w:szCs w:val="28"/>
          <w:lang w:val="kk-KZ"/>
        </w:rPr>
      </w:pPr>
    </w:p>
    <w:tbl>
      <w:tblPr>
        <w:tblStyle w:val="a6"/>
        <w:tblW w:w="0" w:type="auto"/>
        <w:tblLayout w:type="fixed"/>
        <w:tblLook w:val="04A0" w:firstRow="1" w:lastRow="0" w:firstColumn="1" w:lastColumn="0" w:noHBand="0" w:noVBand="1"/>
      </w:tblPr>
      <w:tblGrid>
        <w:gridCol w:w="988"/>
        <w:gridCol w:w="970"/>
        <w:gridCol w:w="1055"/>
        <w:gridCol w:w="1150"/>
        <w:gridCol w:w="1055"/>
        <w:gridCol w:w="1150"/>
        <w:gridCol w:w="1055"/>
        <w:gridCol w:w="1150"/>
        <w:gridCol w:w="1055"/>
      </w:tblGrid>
      <w:tr w:rsidR="00FB122C" w14:paraId="322C5D11" w14:textId="77777777" w:rsidTr="007757A8">
        <w:tc>
          <w:tcPr>
            <w:tcW w:w="988" w:type="dxa"/>
          </w:tcPr>
          <w:p w14:paraId="11E5BCE9" w14:textId="155D398A"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820DC7">
              <w:rPr>
                <w:rFonts w:ascii="Times New Roman" w:eastAsia="Times New Roman" w:hAnsi="Times New Roman" w:cs="Times New Roman"/>
                <w:bCs/>
                <w:sz w:val="24"/>
                <w:szCs w:val="24"/>
                <w:lang w:val="kk-KZ" w:eastAsia="ru-RU"/>
              </w:rPr>
              <w:t>Уақыт, ми</w:t>
            </w:r>
            <w:r w:rsidRPr="00517845">
              <w:rPr>
                <w:rFonts w:ascii="Times New Roman" w:eastAsia="Times New Roman" w:hAnsi="Times New Roman" w:cs="Times New Roman"/>
                <w:bCs/>
                <w:sz w:val="24"/>
                <w:szCs w:val="24"/>
                <w:lang w:eastAsia="ru-RU"/>
              </w:rPr>
              <w:t>н</w:t>
            </w:r>
          </w:p>
        </w:tc>
        <w:tc>
          <w:tcPr>
            <w:tcW w:w="970" w:type="dxa"/>
          </w:tcPr>
          <w:p w14:paraId="2287D2BC" w14:textId="77777777" w:rsidR="007757A8" w:rsidRDefault="00FB122C" w:rsidP="007757A8">
            <w:pPr>
              <w:ind w:left="-5" w:right="-4"/>
              <w:contextualSpacing/>
              <w:jc w:val="center"/>
              <w:rPr>
                <w:rFonts w:ascii="Times New Roman" w:eastAsia="Times New Roman" w:hAnsi="Times New Roman" w:cs="Times New Roman"/>
                <w:bCs/>
                <w:sz w:val="24"/>
                <w:szCs w:val="24"/>
                <w:lang w:eastAsia="ru-RU"/>
              </w:rPr>
            </w:pPr>
            <w:r w:rsidRPr="00517845">
              <w:rPr>
                <w:rFonts w:ascii="Times New Roman" w:eastAsia="Times New Roman" w:hAnsi="Times New Roman" w:cs="Times New Roman"/>
                <w:bCs/>
                <w:sz w:val="24"/>
                <w:szCs w:val="24"/>
                <w:lang w:eastAsia="ru-RU"/>
              </w:rPr>
              <w:t xml:space="preserve">№5 </w:t>
            </w:r>
            <w:r w:rsidR="007757A8">
              <w:rPr>
                <w:rFonts w:ascii="Times New Roman" w:eastAsia="Times New Roman" w:hAnsi="Times New Roman" w:cs="Times New Roman"/>
                <w:bCs/>
                <w:sz w:val="24"/>
                <w:szCs w:val="24"/>
                <w:lang w:val="kk-KZ" w:eastAsia="ru-RU"/>
              </w:rPr>
              <w:t>үлгі</w:t>
            </w:r>
            <w:r w:rsidRPr="00517845">
              <w:rPr>
                <w:rFonts w:ascii="Times New Roman" w:eastAsia="Times New Roman" w:hAnsi="Times New Roman" w:cs="Times New Roman"/>
                <w:bCs/>
                <w:sz w:val="24"/>
                <w:szCs w:val="24"/>
                <w:lang w:eastAsia="ru-RU"/>
              </w:rPr>
              <w:t xml:space="preserve">, </w:t>
            </w:r>
          </w:p>
          <w:p w14:paraId="358CE1A8" w14:textId="4FAC396F" w:rsidR="00FB122C" w:rsidRPr="00517845" w:rsidRDefault="00FB122C" w:rsidP="007757A8">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eastAsia="ru-RU"/>
              </w:rPr>
              <w:t>A мәні</w:t>
            </w:r>
          </w:p>
        </w:tc>
        <w:tc>
          <w:tcPr>
            <w:tcW w:w="1055" w:type="dxa"/>
          </w:tcPr>
          <w:p w14:paraId="78B9BE8C" w14:textId="17C8CA1F"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eastAsia="ru-RU"/>
              </w:rPr>
              <w:t xml:space="preserve">№5 </w:t>
            </w:r>
            <w:r w:rsidR="007757A8" w:rsidRPr="007757A8">
              <w:rPr>
                <w:rFonts w:ascii="Times New Roman" w:eastAsia="Times New Roman" w:hAnsi="Times New Roman" w:cs="Times New Roman"/>
                <w:bCs/>
                <w:sz w:val="24"/>
                <w:szCs w:val="24"/>
                <w:lang w:eastAsia="ru-RU"/>
              </w:rPr>
              <w:t xml:space="preserve">үлгі, </w:t>
            </w:r>
            <w:r w:rsidRPr="00517845">
              <w:rPr>
                <w:rFonts w:ascii="Times New Roman" w:eastAsia="Times New Roman" w:hAnsi="Times New Roman" w:cs="Times New Roman"/>
                <w:bCs/>
                <w:sz w:val="24"/>
                <w:szCs w:val="24"/>
                <w:lang w:eastAsia="ru-RU"/>
              </w:rPr>
              <w:t>мкг/мл</w:t>
            </w:r>
          </w:p>
        </w:tc>
        <w:tc>
          <w:tcPr>
            <w:tcW w:w="1150" w:type="dxa"/>
          </w:tcPr>
          <w:p w14:paraId="6C538692" w14:textId="77777777" w:rsidR="007757A8" w:rsidRDefault="00FB122C" w:rsidP="007757A8">
            <w:pPr>
              <w:ind w:left="-5" w:right="-4"/>
              <w:contextualSpacing/>
              <w:jc w:val="center"/>
              <w:rPr>
                <w:rFonts w:ascii="Times New Roman" w:eastAsia="Times New Roman" w:hAnsi="Times New Roman" w:cs="Times New Roman"/>
                <w:bCs/>
                <w:sz w:val="24"/>
                <w:szCs w:val="24"/>
                <w:lang w:eastAsia="ru-RU"/>
              </w:rPr>
            </w:pPr>
            <w:r w:rsidRPr="00517845">
              <w:rPr>
                <w:rFonts w:ascii="Times New Roman" w:eastAsia="Times New Roman" w:hAnsi="Times New Roman" w:cs="Times New Roman"/>
                <w:bCs/>
                <w:sz w:val="24"/>
                <w:szCs w:val="24"/>
                <w:lang w:eastAsia="ru-RU"/>
              </w:rPr>
              <w:t xml:space="preserve">№7 </w:t>
            </w:r>
          </w:p>
          <w:p w14:paraId="2B54CCEA" w14:textId="5B5E8427" w:rsidR="007757A8" w:rsidRPr="007757A8" w:rsidRDefault="007757A8" w:rsidP="007757A8">
            <w:pPr>
              <w:ind w:left="-5" w:right="-4"/>
              <w:contextualSpacing/>
              <w:jc w:val="center"/>
              <w:rPr>
                <w:rFonts w:ascii="Times New Roman" w:eastAsia="Times New Roman" w:hAnsi="Times New Roman" w:cs="Times New Roman"/>
                <w:bCs/>
                <w:sz w:val="24"/>
                <w:szCs w:val="24"/>
                <w:lang w:eastAsia="ru-RU"/>
              </w:rPr>
            </w:pPr>
            <w:r w:rsidRPr="007757A8">
              <w:rPr>
                <w:rFonts w:ascii="Times New Roman" w:eastAsia="Times New Roman" w:hAnsi="Times New Roman" w:cs="Times New Roman"/>
                <w:bCs/>
                <w:sz w:val="24"/>
                <w:szCs w:val="24"/>
                <w:lang w:eastAsia="ru-RU"/>
              </w:rPr>
              <w:t xml:space="preserve">үлгі, </w:t>
            </w:r>
          </w:p>
          <w:p w14:paraId="08CFFCDF" w14:textId="6F4605A5" w:rsidR="00FB122C" w:rsidRPr="00517845" w:rsidRDefault="007757A8" w:rsidP="007757A8">
            <w:pPr>
              <w:ind w:left="-5" w:right="-4"/>
              <w:contextualSpacing/>
              <w:jc w:val="center"/>
              <w:rPr>
                <w:rFonts w:ascii="Times New Roman" w:eastAsia="Calibri" w:hAnsi="Times New Roman" w:cs="Times New Roman"/>
                <w:sz w:val="24"/>
                <w:szCs w:val="24"/>
                <w:lang w:val="kk-KZ"/>
              </w:rPr>
            </w:pPr>
            <w:r w:rsidRPr="007757A8">
              <w:rPr>
                <w:rFonts w:ascii="Times New Roman" w:eastAsia="Times New Roman" w:hAnsi="Times New Roman" w:cs="Times New Roman"/>
                <w:bCs/>
                <w:sz w:val="24"/>
                <w:szCs w:val="24"/>
                <w:lang w:eastAsia="ru-RU"/>
              </w:rPr>
              <w:t>A мәні</w:t>
            </w:r>
          </w:p>
        </w:tc>
        <w:tc>
          <w:tcPr>
            <w:tcW w:w="1055" w:type="dxa"/>
          </w:tcPr>
          <w:p w14:paraId="2E249BCE" w14:textId="1BDB9731"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eastAsia="ru-RU"/>
              </w:rPr>
              <w:t xml:space="preserve">№7 </w:t>
            </w:r>
            <w:r w:rsidR="007757A8" w:rsidRPr="007757A8">
              <w:rPr>
                <w:rFonts w:ascii="Times New Roman" w:eastAsia="Times New Roman" w:hAnsi="Times New Roman" w:cs="Times New Roman"/>
                <w:bCs/>
                <w:sz w:val="24"/>
                <w:szCs w:val="24"/>
                <w:lang w:eastAsia="ru-RU"/>
              </w:rPr>
              <w:t xml:space="preserve">үлгі, </w:t>
            </w:r>
            <w:r w:rsidRPr="00517845">
              <w:rPr>
                <w:rFonts w:ascii="Times New Roman" w:eastAsia="Times New Roman" w:hAnsi="Times New Roman" w:cs="Times New Roman"/>
                <w:bCs/>
                <w:sz w:val="24"/>
                <w:szCs w:val="24"/>
                <w:lang w:eastAsia="ru-RU"/>
              </w:rPr>
              <w:t xml:space="preserve"> мкг/мл</w:t>
            </w:r>
          </w:p>
        </w:tc>
        <w:tc>
          <w:tcPr>
            <w:tcW w:w="1150" w:type="dxa"/>
          </w:tcPr>
          <w:p w14:paraId="140A975D" w14:textId="77777777" w:rsidR="007757A8" w:rsidRPr="007757A8" w:rsidRDefault="00FB122C" w:rsidP="007757A8">
            <w:pPr>
              <w:ind w:left="-5" w:right="-4"/>
              <w:contextualSpacing/>
              <w:jc w:val="center"/>
              <w:rPr>
                <w:rFonts w:ascii="Times New Roman" w:eastAsia="Times New Roman" w:hAnsi="Times New Roman" w:cs="Times New Roman"/>
                <w:bCs/>
                <w:sz w:val="24"/>
                <w:szCs w:val="24"/>
                <w:lang w:eastAsia="ru-RU"/>
              </w:rPr>
            </w:pPr>
            <w:r w:rsidRPr="00517845">
              <w:rPr>
                <w:rFonts w:ascii="Times New Roman" w:eastAsia="Times New Roman" w:hAnsi="Times New Roman" w:cs="Times New Roman"/>
                <w:bCs/>
                <w:sz w:val="24"/>
                <w:szCs w:val="24"/>
                <w:lang w:eastAsia="ru-RU"/>
              </w:rPr>
              <w:t xml:space="preserve">№12 </w:t>
            </w:r>
            <w:r w:rsidR="007757A8" w:rsidRPr="007757A8">
              <w:rPr>
                <w:rFonts w:ascii="Times New Roman" w:eastAsia="Times New Roman" w:hAnsi="Times New Roman" w:cs="Times New Roman"/>
                <w:bCs/>
                <w:sz w:val="24"/>
                <w:szCs w:val="24"/>
                <w:lang w:eastAsia="ru-RU"/>
              </w:rPr>
              <w:t xml:space="preserve">үлгі, </w:t>
            </w:r>
          </w:p>
          <w:p w14:paraId="4D79E86E" w14:textId="755D987C" w:rsidR="00FB122C" w:rsidRPr="00517845" w:rsidRDefault="007757A8" w:rsidP="007757A8">
            <w:pPr>
              <w:ind w:left="-5" w:right="-4"/>
              <w:contextualSpacing/>
              <w:jc w:val="center"/>
              <w:rPr>
                <w:rFonts w:ascii="Times New Roman" w:eastAsia="Calibri" w:hAnsi="Times New Roman" w:cs="Times New Roman"/>
                <w:sz w:val="24"/>
                <w:szCs w:val="24"/>
                <w:lang w:val="kk-KZ"/>
              </w:rPr>
            </w:pPr>
            <w:r w:rsidRPr="007757A8">
              <w:rPr>
                <w:rFonts w:ascii="Times New Roman" w:eastAsia="Times New Roman" w:hAnsi="Times New Roman" w:cs="Times New Roman"/>
                <w:bCs/>
                <w:sz w:val="24"/>
                <w:szCs w:val="24"/>
                <w:lang w:eastAsia="ru-RU"/>
              </w:rPr>
              <w:t>A мәні</w:t>
            </w:r>
          </w:p>
        </w:tc>
        <w:tc>
          <w:tcPr>
            <w:tcW w:w="1055" w:type="dxa"/>
          </w:tcPr>
          <w:p w14:paraId="58D69F72" w14:textId="0FB54BA6"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eastAsia="ru-RU"/>
              </w:rPr>
              <w:t xml:space="preserve">№12 </w:t>
            </w:r>
            <w:r w:rsidR="007757A8" w:rsidRPr="007757A8">
              <w:rPr>
                <w:rFonts w:ascii="Times New Roman" w:eastAsia="Times New Roman" w:hAnsi="Times New Roman" w:cs="Times New Roman"/>
                <w:bCs/>
                <w:sz w:val="24"/>
                <w:szCs w:val="24"/>
                <w:lang w:eastAsia="ru-RU"/>
              </w:rPr>
              <w:t xml:space="preserve">үлгі, </w:t>
            </w:r>
            <w:r w:rsidRPr="00517845">
              <w:rPr>
                <w:rFonts w:ascii="Times New Roman" w:eastAsia="Times New Roman" w:hAnsi="Times New Roman" w:cs="Times New Roman"/>
                <w:bCs/>
                <w:sz w:val="24"/>
                <w:szCs w:val="24"/>
                <w:lang w:eastAsia="ru-RU"/>
              </w:rPr>
              <w:t>мкг/мл</w:t>
            </w:r>
          </w:p>
        </w:tc>
        <w:tc>
          <w:tcPr>
            <w:tcW w:w="1150" w:type="dxa"/>
          </w:tcPr>
          <w:p w14:paraId="089F4066" w14:textId="77777777" w:rsidR="007757A8" w:rsidRPr="007757A8" w:rsidRDefault="00FB122C" w:rsidP="007757A8">
            <w:pPr>
              <w:ind w:left="-5" w:right="-4"/>
              <w:contextualSpacing/>
              <w:jc w:val="center"/>
              <w:rPr>
                <w:rFonts w:ascii="Times New Roman" w:eastAsia="Times New Roman" w:hAnsi="Times New Roman" w:cs="Times New Roman"/>
                <w:bCs/>
                <w:sz w:val="24"/>
                <w:szCs w:val="24"/>
                <w:lang w:eastAsia="ru-RU"/>
              </w:rPr>
            </w:pPr>
            <w:r w:rsidRPr="00517845">
              <w:rPr>
                <w:rFonts w:ascii="Times New Roman" w:eastAsia="Times New Roman" w:hAnsi="Times New Roman" w:cs="Times New Roman"/>
                <w:bCs/>
                <w:sz w:val="24"/>
                <w:szCs w:val="24"/>
                <w:lang w:eastAsia="ru-RU"/>
              </w:rPr>
              <w:t xml:space="preserve">№18 </w:t>
            </w:r>
            <w:r w:rsidR="007757A8" w:rsidRPr="007757A8">
              <w:rPr>
                <w:rFonts w:ascii="Times New Roman" w:eastAsia="Times New Roman" w:hAnsi="Times New Roman" w:cs="Times New Roman"/>
                <w:bCs/>
                <w:sz w:val="24"/>
                <w:szCs w:val="24"/>
                <w:lang w:eastAsia="ru-RU"/>
              </w:rPr>
              <w:t xml:space="preserve">үлгі, </w:t>
            </w:r>
          </w:p>
          <w:p w14:paraId="3CAFD04D" w14:textId="60762B85" w:rsidR="00FB122C" w:rsidRPr="00517845" w:rsidRDefault="007757A8" w:rsidP="007757A8">
            <w:pPr>
              <w:ind w:left="-5" w:right="-4"/>
              <w:contextualSpacing/>
              <w:jc w:val="center"/>
              <w:rPr>
                <w:rFonts w:ascii="Times New Roman" w:eastAsia="Calibri" w:hAnsi="Times New Roman" w:cs="Times New Roman"/>
                <w:sz w:val="24"/>
                <w:szCs w:val="24"/>
                <w:lang w:val="kk-KZ"/>
              </w:rPr>
            </w:pPr>
            <w:r w:rsidRPr="007757A8">
              <w:rPr>
                <w:rFonts w:ascii="Times New Roman" w:eastAsia="Times New Roman" w:hAnsi="Times New Roman" w:cs="Times New Roman"/>
                <w:bCs/>
                <w:sz w:val="24"/>
                <w:szCs w:val="24"/>
                <w:lang w:eastAsia="ru-RU"/>
              </w:rPr>
              <w:t>A мәні</w:t>
            </w:r>
          </w:p>
        </w:tc>
        <w:tc>
          <w:tcPr>
            <w:tcW w:w="1055" w:type="dxa"/>
          </w:tcPr>
          <w:p w14:paraId="3FD6E56D" w14:textId="7D72BBAB"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bCs/>
                <w:sz w:val="24"/>
                <w:szCs w:val="24"/>
                <w:lang w:eastAsia="ru-RU"/>
              </w:rPr>
              <w:t xml:space="preserve">№18 </w:t>
            </w:r>
            <w:r w:rsidR="007757A8" w:rsidRPr="007757A8">
              <w:rPr>
                <w:rFonts w:ascii="Times New Roman" w:eastAsia="Times New Roman" w:hAnsi="Times New Roman" w:cs="Times New Roman"/>
                <w:bCs/>
                <w:sz w:val="24"/>
                <w:szCs w:val="24"/>
                <w:lang w:eastAsia="ru-RU"/>
              </w:rPr>
              <w:t xml:space="preserve">үлгі, </w:t>
            </w:r>
            <w:r w:rsidRPr="00517845">
              <w:rPr>
                <w:rFonts w:ascii="Times New Roman" w:eastAsia="Times New Roman" w:hAnsi="Times New Roman" w:cs="Times New Roman"/>
                <w:bCs/>
                <w:sz w:val="24"/>
                <w:szCs w:val="24"/>
                <w:lang w:eastAsia="ru-RU"/>
              </w:rPr>
              <w:t>мкг/мл</w:t>
            </w:r>
          </w:p>
        </w:tc>
      </w:tr>
      <w:tr w:rsidR="00FB122C" w14:paraId="7EDA837F" w14:textId="77777777" w:rsidTr="007757A8">
        <w:tc>
          <w:tcPr>
            <w:tcW w:w="988" w:type="dxa"/>
          </w:tcPr>
          <w:p w14:paraId="6AFB202D" w14:textId="150ED830"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15</w:t>
            </w:r>
          </w:p>
        </w:tc>
        <w:tc>
          <w:tcPr>
            <w:tcW w:w="970" w:type="dxa"/>
          </w:tcPr>
          <w:p w14:paraId="3F0E57BB" w14:textId="0B9517DB"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0,195</w:t>
            </w:r>
          </w:p>
        </w:tc>
        <w:tc>
          <w:tcPr>
            <w:tcW w:w="1055" w:type="dxa"/>
          </w:tcPr>
          <w:p w14:paraId="244884AA" w14:textId="11E36DFA"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8,15</w:t>
            </w:r>
          </w:p>
        </w:tc>
        <w:tc>
          <w:tcPr>
            <w:tcW w:w="1150" w:type="dxa"/>
          </w:tcPr>
          <w:p w14:paraId="0D163E89" w14:textId="342F90F0"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0,185</w:t>
            </w:r>
          </w:p>
        </w:tc>
        <w:tc>
          <w:tcPr>
            <w:tcW w:w="1055" w:type="dxa"/>
          </w:tcPr>
          <w:p w14:paraId="2969B9E7" w14:textId="40A324C9"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7,52</w:t>
            </w:r>
          </w:p>
        </w:tc>
        <w:tc>
          <w:tcPr>
            <w:tcW w:w="1150" w:type="dxa"/>
          </w:tcPr>
          <w:p w14:paraId="580DAC3B" w14:textId="67E929BB"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0,425</w:t>
            </w:r>
          </w:p>
        </w:tc>
        <w:tc>
          <w:tcPr>
            <w:tcW w:w="1055" w:type="dxa"/>
          </w:tcPr>
          <w:p w14:paraId="1F95410E" w14:textId="5CE65568"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17,69</w:t>
            </w:r>
          </w:p>
        </w:tc>
        <w:tc>
          <w:tcPr>
            <w:tcW w:w="1150" w:type="dxa"/>
          </w:tcPr>
          <w:p w14:paraId="3BED85F6" w14:textId="18D40FAC"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0,220</w:t>
            </w:r>
          </w:p>
        </w:tc>
        <w:tc>
          <w:tcPr>
            <w:tcW w:w="1055" w:type="dxa"/>
          </w:tcPr>
          <w:p w14:paraId="2238F9F9" w14:textId="704681E9"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9,18</w:t>
            </w:r>
          </w:p>
        </w:tc>
      </w:tr>
      <w:tr w:rsidR="00FB122C" w14:paraId="1B96AD88" w14:textId="77777777" w:rsidTr="007757A8">
        <w:tc>
          <w:tcPr>
            <w:tcW w:w="988" w:type="dxa"/>
          </w:tcPr>
          <w:p w14:paraId="1FF38843" w14:textId="0AECACF7"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30</w:t>
            </w:r>
          </w:p>
        </w:tc>
        <w:tc>
          <w:tcPr>
            <w:tcW w:w="970" w:type="dxa"/>
          </w:tcPr>
          <w:p w14:paraId="5CBF462F" w14:textId="7DF282E2"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0,430</w:t>
            </w:r>
          </w:p>
        </w:tc>
        <w:tc>
          <w:tcPr>
            <w:tcW w:w="1055" w:type="dxa"/>
          </w:tcPr>
          <w:p w14:paraId="30F45CBB" w14:textId="59DA2C80"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17,90</w:t>
            </w:r>
          </w:p>
        </w:tc>
        <w:tc>
          <w:tcPr>
            <w:tcW w:w="1150" w:type="dxa"/>
          </w:tcPr>
          <w:p w14:paraId="29963BBD" w14:textId="2BB7D821"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0,395</w:t>
            </w:r>
          </w:p>
        </w:tc>
        <w:tc>
          <w:tcPr>
            <w:tcW w:w="1055" w:type="dxa"/>
          </w:tcPr>
          <w:p w14:paraId="037E9848" w14:textId="49345D98"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16,45</w:t>
            </w:r>
          </w:p>
        </w:tc>
        <w:tc>
          <w:tcPr>
            <w:tcW w:w="1150" w:type="dxa"/>
          </w:tcPr>
          <w:p w14:paraId="2AA4B4BC" w14:textId="47D4A5CD"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0,708</w:t>
            </w:r>
          </w:p>
        </w:tc>
        <w:tc>
          <w:tcPr>
            <w:tcW w:w="1055" w:type="dxa"/>
          </w:tcPr>
          <w:p w14:paraId="0BB65B14" w14:textId="6FF22AA5"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29,44</w:t>
            </w:r>
          </w:p>
        </w:tc>
        <w:tc>
          <w:tcPr>
            <w:tcW w:w="1150" w:type="dxa"/>
          </w:tcPr>
          <w:p w14:paraId="6DD0CC61" w14:textId="15EF6489"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0,480</w:t>
            </w:r>
          </w:p>
        </w:tc>
        <w:tc>
          <w:tcPr>
            <w:tcW w:w="1055" w:type="dxa"/>
          </w:tcPr>
          <w:p w14:paraId="7E3D9554" w14:textId="7871C183"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19,98</w:t>
            </w:r>
          </w:p>
        </w:tc>
      </w:tr>
      <w:tr w:rsidR="00FB122C" w14:paraId="41CC2ACB" w14:textId="77777777" w:rsidTr="007757A8">
        <w:tc>
          <w:tcPr>
            <w:tcW w:w="988" w:type="dxa"/>
          </w:tcPr>
          <w:p w14:paraId="7E8BF12D" w14:textId="55EACF42"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60</w:t>
            </w:r>
          </w:p>
        </w:tc>
        <w:tc>
          <w:tcPr>
            <w:tcW w:w="970" w:type="dxa"/>
          </w:tcPr>
          <w:p w14:paraId="59B04315" w14:textId="15FF58D4"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0,874</w:t>
            </w:r>
          </w:p>
        </w:tc>
        <w:tc>
          <w:tcPr>
            <w:tcW w:w="1055" w:type="dxa"/>
          </w:tcPr>
          <w:p w14:paraId="5A0A60A8" w14:textId="09DE11A9"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36,33</w:t>
            </w:r>
          </w:p>
        </w:tc>
        <w:tc>
          <w:tcPr>
            <w:tcW w:w="1150" w:type="dxa"/>
          </w:tcPr>
          <w:p w14:paraId="5B2AF9AD" w14:textId="7BAE5BFE"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0,785</w:t>
            </w:r>
          </w:p>
        </w:tc>
        <w:tc>
          <w:tcPr>
            <w:tcW w:w="1055" w:type="dxa"/>
          </w:tcPr>
          <w:p w14:paraId="1AB94A3A" w14:textId="4C2E90E9"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32,64</w:t>
            </w:r>
          </w:p>
        </w:tc>
        <w:tc>
          <w:tcPr>
            <w:tcW w:w="1150" w:type="dxa"/>
          </w:tcPr>
          <w:p w14:paraId="51614785" w14:textId="33DDE5CE"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1,414</w:t>
            </w:r>
          </w:p>
        </w:tc>
        <w:tc>
          <w:tcPr>
            <w:tcW w:w="1055" w:type="dxa"/>
          </w:tcPr>
          <w:p w14:paraId="1C0198DA" w14:textId="5D1869BA"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58,75</w:t>
            </w:r>
          </w:p>
        </w:tc>
        <w:tc>
          <w:tcPr>
            <w:tcW w:w="1150" w:type="dxa"/>
          </w:tcPr>
          <w:p w14:paraId="0451AD61" w14:textId="79E1EA3E"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0,997</w:t>
            </w:r>
          </w:p>
        </w:tc>
        <w:tc>
          <w:tcPr>
            <w:tcW w:w="1055" w:type="dxa"/>
          </w:tcPr>
          <w:p w14:paraId="4C750EF8" w14:textId="5399CABB"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41,44</w:t>
            </w:r>
          </w:p>
        </w:tc>
      </w:tr>
      <w:tr w:rsidR="00FB122C" w14:paraId="4901053F" w14:textId="77777777" w:rsidTr="007757A8">
        <w:tc>
          <w:tcPr>
            <w:tcW w:w="988" w:type="dxa"/>
          </w:tcPr>
          <w:p w14:paraId="50927A66" w14:textId="6E21990C"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120</w:t>
            </w:r>
          </w:p>
        </w:tc>
        <w:tc>
          <w:tcPr>
            <w:tcW w:w="970" w:type="dxa"/>
          </w:tcPr>
          <w:p w14:paraId="1E6E6DEE" w14:textId="0D65F6FB"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1,717</w:t>
            </w:r>
          </w:p>
        </w:tc>
        <w:tc>
          <w:tcPr>
            <w:tcW w:w="1055" w:type="dxa"/>
          </w:tcPr>
          <w:p w14:paraId="0D7BF2E5" w14:textId="4852CE14"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71,33</w:t>
            </w:r>
          </w:p>
        </w:tc>
        <w:tc>
          <w:tcPr>
            <w:tcW w:w="1150" w:type="dxa"/>
          </w:tcPr>
          <w:p w14:paraId="6721EDD7" w14:textId="65DD9F18"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1,550</w:t>
            </w:r>
          </w:p>
        </w:tc>
        <w:tc>
          <w:tcPr>
            <w:tcW w:w="1055" w:type="dxa"/>
          </w:tcPr>
          <w:p w14:paraId="1BAE4938" w14:textId="1C275838"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64,39</w:t>
            </w:r>
          </w:p>
        </w:tc>
        <w:tc>
          <w:tcPr>
            <w:tcW w:w="1150" w:type="dxa"/>
          </w:tcPr>
          <w:p w14:paraId="083BA358" w14:textId="62247393"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2,402</w:t>
            </w:r>
          </w:p>
        </w:tc>
        <w:tc>
          <w:tcPr>
            <w:tcW w:w="1055" w:type="dxa"/>
          </w:tcPr>
          <w:p w14:paraId="72F60AB5" w14:textId="6B2587BE"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99,76</w:t>
            </w:r>
          </w:p>
        </w:tc>
        <w:tc>
          <w:tcPr>
            <w:tcW w:w="1150" w:type="dxa"/>
          </w:tcPr>
          <w:p w14:paraId="6405B43E" w14:textId="2B89E17F"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1,850</w:t>
            </w:r>
          </w:p>
        </w:tc>
        <w:tc>
          <w:tcPr>
            <w:tcW w:w="1055" w:type="dxa"/>
          </w:tcPr>
          <w:p w14:paraId="49E09D58" w14:textId="085B27B7"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76,85</w:t>
            </w:r>
          </w:p>
        </w:tc>
      </w:tr>
      <w:tr w:rsidR="00FB122C" w14:paraId="50551670" w14:textId="77777777" w:rsidTr="007757A8">
        <w:tc>
          <w:tcPr>
            <w:tcW w:w="988" w:type="dxa"/>
          </w:tcPr>
          <w:p w14:paraId="47331847" w14:textId="615C8EF1"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180</w:t>
            </w:r>
          </w:p>
        </w:tc>
        <w:tc>
          <w:tcPr>
            <w:tcW w:w="970" w:type="dxa"/>
          </w:tcPr>
          <w:p w14:paraId="0E374632" w14:textId="7C21C3B1"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2,550</w:t>
            </w:r>
          </w:p>
        </w:tc>
        <w:tc>
          <w:tcPr>
            <w:tcW w:w="1055" w:type="dxa"/>
          </w:tcPr>
          <w:p w14:paraId="798C9CF0" w14:textId="34E7A60F"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105,90</w:t>
            </w:r>
          </w:p>
        </w:tc>
        <w:tc>
          <w:tcPr>
            <w:tcW w:w="1150" w:type="dxa"/>
          </w:tcPr>
          <w:p w14:paraId="226DACE8" w14:textId="165A77D3"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2,450</w:t>
            </w:r>
          </w:p>
        </w:tc>
        <w:tc>
          <w:tcPr>
            <w:tcW w:w="1055" w:type="dxa"/>
          </w:tcPr>
          <w:p w14:paraId="648F14B9" w14:textId="314AB95B"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101,75</w:t>
            </w:r>
          </w:p>
        </w:tc>
        <w:tc>
          <w:tcPr>
            <w:tcW w:w="1150" w:type="dxa"/>
          </w:tcPr>
          <w:p w14:paraId="601AF23E" w14:textId="45854C9A"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4,238</w:t>
            </w:r>
          </w:p>
        </w:tc>
        <w:tc>
          <w:tcPr>
            <w:tcW w:w="1055" w:type="dxa"/>
          </w:tcPr>
          <w:p w14:paraId="04CC2A17" w14:textId="7CB53203"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175,98</w:t>
            </w:r>
          </w:p>
        </w:tc>
        <w:tc>
          <w:tcPr>
            <w:tcW w:w="1150" w:type="dxa"/>
          </w:tcPr>
          <w:p w14:paraId="2777679C" w14:textId="696F5845"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2,857</w:t>
            </w:r>
          </w:p>
        </w:tc>
        <w:tc>
          <w:tcPr>
            <w:tcW w:w="1055" w:type="dxa"/>
          </w:tcPr>
          <w:p w14:paraId="2ACE8871" w14:textId="08B2B75C" w:rsidR="00FB122C" w:rsidRPr="00517845" w:rsidRDefault="00FB122C" w:rsidP="00314EE7">
            <w:pPr>
              <w:ind w:left="-5" w:right="-4"/>
              <w:contextualSpacing/>
              <w:jc w:val="center"/>
              <w:rPr>
                <w:rFonts w:ascii="Times New Roman" w:eastAsia="Calibri" w:hAnsi="Times New Roman" w:cs="Times New Roman"/>
                <w:sz w:val="24"/>
                <w:szCs w:val="24"/>
                <w:lang w:val="kk-KZ"/>
              </w:rPr>
            </w:pPr>
            <w:r w:rsidRPr="00517845">
              <w:rPr>
                <w:rFonts w:ascii="Times New Roman" w:eastAsia="Times New Roman" w:hAnsi="Times New Roman" w:cs="Times New Roman"/>
                <w:sz w:val="24"/>
                <w:szCs w:val="24"/>
                <w:lang w:eastAsia="ru-RU"/>
              </w:rPr>
              <w:t>118,65</w:t>
            </w:r>
          </w:p>
        </w:tc>
      </w:tr>
      <w:tr w:rsidR="00FB122C" w14:paraId="132F66C8" w14:textId="77777777" w:rsidTr="007757A8">
        <w:tc>
          <w:tcPr>
            <w:tcW w:w="988" w:type="dxa"/>
          </w:tcPr>
          <w:p w14:paraId="46A6B4E1" w14:textId="4B310B87" w:rsidR="00FB122C" w:rsidRPr="00517845" w:rsidRDefault="00FB122C" w:rsidP="00314EE7">
            <w:pPr>
              <w:ind w:left="-5" w:right="-4"/>
              <w:contextualSpacing/>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240</w:t>
            </w:r>
          </w:p>
        </w:tc>
        <w:tc>
          <w:tcPr>
            <w:tcW w:w="970" w:type="dxa"/>
          </w:tcPr>
          <w:p w14:paraId="0475F595" w14:textId="33942258" w:rsidR="00FB122C" w:rsidRPr="00517845" w:rsidRDefault="00FB122C" w:rsidP="00314EE7">
            <w:pPr>
              <w:ind w:left="-5" w:right="-4"/>
              <w:contextualSpacing/>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3,554</w:t>
            </w:r>
          </w:p>
        </w:tc>
        <w:tc>
          <w:tcPr>
            <w:tcW w:w="1055" w:type="dxa"/>
          </w:tcPr>
          <w:p w14:paraId="3C5B0070" w14:textId="54F65DD0" w:rsidR="00FB122C" w:rsidRPr="00517845" w:rsidRDefault="00FB122C" w:rsidP="00314EE7">
            <w:pPr>
              <w:ind w:left="-5" w:right="-4"/>
              <w:contextualSpacing/>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147,58</w:t>
            </w:r>
          </w:p>
        </w:tc>
        <w:tc>
          <w:tcPr>
            <w:tcW w:w="1150" w:type="dxa"/>
          </w:tcPr>
          <w:p w14:paraId="0A2CA215" w14:textId="0A79D839" w:rsidR="00FB122C" w:rsidRPr="00517845" w:rsidRDefault="00FB122C" w:rsidP="00314EE7">
            <w:pPr>
              <w:ind w:left="-5" w:right="-4"/>
              <w:contextualSpacing/>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3,321</w:t>
            </w:r>
          </w:p>
        </w:tc>
        <w:tc>
          <w:tcPr>
            <w:tcW w:w="1055" w:type="dxa"/>
          </w:tcPr>
          <w:p w14:paraId="6D52A77D" w14:textId="7F68A625" w:rsidR="00FB122C" w:rsidRPr="00517845" w:rsidRDefault="00FB122C" w:rsidP="00314EE7">
            <w:pPr>
              <w:ind w:left="-5" w:right="-4"/>
              <w:contextualSpacing/>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137,91</w:t>
            </w:r>
          </w:p>
        </w:tc>
        <w:tc>
          <w:tcPr>
            <w:tcW w:w="1150" w:type="dxa"/>
          </w:tcPr>
          <w:p w14:paraId="16F05887" w14:textId="6CBAD66B" w:rsidR="00FB122C" w:rsidRPr="00517845" w:rsidRDefault="00FB122C" w:rsidP="00314EE7">
            <w:pPr>
              <w:ind w:left="-5" w:right="-4"/>
              <w:contextualSpacing/>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6,023</w:t>
            </w:r>
          </w:p>
        </w:tc>
        <w:tc>
          <w:tcPr>
            <w:tcW w:w="1055" w:type="dxa"/>
          </w:tcPr>
          <w:p w14:paraId="1D80FF19" w14:textId="56C0C62C" w:rsidR="00FB122C" w:rsidRPr="00517845" w:rsidRDefault="00FB122C" w:rsidP="00314EE7">
            <w:pPr>
              <w:ind w:left="-5" w:right="-4"/>
              <w:contextualSpacing/>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233,40</w:t>
            </w:r>
          </w:p>
        </w:tc>
        <w:tc>
          <w:tcPr>
            <w:tcW w:w="1150" w:type="dxa"/>
          </w:tcPr>
          <w:p w14:paraId="78C72391" w14:textId="3C7F7734" w:rsidR="00FB122C" w:rsidRPr="00517845" w:rsidRDefault="00FB122C" w:rsidP="00314EE7">
            <w:pPr>
              <w:ind w:left="-5" w:right="-4"/>
              <w:contextualSpacing/>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3,901</w:t>
            </w:r>
          </w:p>
        </w:tc>
        <w:tc>
          <w:tcPr>
            <w:tcW w:w="1055" w:type="dxa"/>
          </w:tcPr>
          <w:p w14:paraId="0AAC6871" w14:textId="010CCAFB" w:rsidR="00FB122C" w:rsidRPr="00517845" w:rsidRDefault="00FB122C" w:rsidP="00314EE7">
            <w:pPr>
              <w:ind w:left="-5" w:right="-4"/>
              <w:contextualSpacing/>
              <w:jc w:val="center"/>
              <w:rPr>
                <w:rFonts w:ascii="Times New Roman" w:eastAsia="Times New Roman" w:hAnsi="Times New Roman" w:cs="Times New Roman"/>
                <w:sz w:val="24"/>
                <w:szCs w:val="24"/>
                <w:lang w:eastAsia="ru-RU"/>
              </w:rPr>
            </w:pPr>
            <w:r w:rsidRPr="00517845">
              <w:rPr>
                <w:rFonts w:ascii="Times New Roman" w:eastAsia="Times New Roman" w:hAnsi="Times New Roman" w:cs="Times New Roman"/>
                <w:sz w:val="24"/>
                <w:szCs w:val="24"/>
                <w:lang w:eastAsia="ru-RU"/>
              </w:rPr>
              <w:t>161,99</w:t>
            </w:r>
          </w:p>
        </w:tc>
      </w:tr>
    </w:tbl>
    <w:p w14:paraId="40E67BF9" w14:textId="77777777" w:rsidR="00FB122C" w:rsidRDefault="00FB122C" w:rsidP="000F3831">
      <w:pPr>
        <w:spacing w:after="0" w:line="240" w:lineRule="auto"/>
        <w:contextualSpacing/>
        <w:jc w:val="both"/>
        <w:rPr>
          <w:rFonts w:ascii="Times New Roman" w:eastAsia="Calibri" w:hAnsi="Times New Roman" w:cs="Times New Roman"/>
          <w:sz w:val="28"/>
          <w:szCs w:val="28"/>
          <w:lang w:val="kk-KZ"/>
        </w:rPr>
      </w:pPr>
    </w:p>
    <w:p w14:paraId="5AE7B5F4" w14:textId="6912D2C0" w:rsidR="00FB122C" w:rsidRPr="00FB122C" w:rsidRDefault="0000750C" w:rsidP="000F3831">
      <w:pPr>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w:t>
      </w:r>
      <w:r w:rsidR="006A30BC">
        <w:rPr>
          <w:rFonts w:ascii="Times New Roman" w:eastAsia="Calibri" w:hAnsi="Times New Roman" w:cs="Times New Roman"/>
          <w:sz w:val="28"/>
          <w:szCs w:val="28"/>
          <w:lang w:val="kk-KZ"/>
        </w:rPr>
        <w:t>2</w:t>
      </w:r>
      <w:r>
        <w:rPr>
          <w:rFonts w:ascii="Times New Roman" w:eastAsia="Calibri" w:hAnsi="Times New Roman" w:cs="Times New Roman"/>
          <w:sz w:val="28"/>
          <w:szCs w:val="28"/>
          <w:lang w:val="kk-KZ"/>
        </w:rPr>
        <w:t xml:space="preserve"> -</w:t>
      </w:r>
      <w:r w:rsidR="009814F4">
        <w:rPr>
          <w:rFonts w:ascii="Times New Roman" w:eastAsia="Calibri" w:hAnsi="Times New Roman" w:cs="Times New Roman"/>
          <w:sz w:val="28"/>
          <w:szCs w:val="28"/>
          <w:lang w:val="kk-KZ"/>
        </w:rPr>
        <w:t xml:space="preserve"> к</w:t>
      </w:r>
      <w:r w:rsidR="00FB122C" w:rsidRPr="00FB122C">
        <w:rPr>
          <w:rFonts w:ascii="Times New Roman" w:eastAsia="Calibri" w:hAnsi="Times New Roman" w:cs="Times New Roman"/>
          <w:sz w:val="28"/>
          <w:szCs w:val="28"/>
          <w:lang w:val="kk-KZ"/>
        </w:rPr>
        <w:t>естеде №5, №7, №12 және №18 пластырь үлгілерінен мелоксикамның әртүрлі уақыт аралықтарында босап шығу нәтижелері келтірілген. Зерттеу нәтижелері бойынша барлық үлгілерде уақыт ұлғайған сайын абсорбция мәні мен мелоксикам концентрациясының біртіндеп артқаны байқалды. Салыстырмалы талдау барысында №12 пластырь үлгісінде мелоксикамның босап шығу қарқындылығы ең жоғары болғаны анықталды. Атап айтқанда, 240 минутта бұл үлгідегі мелоксикам концентрациясы 233,40 мкг/мл құрады, ал осы көрсеткіш №18 пластырьда – 161,99 мкг/мл, №5 пластырьда – 147,58 мкг/мл және №7 пластырьда – 137,91 мкг/мл болды.</w:t>
      </w:r>
    </w:p>
    <w:p w14:paraId="063C2D48" w14:textId="77777777" w:rsidR="00FB122C" w:rsidRPr="00FB122C" w:rsidRDefault="00FB122C" w:rsidP="000F3831">
      <w:pPr>
        <w:spacing w:after="0" w:line="240" w:lineRule="auto"/>
        <w:ind w:firstLine="709"/>
        <w:contextualSpacing/>
        <w:jc w:val="both"/>
        <w:rPr>
          <w:rFonts w:ascii="Times New Roman" w:eastAsia="Calibri" w:hAnsi="Times New Roman" w:cs="Times New Roman"/>
          <w:sz w:val="28"/>
          <w:szCs w:val="28"/>
          <w:lang w:val="kk-KZ"/>
        </w:rPr>
      </w:pPr>
      <w:r w:rsidRPr="00FB122C">
        <w:rPr>
          <w:rFonts w:ascii="Times New Roman" w:eastAsia="Calibri" w:hAnsi="Times New Roman" w:cs="Times New Roman"/>
          <w:sz w:val="28"/>
          <w:szCs w:val="28"/>
          <w:lang w:val="kk-KZ"/>
        </w:rPr>
        <w:t>Осылайша, зерттелген үлгілер арасында мелоксикамның босап шығу дәрежесі бойынша ең тиімді нәтиже №12 пластырь құрамында байқалды. Бұл аталған үлгінің дәрілік затты босатып шығару қабілеті басқа зерттелген құрамдармен салыстырғанда жоғары екенін көрсетеді.</w:t>
      </w:r>
    </w:p>
    <w:p w14:paraId="6D23CFD7" w14:textId="350114DD" w:rsidR="00C21344" w:rsidRDefault="00C21344" w:rsidP="000F3831">
      <w:pPr>
        <w:spacing w:after="0" w:line="240" w:lineRule="auto"/>
        <w:ind w:firstLine="709"/>
        <w:contextualSpacing/>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 xml:space="preserve">Мелоксикамның трансдермальды пластырлер құрамынан босап шығу толықтығы мен уақыт арасындағы тәуелділігі графигі </w:t>
      </w:r>
      <w:r w:rsidR="00DB0E8A">
        <w:rPr>
          <w:rFonts w:ascii="Times New Roman" w:eastAsia="Calibri" w:hAnsi="Times New Roman" w:cs="Times New Roman"/>
          <w:sz w:val="28"/>
          <w:szCs w:val="28"/>
          <w:lang w:val="kk-KZ"/>
        </w:rPr>
        <w:t>жасалды (</w:t>
      </w:r>
      <w:r w:rsidR="00F81664">
        <w:rPr>
          <w:rFonts w:ascii="Times New Roman" w:eastAsia="Calibri" w:hAnsi="Times New Roman" w:cs="Times New Roman"/>
          <w:sz w:val="28"/>
          <w:szCs w:val="28"/>
          <w:lang w:val="kk-KZ"/>
        </w:rPr>
        <w:t>сурет</w:t>
      </w:r>
      <w:r w:rsidR="00DB0E8A">
        <w:rPr>
          <w:rFonts w:ascii="Times New Roman" w:eastAsia="Calibri" w:hAnsi="Times New Roman" w:cs="Times New Roman"/>
          <w:sz w:val="28"/>
          <w:szCs w:val="28"/>
          <w:lang w:val="kk-KZ"/>
        </w:rPr>
        <w:t xml:space="preserve"> 2</w:t>
      </w:r>
      <w:r w:rsidR="004545DD">
        <w:rPr>
          <w:rFonts w:ascii="Times New Roman" w:eastAsia="Calibri" w:hAnsi="Times New Roman" w:cs="Times New Roman"/>
          <w:sz w:val="28"/>
          <w:szCs w:val="28"/>
          <w:lang w:val="kk-KZ"/>
        </w:rPr>
        <w:t>0</w:t>
      </w:r>
      <w:r w:rsidRPr="004F0E4B">
        <w:rPr>
          <w:rFonts w:ascii="Times New Roman" w:eastAsia="Calibri" w:hAnsi="Times New Roman" w:cs="Times New Roman"/>
          <w:sz w:val="28"/>
          <w:szCs w:val="28"/>
          <w:lang w:val="kk-KZ"/>
        </w:rPr>
        <w:t>).</w:t>
      </w:r>
    </w:p>
    <w:p w14:paraId="0323E828" w14:textId="77777777" w:rsidR="007757A8" w:rsidRDefault="007757A8" w:rsidP="00314EE7">
      <w:pPr>
        <w:spacing w:after="0" w:line="240" w:lineRule="auto"/>
        <w:contextualSpacing/>
        <w:jc w:val="center"/>
        <w:rPr>
          <w:rFonts w:ascii="Times New Roman" w:eastAsia="Calibri" w:hAnsi="Times New Roman" w:cs="Times New Roman"/>
          <w:sz w:val="28"/>
          <w:szCs w:val="28"/>
          <w:lang w:val="kk-KZ"/>
        </w:rPr>
      </w:pPr>
    </w:p>
    <w:p w14:paraId="3E6E196C" w14:textId="77777777" w:rsidR="00C21344" w:rsidRPr="00C21344" w:rsidRDefault="00C21344" w:rsidP="00314EE7">
      <w:pPr>
        <w:spacing w:after="0" w:line="240" w:lineRule="auto"/>
        <w:contextualSpacing/>
        <w:jc w:val="center"/>
        <w:rPr>
          <w:rFonts w:ascii="Times New Roman" w:eastAsia="Calibri" w:hAnsi="Times New Roman" w:cs="Times New Roman"/>
          <w:sz w:val="28"/>
          <w:szCs w:val="28"/>
          <w:lang w:val="kk-KZ"/>
        </w:rPr>
      </w:pPr>
      <w:r w:rsidRPr="00C21344">
        <w:rPr>
          <w:rFonts w:ascii="Times New Roman" w:eastAsia="Calibri" w:hAnsi="Times New Roman" w:cs="Times New Roman"/>
          <w:noProof/>
          <w:sz w:val="28"/>
          <w:szCs w:val="28"/>
          <w:lang w:eastAsia="ru-RU"/>
        </w:rPr>
        <w:drawing>
          <wp:inline distT="0" distB="0" distL="0" distR="0" wp14:anchorId="457DA5B9" wp14:editId="29C18252">
            <wp:extent cx="4450080" cy="2781300"/>
            <wp:effectExtent l="0" t="0" r="762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FB15263" w14:textId="77777777" w:rsidR="00F11BE9" w:rsidRDefault="00F11BE9" w:rsidP="00314EE7">
      <w:pPr>
        <w:spacing w:after="0" w:line="240" w:lineRule="auto"/>
        <w:contextualSpacing/>
        <w:jc w:val="center"/>
        <w:rPr>
          <w:rFonts w:ascii="Times New Roman" w:eastAsia="Calibri" w:hAnsi="Times New Roman" w:cs="Times New Roman"/>
          <w:sz w:val="28"/>
          <w:szCs w:val="28"/>
          <w:lang w:val="kk-KZ"/>
        </w:rPr>
      </w:pPr>
    </w:p>
    <w:p w14:paraId="20D20D37" w14:textId="41E8DEAE" w:rsidR="00C21344" w:rsidRPr="00C21344" w:rsidRDefault="00C21344" w:rsidP="00314EE7">
      <w:pPr>
        <w:spacing w:after="0" w:line="240" w:lineRule="auto"/>
        <w:contextualSpacing/>
        <w:jc w:val="center"/>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 xml:space="preserve">Сурет </w:t>
      </w:r>
      <w:r w:rsidR="004545DD">
        <w:rPr>
          <w:rFonts w:ascii="Times New Roman" w:eastAsia="Calibri" w:hAnsi="Times New Roman" w:cs="Times New Roman"/>
          <w:sz w:val="28"/>
          <w:szCs w:val="28"/>
          <w:lang w:val="kk-KZ"/>
        </w:rPr>
        <w:t>20</w:t>
      </w:r>
      <w:r w:rsidR="00F81664">
        <w:rPr>
          <w:rFonts w:ascii="Times New Roman" w:eastAsia="Calibri" w:hAnsi="Times New Roman" w:cs="Times New Roman"/>
          <w:sz w:val="28"/>
          <w:szCs w:val="28"/>
          <w:lang w:val="kk-KZ"/>
        </w:rPr>
        <w:t xml:space="preserve"> -</w:t>
      </w:r>
      <w:r w:rsidRPr="00C21344">
        <w:rPr>
          <w:rFonts w:ascii="Times New Roman" w:eastAsia="Calibri" w:hAnsi="Times New Roman" w:cs="Times New Roman"/>
          <w:sz w:val="28"/>
          <w:szCs w:val="28"/>
          <w:lang w:val="kk-KZ"/>
        </w:rPr>
        <w:t xml:space="preserve"> Мелоксикамның трансдермальды пластырден босап шығу кинетикасы</w:t>
      </w:r>
    </w:p>
    <w:p w14:paraId="69818204" w14:textId="77777777" w:rsidR="007757A8" w:rsidRPr="00C21344" w:rsidRDefault="007757A8" w:rsidP="007757A8">
      <w:pPr>
        <w:spacing w:after="0" w:line="240" w:lineRule="auto"/>
        <w:ind w:firstLine="709"/>
        <w:contextualSpacing/>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lastRenderedPageBreak/>
        <w:t>Мелоксикамның ең жоғары босап шығу концентрациясы №12 құрамында анықталды. Бұл құрамда мелоксикамның босап шығуы 240 минутта 250 мкг/мл болды және  басқа үлгілермен салыстырғанда айқын жоғары.</w:t>
      </w:r>
    </w:p>
    <w:p w14:paraId="2865B4B6" w14:textId="3F2218AD" w:rsidR="007757A8" w:rsidRDefault="007757A8" w:rsidP="007757A8">
      <w:pPr>
        <w:spacing w:after="0" w:line="240" w:lineRule="auto"/>
        <w:ind w:firstLine="709"/>
        <w:contextualSpacing/>
        <w:jc w:val="both"/>
        <w:rPr>
          <w:rFonts w:ascii="Times New Roman" w:eastAsia="Calibri" w:hAnsi="Times New Roman" w:cs="Times New Roman"/>
          <w:sz w:val="28"/>
          <w:szCs w:val="28"/>
          <w:lang w:val="kk-KZ"/>
        </w:rPr>
      </w:pPr>
      <w:r w:rsidRPr="00C21344">
        <w:rPr>
          <w:rFonts w:ascii="Times New Roman" w:eastAsia="Calibri" w:hAnsi="Times New Roman" w:cs="Times New Roman"/>
          <w:sz w:val="28"/>
          <w:szCs w:val="28"/>
          <w:lang w:val="kk-KZ"/>
        </w:rPr>
        <w:t xml:space="preserve">Жүргізілген зерттеулер нәтижесіне сүйене отырып, өзінің біртекті консистенциясы, оңай жағылу сипаты, жабысқақтығы мен теріде қалмауы және әсер етуші дәрілік заттардың босап шығу жылдамдығы мен дәрежесі бойынша зерттелген трансдермальды пластырлердің ішінен құрамы төменде келтірілген </w:t>
      </w:r>
      <w:r w:rsidR="006A30BC">
        <w:rPr>
          <w:rFonts w:ascii="Times New Roman" w:eastAsia="Calibri" w:hAnsi="Times New Roman" w:cs="Times New Roman"/>
          <w:sz w:val="28"/>
          <w:szCs w:val="28"/>
          <w:lang w:val="kk-KZ"/>
        </w:rPr>
        <w:t>(кесте 63</w:t>
      </w:r>
      <w:r>
        <w:rPr>
          <w:rFonts w:ascii="Times New Roman" w:eastAsia="Calibri" w:hAnsi="Times New Roman" w:cs="Times New Roman"/>
          <w:sz w:val="28"/>
          <w:szCs w:val="28"/>
          <w:lang w:val="kk-KZ"/>
        </w:rPr>
        <w:t>)</w:t>
      </w:r>
      <w:r w:rsidRPr="00C21344">
        <w:rPr>
          <w:rFonts w:ascii="Times New Roman" w:eastAsia="Calibri" w:hAnsi="Times New Roman" w:cs="Times New Roman"/>
          <w:sz w:val="28"/>
          <w:szCs w:val="28"/>
          <w:lang w:val="kk-KZ"/>
        </w:rPr>
        <w:t xml:space="preserve"> құрам таңдалып алынды:</w:t>
      </w:r>
    </w:p>
    <w:p w14:paraId="50B28E8F" w14:textId="77777777" w:rsidR="00F11BE9" w:rsidRDefault="00F11BE9" w:rsidP="007757A8">
      <w:pPr>
        <w:spacing w:after="0" w:line="240" w:lineRule="auto"/>
        <w:ind w:firstLine="709"/>
        <w:contextualSpacing/>
        <w:jc w:val="both"/>
        <w:rPr>
          <w:rFonts w:ascii="Times New Roman" w:eastAsia="Calibri" w:hAnsi="Times New Roman" w:cs="Times New Roman"/>
          <w:sz w:val="28"/>
          <w:szCs w:val="28"/>
          <w:lang w:val="kk-KZ"/>
        </w:rPr>
      </w:pPr>
    </w:p>
    <w:p w14:paraId="60D27B1D" w14:textId="5DDC0618" w:rsidR="007757A8" w:rsidRDefault="006A30BC" w:rsidP="007757A8">
      <w:pPr>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Кесте 63</w:t>
      </w:r>
      <w:r w:rsidR="007757A8">
        <w:rPr>
          <w:rFonts w:ascii="Times New Roman" w:eastAsia="Calibri" w:hAnsi="Times New Roman" w:cs="Times New Roman"/>
          <w:sz w:val="28"/>
          <w:szCs w:val="28"/>
          <w:lang w:val="kk-KZ"/>
        </w:rPr>
        <w:t xml:space="preserve"> - Трансдермальды пластырь</w:t>
      </w:r>
      <w:r w:rsidR="007757A8" w:rsidRPr="004F0E4B">
        <w:rPr>
          <w:rFonts w:ascii="Times New Roman" w:eastAsia="Calibri" w:hAnsi="Times New Roman" w:cs="Times New Roman"/>
          <w:sz w:val="28"/>
          <w:szCs w:val="28"/>
          <w:lang w:val="kk-KZ"/>
        </w:rPr>
        <w:t xml:space="preserve"> құрамы</w:t>
      </w:r>
    </w:p>
    <w:p w14:paraId="05C9EEF1" w14:textId="77777777" w:rsidR="007757A8" w:rsidRPr="00C21344" w:rsidRDefault="007757A8" w:rsidP="007757A8">
      <w:pPr>
        <w:spacing w:after="0" w:line="240" w:lineRule="auto"/>
        <w:ind w:firstLine="709"/>
        <w:contextualSpacing/>
        <w:jc w:val="both"/>
        <w:rPr>
          <w:rFonts w:ascii="Times New Roman" w:eastAsia="Calibri" w:hAnsi="Times New Roman" w:cs="Times New Roman"/>
          <w:sz w:val="28"/>
          <w:szCs w:val="28"/>
          <w:lang w:val="kk-KZ"/>
        </w:rPr>
      </w:pPr>
    </w:p>
    <w:tbl>
      <w:tblPr>
        <w:tblStyle w:val="24"/>
        <w:tblW w:w="0" w:type="auto"/>
        <w:jc w:val="center"/>
        <w:tblLook w:val="04A0" w:firstRow="1" w:lastRow="0" w:firstColumn="1" w:lastColumn="0" w:noHBand="0" w:noVBand="1"/>
      </w:tblPr>
      <w:tblGrid>
        <w:gridCol w:w="704"/>
        <w:gridCol w:w="6142"/>
        <w:gridCol w:w="2782"/>
      </w:tblGrid>
      <w:tr w:rsidR="006A30BC" w:rsidRPr="006A30BC" w14:paraId="4246572D" w14:textId="77777777" w:rsidTr="006A30BC">
        <w:trPr>
          <w:jc w:val="center"/>
        </w:trPr>
        <w:tc>
          <w:tcPr>
            <w:tcW w:w="704" w:type="dxa"/>
          </w:tcPr>
          <w:p w14:paraId="11D336D1" w14:textId="0F586992"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hAnsi="Times New Roman" w:cs="Times New Roman"/>
                <w:sz w:val="24"/>
                <w:szCs w:val="24"/>
              </w:rPr>
              <w:t>№</w:t>
            </w:r>
          </w:p>
        </w:tc>
        <w:tc>
          <w:tcPr>
            <w:tcW w:w="6142" w:type="dxa"/>
          </w:tcPr>
          <w:p w14:paraId="2EE03A24" w14:textId="7EA818FA"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Белсенді әсер етуші зат (1 пластырь)</w:t>
            </w:r>
          </w:p>
        </w:tc>
        <w:tc>
          <w:tcPr>
            <w:tcW w:w="2782" w:type="dxa"/>
          </w:tcPr>
          <w:p w14:paraId="6B233F75" w14:textId="77777777"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Масса, г</w:t>
            </w:r>
          </w:p>
        </w:tc>
      </w:tr>
      <w:tr w:rsidR="006A30BC" w:rsidRPr="006A30BC" w14:paraId="4E7A5078" w14:textId="77777777" w:rsidTr="006A30BC">
        <w:trPr>
          <w:jc w:val="center"/>
        </w:trPr>
        <w:tc>
          <w:tcPr>
            <w:tcW w:w="704" w:type="dxa"/>
          </w:tcPr>
          <w:p w14:paraId="3E73CB16" w14:textId="048EBFD1"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hAnsi="Times New Roman" w:cs="Times New Roman"/>
                <w:sz w:val="24"/>
                <w:szCs w:val="24"/>
              </w:rPr>
              <w:t>1</w:t>
            </w:r>
          </w:p>
        </w:tc>
        <w:tc>
          <w:tcPr>
            <w:tcW w:w="6142" w:type="dxa"/>
          </w:tcPr>
          <w:p w14:paraId="1F8B33F0" w14:textId="6EEABD79"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Мелоксикам</w:t>
            </w:r>
          </w:p>
        </w:tc>
        <w:tc>
          <w:tcPr>
            <w:tcW w:w="2782" w:type="dxa"/>
          </w:tcPr>
          <w:p w14:paraId="3A5448D1" w14:textId="77777777"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 xml:space="preserve">0,0075 </w:t>
            </w:r>
          </w:p>
        </w:tc>
      </w:tr>
      <w:tr w:rsidR="006A30BC" w:rsidRPr="006A30BC" w14:paraId="19703582" w14:textId="77777777" w:rsidTr="006A30BC">
        <w:trPr>
          <w:jc w:val="center"/>
        </w:trPr>
        <w:tc>
          <w:tcPr>
            <w:tcW w:w="704" w:type="dxa"/>
          </w:tcPr>
          <w:p w14:paraId="4E12AAEA" w14:textId="736178CF"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hAnsi="Times New Roman" w:cs="Times New Roman"/>
                <w:sz w:val="24"/>
                <w:szCs w:val="24"/>
              </w:rPr>
              <w:t>2</w:t>
            </w:r>
          </w:p>
        </w:tc>
        <w:tc>
          <w:tcPr>
            <w:tcW w:w="6142" w:type="dxa"/>
          </w:tcPr>
          <w:p w14:paraId="456DDD91" w14:textId="7B42D5D8"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Хондроитин сульфаты</w:t>
            </w:r>
          </w:p>
        </w:tc>
        <w:tc>
          <w:tcPr>
            <w:tcW w:w="2782" w:type="dxa"/>
          </w:tcPr>
          <w:p w14:paraId="22D9D294" w14:textId="77777777"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0,0375</w:t>
            </w:r>
          </w:p>
        </w:tc>
      </w:tr>
      <w:tr w:rsidR="006A30BC" w:rsidRPr="006A30BC" w14:paraId="47176F97" w14:textId="77777777" w:rsidTr="006A30BC">
        <w:trPr>
          <w:jc w:val="center"/>
        </w:trPr>
        <w:tc>
          <w:tcPr>
            <w:tcW w:w="704" w:type="dxa"/>
          </w:tcPr>
          <w:p w14:paraId="053832F4" w14:textId="2220AA3B" w:rsidR="006A30BC" w:rsidRPr="006A30BC" w:rsidRDefault="006A30BC" w:rsidP="006A30BC">
            <w:pPr>
              <w:ind w:firstLine="29"/>
              <w:contextualSpacing/>
              <w:jc w:val="both"/>
              <w:rPr>
                <w:rFonts w:ascii="Times New Roman" w:eastAsia="Calibri" w:hAnsi="Times New Roman" w:cs="Times New Roman"/>
                <w:sz w:val="24"/>
                <w:szCs w:val="24"/>
                <w:lang w:val="kk-KZ"/>
              </w:rPr>
            </w:pPr>
          </w:p>
        </w:tc>
        <w:tc>
          <w:tcPr>
            <w:tcW w:w="6142" w:type="dxa"/>
          </w:tcPr>
          <w:p w14:paraId="00C1897B" w14:textId="3D33BF21"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Қосымша заттар</w:t>
            </w:r>
          </w:p>
        </w:tc>
        <w:tc>
          <w:tcPr>
            <w:tcW w:w="2782" w:type="dxa"/>
          </w:tcPr>
          <w:p w14:paraId="1BC3F194" w14:textId="77777777" w:rsidR="006A30BC" w:rsidRPr="006A30BC" w:rsidRDefault="006A30BC" w:rsidP="006A30BC">
            <w:pPr>
              <w:ind w:firstLine="29"/>
              <w:contextualSpacing/>
              <w:jc w:val="both"/>
              <w:rPr>
                <w:rFonts w:ascii="Times New Roman" w:eastAsia="Calibri" w:hAnsi="Times New Roman" w:cs="Times New Roman"/>
                <w:sz w:val="24"/>
                <w:szCs w:val="24"/>
                <w:lang w:val="kk-KZ"/>
              </w:rPr>
            </w:pPr>
          </w:p>
        </w:tc>
      </w:tr>
      <w:tr w:rsidR="006A30BC" w:rsidRPr="006A30BC" w14:paraId="277184BF" w14:textId="77777777" w:rsidTr="006A30BC">
        <w:trPr>
          <w:jc w:val="center"/>
        </w:trPr>
        <w:tc>
          <w:tcPr>
            <w:tcW w:w="704" w:type="dxa"/>
          </w:tcPr>
          <w:p w14:paraId="2ED09551" w14:textId="32DF3524"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hAnsi="Times New Roman" w:cs="Times New Roman"/>
                <w:sz w:val="24"/>
                <w:szCs w:val="24"/>
              </w:rPr>
              <w:t>3</w:t>
            </w:r>
          </w:p>
        </w:tc>
        <w:tc>
          <w:tcPr>
            <w:tcW w:w="6142" w:type="dxa"/>
          </w:tcPr>
          <w:p w14:paraId="6920DB5E" w14:textId="58076593"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ДМФ</w:t>
            </w:r>
          </w:p>
        </w:tc>
        <w:tc>
          <w:tcPr>
            <w:tcW w:w="2782" w:type="dxa"/>
          </w:tcPr>
          <w:p w14:paraId="2C8C8FB3" w14:textId="77777777" w:rsidR="006A30BC" w:rsidRPr="006A30BC" w:rsidRDefault="006A30BC" w:rsidP="006A30BC">
            <w:pPr>
              <w:ind w:firstLine="29"/>
              <w:rPr>
                <w:rFonts w:ascii="Times New Roman" w:eastAsia="Calibri" w:hAnsi="Times New Roman" w:cs="Times New Roman"/>
                <w:color w:val="000000"/>
                <w:sz w:val="24"/>
                <w:szCs w:val="24"/>
              </w:rPr>
            </w:pPr>
            <w:r w:rsidRPr="006A30BC">
              <w:rPr>
                <w:rFonts w:ascii="Times New Roman" w:eastAsia="Calibri" w:hAnsi="Times New Roman" w:cs="Times New Roman"/>
                <w:color w:val="000000"/>
                <w:sz w:val="24"/>
                <w:szCs w:val="24"/>
                <w:lang w:val="kk-KZ"/>
              </w:rPr>
              <w:t>0, 75 мл</w:t>
            </w:r>
          </w:p>
        </w:tc>
      </w:tr>
      <w:tr w:rsidR="006A30BC" w:rsidRPr="006A30BC" w14:paraId="625B6188" w14:textId="77777777" w:rsidTr="006A30BC">
        <w:trPr>
          <w:jc w:val="center"/>
        </w:trPr>
        <w:tc>
          <w:tcPr>
            <w:tcW w:w="704" w:type="dxa"/>
          </w:tcPr>
          <w:p w14:paraId="0F181B13" w14:textId="3806834A"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hAnsi="Times New Roman" w:cs="Times New Roman"/>
                <w:sz w:val="24"/>
                <w:szCs w:val="24"/>
              </w:rPr>
              <w:t>4</w:t>
            </w:r>
          </w:p>
        </w:tc>
        <w:tc>
          <w:tcPr>
            <w:tcW w:w="6142" w:type="dxa"/>
          </w:tcPr>
          <w:p w14:paraId="48FE4823" w14:textId="12FD00E5"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ГПМЦ</w:t>
            </w:r>
          </w:p>
        </w:tc>
        <w:tc>
          <w:tcPr>
            <w:tcW w:w="2782" w:type="dxa"/>
          </w:tcPr>
          <w:p w14:paraId="5E223BC2" w14:textId="77777777"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0,7 г</w:t>
            </w:r>
          </w:p>
        </w:tc>
      </w:tr>
      <w:tr w:rsidR="006A30BC" w:rsidRPr="006A30BC" w14:paraId="42CE4D03" w14:textId="77777777" w:rsidTr="006A30BC">
        <w:trPr>
          <w:jc w:val="center"/>
        </w:trPr>
        <w:tc>
          <w:tcPr>
            <w:tcW w:w="704" w:type="dxa"/>
          </w:tcPr>
          <w:p w14:paraId="09F52373" w14:textId="6CE78639"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hAnsi="Times New Roman" w:cs="Times New Roman"/>
                <w:sz w:val="24"/>
                <w:szCs w:val="24"/>
              </w:rPr>
              <w:t>5</w:t>
            </w:r>
          </w:p>
        </w:tc>
        <w:tc>
          <w:tcPr>
            <w:tcW w:w="6142" w:type="dxa"/>
          </w:tcPr>
          <w:p w14:paraId="66B9995D" w14:textId="2AD35F20"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ГПЦ</w:t>
            </w:r>
          </w:p>
        </w:tc>
        <w:tc>
          <w:tcPr>
            <w:tcW w:w="2782" w:type="dxa"/>
          </w:tcPr>
          <w:p w14:paraId="793D6165" w14:textId="77777777"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0,56 г</w:t>
            </w:r>
          </w:p>
        </w:tc>
      </w:tr>
      <w:tr w:rsidR="006A30BC" w:rsidRPr="006A30BC" w14:paraId="54067A04" w14:textId="77777777" w:rsidTr="006A30BC">
        <w:trPr>
          <w:jc w:val="center"/>
        </w:trPr>
        <w:tc>
          <w:tcPr>
            <w:tcW w:w="704" w:type="dxa"/>
          </w:tcPr>
          <w:p w14:paraId="4D8C76A2" w14:textId="09151878"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hAnsi="Times New Roman" w:cs="Times New Roman"/>
                <w:sz w:val="24"/>
                <w:szCs w:val="24"/>
              </w:rPr>
              <w:t>6</w:t>
            </w:r>
          </w:p>
        </w:tc>
        <w:tc>
          <w:tcPr>
            <w:tcW w:w="6142" w:type="dxa"/>
          </w:tcPr>
          <w:p w14:paraId="7F6D4686" w14:textId="1C5D9792"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ПВП</w:t>
            </w:r>
          </w:p>
        </w:tc>
        <w:tc>
          <w:tcPr>
            <w:tcW w:w="2782" w:type="dxa"/>
          </w:tcPr>
          <w:p w14:paraId="1E378C1A" w14:textId="77777777"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0,42 г</w:t>
            </w:r>
          </w:p>
        </w:tc>
      </w:tr>
      <w:tr w:rsidR="006A30BC" w:rsidRPr="006A30BC" w14:paraId="546F31FF" w14:textId="77777777" w:rsidTr="006A30BC">
        <w:trPr>
          <w:jc w:val="center"/>
        </w:trPr>
        <w:tc>
          <w:tcPr>
            <w:tcW w:w="704" w:type="dxa"/>
          </w:tcPr>
          <w:p w14:paraId="1B09DB21" w14:textId="2EAB944B" w:rsidR="006A30BC" w:rsidRPr="006A30BC" w:rsidRDefault="006A30BC" w:rsidP="006A30BC">
            <w:pPr>
              <w:ind w:firstLine="29"/>
              <w:contextualSpacing/>
              <w:jc w:val="both"/>
              <w:rPr>
                <w:rFonts w:ascii="Times New Roman" w:eastAsia="Calibri" w:hAnsi="Times New Roman" w:cs="Times New Roman"/>
                <w:sz w:val="24"/>
                <w:szCs w:val="24"/>
                <w:lang w:val="kk-KZ"/>
              </w:rPr>
            </w:pPr>
            <w:r>
              <w:rPr>
                <w:rFonts w:ascii="Times New Roman" w:hAnsi="Times New Roman" w:cs="Times New Roman"/>
                <w:sz w:val="24"/>
                <w:szCs w:val="24"/>
              </w:rPr>
              <w:t>7</w:t>
            </w:r>
          </w:p>
        </w:tc>
        <w:tc>
          <w:tcPr>
            <w:tcW w:w="6142" w:type="dxa"/>
          </w:tcPr>
          <w:p w14:paraId="1783CA9D" w14:textId="20B00057" w:rsidR="006A30BC" w:rsidRPr="006A30BC" w:rsidRDefault="006A30BC" w:rsidP="006A30BC">
            <w:pPr>
              <w:ind w:firstLine="29"/>
              <w:contextualSpacing/>
              <w:jc w:val="both"/>
              <w:rPr>
                <w:rFonts w:ascii="Times New Roman" w:eastAsia="Calibri" w:hAnsi="Times New Roman" w:cs="Times New Roman"/>
                <w:sz w:val="24"/>
                <w:szCs w:val="24"/>
                <w:lang w:val="kk-KZ"/>
              </w:rPr>
            </w:pPr>
            <w:r w:rsidRPr="006A30BC">
              <w:rPr>
                <w:rFonts w:ascii="Times New Roman" w:eastAsia="Calibri" w:hAnsi="Times New Roman" w:cs="Times New Roman"/>
                <w:sz w:val="24"/>
                <w:szCs w:val="24"/>
                <w:lang w:val="kk-KZ"/>
              </w:rPr>
              <w:t>Тазартылған су</w:t>
            </w:r>
          </w:p>
        </w:tc>
        <w:tc>
          <w:tcPr>
            <w:tcW w:w="2782" w:type="dxa"/>
          </w:tcPr>
          <w:p w14:paraId="3600B6BD" w14:textId="77777777" w:rsidR="006A30BC" w:rsidRPr="006A30BC" w:rsidRDefault="006A30BC" w:rsidP="006A30BC">
            <w:pPr>
              <w:ind w:firstLine="29"/>
              <w:rPr>
                <w:rFonts w:ascii="Times New Roman" w:eastAsia="Calibri" w:hAnsi="Times New Roman" w:cs="Times New Roman"/>
                <w:color w:val="000000"/>
                <w:sz w:val="24"/>
                <w:szCs w:val="24"/>
                <w:lang w:val="kk-KZ"/>
              </w:rPr>
            </w:pPr>
            <w:r w:rsidRPr="006A30BC">
              <w:rPr>
                <w:rFonts w:ascii="Times New Roman" w:eastAsia="Calibri" w:hAnsi="Times New Roman" w:cs="Times New Roman"/>
                <w:color w:val="000000"/>
                <w:sz w:val="24"/>
                <w:szCs w:val="24"/>
                <w:lang w:val="kk-KZ"/>
              </w:rPr>
              <w:t>14 мл-ге дейін</w:t>
            </w:r>
          </w:p>
        </w:tc>
      </w:tr>
    </w:tbl>
    <w:p w14:paraId="48DDEC76" w14:textId="77777777" w:rsidR="007757A8" w:rsidRPr="006A30BC" w:rsidRDefault="007757A8" w:rsidP="007757A8">
      <w:pPr>
        <w:spacing w:after="0" w:line="240" w:lineRule="auto"/>
        <w:ind w:firstLine="709"/>
        <w:jc w:val="both"/>
        <w:rPr>
          <w:rFonts w:ascii="Times New Roman" w:eastAsia="Calibri" w:hAnsi="Times New Roman" w:cs="Times New Roman"/>
          <w:sz w:val="24"/>
          <w:szCs w:val="24"/>
          <w:lang w:val="kk-KZ"/>
        </w:rPr>
      </w:pPr>
    </w:p>
    <w:p w14:paraId="04C54922" w14:textId="77777777" w:rsidR="007757A8" w:rsidRPr="00C21344" w:rsidRDefault="007757A8" w:rsidP="007757A8">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Сонымен</w:t>
      </w:r>
      <w:r w:rsidRPr="00C21344">
        <w:rPr>
          <w:rFonts w:ascii="Times New Roman" w:eastAsia="Calibri" w:hAnsi="Times New Roman" w:cs="Times New Roman"/>
          <w:sz w:val="28"/>
          <w:szCs w:val="28"/>
          <w:lang w:val="kk-KZ"/>
        </w:rPr>
        <w:t>, әрі қарай зерттеулер үшін жоғарыда берілген құрам таңдалды.</w:t>
      </w:r>
    </w:p>
    <w:p w14:paraId="1F933DCC" w14:textId="77777777" w:rsidR="007757A8" w:rsidRDefault="007757A8" w:rsidP="007757A8">
      <w:pPr>
        <w:spacing w:after="0" w:line="240" w:lineRule="auto"/>
        <w:ind w:firstLine="709"/>
        <w:jc w:val="both"/>
        <w:rPr>
          <w:rFonts w:ascii="Times New Roman" w:eastAsia="Times New Roman" w:hAnsi="Times New Roman" w:cs="Times New Roman"/>
          <w:b/>
          <w:sz w:val="28"/>
          <w:szCs w:val="28"/>
          <w:lang w:val="kk-KZ" w:eastAsia="ru-RU"/>
        </w:rPr>
      </w:pPr>
    </w:p>
    <w:p w14:paraId="150B86EB" w14:textId="3280D753" w:rsidR="00B74466" w:rsidRPr="00B74466" w:rsidRDefault="00770CEB" w:rsidP="000F3831">
      <w:pPr>
        <w:spacing w:after="0" w:line="240" w:lineRule="auto"/>
        <w:ind w:firstLine="709"/>
        <w:jc w:val="both"/>
        <w:rPr>
          <w:rFonts w:ascii="Times New Roman" w:eastAsia="Times New Roman" w:hAnsi="Times New Roman" w:cs="Times New Roman"/>
          <w:b/>
          <w:sz w:val="28"/>
          <w:szCs w:val="28"/>
          <w:lang w:val="kk-KZ" w:eastAsia="ru-RU"/>
        </w:rPr>
      </w:pPr>
      <w:r w:rsidRPr="00770CEB">
        <w:rPr>
          <w:rFonts w:ascii="Times New Roman" w:eastAsia="Times New Roman" w:hAnsi="Times New Roman" w:cs="Times New Roman"/>
          <w:b/>
          <w:sz w:val="28"/>
          <w:szCs w:val="28"/>
          <w:lang w:val="kk-KZ" w:eastAsia="ru-RU"/>
        </w:rPr>
        <w:t>6.5</w:t>
      </w:r>
      <w:r w:rsidR="006845A5" w:rsidRPr="00770CEB">
        <w:rPr>
          <w:rFonts w:ascii="Times New Roman" w:eastAsia="Times New Roman" w:hAnsi="Times New Roman" w:cs="Times New Roman"/>
          <w:b/>
          <w:sz w:val="28"/>
          <w:szCs w:val="28"/>
          <w:lang w:val="kk-KZ" w:eastAsia="ru-RU"/>
        </w:rPr>
        <w:t xml:space="preserve"> </w:t>
      </w:r>
      <w:r w:rsidR="00B74466" w:rsidRPr="00770CEB">
        <w:rPr>
          <w:rFonts w:ascii="Times New Roman" w:eastAsia="Times New Roman" w:hAnsi="Times New Roman" w:cs="Times New Roman"/>
          <w:b/>
          <w:sz w:val="28"/>
          <w:szCs w:val="28"/>
          <w:lang w:val="kk-KZ" w:eastAsia="ru-RU"/>
        </w:rPr>
        <w:t xml:space="preserve"> Мелоксикам </w:t>
      </w:r>
      <w:r w:rsidR="00B74466" w:rsidRPr="00B74466">
        <w:rPr>
          <w:rFonts w:ascii="Times New Roman" w:eastAsia="Times New Roman" w:hAnsi="Times New Roman" w:cs="Times New Roman"/>
          <w:b/>
          <w:sz w:val="28"/>
          <w:szCs w:val="28"/>
          <w:lang w:val="kk-KZ" w:eastAsia="ru-RU"/>
        </w:rPr>
        <w:t>трансдермальды пластырлерінің сапасын бағалау</w:t>
      </w:r>
    </w:p>
    <w:p w14:paraId="76439001" w14:textId="77777777" w:rsidR="00B74466" w:rsidRPr="00B74466" w:rsidRDefault="00B74466" w:rsidP="000F3831">
      <w:pPr>
        <w:spacing w:after="0" w:line="240" w:lineRule="auto"/>
        <w:ind w:firstLine="709"/>
        <w:jc w:val="both"/>
        <w:rPr>
          <w:rFonts w:ascii="Times New Roman" w:eastAsia="Calibri" w:hAnsi="Times New Roman" w:cs="Times New Roman"/>
          <w:b/>
          <w:sz w:val="28"/>
          <w:szCs w:val="28"/>
          <w:lang w:val="kk-KZ"/>
        </w:rPr>
      </w:pPr>
    </w:p>
    <w:p w14:paraId="18F85DC4" w14:textId="3573B951"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Мелоксикам және хондроитин сульфаты  трансдермальды пластырлерінің сапасын бағалау сатысында осы пластырлердің сапалық көрсеткіштерінің нақты мәндері анықталды.  ОҚМА «Дәрілер технологиясы және фармакогнозия» кафедрасының зертханасында жүргізілді.</w:t>
      </w:r>
    </w:p>
    <w:p w14:paraId="0B31F528" w14:textId="77777777" w:rsidR="00B74466" w:rsidRPr="00B74466" w:rsidRDefault="00B74466" w:rsidP="000F3831">
      <w:pPr>
        <w:spacing w:after="0" w:line="240" w:lineRule="auto"/>
        <w:ind w:firstLine="709"/>
        <w:contextualSpacing/>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Мелоксикам трансдермальды пластырлерінің сапасын бағалау </w:t>
      </w:r>
      <w:r w:rsidRPr="00B74466">
        <w:rPr>
          <w:rFonts w:ascii="Times New Roman" w:eastAsia="Calibri" w:hAnsi="Times New Roman" w:cs="Times New Roman"/>
          <w:i/>
          <w:sz w:val="28"/>
          <w:szCs w:val="28"/>
          <w:lang w:val="kk-KZ"/>
        </w:rPr>
        <w:t xml:space="preserve">НҚ: МЗ РФ  ОФС «Пластыри трансдермальные» ОФС.1.4.1.0016; ЕАЭО Фармакопеясы 2.5.1.21. том 2, 382 бет; ҚР Мемлекеттік фармакопеясының, МЕМСТ (ГОСТ) 29188.0-91 «Парфюмерлік-косметикалық бұйымдар» Мемлекетаралық стандарты </w:t>
      </w:r>
      <w:r w:rsidRPr="00B74466">
        <w:rPr>
          <w:rFonts w:ascii="Times New Roman" w:eastAsia="Calibri" w:hAnsi="Times New Roman" w:cs="Times New Roman"/>
          <w:sz w:val="28"/>
          <w:szCs w:val="28"/>
          <w:lang w:val="kk-KZ"/>
        </w:rPr>
        <w:t xml:space="preserve">жалпы мақалалары бойынша біркелкілігі, иілімділігі; теріде ұсталу мерзімі, рН мәні, дәрілік заттың босап шығуы, жабысқақ қасиеттері, физикалық сипаттамалары, өзі екендігі мен мелоксикамның сандық мөлшері анықталды. </w:t>
      </w:r>
    </w:p>
    <w:p w14:paraId="1696C7EA"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b/>
          <w:sz w:val="28"/>
          <w:szCs w:val="28"/>
          <w:lang w:val="kk-KZ"/>
        </w:rPr>
        <w:t>Сипаттамасы</w:t>
      </w:r>
      <w:r w:rsidRPr="00B74466">
        <w:rPr>
          <w:rFonts w:ascii="Times New Roman" w:eastAsia="Calibri" w:hAnsi="Times New Roman" w:cs="Times New Roman"/>
          <w:sz w:val="28"/>
          <w:szCs w:val="28"/>
          <w:lang w:val="kk-KZ"/>
        </w:rPr>
        <w:t xml:space="preserve">. Мелоксикам және хондроитин сульфаты  балаларға арналған трансдермальды пластырлері ашық сары түсті, әлсіз иісі бар және жабысқақ қасиетке ие дәрілік түр. </w:t>
      </w:r>
    </w:p>
    <w:p w14:paraId="31802151" w14:textId="44ADBE2F"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b/>
          <w:sz w:val="28"/>
          <w:szCs w:val="28"/>
          <w:lang w:val="kk-KZ"/>
        </w:rPr>
        <w:t>Біркелкілік</w:t>
      </w:r>
      <w:r w:rsidRPr="00B74466">
        <w:rPr>
          <w:rFonts w:ascii="Times New Roman" w:eastAsia="Calibri" w:hAnsi="Times New Roman" w:cs="Times New Roman"/>
          <w:sz w:val="28"/>
          <w:szCs w:val="28"/>
          <w:lang w:val="kk-KZ"/>
        </w:rPr>
        <w:t xml:space="preserve">. Трансдермальды пластырлер біркелкі болуы тиіс. </w:t>
      </w:r>
      <w:r w:rsidRPr="00B74466">
        <w:rPr>
          <w:rFonts w:ascii="Times New Roman" w:eastAsia="Calibri" w:hAnsi="Times New Roman" w:cs="Times New Roman"/>
          <w:i/>
          <w:sz w:val="28"/>
          <w:szCs w:val="28"/>
          <w:lang w:val="kk-KZ"/>
        </w:rPr>
        <w:t>МЕМСТ (ГОСТ) 29188.0-91 «Парфюмерлік-косметикалық бұйымдар»</w:t>
      </w:r>
      <w:r w:rsidRPr="00B74466">
        <w:rPr>
          <w:rFonts w:ascii="Times New Roman" w:eastAsia="Calibri" w:hAnsi="Times New Roman" w:cs="Times New Roman"/>
          <w:sz w:val="28"/>
          <w:szCs w:val="28"/>
          <w:lang w:val="kk-KZ"/>
        </w:rPr>
        <w:t xml:space="preserve"> және </w:t>
      </w:r>
      <w:r w:rsidRPr="00B74466">
        <w:rPr>
          <w:rFonts w:ascii="Times New Roman" w:eastAsia="Calibri" w:hAnsi="Times New Roman" w:cs="Times New Roman"/>
          <w:i/>
          <w:sz w:val="28"/>
          <w:szCs w:val="28"/>
          <w:lang w:val="kk-KZ"/>
        </w:rPr>
        <w:t>Ph. Eur. ICH Q8 (R2)</w:t>
      </w:r>
      <w:r w:rsidRPr="00B74466">
        <w:rPr>
          <w:rFonts w:ascii="Times New Roman" w:eastAsia="Calibri" w:hAnsi="Times New Roman" w:cs="Times New Roman"/>
          <w:sz w:val="28"/>
          <w:szCs w:val="28"/>
          <w:lang w:val="kk-KZ"/>
        </w:rPr>
        <w:t xml:space="preserve"> келтірілген әдістемелер бойынша пластырлердің сыртқы түрі мен беткі біркелкілігін бастапқы бағалау мақсатында визуалды тексеру жүргізілді.. Ол үшін зерттелетін пластырь таза заттық шыныға салынды. Алынған сынамаларды қарусыз көзбен қараған кезде (көзден шамамен 30 см қашықтықта) барлық сынамада көрінетін бөлшектер мен бөгде қос</w:t>
      </w:r>
      <w:r w:rsidR="003D0163">
        <w:rPr>
          <w:rFonts w:ascii="Times New Roman" w:eastAsia="Calibri" w:hAnsi="Times New Roman" w:cs="Times New Roman"/>
          <w:sz w:val="28"/>
          <w:szCs w:val="28"/>
          <w:lang w:val="kk-KZ"/>
        </w:rPr>
        <w:t>па</w:t>
      </w:r>
      <w:r w:rsidRPr="00B74466">
        <w:rPr>
          <w:rFonts w:ascii="Times New Roman" w:eastAsia="Calibri" w:hAnsi="Times New Roman" w:cs="Times New Roman"/>
          <w:sz w:val="28"/>
          <w:szCs w:val="28"/>
          <w:lang w:val="kk-KZ"/>
        </w:rPr>
        <w:t xml:space="preserve">лар анықталмады. </w:t>
      </w:r>
    </w:p>
    <w:p w14:paraId="1B8AFAF1" w14:textId="7D531E53"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b/>
          <w:sz w:val="28"/>
          <w:szCs w:val="28"/>
          <w:lang w:val="kk-KZ"/>
        </w:rPr>
        <w:lastRenderedPageBreak/>
        <w:t>Органолептикалық қасиеттері.</w:t>
      </w:r>
      <w:r w:rsidRPr="00B74466">
        <w:rPr>
          <w:rFonts w:ascii="Times New Roman" w:eastAsia="Calibri" w:hAnsi="Times New Roman" w:cs="Times New Roman"/>
          <w:sz w:val="28"/>
          <w:szCs w:val="28"/>
          <w:lang w:val="kk-KZ"/>
        </w:rPr>
        <w:t xml:space="preserve"> </w:t>
      </w:r>
      <w:r w:rsidRPr="00B74466">
        <w:rPr>
          <w:rFonts w:ascii="Times New Roman" w:eastAsia="Calibri" w:hAnsi="Times New Roman" w:cs="Times New Roman"/>
          <w:i/>
          <w:sz w:val="28"/>
          <w:szCs w:val="28"/>
          <w:lang w:val="kk-KZ"/>
        </w:rPr>
        <w:t>ҚР Мемлекеттік Фармакопеясының І том, «Сыртқы түр»</w:t>
      </w:r>
      <w:r w:rsidRPr="00B74466">
        <w:rPr>
          <w:rFonts w:ascii="Times New Roman" w:eastAsia="Calibri" w:hAnsi="Times New Roman" w:cs="Times New Roman"/>
          <w:sz w:val="28"/>
          <w:szCs w:val="28"/>
          <w:lang w:val="kk-KZ"/>
        </w:rPr>
        <w:t xml:space="preserve"> бөліміндегі талаптар бойынша в</w:t>
      </w:r>
      <w:r w:rsidR="00F00429">
        <w:rPr>
          <w:rFonts w:ascii="Times New Roman" w:eastAsia="Calibri" w:hAnsi="Times New Roman" w:cs="Times New Roman"/>
          <w:sz w:val="28"/>
          <w:szCs w:val="28"/>
          <w:lang w:val="kk-KZ"/>
        </w:rPr>
        <w:t>изуалды анықталды. Нәтижелері 6</w:t>
      </w:r>
      <w:r w:rsidR="006A30BC">
        <w:rPr>
          <w:rFonts w:ascii="Times New Roman" w:eastAsia="Calibri" w:hAnsi="Times New Roman" w:cs="Times New Roman"/>
          <w:sz w:val="28"/>
          <w:szCs w:val="28"/>
          <w:lang w:val="kk-KZ"/>
        </w:rPr>
        <w:t>4</w:t>
      </w:r>
      <w:r w:rsidR="00F81664">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 xml:space="preserve"> кест</w:t>
      </w:r>
      <w:r w:rsidRPr="00B74466">
        <w:rPr>
          <w:rFonts w:ascii="Times New Roman" w:eastAsia="Calibri" w:hAnsi="Times New Roman" w:cs="Times New Roman"/>
          <w:color w:val="000000"/>
          <w:sz w:val="28"/>
          <w:szCs w:val="28"/>
          <w:lang w:val="kk-KZ"/>
        </w:rPr>
        <w:t>еде берілген.</w:t>
      </w:r>
    </w:p>
    <w:p w14:paraId="3DC9B336"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p>
    <w:p w14:paraId="7DECF947" w14:textId="5EE2387F" w:rsidR="00B74466" w:rsidRPr="00B74466" w:rsidRDefault="00B74466" w:rsidP="00314EE7">
      <w:pPr>
        <w:spacing w:after="0" w:line="240" w:lineRule="auto"/>
        <w:ind w:left="1701" w:hanging="1701"/>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Кесте </w:t>
      </w:r>
      <w:r w:rsidR="00F00429">
        <w:rPr>
          <w:rFonts w:ascii="Times New Roman" w:eastAsia="Calibri" w:hAnsi="Times New Roman" w:cs="Times New Roman"/>
          <w:sz w:val="28"/>
          <w:szCs w:val="28"/>
          <w:lang w:val="kk-KZ"/>
        </w:rPr>
        <w:t>6</w:t>
      </w:r>
      <w:r w:rsidR="006A30BC">
        <w:rPr>
          <w:rFonts w:ascii="Times New Roman" w:eastAsia="Calibri" w:hAnsi="Times New Roman" w:cs="Times New Roman"/>
          <w:sz w:val="28"/>
          <w:szCs w:val="28"/>
          <w:lang w:val="kk-KZ"/>
        </w:rPr>
        <w:t>4</w:t>
      </w:r>
      <w:r w:rsidR="00F81664">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 xml:space="preserve"> «Сыртқы түр» талаптары бойынша мелоксикам пластырінің  сипаттамасы</w:t>
      </w:r>
    </w:p>
    <w:p w14:paraId="072410C2"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p>
    <w:tbl>
      <w:tblPr>
        <w:tblStyle w:val="31"/>
        <w:tblW w:w="9634" w:type="dxa"/>
        <w:tblLook w:val="04A0" w:firstRow="1" w:lastRow="0" w:firstColumn="1" w:lastColumn="0" w:noHBand="0" w:noVBand="1"/>
      </w:tblPr>
      <w:tblGrid>
        <w:gridCol w:w="524"/>
        <w:gridCol w:w="3157"/>
        <w:gridCol w:w="5953"/>
      </w:tblGrid>
      <w:tr w:rsidR="006A30BC" w:rsidRPr="00B74466" w14:paraId="3F11E42B" w14:textId="77777777" w:rsidTr="008678B1">
        <w:trPr>
          <w:trHeight w:val="254"/>
        </w:trPr>
        <w:tc>
          <w:tcPr>
            <w:tcW w:w="524" w:type="dxa"/>
          </w:tcPr>
          <w:p w14:paraId="3B5A73B4" w14:textId="3B634D9E" w:rsidR="006A30BC" w:rsidRPr="00314EE7" w:rsidRDefault="006A30BC" w:rsidP="006A30BC">
            <w:pPr>
              <w:ind w:firstLine="29"/>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3157" w:type="dxa"/>
          </w:tcPr>
          <w:p w14:paraId="0DA38E9D" w14:textId="354536F7" w:rsidR="006A30BC" w:rsidRPr="00314EE7" w:rsidRDefault="006A30BC" w:rsidP="00314EE7">
            <w:pPr>
              <w:ind w:firstLine="29"/>
              <w:jc w:val="both"/>
              <w:rPr>
                <w:rFonts w:ascii="Times New Roman" w:eastAsia="Calibri" w:hAnsi="Times New Roman" w:cs="Times New Roman"/>
                <w:sz w:val="24"/>
                <w:szCs w:val="24"/>
                <w:lang w:val="kk-KZ"/>
              </w:rPr>
            </w:pPr>
            <w:r w:rsidRPr="00314EE7">
              <w:rPr>
                <w:rFonts w:ascii="Times New Roman" w:eastAsia="Calibri" w:hAnsi="Times New Roman" w:cs="Times New Roman"/>
                <w:sz w:val="24"/>
                <w:szCs w:val="24"/>
                <w:lang w:val="kk-KZ"/>
              </w:rPr>
              <w:t xml:space="preserve">Көрсеткіш </w:t>
            </w:r>
          </w:p>
        </w:tc>
        <w:tc>
          <w:tcPr>
            <w:tcW w:w="5953" w:type="dxa"/>
          </w:tcPr>
          <w:p w14:paraId="56A2CFFC" w14:textId="77777777" w:rsidR="006A30BC" w:rsidRPr="00314EE7" w:rsidRDefault="006A30BC" w:rsidP="00314EE7">
            <w:pPr>
              <w:ind w:firstLine="29"/>
              <w:jc w:val="both"/>
              <w:rPr>
                <w:rFonts w:ascii="Times New Roman" w:eastAsia="Calibri" w:hAnsi="Times New Roman" w:cs="Times New Roman"/>
                <w:sz w:val="24"/>
                <w:szCs w:val="24"/>
                <w:lang w:val="kk-KZ"/>
              </w:rPr>
            </w:pPr>
            <w:r w:rsidRPr="00314EE7">
              <w:rPr>
                <w:rFonts w:ascii="Times New Roman" w:eastAsia="Calibri" w:hAnsi="Times New Roman" w:cs="Times New Roman"/>
                <w:sz w:val="24"/>
                <w:szCs w:val="24"/>
                <w:lang w:val="kk-KZ"/>
              </w:rPr>
              <w:t xml:space="preserve">Сипаттамасы </w:t>
            </w:r>
          </w:p>
        </w:tc>
      </w:tr>
      <w:tr w:rsidR="006A30BC" w:rsidRPr="00B74466" w14:paraId="489F5B10" w14:textId="77777777" w:rsidTr="008678B1">
        <w:trPr>
          <w:trHeight w:val="254"/>
        </w:trPr>
        <w:tc>
          <w:tcPr>
            <w:tcW w:w="524" w:type="dxa"/>
          </w:tcPr>
          <w:p w14:paraId="0E26EDFE" w14:textId="6BA56842" w:rsidR="006A30BC" w:rsidRPr="00314EE7" w:rsidRDefault="006A30BC" w:rsidP="00314EE7">
            <w:pPr>
              <w:ind w:firstLine="29"/>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3157" w:type="dxa"/>
          </w:tcPr>
          <w:p w14:paraId="2C6B157F" w14:textId="18158F4B" w:rsidR="006A30BC" w:rsidRPr="00314EE7" w:rsidRDefault="006A30BC" w:rsidP="00314EE7">
            <w:pPr>
              <w:ind w:firstLine="29"/>
              <w:jc w:val="both"/>
              <w:rPr>
                <w:rFonts w:ascii="Times New Roman" w:eastAsia="Calibri" w:hAnsi="Times New Roman" w:cs="Times New Roman"/>
                <w:sz w:val="24"/>
                <w:szCs w:val="24"/>
                <w:lang w:val="kk-KZ"/>
              </w:rPr>
            </w:pPr>
            <w:r w:rsidRPr="00314EE7">
              <w:rPr>
                <w:rFonts w:ascii="Times New Roman" w:eastAsia="Calibri" w:hAnsi="Times New Roman" w:cs="Times New Roman"/>
                <w:sz w:val="24"/>
                <w:szCs w:val="24"/>
                <w:lang w:val="kk-KZ"/>
              </w:rPr>
              <w:t>Сыртқы түрі</w:t>
            </w:r>
          </w:p>
        </w:tc>
        <w:tc>
          <w:tcPr>
            <w:tcW w:w="5953" w:type="dxa"/>
          </w:tcPr>
          <w:p w14:paraId="232474BE" w14:textId="77777777" w:rsidR="006A30BC" w:rsidRPr="00314EE7" w:rsidRDefault="006A30BC" w:rsidP="00314EE7">
            <w:pPr>
              <w:ind w:firstLine="29"/>
              <w:jc w:val="both"/>
              <w:rPr>
                <w:rFonts w:ascii="Times New Roman" w:eastAsia="Calibri" w:hAnsi="Times New Roman" w:cs="Times New Roman"/>
                <w:sz w:val="24"/>
                <w:szCs w:val="24"/>
                <w:lang w:val="kk-KZ"/>
              </w:rPr>
            </w:pPr>
            <w:r w:rsidRPr="00314EE7">
              <w:rPr>
                <w:rFonts w:ascii="Times New Roman" w:eastAsia="Calibri" w:hAnsi="Times New Roman" w:cs="Times New Roman"/>
                <w:sz w:val="24"/>
                <w:szCs w:val="24"/>
                <w:lang w:val="kk-KZ"/>
              </w:rPr>
              <w:t>Біртекті, бүтін, тегіс</w:t>
            </w:r>
          </w:p>
        </w:tc>
      </w:tr>
      <w:tr w:rsidR="006A30BC" w:rsidRPr="00B74466" w14:paraId="62B5FAB0" w14:textId="77777777" w:rsidTr="008678B1">
        <w:trPr>
          <w:trHeight w:val="243"/>
        </w:trPr>
        <w:tc>
          <w:tcPr>
            <w:tcW w:w="524" w:type="dxa"/>
          </w:tcPr>
          <w:p w14:paraId="30329926" w14:textId="439D9F37" w:rsidR="006A30BC" w:rsidRPr="00314EE7" w:rsidRDefault="006A30BC" w:rsidP="00314EE7">
            <w:pPr>
              <w:ind w:firstLine="29"/>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3157" w:type="dxa"/>
          </w:tcPr>
          <w:p w14:paraId="24755DF0" w14:textId="0684D02A" w:rsidR="006A30BC" w:rsidRPr="00314EE7" w:rsidRDefault="006A30BC" w:rsidP="00314EE7">
            <w:pPr>
              <w:ind w:firstLine="29"/>
              <w:jc w:val="both"/>
              <w:rPr>
                <w:rFonts w:ascii="Times New Roman" w:eastAsia="Calibri" w:hAnsi="Times New Roman" w:cs="Times New Roman"/>
                <w:sz w:val="24"/>
                <w:szCs w:val="24"/>
                <w:lang w:val="kk-KZ"/>
              </w:rPr>
            </w:pPr>
            <w:r w:rsidRPr="00314EE7">
              <w:rPr>
                <w:rFonts w:ascii="Times New Roman" w:eastAsia="Calibri" w:hAnsi="Times New Roman" w:cs="Times New Roman"/>
                <w:sz w:val="24"/>
                <w:szCs w:val="24"/>
                <w:lang w:val="kk-KZ"/>
              </w:rPr>
              <w:t xml:space="preserve">Түсі </w:t>
            </w:r>
          </w:p>
        </w:tc>
        <w:tc>
          <w:tcPr>
            <w:tcW w:w="5953" w:type="dxa"/>
          </w:tcPr>
          <w:p w14:paraId="45A193F5" w14:textId="77777777" w:rsidR="006A30BC" w:rsidRPr="00314EE7" w:rsidRDefault="006A30BC" w:rsidP="00314EE7">
            <w:pPr>
              <w:ind w:firstLine="29"/>
              <w:jc w:val="both"/>
              <w:rPr>
                <w:rFonts w:ascii="Times New Roman" w:eastAsia="Calibri" w:hAnsi="Times New Roman" w:cs="Times New Roman"/>
                <w:sz w:val="24"/>
                <w:szCs w:val="24"/>
                <w:lang w:val="kk-KZ"/>
              </w:rPr>
            </w:pPr>
            <w:r w:rsidRPr="00314EE7">
              <w:rPr>
                <w:rFonts w:ascii="Times New Roman" w:eastAsia="Calibri" w:hAnsi="Times New Roman" w:cs="Times New Roman"/>
                <w:sz w:val="24"/>
                <w:szCs w:val="24"/>
                <w:lang w:val="kk-KZ"/>
              </w:rPr>
              <w:t xml:space="preserve">Ашық сары </w:t>
            </w:r>
          </w:p>
        </w:tc>
      </w:tr>
      <w:tr w:rsidR="006A30BC" w:rsidRPr="00F97F33" w14:paraId="51B7BA99" w14:textId="77777777" w:rsidTr="008678B1">
        <w:trPr>
          <w:trHeight w:val="254"/>
        </w:trPr>
        <w:tc>
          <w:tcPr>
            <w:tcW w:w="524" w:type="dxa"/>
          </w:tcPr>
          <w:p w14:paraId="0B66E94A" w14:textId="10F1E8E9" w:rsidR="006A30BC" w:rsidRPr="00314EE7" w:rsidRDefault="006A30BC" w:rsidP="00314EE7">
            <w:pPr>
              <w:ind w:firstLine="29"/>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3157" w:type="dxa"/>
          </w:tcPr>
          <w:p w14:paraId="7A5F2639" w14:textId="202A21FF" w:rsidR="006A30BC" w:rsidRPr="00314EE7" w:rsidRDefault="006A30BC" w:rsidP="00314EE7">
            <w:pPr>
              <w:ind w:firstLine="29"/>
              <w:jc w:val="both"/>
              <w:rPr>
                <w:rFonts w:ascii="Times New Roman" w:eastAsia="Calibri" w:hAnsi="Times New Roman" w:cs="Times New Roman"/>
                <w:sz w:val="24"/>
                <w:szCs w:val="24"/>
                <w:lang w:val="kk-KZ"/>
              </w:rPr>
            </w:pPr>
            <w:r w:rsidRPr="00314EE7">
              <w:rPr>
                <w:rFonts w:ascii="Times New Roman" w:eastAsia="Calibri" w:hAnsi="Times New Roman" w:cs="Times New Roman"/>
                <w:sz w:val="24"/>
                <w:szCs w:val="24"/>
                <w:lang w:val="kk-KZ"/>
              </w:rPr>
              <w:t xml:space="preserve">Иісі </w:t>
            </w:r>
          </w:p>
        </w:tc>
        <w:tc>
          <w:tcPr>
            <w:tcW w:w="5953" w:type="dxa"/>
          </w:tcPr>
          <w:p w14:paraId="2F4A5550" w14:textId="77777777" w:rsidR="006A30BC" w:rsidRPr="00314EE7" w:rsidRDefault="006A30BC" w:rsidP="00314EE7">
            <w:pPr>
              <w:ind w:firstLine="29"/>
              <w:jc w:val="both"/>
              <w:rPr>
                <w:rFonts w:ascii="Times New Roman" w:eastAsia="Calibri" w:hAnsi="Times New Roman" w:cs="Times New Roman"/>
                <w:sz w:val="24"/>
                <w:szCs w:val="24"/>
                <w:lang w:val="kk-KZ"/>
              </w:rPr>
            </w:pPr>
            <w:r w:rsidRPr="00314EE7">
              <w:rPr>
                <w:rFonts w:ascii="Times New Roman" w:eastAsia="Calibri" w:hAnsi="Times New Roman" w:cs="Times New Roman"/>
                <w:sz w:val="24"/>
                <w:szCs w:val="24"/>
                <w:lang w:val="kk-KZ"/>
              </w:rPr>
              <w:t>Әлсіз, өзіне тән иісі бар</w:t>
            </w:r>
          </w:p>
        </w:tc>
      </w:tr>
      <w:tr w:rsidR="006A30BC" w:rsidRPr="00B74466" w14:paraId="54909269" w14:textId="77777777" w:rsidTr="008678B1">
        <w:trPr>
          <w:trHeight w:val="254"/>
        </w:trPr>
        <w:tc>
          <w:tcPr>
            <w:tcW w:w="524" w:type="dxa"/>
          </w:tcPr>
          <w:p w14:paraId="3FDD6A79" w14:textId="2B80E3A6" w:rsidR="006A30BC" w:rsidRPr="00314EE7" w:rsidRDefault="006A30BC" w:rsidP="00314EE7">
            <w:pPr>
              <w:ind w:firstLine="29"/>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3157" w:type="dxa"/>
          </w:tcPr>
          <w:p w14:paraId="107E65F0" w14:textId="06107176" w:rsidR="006A30BC" w:rsidRPr="00314EE7" w:rsidRDefault="006A30BC" w:rsidP="00314EE7">
            <w:pPr>
              <w:ind w:firstLine="29"/>
              <w:jc w:val="both"/>
              <w:rPr>
                <w:rFonts w:ascii="Times New Roman" w:eastAsia="Calibri" w:hAnsi="Times New Roman" w:cs="Times New Roman"/>
                <w:sz w:val="24"/>
                <w:szCs w:val="24"/>
                <w:lang w:val="kk-KZ"/>
              </w:rPr>
            </w:pPr>
            <w:r w:rsidRPr="00314EE7">
              <w:rPr>
                <w:rFonts w:ascii="Times New Roman" w:eastAsia="Calibri" w:hAnsi="Times New Roman" w:cs="Times New Roman"/>
                <w:sz w:val="24"/>
                <w:szCs w:val="24"/>
                <w:lang w:val="kk-KZ"/>
              </w:rPr>
              <w:t xml:space="preserve">Иілгіштігі </w:t>
            </w:r>
          </w:p>
        </w:tc>
        <w:tc>
          <w:tcPr>
            <w:tcW w:w="5953" w:type="dxa"/>
          </w:tcPr>
          <w:p w14:paraId="5C19604F" w14:textId="77777777" w:rsidR="006A30BC" w:rsidRPr="00314EE7" w:rsidRDefault="006A30BC" w:rsidP="00314EE7">
            <w:pPr>
              <w:ind w:firstLine="29"/>
              <w:jc w:val="both"/>
              <w:rPr>
                <w:rFonts w:ascii="Times New Roman" w:eastAsia="Calibri" w:hAnsi="Times New Roman" w:cs="Times New Roman"/>
                <w:sz w:val="24"/>
                <w:szCs w:val="24"/>
                <w:lang w:val="kk-KZ"/>
              </w:rPr>
            </w:pPr>
            <w:r w:rsidRPr="00314EE7">
              <w:rPr>
                <w:rFonts w:ascii="Times New Roman" w:eastAsia="Calibri" w:hAnsi="Times New Roman" w:cs="Times New Roman"/>
                <w:sz w:val="24"/>
                <w:szCs w:val="24"/>
                <w:lang w:val="kk-KZ"/>
              </w:rPr>
              <w:t>Иілгіш, серпімді</w:t>
            </w:r>
          </w:p>
        </w:tc>
      </w:tr>
      <w:tr w:rsidR="006A30BC" w:rsidRPr="00F97F33" w14:paraId="5A1DB35D" w14:textId="77777777" w:rsidTr="008678B1">
        <w:trPr>
          <w:trHeight w:val="254"/>
        </w:trPr>
        <w:tc>
          <w:tcPr>
            <w:tcW w:w="524" w:type="dxa"/>
          </w:tcPr>
          <w:p w14:paraId="40AC0E13" w14:textId="0AAA2934" w:rsidR="006A30BC" w:rsidRPr="00314EE7" w:rsidRDefault="006A30BC" w:rsidP="00314EE7">
            <w:pPr>
              <w:ind w:firstLine="29"/>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3157" w:type="dxa"/>
          </w:tcPr>
          <w:p w14:paraId="494DAC92" w14:textId="2C4A7D0C" w:rsidR="006A30BC" w:rsidRPr="00314EE7" w:rsidRDefault="006A30BC" w:rsidP="00314EE7">
            <w:pPr>
              <w:ind w:firstLine="29"/>
              <w:jc w:val="both"/>
              <w:rPr>
                <w:rFonts w:ascii="Times New Roman" w:eastAsia="Calibri" w:hAnsi="Times New Roman" w:cs="Times New Roman"/>
                <w:sz w:val="24"/>
                <w:szCs w:val="24"/>
                <w:lang w:val="kk-KZ"/>
              </w:rPr>
            </w:pPr>
            <w:r w:rsidRPr="00314EE7">
              <w:rPr>
                <w:rFonts w:ascii="Times New Roman" w:eastAsia="Calibri" w:hAnsi="Times New Roman" w:cs="Times New Roman"/>
                <w:sz w:val="24"/>
                <w:szCs w:val="24"/>
                <w:lang w:val="kk-KZ"/>
              </w:rPr>
              <w:t xml:space="preserve">Жабысқақтығы </w:t>
            </w:r>
          </w:p>
        </w:tc>
        <w:tc>
          <w:tcPr>
            <w:tcW w:w="5953" w:type="dxa"/>
          </w:tcPr>
          <w:p w14:paraId="43E2427E" w14:textId="77777777" w:rsidR="006A30BC" w:rsidRPr="00314EE7" w:rsidRDefault="006A30BC" w:rsidP="00314EE7">
            <w:pPr>
              <w:ind w:firstLine="29"/>
              <w:jc w:val="both"/>
              <w:rPr>
                <w:rFonts w:ascii="Times New Roman" w:eastAsia="Calibri" w:hAnsi="Times New Roman" w:cs="Times New Roman"/>
                <w:sz w:val="24"/>
                <w:szCs w:val="24"/>
                <w:lang w:val="kk-KZ"/>
              </w:rPr>
            </w:pPr>
            <w:r w:rsidRPr="00314EE7">
              <w:rPr>
                <w:rFonts w:ascii="Times New Roman" w:eastAsia="Calibri" w:hAnsi="Times New Roman" w:cs="Times New Roman"/>
                <w:sz w:val="24"/>
                <w:szCs w:val="24"/>
                <w:lang w:val="kk-KZ"/>
              </w:rPr>
              <w:t>Жақсы жабысады, бірақ теріден оңай алынады</w:t>
            </w:r>
          </w:p>
        </w:tc>
      </w:tr>
    </w:tbl>
    <w:p w14:paraId="4076DD96"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p>
    <w:p w14:paraId="2B1FA56D"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Мелоксикам пластырінің функциональдық қасиеттері талаптарға толық сәйкес келеді.</w:t>
      </w:r>
    </w:p>
    <w:p w14:paraId="19EE81CE" w14:textId="5689D849" w:rsidR="00B74466" w:rsidRPr="00E46D90" w:rsidRDefault="00B74466" w:rsidP="000F3831">
      <w:pPr>
        <w:spacing w:after="0" w:line="240" w:lineRule="auto"/>
        <w:ind w:firstLine="709"/>
        <w:jc w:val="both"/>
        <w:rPr>
          <w:rFonts w:ascii="Times New Roman" w:eastAsia="Calibri" w:hAnsi="Times New Roman" w:cs="Times New Roman"/>
          <w:color w:val="FF0000"/>
          <w:sz w:val="28"/>
          <w:szCs w:val="28"/>
          <w:lang w:val="kk-KZ"/>
        </w:rPr>
      </w:pPr>
      <w:r w:rsidRPr="00B74466">
        <w:rPr>
          <w:rFonts w:ascii="Times New Roman" w:eastAsia="Calibri" w:hAnsi="Times New Roman" w:cs="Times New Roman"/>
          <w:b/>
          <w:sz w:val="28"/>
          <w:szCs w:val="28"/>
          <w:lang w:val="kk-KZ"/>
        </w:rPr>
        <w:t>Мелоксикамның өзі екендігін анықтау.</w:t>
      </w:r>
      <w:r w:rsidRPr="00B74466">
        <w:rPr>
          <w:rFonts w:ascii="Times New Roman" w:eastAsia="Calibri" w:hAnsi="Times New Roman" w:cs="Times New Roman"/>
          <w:sz w:val="28"/>
          <w:szCs w:val="28"/>
          <w:lang w:val="kk-KZ"/>
        </w:rPr>
        <w:t xml:space="preserve"> </w:t>
      </w:r>
      <w:r w:rsidRPr="00B74466">
        <w:rPr>
          <w:rFonts w:ascii="Times New Roman" w:eastAsia="Calibri" w:hAnsi="Times New Roman" w:cs="Times New Roman"/>
          <w:i/>
          <w:sz w:val="28"/>
          <w:szCs w:val="28"/>
          <w:lang w:val="kk-KZ"/>
        </w:rPr>
        <w:t>Еуропалық фармакопея</w:t>
      </w:r>
      <w:r w:rsidRPr="00B74466">
        <w:rPr>
          <w:rFonts w:ascii="Times New Roman" w:eastAsia="Calibri" w:hAnsi="Times New Roman" w:cs="Times New Roman"/>
          <w:sz w:val="28"/>
          <w:szCs w:val="28"/>
          <w:lang w:val="kk-KZ"/>
        </w:rPr>
        <w:t xml:space="preserve"> (</w:t>
      </w:r>
      <w:r w:rsidRPr="00B74466">
        <w:rPr>
          <w:rFonts w:ascii="Times New Roman" w:eastAsia="Calibri" w:hAnsi="Times New Roman" w:cs="Times New Roman"/>
          <w:i/>
          <w:sz w:val="28"/>
          <w:szCs w:val="28"/>
          <w:lang w:val="kk-KZ"/>
        </w:rPr>
        <w:t xml:space="preserve">Ph. Eur. 11.0) және АҚШ фармакопеясы (USP 35-NF 30) </w:t>
      </w:r>
      <w:r w:rsidR="00770CEB" w:rsidRPr="00B27CF8">
        <w:rPr>
          <w:rFonts w:ascii="Times New Roman" w:eastAsia="Calibri" w:hAnsi="Times New Roman" w:cs="Times New Roman"/>
          <w:sz w:val="28"/>
          <w:szCs w:val="28"/>
          <w:lang w:val="kk-KZ"/>
        </w:rPr>
        <w:t>және СП РК 42-38</w:t>
      </w:r>
      <w:r w:rsidR="00770CEB">
        <w:rPr>
          <w:rFonts w:ascii="Times New Roman" w:eastAsia="Calibri" w:hAnsi="Times New Roman" w:cs="Times New Roman"/>
          <w:sz w:val="28"/>
          <w:szCs w:val="28"/>
          <w:lang w:val="kk-KZ"/>
        </w:rPr>
        <w:t>43-07 Мелофлам  спецификациясы</w:t>
      </w:r>
      <w:r w:rsidR="00770CEB" w:rsidRPr="00B74466">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талаптарына сәйкес жұқа қабатты хроматография (ЖҚХ), ульт</w:t>
      </w:r>
      <w:r w:rsidR="004F52AC">
        <w:rPr>
          <w:rFonts w:ascii="Times New Roman" w:eastAsia="Calibri" w:hAnsi="Times New Roman" w:cs="Times New Roman"/>
          <w:sz w:val="28"/>
          <w:szCs w:val="28"/>
          <w:lang w:val="kk-KZ"/>
        </w:rPr>
        <w:t>ракүлгін (УК) спектрофотометрия</w:t>
      </w:r>
      <w:r w:rsidRPr="00B74466">
        <w:rPr>
          <w:rFonts w:ascii="Times New Roman" w:eastAsia="Calibri" w:hAnsi="Times New Roman" w:cs="Times New Roman"/>
          <w:sz w:val="28"/>
          <w:szCs w:val="28"/>
          <w:lang w:val="kk-KZ"/>
        </w:rPr>
        <w:t xml:space="preserve">  әдістер</w:t>
      </w:r>
      <w:r w:rsidR="00EA2FC9">
        <w:rPr>
          <w:rFonts w:ascii="Times New Roman" w:eastAsia="Calibri" w:hAnsi="Times New Roman" w:cs="Times New Roman"/>
          <w:sz w:val="28"/>
          <w:szCs w:val="28"/>
          <w:lang w:val="kk-KZ"/>
        </w:rPr>
        <w:t>і</w:t>
      </w:r>
      <w:r w:rsidRPr="00B74466">
        <w:rPr>
          <w:rFonts w:ascii="Times New Roman" w:eastAsia="Calibri" w:hAnsi="Times New Roman" w:cs="Times New Roman"/>
          <w:sz w:val="28"/>
          <w:szCs w:val="28"/>
          <w:lang w:val="kk-KZ"/>
        </w:rPr>
        <w:t xml:space="preserve"> арқылы жүргізілді.</w:t>
      </w:r>
      <w:r w:rsidR="00E46D90">
        <w:rPr>
          <w:rFonts w:ascii="Times New Roman" w:eastAsia="Calibri" w:hAnsi="Times New Roman" w:cs="Times New Roman"/>
          <w:sz w:val="28"/>
          <w:szCs w:val="28"/>
          <w:lang w:val="kk-KZ"/>
        </w:rPr>
        <w:t xml:space="preserve"> </w:t>
      </w:r>
      <w:r w:rsidR="00E46D90" w:rsidRPr="00E46D90">
        <w:rPr>
          <w:rFonts w:ascii="Times New Roman" w:eastAsia="Calibri" w:hAnsi="Times New Roman" w:cs="Times New Roman"/>
          <w:color w:val="FF0000"/>
          <w:sz w:val="28"/>
          <w:szCs w:val="28"/>
          <w:lang w:val="kk-KZ"/>
        </w:rPr>
        <w:t xml:space="preserve"> </w:t>
      </w:r>
    </w:p>
    <w:p w14:paraId="6DF68C3B"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6845A5">
        <w:rPr>
          <w:rFonts w:ascii="Times New Roman" w:eastAsia="Calibri" w:hAnsi="Times New Roman" w:cs="Times New Roman"/>
          <w:b/>
          <w:sz w:val="28"/>
          <w:szCs w:val="28"/>
          <w:lang w:val="kk-KZ"/>
        </w:rPr>
        <w:t>Жұқа қабатты хроматография әдісі</w:t>
      </w:r>
      <w:r w:rsidRPr="00B74466">
        <w:rPr>
          <w:rFonts w:ascii="Times New Roman" w:eastAsia="Calibri" w:hAnsi="Times New Roman" w:cs="Times New Roman"/>
          <w:sz w:val="28"/>
          <w:szCs w:val="28"/>
          <w:lang w:val="kk-KZ"/>
        </w:rPr>
        <w:t xml:space="preserve"> мелоксикамның өзі екендігін анықтауға арналған аналитикалық әдіс болып табылады. Бұл әдіс оның хроматографиялық қасиеттерін, яғни, еріткіштер жүйесінде қозғалуын бағалауға негізделген. </w:t>
      </w:r>
    </w:p>
    <w:p w14:paraId="286BFC6B" w14:textId="77777777" w:rsidR="008E7CCB" w:rsidRPr="005A487B" w:rsidRDefault="008E7CCB" w:rsidP="008E7CCB">
      <w:pPr>
        <w:spacing w:after="0" w:line="240" w:lineRule="auto"/>
        <w:ind w:firstLine="709"/>
        <w:jc w:val="both"/>
        <w:rPr>
          <w:rFonts w:ascii="Times New Roman" w:eastAsia="Calibri" w:hAnsi="Times New Roman" w:cs="Times New Roman"/>
          <w:color w:val="000000" w:themeColor="text1"/>
          <w:sz w:val="28"/>
          <w:szCs w:val="28"/>
          <w:lang w:val="kk-KZ"/>
        </w:rPr>
      </w:pPr>
      <w:r w:rsidRPr="005A487B">
        <w:rPr>
          <w:rFonts w:ascii="Times New Roman" w:eastAsia="Calibri" w:hAnsi="Times New Roman" w:cs="Times New Roman"/>
          <w:i/>
          <w:color w:val="000000" w:themeColor="text1"/>
          <w:sz w:val="28"/>
          <w:szCs w:val="28"/>
          <w:lang w:val="kk-KZ"/>
        </w:rPr>
        <w:t>Жұқа қабатты хроматография әдісі</w:t>
      </w:r>
      <w:r w:rsidRPr="005A487B">
        <w:rPr>
          <w:rFonts w:ascii="Times New Roman" w:eastAsia="Calibri" w:hAnsi="Times New Roman" w:cs="Times New Roman"/>
          <w:color w:val="000000" w:themeColor="text1"/>
          <w:sz w:val="28"/>
          <w:szCs w:val="28"/>
          <w:lang w:val="kk-KZ"/>
        </w:rPr>
        <w:t xml:space="preserve"> мелоксикамның өзі екендігін анықтауға арналған аналитикалық әдіс болып табылады. Бұл әдіс оның хроматографиялық қасиеттерін, яғни, еріткіштер жүйесінде қозғалуын бағалауға негізделген. </w:t>
      </w:r>
    </w:p>
    <w:p w14:paraId="51BF5F6D" w14:textId="769FE349" w:rsidR="008E7CCB" w:rsidRPr="005A487B" w:rsidRDefault="008E7CCB" w:rsidP="008E7CCB">
      <w:pPr>
        <w:spacing w:after="0" w:line="240" w:lineRule="auto"/>
        <w:ind w:firstLine="709"/>
        <w:jc w:val="both"/>
        <w:rPr>
          <w:rFonts w:ascii="Times New Roman" w:eastAsia="Calibri" w:hAnsi="Times New Roman" w:cs="Times New Roman"/>
          <w:color w:val="000000" w:themeColor="text1"/>
          <w:sz w:val="28"/>
          <w:szCs w:val="28"/>
          <w:lang w:val="kk-KZ"/>
        </w:rPr>
      </w:pPr>
      <w:r w:rsidRPr="008E7CCB">
        <w:rPr>
          <w:rFonts w:ascii="Times New Roman" w:eastAsia="Calibri" w:hAnsi="Times New Roman" w:cs="Times New Roman"/>
          <w:color w:val="000000" w:themeColor="text1"/>
          <w:sz w:val="28"/>
          <w:szCs w:val="28"/>
          <w:lang w:val="kk-KZ"/>
        </w:rPr>
        <w:t xml:space="preserve">ЖҚХ (жұқа қабатты хроматография) әдісі арқылы </w:t>
      </w:r>
      <w:r w:rsidRPr="005A487B">
        <w:rPr>
          <w:rFonts w:ascii="Times New Roman" w:eastAsia="Calibri" w:hAnsi="Times New Roman" w:cs="Times New Roman"/>
          <w:color w:val="000000" w:themeColor="text1"/>
          <w:sz w:val="28"/>
          <w:szCs w:val="28"/>
          <w:lang w:val="kk-KZ"/>
        </w:rPr>
        <w:t xml:space="preserve">мелоксикамның өзі екендігін  анықтау силикагельді хроматографиялық пластинкада жүргізілді. </w:t>
      </w:r>
      <w:r w:rsidRPr="00F84B81">
        <w:rPr>
          <w:rFonts w:ascii="Times New Roman" w:eastAsia="Calibri" w:hAnsi="Times New Roman" w:cs="Times New Roman"/>
          <w:color w:val="000000" w:themeColor="text1"/>
          <w:sz w:val="28"/>
          <w:szCs w:val="28"/>
          <w:lang w:val="kk-KZ"/>
        </w:rPr>
        <w:t>Сынама мен стандарт</w:t>
      </w:r>
      <w:r w:rsidRPr="005A487B">
        <w:rPr>
          <w:rFonts w:ascii="Times New Roman" w:eastAsia="Calibri" w:hAnsi="Times New Roman" w:cs="Times New Roman"/>
          <w:color w:val="000000" w:themeColor="text1"/>
          <w:sz w:val="28"/>
          <w:szCs w:val="28"/>
          <w:lang w:val="kk-KZ"/>
        </w:rPr>
        <w:t xml:space="preserve"> ерітінділері арнайы капилляр</w:t>
      </w:r>
      <w:r>
        <w:rPr>
          <w:rFonts w:ascii="Times New Roman" w:eastAsia="Calibri" w:hAnsi="Times New Roman" w:cs="Times New Roman"/>
          <w:color w:val="000000" w:themeColor="text1"/>
          <w:sz w:val="28"/>
          <w:szCs w:val="28"/>
          <w:lang w:val="kk-KZ"/>
        </w:rPr>
        <w:t>лық түтікше</w:t>
      </w:r>
      <w:r w:rsidRPr="005A487B">
        <w:rPr>
          <w:rFonts w:ascii="Times New Roman" w:eastAsia="Calibri" w:hAnsi="Times New Roman" w:cs="Times New Roman"/>
          <w:color w:val="000000" w:themeColor="text1"/>
          <w:sz w:val="28"/>
          <w:szCs w:val="28"/>
          <w:lang w:val="kk-KZ"/>
        </w:rPr>
        <w:t xml:space="preserve"> арқылы</w:t>
      </w:r>
      <w:r>
        <w:rPr>
          <w:rFonts w:ascii="Times New Roman" w:eastAsia="Calibri" w:hAnsi="Times New Roman" w:cs="Times New Roman"/>
          <w:color w:val="000000" w:themeColor="text1"/>
          <w:sz w:val="28"/>
          <w:szCs w:val="28"/>
          <w:lang w:val="kk-KZ"/>
        </w:rPr>
        <w:t xml:space="preserve"> бір пластинка бетіне бір</w:t>
      </w:r>
      <w:r w:rsidRPr="005A487B">
        <w:rPr>
          <w:rFonts w:ascii="Times New Roman" w:eastAsia="Calibri" w:hAnsi="Times New Roman" w:cs="Times New Roman"/>
          <w:color w:val="000000" w:themeColor="text1"/>
          <w:sz w:val="28"/>
          <w:szCs w:val="28"/>
          <w:lang w:val="kk-KZ"/>
        </w:rPr>
        <w:t xml:space="preserve"> деңгейде, бастапқы сызыққа жағылды. Қозғалмалы фаза ретінде </w:t>
      </w:r>
      <w:r w:rsidRPr="004C260E">
        <w:rPr>
          <w:rFonts w:ascii="Times New Roman" w:eastAsia="Calibri" w:hAnsi="Times New Roman" w:cs="Times New Roman"/>
          <w:color w:val="000000" w:themeColor="text1"/>
          <w:sz w:val="28"/>
          <w:szCs w:val="28"/>
          <w:lang w:val="kk-KZ"/>
        </w:rPr>
        <w:t>этилацетат–толуол–бутиламин (2:2:1)</w:t>
      </w:r>
      <w:r>
        <w:rPr>
          <w:rFonts w:ascii="Times New Roman" w:eastAsia="Calibri" w:hAnsi="Times New Roman" w:cs="Times New Roman"/>
          <w:color w:val="000000" w:themeColor="text1"/>
          <w:sz w:val="28"/>
          <w:szCs w:val="28"/>
          <w:lang w:val="kk-KZ"/>
        </w:rPr>
        <w:t xml:space="preserve"> </w:t>
      </w:r>
      <w:r w:rsidRPr="005A487B">
        <w:rPr>
          <w:rFonts w:ascii="Times New Roman" w:eastAsia="Calibri" w:hAnsi="Times New Roman" w:cs="Times New Roman"/>
          <w:color w:val="000000" w:themeColor="text1"/>
          <w:sz w:val="28"/>
          <w:szCs w:val="28"/>
          <w:lang w:val="kk-KZ"/>
        </w:rPr>
        <w:t>көлемдік қатынасындағы қоспасы қолданылды. Хроматографиялық бөлу  процессі еріткіш фронтының белгілі биіктікке жетуіне дейін жүргізілді, содан кейін пластинка кептіріліп, дақтар ультракүлгін сәуле астында бақыланды.</w:t>
      </w:r>
    </w:p>
    <w:p w14:paraId="35BCA82C" w14:textId="77777777" w:rsidR="008E7CCB" w:rsidRPr="005A487B" w:rsidRDefault="008E7CCB" w:rsidP="008E7CCB">
      <w:pPr>
        <w:spacing w:after="0" w:line="240" w:lineRule="auto"/>
        <w:ind w:firstLine="709"/>
        <w:jc w:val="both"/>
        <w:rPr>
          <w:rFonts w:ascii="Times New Roman" w:eastAsia="Calibri" w:hAnsi="Times New Roman" w:cs="Times New Roman"/>
          <w:color w:val="000000" w:themeColor="text1"/>
          <w:sz w:val="28"/>
          <w:szCs w:val="28"/>
          <w:lang w:val="kk-KZ"/>
        </w:rPr>
      </w:pPr>
      <w:r w:rsidRPr="005A487B">
        <w:rPr>
          <w:rFonts w:ascii="Times New Roman" w:eastAsia="Calibri" w:hAnsi="Times New Roman" w:cs="Times New Roman"/>
          <w:color w:val="000000" w:themeColor="text1"/>
          <w:sz w:val="28"/>
          <w:szCs w:val="28"/>
          <w:lang w:val="kk-KZ"/>
        </w:rPr>
        <w:t xml:space="preserve">Нәтижесінде зерттелетін үлгідегі мелоксикам дағының жылжыған қашықтығы </w:t>
      </w:r>
      <w:r>
        <w:rPr>
          <w:rFonts w:ascii="Times New Roman" w:eastAsia="Calibri" w:hAnsi="Times New Roman" w:cs="Times New Roman"/>
          <w:bCs/>
          <w:color w:val="000000" w:themeColor="text1"/>
          <w:sz w:val="28"/>
          <w:szCs w:val="28"/>
          <w:lang w:val="kk-KZ"/>
        </w:rPr>
        <w:t>4</w:t>
      </w:r>
      <w:r w:rsidRPr="005A487B">
        <w:rPr>
          <w:rFonts w:ascii="Times New Roman" w:eastAsia="Calibri" w:hAnsi="Times New Roman" w:cs="Times New Roman"/>
          <w:bCs/>
          <w:color w:val="000000" w:themeColor="text1"/>
          <w:sz w:val="28"/>
          <w:szCs w:val="28"/>
          <w:lang w:val="kk-KZ"/>
        </w:rPr>
        <w:t>,</w:t>
      </w:r>
      <w:r>
        <w:rPr>
          <w:rFonts w:ascii="Times New Roman" w:eastAsia="Calibri" w:hAnsi="Times New Roman" w:cs="Times New Roman"/>
          <w:bCs/>
          <w:color w:val="000000" w:themeColor="text1"/>
          <w:sz w:val="28"/>
          <w:szCs w:val="28"/>
          <w:lang w:val="kk-KZ"/>
        </w:rPr>
        <w:t>4</w:t>
      </w:r>
      <w:r w:rsidRPr="005A487B">
        <w:rPr>
          <w:rFonts w:ascii="Times New Roman" w:eastAsia="Calibri" w:hAnsi="Times New Roman" w:cs="Times New Roman"/>
          <w:bCs/>
          <w:color w:val="000000" w:themeColor="text1"/>
          <w:sz w:val="28"/>
          <w:szCs w:val="28"/>
          <w:lang w:val="kk-KZ"/>
        </w:rPr>
        <w:t xml:space="preserve"> см</w:t>
      </w:r>
      <w:r w:rsidRPr="005A487B">
        <w:rPr>
          <w:rFonts w:ascii="Times New Roman" w:eastAsia="Calibri" w:hAnsi="Times New Roman" w:cs="Times New Roman"/>
          <w:color w:val="000000" w:themeColor="text1"/>
          <w:sz w:val="28"/>
          <w:szCs w:val="28"/>
          <w:lang w:val="kk-KZ"/>
        </w:rPr>
        <w:t xml:space="preserve">, ал </w:t>
      </w:r>
      <w:r>
        <w:rPr>
          <w:rFonts w:ascii="Times New Roman" w:eastAsia="Calibri" w:hAnsi="Times New Roman" w:cs="Times New Roman"/>
          <w:color w:val="000000" w:themeColor="text1"/>
          <w:sz w:val="28"/>
          <w:szCs w:val="28"/>
          <w:lang w:val="kk-KZ"/>
        </w:rPr>
        <w:t>еріткіш</w:t>
      </w:r>
      <w:r w:rsidRPr="005A487B">
        <w:rPr>
          <w:rFonts w:ascii="Times New Roman" w:eastAsia="Calibri" w:hAnsi="Times New Roman" w:cs="Times New Roman"/>
          <w:color w:val="000000" w:themeColor="text1"/>
          <w:sz w:val="28"/>
          <w:szCs w:val="28"/>
          <w:lang w:val="kk-KZ"/>
        </w:rPr>
        <w:t xml:space="preserve"> фронтының жылжыған жалпы ұзындығы </w:t>
      </w:r>
      <w:r>
        <w:rPr>
          <w:rFonts w:ascii="Times New Roman" w:eastAsia="Calibri" w:hAnsi="Times New Roman" w:cs="Times New Roman"/>
          <w:color w:val="000000" w:themeColor="text1"/>
          <w:sz w:val="28"/>
          <w:szCs w:val="28"/>
          <w:lang w:val="kk-KZ"/>
        </w:rPr>
        <w:t>7,</w:t>
      </w:r>
      <w:r w:rsidRPr="005A487B">
        <w:rPr>
          <w:rFonts w:ascii="Times New Roman" w:eastAsia="Calibri" w:hAnsi="Times New Roman" w:cs="Times New Roman"/>
          <w:bCs/>
          <w:color w:val="000000" w:themeColor="text1"/>
          <w:sz w:val="28"/>
          <w:szCs w:val="28"/>
          <w:lang w:val="kk-KZ"/>
        </w:rPr>
        <w:t>8 см</w:t>
      </w:r>
      <w:r w:rsidRPr="005A487B">
        <w:rPr>
          <w:rFonts w:ascii="Times New Roman" w:eastAsia="Calibri" w:hAnsi="Times New Roman" w:cs="Times New Roman"/>
          <w:color w:val="000000" w:themeColor="text1"/>
          <w:sz w:val="28"/>
          <w:szCs w:val="28"/>
          <w:lang w:val="kk-KZ"/>
        </w:rPr>
        <w:t xml:space="preserve"> деп тіркелді. Осыған сәйкес Rf (ретенция факторы) мәні </w:t>
      </w:r>
      <w:r>
        <w:rPr>
          <w:rFonts w:ascii="Times New Roman" w:eastAsia="Calibri" w:hAnsi="Times New Roman" w:cs="Times New Roman"/>
          <w:color w:val="000000" w:themeColor="text1"/>
          <w:sz w:val="28"/>
          <w:szCs w:val="28"/>
          <w:lang w:val="kk-KZ"/>
        </w:rPr>
        <w:t xml:space="preserve">  - 0,56 болды.</w:t>
      </w:r>
    </w:p>
    <w:p w14:paraId="4DDB9D87" w14:textId="279E3615" w:rsidR="002609A2" w:rsidRDefault="00B74466" w:rsidP="006A30BC">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Осыған сәйкес Rf (ретенция факторы) </w:t>
      </w:r>
      <w:r w:rsidR="00EF2A2C">
        <w:rPr>
          <w:rFonts w:ascii="Times New Roman" w:eastAsia="Calibri" w:hAnsi="Times New Roman" w:cs="Times New Roman"/>
          <w:sz w:val="28"/>
          <w:szCs w:val="28"/>
          <w:lang w:val="kk-KZ"/>
        </w:rPr>
        <w:t xml:space="preserve">21- суретте көрсетілді және </w:t>
      </w:r>
      <w:r w:rsidRPr="00B74466">
        <w:rPr>
          <w:rFonts w:ascii="Times New Roman" w:eastAsia="Calibri" w:hAnsi="Times New Roman" w:cs="Times New Roman"/>
          <w:sz w:val="28"/>
          <w:szCs w:val="28"/>
          <w:lang w:val="kk-KZ"/>
        </w:rPr>
        <w:t xml:space="preserve">мәні келесі </w:t>
      </w:r>
      <w:r w:rsidR="005A5080">
        <w:rPr>
          <w:rFonts w:ascii="Times New Roman" w:eastAsia="Calibri" w:hAnsi="Times New Roman" w:cs="Times New Roman"/>
          <w:sz w:val="28"/>
          <w:szCs w:val="28"/>
          <w:lang w:val="kk-KZ"/>
        </w:rPr>
        <w:t>9</w:t>
      </w:r>
      <w:r w:rsidR="00DB0AC8">
        <w:rPr>
          <w:rFonts w:ascii="Times New Roman" w:eastAsia="Calibri" w:hAnsi="Times New Roman" w:cs="Times New Roman"/>
          <w:sz w:val="28"/>
          <w:szCs w:val="28"/>
          <w:lang w:val="kk-KZ"/>
        </w:rPr>
        <w:t xml:space="preserve"> - </w:t>
      </w:r>
      <w:r w:rsidRPr="00B74466">
        <w:rPr>
          <w:rFonts w:ascii="Times New Roman" w:eastAsia="Calibri" w:hAnsi="Times New Roman" w:cs="Times New Roman"/>
          <w:sz w:val="28"/>
          <w:szCs w:val="28"/>
          <w:lang w:val="kk-KZ"/>
        </w:rPr>
        <w:t>формуламен есептелді:</w:t>
      </w:r>
    </w:p>
    <w:p w14:paraId="1DD68AB7" w14:textId="77777777" w:rsidR="00816D0B" w:rsidRDefault="00816D0B" w:rsidP="006A30BC">
      <w:pPr>
        <w:spacing w:after="0" w:line="240" w:lineRule="auto"/>
        <w:ind w:firstLine="709"/>
        <w:jc w:val="both"/>
        <w:rPr>
          <w:rFonts w:ascii="Times New Roman" w:eastAsia="Calibri" w:hAnsi="Times New Roman" w:cs="Times New Roman"/>
          <w:sz w:val="28"/>
          <w:szCs w:val="28"/>
          <w:lang w:val="kk-KZ"/>
        </w:rPr>
      </w:pPr>
    </w:p>
    <w:p w14:paraId="7AF4D66D" w14:textId="3D316421" w:rsidR="00B74466" w:rsidRPr="006428C5" w:rsidRDefault="00B74466" w:rsidP="00314EE7">
      <w:pPr>
        <w:spacing w:after="0" w:line="240" w:lineRule="auto"/>
        <w:jc w:val="right"/>
        <w:rPr>
          <w:rFonts w:ascii="Times New Roman" w:eastAsia="Times New Roman" w:hAnsi="Times New Roman" w:cs="Times New Roman"/>
          <w:sz w:val="28"/>
          <w:szCs w:val="28"/>
          <w:lang w:val="kk-KZ"/>
        </w:rPr>
      </w:pPr>
      <w:r w:rsidRPr="008E7CCB">
        <w:rPr>
          <w:rFonts w:ascii="Times New Roman" w:eastAsia="Calibri" w:hAnsi="Times New Roman" w:cs="Times New Roman"/>
          <w:sz w:val="28"/>
          <w:szCs w:val="28"/>
          <w:lang w:val="kk-KZ"/>
        </w:rPr>
        <w:t xml:space="preserve">Rf = </w:t>
      </w:r>
      <m:oMath>
        <m:f>
          <m:fPr>
            <m:ctrlPr>
              <w:rPr>
                <w:rFonts w:ascii="Cambria Math" w:eastAsia="Calibri" w:hAnsi="Cambria Math" w:cs="Times New Roman"/>
                <w:i/>
                <w:sz w:val="28"/>
                <w:szCs w:val="28"/>
              </w:rPr>
            </m:ctrlPr>
          </m:fPr>
          <m:num>
            <m:r>
              <w:rPr>
                <w:rFonts w:ascii="Cambria Math" w:eastAsia="Calibri" w:hAnsi="Cambria Math" w:cs="Times New Roman"/>
                <w:sz w:val="28"/>
                <w:szCs w:val="28"/>
                <w:lang w:val="kk-KZ"/>
              </w:rPr>
              <m:t>а</m:t>
            </m:r>
          </m:num>
          <m:den>
            <m:r>
              <w:rPr>
                <w:rFonts w:ascii="Cambria Math" w:eastAsia="Calibri" w:hAnsi="Cambria Math" w:cs="Times New Roman"/>
                <w:sz w:val="28"/>
                <w:szCs w:val="28"/>
                <w:lang w:val="kk-KZ"/>
              </w:rPr>
              <m:t>b</m:t>
            </m:r>
          </m:den>
        </m:f>
      </m:oMath>
      <w:r w:rsidRPr="008E7CCB">
        <w:rPr>
          <w:rFonts w:ascii="Times New Roman" w:eastAsia="Times New Roman" w:hAnsi="Times New Roman" w:cs="Times New Roman"/>
          <w:sz w:val="28"/>
          <w:szCs w:val="28"/>
          <w:lang w:val="kk-KZ"/>
        </w:rPr>
        <w:t xml:space="preserve"> = </w:t>
      </w:r>
      <m:oMath>
        <m:f>
          <m:fPr>
            <m:ctrlPr>
              <w:rPr>
                <w:rFonts w:ascii="Cambria Math" w:eastAsia="Calibri" w:hAnsi="Cambria Math" w:cs="Times New Roman"/>
                <w:i/>
                <w:sz w:val="28"/>
                <w:szCs w:val="28"/>
              </w:rPr>
            </m:ctrlPr>
          </m:fPr>
          <m:num>
            <m:r>
              <m:rPr>
                <m:sty m:val="p"/>
              </m:rPr>
              <w:rPr>
                <w:rFonts w:ascii="Cambria Math" w:eastAsia="Calibri" w:hAnsi="Cambria Math" w:cs="Times New Roman"/>
                <w:color w:val="000000" w:themeColor="text1"/>
                <w:sz w:val="28"/>
                <w:szCs w:val="28"/>
                <w:lang w:val="kk-KZ"/>
              </w:rPr>
              <m:t xml:space="preserve">4,4 </m:t>
            </m:r>
          </m:num>
          <m:den>
            <m:r>
              <m:rPr>
                <m:sty m:val="p"/>
              </m:rPr>
              <w:rPr>
                <w:rFonts w:ascii="Cambria Math" w:eastAsia="Calibri" w:hAnsi="Cambria Math" w:cs="Times New Roman"/>
                <w:color w:val="000000" w:themeColor="text1"/>
                <w:sz w:val="28"/>
                <w:szCs w:val="28"/>
                <w:lang w:val="kk-KZ"/>
              </w:rPr>
              <m:t>7,8</m:t>
            </m:r>
          </m:den>
        </m:f>
      </m:oMath>
      <w:r w:rsidR="008E7CCB" w:rsidRPr="008E7CCB">
        <w:rPr>
          <w:rFonts w:ascii="Times New Roman" w:eastAsia="Times New Roman" w:hAnsi="Times New Roman" w:cs="Times New Roman"/>
          <w:sz w:val="28"/>
          <w:szCs w:val="28"/>
          <w:lang w:val="kk-KZ"/>
        </w:rPr>
        <w:t xml:space="preserve"> = 0,56</w:t>
      </w:r>
      <w:r w:rsidR="00DB0AC8">
        <w:rPr>
          <w:rFonts w:ascii="Times New Roman" w:eastAsia="Times New Roman" w:hAnsi="Times New Roman" w:cs="Times New Roman"/>
          <w:sz w:val="28"/>
          <w:szCs w:val="28"/>
          <w:lang w:val="kk-KZ"/>
        </w:rPr>
        <w:t xml:space="preserve">                     </w:t>
      </w:r>
      <w:r w:rsidR="00314EE7">
        <w:rPr>
          <w:rFonts w:ascii="Times New Roman" w:eastAsia="Times New Roman" w:hAnsi="Times New Roman" w:cs="Times New Roman"/>
          <w:sz w:val="28"/>
          <w:szCs w:val="28"/>
          <w:lang w:val="kk-KZ"/>
        </w:rPr>
        <w:t xml:space="preserve">          </w:t>
      </w:r>
      <w:r w:rsidR="00DB0AC8">
        <w:rPr>
          <w:rFonts w:ascii="Times New Roman" w:eastAsia="Times New Roman" w:hAnsi="Times New Roman" w:cs="Times New Roman"/>
          <w:sz w:val="28"/>
          <w:szCs w:val="28"/>
          <w:lang w:val="kk-KZ"/>
        </w:rPr>
        <w:t xml:space="preserve">                         </w:t>
      </w:r>
      <w:r w:rsidR="005A5080">
        <w:rPr>
          <w:rFonts w:ascii="Times New Roman" w:eastAsia="Times New Roman" w:hAnsi="Times New Roman" w:cs="Times New Roman"/>
          <w:sz w:val="28"/>
          <w:szCs w:val="28"/>
          <w:lang w:val="kk-KZ"/>
        </w:rPr>
        <w:t>(9</w:t>
      </w:r>
      <w:r w:rsidR="00DB0AC8" w:rsidRPr="006428C5">
        <w:rPr>
          <w:rFonts w:ascii="Times New Roman" w:eastAsia="Times New Roman" w:hAnsi="Times New Roman" w:cs="Times New Roman"/>
          <w:sz w:val="28"/>
          <w:szCs w:val="28"/>
          <w:lang w:val="kk-KZ"/>
        </w:rPr>
        <w:t>)</w:t>
      </w:r>
    </w:p>
    <w:p w14:paraId="492B3EB8" w14:textId="77777777" w:rsidR="00820DC7" w:rsidRDefault="00B74466" w:rsidP="00820DC7">
      <w:pPr>
        <w:spacing w:after="0" w:line="240" w:lineRule="auto"/>
        <w:ind w:left="1985" w:hanging="1276"/>
        <w:jc w:val="both"/>
        <w:rPr>
          <w:rFonts w:ascii="Times New Roman" w:eastAsia="Calibri" w:hAnsi="Times New Roman" w:cs="Times New Roman"/>
          <w:sz w:val="24"/>
          <w:szCs w:val="24"/>
          <w:lang w:val="kk-KZ"/>
        </w:rPr>
      </w:pPr>
      <w:r w:rsidRPr="00820DC7">
        <w:rPr>
          <w:rFonts w:ascii="Times New Roman" w:eastAsia="Calibri" w:hAnsi="Times New Roman" w:cs="Times New Roman"/>
          <w:sz w:val="24"/>
          <w:szCs w:val="24"/>
          <w:lang w:val="kk-KZ"/>
        </w:rPr>
        <w:t>Мұндағы:</w:t>
      </w:r>
      <w:r w:rsidR="00820DC7">
        <w:rPr>
          <w:rFonts w:ascii="Times New Roman" w:eastAsia="Calibri" w:hAnsi="Times New Roman" w:cs="Times New Roman"/>
          <w:sz w:val="24"/>
          <w:szCs w:val="24"/>
          <w:lang w:val="kk-KZ"/>
        </w:rPr>
        <w:t xml:space="preserve"> </w:t>
      </w:r>
      <w:r w:rsidRPr="00820DC7">
        <w:rPr>
          <w:rFonts w:ascii="Times New Roman" w:eastAsia="Calibri" w:hAnsi="Times New Roman" w:cs="Times New Roman"/>
          <w:sz w:val="24"/>
          <w:szCs w:val="24"/>
          <w:lang w:val="kk-KZ"/>
        </w:rPr>
        <w:t>a – зат дағының бастапқ</w:t>
      </w:r>
      <w:r w:rsidR="00820DC7">
        <w:rPr>
          <w:rFonts w:ascii="Times New Roman" w:eastAsia="Calibri" w:hAnsi="Times New Roman" w:cs="Times New Roman"/>
          <w:sz w:val="24"/>
          <w:szCs w:val="24"/>
          <w:lang w:val="kk-KZ"/>
        </w:rPr>
        <w:t xml:space="preserve">ы сызықтан жылжу қашықтығы (см); </w:t>
      </w:r>
    </w:p>
    <w:p w14:paraId="0602C596" w14:textId="14930496" w:rsidR="00B74466" w:rsidRPr="00820DC7" w:rsidRDefault="00820DC7" w:rsidP="00820DC7">
      <w:pPr>
        <w:spacing w:after="0" w:line="240" w:lineRule="auto"/>
        <w:ind w:left="1985" w:hanging="1276"/>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B74466" w:rsidRPr="00820DC7">
        <w:rPr>
          <w:rFonts w:ascii="Times New Roman" w:eastAsia="Calibri" w:hAnsi="Times New Roman" w:cs="Times New Roman"/>
          <w:sz w:val="24"/>
          <w:szCs w:val="24"/>
          <w:lang w:val="kk-KZ"/>
        </w:rPr>
        <w:t xml:space="preserve">b – стандартты ерітінді фронтының жалпы жылжу қашықтығы (см).  </w:t>
      </w:r>
    </w:p>
    <w:p w14:paraId="03DBDA3D" w14:textId="14F5982E" w:rsidR="00B74466" w:rsidRPr="00DB0AC8" w:rsidRDefault="00D76139" w:rsidP="00FD6807">
      <w:pPr>
        <w:spacing w:before="100" w:beforeAutospacing="1" w:after="100" w:afterAutospacing="1" w:line="240" w:lineRule="auto"/>
        <w:jc w:val="center"/>
        <w:rPr>
          <w:rFonts w:ascii="Times New Roman" w:eastAsia="Calibri" w:hAnsi="Times New Roman" w:cs="Times New Roman"/>
          <w:color w:val="FF0000"/>
          <w:sz w:val="28"/>
          <w:szCs w:val="28"/>
          <w:lang w:val="kk-KZ"/>
        </w:rPr>
      </w:pPr>
      <w:r w:rsidRPr="00DB0AC8">
        <w:rPr>
          <w:rFonts w:ascii="Calibri" w:eastAsia="Calibri" w:hAnsi="Calibri" w:cs="Times New Roman"/>
          <w:noProof/>
          <w:color w:val="FF0000"/>
          <w:lang w:eastAsia="ru-RU"/>
        </w:rPr>
        <w:lastRenderedPageBreak/>
        <w:drawing>
          <wp:inline distT="0" distB="0" distL="0" distR="0" wp14:anchorId="1B28A874" wp14:editId="696558A1">
            <wp:extent cx="2247900" cy="2298276"/>
            <wp:effectExtent l="0" t="0" r="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96103" cy="2347560"/>
                    </a:xfrm>
                    <a:prstGeom prst="rect">
                      <a:avLst/>
                    </a:prstGeom>
                    <a:noFill/>
                    <a:ln>
                      <a:noFill/>
                    </a:ln>
                  </pic:spPr>
                </pic:pic>
              </a:graphicData>
            </a:graphic>
          </wp:inline>
        </w:drawing>
      </w:r>
      <w:r w:rsidR="00B74466" w:rsidRPr="00DB0AC8">
        <w:rPr>
          <w:rFonts w:ascii="Calibri" w:eastAsia="Calibri" w:hAnsi="Calibri" w:cs="Times New Roman"/>
          <w:noProof/>
          <w:color w:val="FF0000"/>
          <w:lang w:eastAsia="ru-RU"/>
        </w:rPr>
        <mc:AlternateContent>
          <mc:Choice Requires="wps">
            <w:drawing>
              <wp:inline distT="0" distB="0" distL="0" distR="0" wp14:anchorId="045B89E9" wp14:editId="474AECAA">
                <wp:extent cx="304800" cy="304800"/>
                <wp:effectExtent l="0" t="0" r="0" b="0"/>
                <wp:docPr id="9" name="AutoShape 3" descr="blob:https://web.whatsapp.com/8cc62b4e-4d77-4a7c-a963-277a05c286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7382B2" id="AutoShape 3" o:spid="_x0000_s1026" alt="blob:https://web.whatsapp.com/8cc62b4e-4d77-4a7c-a963-277a05c2864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V6BBp4gIAAAIGAAAOAAAAAAAAAAAAAAAAAC4C&#10;AABkcnMvZTJvRG9jLnhtbFBLAQItABQABgAIAAAAIQBMoOks2AAAAAMBAAAPAAAAAAAAAAAAAAAA&#10;ADwFAABkcnMvZG93bnJldi54bWxQSwUGAAAAAAQABADzAAAAQQYAAAAA&#10;" filled="f" stroked="f">
                <o:lock v:ext="edit" aspectratio="t"/>
                <w10:anchorlock/>
              </v:rect>
            </w:pict>
          </mc:Fallback>
        </mc:AlternateContent>
      </w:r>
      <w:r w:rsidR="00B74466" w:rsidRPr="00DB0AC8">
        <w:rPr>
          <w:rFonts w:ascii="Calibri" w:eastAsia="Calibri" w:hAnsi="Calibri" w:cs="Times New Roman"/>
          <w:noProof/>
          <w:color w:val="FF0000"/>
          <w:lang w:val="kk-KZ" w:eastAsia="ru-RU"/>
        </w:rPr>
        <w:t xml:space="preserve">  </w:t>
      </w:r>
      <w:r w:rsidR="00B74466" w:rsidRPr="00DB0AC8">
        <w:rPr>
          <w:rFonts w:ascii="Times New Roman" w:eastAsia="Calibri" w:hAnsi="Times New Roman" w:cs="Times New Roman"/>
          <w:color w:val="FF0000"/>
          <w:sz w:val="28"/>
          <w:szCs w:val="28"/>
          <w:lang w:val="kk-KZ"/>
        </w:rPr>
        <w:t xml:space="preserve"> </w:t>
      </w:r>
    </w:p>
    <w:p w14:paraId="2E96F7FD" w14:textId="3C895BDD" w:rsidR="00B74466" w:rsidRPr="00E46D90" w:rsidRDefault="00B74466" w:rsidP="00314EE7">
      <w:pPr>
        <w:spacing w:before="100" w:beforeAutospacing="1" w:after="100" w:afterAutospacing="1" w:line="240" w:lineRule="auto"/>
        <w:jc w:val="center"/>
        <w:rPr>
          <w:rFonts w:ascii="Times New Roman" w:eastAsia="Calibri" w:hAnsi="Times New Roman" w:cs="Times New Roman"/>
          <w:sz w:val="28"/>
          <w:szCs w:val="28"/>
          <w:lang w:val="kk-KZ"/>
        </w:rPr>
      </w:pPr>
      <w:r w:rsidRPr="00E46D90">
        <w:rPr>
          <w:rFonts w:ascii="Times New Roman" w:eastAsia="Calibri" w:hAnsi="Times New Roman" w:cs="Times New Roman"/>
          <w:sz w:val="28"/>
          <w:szCs w:val="28"/>
          <w:lang w:val="kk-KZ"/>
        </w:rPr>
        <w:t xml:space="preserve">Сурет </w:t>
      </w:r>
      <w:r w:rsidR="00B91DEA" w:rsidRPr="00E46D90">
        <w:rPr>
          <w:rFonts w:ascii="Times New Roman" w:eastAsia="Calibri" w:hAnsi="Times New Roman" w:cs="Times New Roman"/>
          <w:sz w:val="28"/>
          <w:szCs w:val="28"/>
          <w:lang w:val="kk-KZ"/>
        </w:rPr>
        <w:t>2</w:t>
      </w:r>
      <w:r w:rsidR="00EF2A2C">
        <w:rPr>
          <w:rFonts w:ascii="Times New Roman" w:eastAsia="Calibri" w:hAnsi="Times New Roman" w:cs="Times New Roman"/>
          <w:sz w:val="28"/>
          <w:szCs w:val="28"/>
          <w:lang w:val="kk-KZ"/>
        </w:rPr>
        <w:t>1</w:t>
      </w:r>
      <w:r w:rsidRPr="00E46D90">
        <w:rPr>
          <w:rFonts w:ascii="Times New Roman" w:eastAsia="Calibri" w:hAnsi="Times New Roman" w:cs="Times New Roman"/>
          <w:sz w:val="28"/>
          <w:szCs w:val="28"/>
          <w:lang w:val="kk-KZ"/>
        </w:rPr>
        <w:t xml:space="preserve"> </w:t>
      </w:r>
      <w:r w:rsidR="00F81664" w:rsidRPr="00E46D90">
        <w:rPr>
          <w:rFonts w:ascii="Times New Roman" w:eastAsia="Calibri" w:hAnsi="Times New Roman" w:cs="Times New Roman"/>
          <w:sz w:val="28"/>
          <w:szCs w:val="28"/>
          <w:lang w:val="kk-KZ"/>
        </w:rPr>
        <w:t xml:space="preserve">- </w:t>
      </w:r>
      <w:r w:rsidRPr="00E46D90">
        <w:rPr>
          <w:rFonts w:ascii="Times New Roman" w:eastAsia="Calibri" w:hAnsi="Times New Roman" w:cs="Times New Roman"/>
          <w:sz w:val="28"/>
          <w:szCs w:val="28"/>
          <w:lang w:val="kk-KZ"/>
        </w:rPr>
        <w:t>Жұқа қабатты хроматография әдісінің нәтижелері</w:t>
      </w:r>
    </w:p>
    <w:p w14:paraId="580A9670" w14:textId="4F52BF7F"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Бұл мән стандарт мелоксикам үлгісі үшін алынған Rf көрсеткішімен толық сәйкес келді, зерттелген таблетка құрамында мелоксикамның өзі екендігі дәлелденді. ЖҚХ зерттеу нәтижесінде алынғын дақ формасы, орналасуы және флуоресценция сипаты да стандартпен ұқсас болды</w:t>
      </w:r>
      <w:r w:rsidR="006845A5">
        <w:rPr>
          <w:rFonts w:ascii="Times New Roman" w:eastAsia="Calibri" w:hAnsi="Times New Roman" w:cs="Times New Roman"/>
          <w:sz w:val="28"/>
          <w:szCs w:val="28"/>
          <w:lang w:val="kk-KZ"/>
        </w:rPr>
        <w:t xml:space="preserve"> .</w:t>
      </w:r>
    </w:p>
    <w:p w14:paraId="0EDBD422"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b/>
          <w:sz w:val="28"/>
          <w:szCs w:val="28"/>
          <w:lang w:val="kk-KZ"/>
        </w:rPr>
        <w:t xml:space="preserve">Мелоксикамның өзі екендігін </w:t>
      </w:r>
      <w:r w:rsidRPr="006845A5">
        <w:rPr>
          <w:rFonts w:ascii="Times New Roman" w:eastAsia="Calibri" w:hAnsi="Times New Roman" w:cs="Times New Roman"/>
          <w:b/>
          <w:sz w:val="28"/>
          <w:szCs w:val="28"/>
          <w:lang w:val="kk-KZ"/>
        </w:rPr>
        <w:t xml:space="preserve">УК-спектрофотометриялық әдіспен анықтау. </w:t>
      </w:r>
      <w:r w:rsidRPr="00B74466">
        <w:rPr>
          <w:rFonts w:ascii="Times New Roman" w:eastAsia="Calibri" w:hAnsi="Times New Roman" w:cs="Times New Roman"/>
          <w:sz w:val="28"/>
          <w:szCs w:val="28"/>
          <w:lang w:val="kk-KZ"/>
        </w:rPr>
        <w:t xml:space="preserve">Зерттеу Cary 50 құрылғысында орындалды. Құрылғы параметрлері: 1 см кварц кювета, өлшеу диапазоны 200–800 нм, сканерлеу жылдамдығы 100 нм/мин, таңдау интервалдары 2.0 нм, режим – абсорбция. </w:t>
      </w:r>
    </w:p>
    <w:p w14:paraId="2265C3FE"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Алдымен стандартты ерітінді дайындалды: 50 мг мелоксикам этанолда ерітіліп, көлемі 50 мл-ге жеткізілді. Осы ерітіндіден 5 мл алынып, этанолмен 50 мл-ге дейін сұйылтылды, содан кейін 1 мл алынған ерітінді этанолмен 10 мл-ге дейін тағы да сұйылтылып, соңғы концентрациясы 10 мкг/мл болды. </w:t>
      </w:r>
    </w:p>
    <w:p w14:paraId="351C9E1F" w14:textId="20B4C831"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Осы ерітіндінің жұтылу спектрі 250–450 нм аралығындағы диапазонда сканерлеу арқылы тіркелді. Анықтау</w:t>
      </w:r>
      <w:r w:rsidR="0020745C">
        <w:rPr>
          <w:rFonts w:ascii="Times New Roman" w:eastAsia="Calibri" w:hAnsi="Times New Roman" w:cs="Times New Roman"/>
          <w:sz w:val="28"/>
          <w:szCs w:val="28"/>
          <w:lang w:val="kk-KZ"/>
        </w:rPr>
        <w:t xml:space="preserve"> </w:t>
      </w:r>
      <w:r w:rsidR="00BF72B2">
        <w:rPr>
          <w:rFonts w:ascii="Times New Roman" w:eastAsia="Calibri" w:hAnsi="Times New Roman" w:cs="Times New Roman"/>
          <w:sz w:val="28"/>
          <w:szCs w:val="28"/>
          <w:lang w:val="kk-KZ"/>
        </w:rPr>
        <w:t>нәтижесінде жұтылу максимумы 355,9</w:t>
      </w:r>
      <w:r w:rsidRPr="00B74466">
        <w:rPr>
          <w:rFonts w:ascii="Times New Roman" w:eastAsia="Calibri" w:hAnsi="Times New Roman" w:cs="Times New Roman"/>
          <w:sz w:val="28"/>
          <w:szCs w:val="28"/>
          <w:lang w:val="kk-KZ"/>
        </w:rPr>
        <w:t xml:space="preserve"> нм маңында байқалды, бұл мелоксикам үшін сипаттамалық толқын ұзындығы болып табылады.</w:t>
      </w:r>
    </w:p>
    <w:p w14:paraId="3735D84F" w14:textId="5E4B8F90" w:rsidR="00816D0B" w:rsidRDefault="00B91DEA" w:rsidP="00816D0B">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Зерттеу нәтижелері </w:t>
      </w:r>
      <w:r w:rsidR="00F00429">
        <w:rPr>
          <w:rFonts w:ascii="Times New Roman" w:eastAsia="Calibri" w:hAnsi="Times New Roman" w:cs="Times New Roman"/>
          <w:sz w:val="28"/>
          <w:szCs w:val="28"/>
          <w:lang w:val="kk-KZ"/>
        </w:rPr>
        <w:t>6</w:t>
      </w:r>
      <w:r w:rsidR="006A30BC">
        <w:rPr>
          <w:rFonts w:ascii="Times New Roman" w:eastAsia="Calibri" w:hAnsi="Times New Roman" w:cs="Times New Roman"/>
          <w:sz w:val="28"/>
          <w:szCs w:val="28"/>
          <w:lang w:val="kk-KZ"/>
        </w:rPr>
        <w:t>5</w:t>
      </w:r>
      <w:r w:rsidR="00B74466" w:rsidRPr="00B74466">
        <w:rPr>
          <w:rFonts w:ascii="Times New Roman" w:eastAsia="Calibri" w:hAnsi="Times New Roman" w:cs="Times New Roman"/>
          <w:sz w:val="28"/>
          <w:szCs w:val="28"/>
          <w:lang w:val="kk-KZ"/>
        </w:rPr>
        <w:t xml:space="preserve"> </w:t>
      </w:r>
      <w:r w:rsidR="00F81664">
        <w:rPr>
          <w:rFonts w:ascii="Times New Roman" w:eastAsia="Calibri" w:hAnsi="Times New Roman" w:cs="Times New Roman"/>
          <w:sz w:val="28"/>
          <w:szCs w:val="28"/>
          <w:lang w:val="kk-KZ"/>
        </w:rPr>
        <w:t xml:space="preserve">- </w:t>
      </w:r>
      <w:r w:rsidR="00B74466" w:rsidRPr="00B74466">
        <w:rPr>
          <w:rFonts w:ascii="Times New Roman" w:eastAsia="Calibri" w:hAnsi="Times New Roman" w:cs="Times New Roman"/>
          <w:sz w:val="28"/>
          <w:szCs w:val="28"/>
          <w:lang w:val="kk-KZ"/>
        </w:rPr>
        <w:t>кесте</w:t>
      </w:r>
      <w:r w:rsidR="00816D0B">
        <w:rPr>
          <w:rFonts w:ascii="Times New Roman" w:eastAsia="Calibri" w:hAnsi="Times New Roman" w:cs="Times New Roman"/>
          <w:sz w:val="28"/>
          <w:szCs w:val="28"/>
          <w:lang w:val="kk-KZ"/>
        </w:rPr>
        <w:t>де</w:t>
      </w:r>
      <w:r w:rsidR="00B74466" w:rsidRPr="00B74466">
        <w:rPr>
          <w:rFonts w:ascii="Times New Roman" w:eastAsia="Calibri" w:hAnsi="Times New Roman" w:cs="Times New Roman"/>
          <w:sz w:val="28"/>
          <w:szCs w:val="28"/>
          <w:lang w:val="kk-KZ"/>
        </w:rPr>
        <w:t xml:space="preserve"> </w:t>
      </w:r>
      <w:r w:rsidR="00816D0B">
        <w:rPr>
          <w:rFonts w:ascii="Times New Roman" w:eastAsia="Calibri" w:hAnsi="Times New Roman" w:cs="Times New Roman"/>
          <w:sz w:val="28"/>
          <w:szCs w:val="28"/>
          <w:lang w:val="kk-KZ"/>
        </w:rPr>
        <w:t>және</w:t>
      </w:r>
      <w:r w:rsidR="00816D0B">
        <w:rPr>
          <w:rFonts w:ascii="Times New Roman" w:eastAsia="Calibri" w:hAnsi="Times New Roman" w:cs="Times New Roman"/>
          <w:sz w:val="28"/>
          <w:szCs w:val="28"/>
          <w:lang w:val="kk-KZ"/>
        </w:rPr>
        <w:t xml:space="preserve"> </w:t>
      </w:r>
      <w:r w:rsidR="00816D0B">
        <w:rPr>
          <w:rFonts w:ascii="Times New Roman" w:eastAsia="Calibri" w:hAnsi="Times New Roman" w:cs="Times New Roman"/>
          <w:sz w:val="28"/>
          <w:szCs w:val="28"/>
          <w:lang w:val="kk-KZ"/>
        </w:rPr>
        <w:t>22 - сурет</w:t>
      </w:r>
      <w:r w:rsidR="00816D0B">
        <w:rPr>
          <w:rFonts w:ascii="Times New Roman" w:eastAsia="Calibri" w:hAnsi="Times New Roman" w:cs="Times New Roman"/>
          <w:sz w:val="28"/>
          <w:szCs w:val="28"/>
          <w:lang w:val="kk-KZ"/>
        </w:rPr>
        <w:t>те</w:t>
      </w:r>
      <w:r w:rsidR="00816D0B" w:rsidRPr="00B74466">
        <w:rPr>
          <w:rFonts w:ascii="Times New Roman" w:eastAsia="Calibri" w:hAnsi="Times New Roman" w:cs="Times New Roman"/>
          <w:sz w:val="28"/>
          <w:szCs w:val="28"/>
          <w:lang w:val="kk-KZ"/>
        </w:rPr>
        <w:t xml:space="preserve"> </w:t>
      </w:r>
      <w:r w:rsidR="00B74466" w:rsidRPr="00B74466">
        <w:rPr>
          <w:rFonts w:ascii="Times New Roman" w:eastAsia="Calibri" w:hAnsi="Times New Roman" w:cs="Times New Roman"/>
          <w:sz w:val="28"/>
          <w:szCs w:val="28"/>
          <w:lang w:val="kk-KZ"/>
        </w:rPr>
        <w:t>берілген.</w:t>
      </w:r>
    </w:p>
    <w:p w14:paraId="13CF71CA" w14:textId="77777777" w:rsidR="00816D0B" w:rsidRDefault="00816D0B" w:rsidP="00816D0B">
      <w:pPr>
        <w:spacing w:after="0" w:line="240" w:lineRule="auto"/>
        <w:ind w:firstLine="709"/>
        <w:jc w:val="both"/>
        <w:rPr>
          <w:rFonts w:ascii="Times New Roman" w:eastAsia="Calibri" w:hAnsi="Times New Roman" w:cs="Times New Roman"/>
          <w:sz w:val="28"/>
          <w:szCs w:val="28"/>
          <w:lang w:val="kk-KZ"/>
        </w:rPr>
      </w:pPr>
    </w:p>
    <w:p w14:paraId="7FFA8B79" w14:textId="77777777" w:rsidR="00816D0B" w:rsidRPr="00B74466" w:rsidRDefault="00816D0B" w:rsidP="00816D0B">
      <w:pPr>
        <w:spacing w:after="0" w:line="240" w:lineRule="auto"/>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Кесте </w:t>
      </w:r>
      <w:r>
        <w:rPr>
          <w:rFonts w:ascii="Times New Roman" w:eastAsia="Calibri" w:hAnsi="Times New Roman" w:cs="Times New Roman"/>
          <w:sz w:val="28"/>
          <w:szCs w:val="28"/>
          <w:lang w:val="kk-KZ"/>
        </w:rPr>
        <w:t>65 -</w:t>
      </w:r>
      <w:r w:rsidRPr="00B74466">
        <w:rPr>
          <w:rFonts w:ascii="Times New Roman" w:eastAsia="Calibri" w:hAnsi="Times New Roman" w:cs="Times New Roman"/>
          <w:sz w:val="28"/>
          <w:szCs w:val="28"/>
          <w:lang w:val="kk-KZ"/>
        </w:rPr>
        <w:t xml:space="preserve"> Мелоксикамның толқын ұзындығы мен жұтылу спектрі</w:t>
      </w:r>
    </w:p>
    <w:p w14:paraId="49C59240" w14:textId="77777777" w:rsidR="00816D0B" w:rsidRPr="00B74466" w:rsidRDefault="00816D0B" w:rsidP="00816D0B">
      <w:pPr>
        <w:spacing w:after="0" w:line="240" w:lineRule="auto"/>
        <w:ind w:firstLine="709"/>
        <w:jc w:val="both"/>
        <w:rPr>
          <w:rFonts w:ascii="Times New Roman" w:eastAsia="Calibri" w:hAnsi="Times New Roman" w:cs="Times New Roman"/>
          <w:sz w:val="28"/>
          <w:szCs w:val="28"/>
          <w:lang w:val="kk-KZ"/>
        </w:rPr>
      </w:pPr>
    </w:p>
    <w:tbl>
      <w:tblPr>
        <w:tblStyle w:val="412"/>
        <w:tblW w:w="0" w:type="auto"/>
        <w:jc w:val="center"/>
        <w:tblLook w:val="04A0" w:firstRow="1" w:lastRow="0" w:firstColumn="1" w:lastColumn="0" w:noHBand="0" w:noVBand="1"/>
      </w:tblPr>
      <w:tblGrid>
        <w:gridCol w:w="1154"/>
        <w:gridCol w:w="3800"/>
        <w:gridCol w:w="4674"/>
      </w:tblGrid>
      <w:tr w:rsidR="00816D0B" w:rsidRPr="00B74466" w14:paraId="491CF5D1" w14:textId="77777777" w:rsidTr="001B3EE7">
        <w:trPr>
          <w:trHeight w:val="375"/>
          <w:jc w:val="center"/>
        </w:trPr>
        <w:tc>
          <w:tcPr>
            <w:tcW w:w="1154" w:type="dxa"/>
          </w:tcPr>
          <w:p w14:paraId="3B886D4E" w14:textId="77777777" w:rsidR="00816D0B" w:rsidRPr="006F7B7A" w:rsidRDefault="00816D0B" w:rsidP="001B3EE7">
            <w:pPr>
              <w:adjustRightInd w:val="0"/>
              <w:jc w:val="center"/>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w:t>
            </w:r>
          </w:p>
        </w:tc>
        <w:tc>
          <w:tcPr>
            <w:tcW w:w="3800" w:type="dxa"/>
          </w:tcPr>
          <w:p w14:paraId="7BD60AD2" w14:textId="77777777" w:rsidR="00816D0B" w:rsidRPr="006F7B7A" w:rsidRDefault="00816D0B" w:rsidP="001B3EE7">
            <w:pPr>
              <w:adjustRightInd w:val="0"/>
              <w:ind w:firstLine="709"/>
              <w:jc w:val="center"/>
              <w:rPr>
                <w:rFonts w:ascii="Times New Roman" w:eastAsia="Calibri" w:hAnsi="Times New Roman" w:cs="Times New Roman"/>
                <w:color w:val="000000"/>
                <w:sz w:val="24"/>
                <w:szCs w:val="24"/>
                <w:lang w:val="kk-KZ"/>
              </w:rPr>
            </w:pPr>
            <w:r w:rsidRPr="006F7B7A">
              <w:rPr>
                <w:rFonts w:ascii="Times New Roman" w:eastAsia="Calibri" w:hAnsi="Times New Roman" w:cs="Times New Roman"/>
                <w:color w:val="000000"/>
                <w:sz w:val="24"/>
                <w:szCs w:val="24"/>
                <w:lang w:val="kk-KZ"/>
              </w:rPr>
              <w:t>Толқын ұзындығы (нм)</w:t>
            </w:r>
          </w:p>
        </w:tc>
        <w:tc>
          <w:tcPr>
            <w:tcW w:w="4674" w:type="dxa"/>
          </w:tcPr>
          <w:p w14:paraId="5D6A110D" w14:textId="77777777" w:rsidR="00816D0B" w:rsidRPr="006F7B7A" w:rsidRDefault="00816D0B" w:rsidP="001B3EE7">
            <w:pPr>
              <w:ind w:firstLine="709"/>
              <w:jc w:val="center"/>
              <w:rPr>
                <w:rFonts w:ascii="Times New Roman" w:eastAsia="Calibri" w:hAnsi="Times New Roman" w:cs="Times New Roman"/>
                <w:sz w:val="24"/>
                <w:szCs w:val="24"/>
                <w:shd w:val="clear" w:color="auto" w:fill="FFFFFF"/>
                <w:lang w:val="kk-KZ"/>
              </w:rPr>
            </w:pPr>
            <w:r w:rsidRPr="006F7B7A">
              <w:rPr>
                <w:rFonts w:ascii="Times New Roman" w:eastAsia="Calibri" w:hAnsi="Times New Roman" w:cs="Times New Roman"/>
                <w:color w:val="000000"/>
                <w:sz w:val="24"/>
                <w:szCs w:val="24"/>
                <w:lang w:val="kk-KZ"/>
              </w:rPr>
              <w:t>Жұтылу спектры</w:t>
            </w:r>
          </w:p>
        </w:tc>
      </w:tr>
      <w:tr w:rsidR="00816D0B" w:rsidRPr="00B74466" w14:paraId="27FDCCAF" w14:textId="77777777" w:rsidTr="001B3EE7">
        <w:trPr>
          <w:jc w:val="center"/>
        </w:trPr>
        <w:tc>
          <w:tcPr>
            <w:tcW w:w="1154" w:type="dxa"/>
          </w:tcPr>
          <w:p w14:paraId="770F2173" w14:textId="77777777" w:rsidR="00816D0B" w:rsidRPr="006F7B7A" w:rsidRDefault="00816D0B" w:rsidP="001B3EE7">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3800" w:type="dxa"/>
          </w:tcPr>
          <w:p w14:paraId="1A832068" w14:textId="2EF7541C" w:rsidR="00816D0B" w:rsidRPr="006F7B7A" w:rsidRDefault="00816D0B" w:rsidP="00816D0B">
            <w:pPr>
              <w:ind w:firstLine="709"/>
              <w:jc w:val="center"/>
              <w:rPr>
                <w:rFonts w:ascii="Times New Roman" w:eastAsia="Calibri" w:hAnsi="Times New Roman" w:cs="Times New Roman"/>
                <w:sz w:val="24"/>
                <w:szCs w:val="24"/>
                <w:shd w:val="clear" w:color="auto" w:fill="FFFFFF"/>
                <w:lang w:val="kk-KZ"/>
              </w:rPr>
            </w:pPr>
            <w:r w:rsidRPr="006F7B7A">
              <w:rPr>
                <w:rFonts w:ascii="Times New Roman" w:eastAsia="Calibri" w:hAnsi="Times New Roman" w:cs="Times New Roman"/>
                <w:color w:val="000000"/>
                <w:sz w:val="24"/>
                <w:szCs w:val="24"/>
              </w:rPr>
              <w:t>355</w:t>
            </w:r>
            <w:r>
              <w:rPr>
                <w:rFonts w:ascii="Times New Roman" w:eastAsia="Calibri" w:hAnsi="Times New Roman" w:cs="Times New Roman"/>
                <w:color w:val="000000"/>
                <w:sz w:val="24"/>
                <w:szCs w:val="24"/>
                <w:lang w:val="kk-KZ"/>
              </w:rPr>
              <w:t>,</w:t>
            </w:r>
            <w:r w:rsidRPr="006F7B7A">
              <w:rPr>
                <w:rFonts w:ascii="Times New Roman" w:eastAsia="Calibri" w:hAnsi="Times New Roman" w:cs="Times New Roman"/>
                <w:color w:val="000000"/>
                <w:sz w:val="24"/>
                <w:szCs w:val="24"/>
              </w:rPr>
              <w:t>9</w:t>
            </w:r>
          </w:p>
        </w:tc>
        <w:tc>
          <w:tcPr>
            <w:tcW w:w="4674" w:type="dxa"/>
          </w:tcPr>
          <w:p w14:paraId="337EF15A" w14:textId="0903DCAF" w:rsidR="00816D0B" w:rsidRPr="006F7B7A" w:rsidRDefault="00816D0B" w:rsidP="001B3EE7">
            <w:pPr>
              <w:ind w:firstLine="709"/>
              <w:jc w:val="center"/>
              <w:rPr>
                <w:rFonts w:ascii="Times New Roman" w:eastAsia="Calibri" w:hAnsi="Times New Roman" w:cs="Times New Roman"/>
                <w:sz w:val="24"/>
                <w:szCs w:val="24"/>
                <w:shd w:val="clear" w:color="auto" w:fill="FFFFFF"/>
                <w:lang w:val="kk-KZ"/>
              </w:rPr>
            </w:pPr>
            <w:r w:rsidRPr="006F7B7A">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w:t>
            </w:r>
            <w:r w:rsidRPr="006F7B7A">
              <w:rPr>
                <w:rFonts w:ascii="Times New Roman" w:eastAsia="Calibri" w:hAnsi="Times New Roman" w:cs="Times New Roman"/>
                <w:color w:val="000000"/>
                <w:sz w:val="24"/>
                <w:szCs w:val="24"/>
              </w:rPr>
              <w:t>008</w:t>
            </w:r>
          </w:p>
        </w:tc>
      </w:tr>
      <w:tr w:rsidR="00816D0B" w:rsidRPr="00B74466" w14:paraId="15269901" w14:textId="77777777" w:rsidTr="001B3EE7">
        <w:trPr>
          <w:jc w:val="center"/>
        </w:trPr>
        <w:tc>
          <w:tcPr>
            <w:tcW w:w="1154" w:type="dxa"/>
          </w:tcPr>
          <w:p w14:paraId="4EA217E3" w14:textId="77777777" w:rsidR="00816D0B" w:rsidRPr="006F7B7A" w:rsidRDefault="00816D0B" w:rsidP="001B3EE7">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3800" w:type="dxa"/>
          </w:tcPr>
          <w:p w14:paraId="3B7B2FCA" w14:textId="18DD6712" w:rsidR="00816D0B" w:rsidRPr="006F7B7A" w:rsidRDefault="00816D0B" w:rsidP="001B3EE7">
            <w:pPr>
              <w:ind w:firstLine="709"/>
              <w:jc w:val="center"/>
              <w:rPr>
                <w:rFonts w:ascii="Times New Roman" w:eastAsia="Calibri" w:hAnsi="Times New Roman" w:cs="Times New Roman"/>
                <w:sz w:val="24"/>
                <w:szCs w:val="24"/>
                <w:shd w:val="clear" w:color="auto" w:fill="FFFFFF"/>
                <w:lang w:val="kk-KZ"/>
              </w:rPr>
            </w:pPr>
            <w:r>
              <w:rPr>
                <w:rFonts w:ascii="Times New Roman" w:eastAsia="Calibri" w:hAnsi="Times New Roman" w:cs="Times New Roman"/>
                <w:color w:val="000000"/>
                <w:sz w:val="24"/>
                <w:szCs w:val="24"/>
              </w:rPr>
              <w:t>353,</w:t>
            </w:r>
            <w:r w:rsidRPr="006F7B7A">
              <w:rPr>
                <w:rFonts w:ascii="Times New Roman" w:eastAsia="Calibri" w:hAnsi="Times New Roman" w:cs="Times New Roman"/>
                <w:color w:val="000000"/>
                <w:sz w:val="24"/>
                <w:szCs w:val="24"/>
              </w:rPr>
              <w:t>5</w:t>
            </w:r>
          </w:p>
        </w:tc>
        <w:tc>
          <w:tcPr>
            <w:tcW w:w="4674" w:type="dxa"/>
          </w:tcPr>
          <w:p w14:paraId="7FE5276E" w14:textId="4E5DB148" w:rsidR="00816D0B" w:rsidRPr="006F7B7A" w:rsidRDefault="00816D0B" w:rsidP="001B3EE7">
            <w:pPr>
              <w:ind w:firstLine="709"/>
              <w:jc w:val="center"/>
              <w:rPr>
                <w:rFonts w:ascii="Times New Roman" w:eastAsia="Calibri" w:hAnsi="Times New Roman" w:cs="Times New Roman"/>
                <w:sz w:val="24"/>
                <w:szCs w:val="24"/>
                <w:shd w:val="clear" w:color="auto" w:fill="FFFFFF"/>
                <w:lang w:val="kk-KZ"/>
              </w:rPr>
            </w:pPr>
            <w:r>
              <w:rPr>
                <w:rFonts w:ascii="Times New Roman" w:eastAsia="Calibri" w:hAnsi="Times New Roman" w:cs="Times New Roman"/>
                <w:color w:val="000000"/>
                <w:sz w:val="24"/>
                <w:szCs w:val="24"/>
              </w:rPr>
              <w:t>1,</w:t>
            </w:r>
            <w:r w:rsidRPr="006F7B7A">
              <w:rPr>
                <w:rFonts w:ascii="Times New Roman" w:eastAsia="Calibri" w:hAnsi="Times New Roman" w:cs="Times New Roman"/>
                <w:color w:val="000000"/>
                <w:sz w:val="24"/>
                <w:szCs w:val="24"/>
              </w:rPr>
              <w:t>993</w:t>
            </w:r>
          </w:p>
        </w:tc>
      </w:tr>
      <w:tr w:rsidR="00816D0B" w:rsidRPr="00B74466" w14:paraId="7E3E4DA6" w14:textId="77777777" w:rsidTr="001B3EE7">
        <w:trPr>
          <w:jc w:val="center"/>
        </w:trPr>
        <w:tc>
          <w:tcPr>
            <w:tcW w:w="1154" w:type="dxa"/>
          </w:tcPr>
          <w:p w14:paraId="04C88087" w14:textId="77777777" w:rsidR="00816D0B" w:rsidRPr="006F7B7A" w:rsidRDefault="00816D0B" w:rsidP="001B3EE7">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3800" w:type="dxa"/>
          </w:tcPr>
          <w:p w14:paraId="1AF76142" w14:textId="111F84C9" w:rsidR="00816D0B" w:rsidRPr="006F7B7A" w:rsidRDefault="00816D0B" w:rsidP="001B3EE7">
            <w:pPr>
              <w:ind w:firstLine="709"/>
              <w:jc w:val="center"/>
              <w:rPr>
                <w:rFonts w:ascii="Times New Roman" w:eastAsia="Calibri" w:hAnsi="Times New Roman" w:cs="Times New Roman"/>
                <w:sz w:val="24"/>
                <w:szCs w:val="24"/>
                <w:shd w:val="clear" w:color="auto" w:fill="FFFFFF"/>
                <w:lang w:val="kk-KZ"/>
              </w:rPr>
            </w:pPr>
            <w:r>
              <w:rPr>
                <w:rFonts w:ascii="Times New Roman" w:eastAsia="Calibri" w:hAnsi="Times New Roman" w:cs="Times New Roman"/>
                <w:color w:val="000000"/>
                <w:sz w:val="24"/>
                <w:szCs w:val="24"/>
              </w:rPr>
              <w:t>261,</w:t>
            </w:r>
            <w:r w:rsidRPr="006F7B7A">
              <w:rPr>
                <w:rFonts w:ascii="Times New Roman" w:eastAsia="Calibri" w:hAnsi="Times New Roman" w:cs="Times New Roman"/>
                <w:color w:val="000000"/>
                <w:sz w:val="24"/>
                <w:szCs w:val="24"/>
              </w:rPr>
              <w:t>5</w:t>
            </w:r>
          </w:p>
        </w:tc>
        <w:tc>
          <w:tcPr>
            <w:tcW w:w="4674" w:type="dxa"/>
          </w:tcPr>
          <w:p w14:paraId="1F5AECE2" w14:textId="39D31A4E" w:rsidR="00816D0B" w:rsidRPr="006F7B7A" w:rsidRDefault="00816D0B" w:rsidP="001B3EE7">
            <w:pPr>
              <w:ind w:firstLine="709"/>
              <w:jc w:val="center"/>
              <w:rPr>
                <w:rFonts w:ascii="Times New Roman" w:eastAsia="Calibri" w:hAnsi="Times New Roman" w:cs="Times New Roman"/>
                <w:sz w:val="24"/>
                <w:szCs w:val="24"/>
                <w:shd w:val="clear" w:color="auto" w:fill="FFFFFF"/>
                <w:lang w:val="kk-KZ"/>
              </w:rPr>
            </w:pPr>
            <w:r>
              <w:rPr>
                <w:rFonts w:ascii="Times New Roman" w:eastAsia="Calibri" w:hAnsi="Times New Roman" w:cs="Times New Roman"/>
                <w:color w:val="000000"/>
                <w:sz w:val="24"/>
                <w:szCs w:val="24"/>
              </w:rPr>
              <w:t>1,</w:t>
            </w:r>
            <w:r w:rsidRPr="006F7B7A">
              <w:rPr>
                <w:rFonts w:ascii="Times New Roman" w:eastAsia="Calibri" w:hAnsi="Times New Roman" w:cs="Times New Roman"/>
                <w:color w:val="000000"/>
                <w:sz w:val="24"/>
                <w:szCs w:val="24"/>
              </w:rPr>
              <w:t>191</w:t>
            </w:r>
          </w:p>
        </w:tc>
      </w:tr>
    </w:tbl>
    <w:p w14:paraId="3005A96C" w14:textId="77777777" w:rsidR="00816D0B" w:rsidRDefault="00816D0B" w:rsidP="00816D0B">
      <w:pPr>
        <w:spacing w:after="0" w:line="240" w:lineRule="auto"/>
        <w:ind w:firstLine="709"/>
        <w:jc w:val="both"/>
        <w:rPr>
          <w:rFonts w:ascii="Times New Roman" w:eastAsia="Calibri" w:hAnsi="Times New Roman" w:cs="Times New Roman"/>
          <w:sz w:val="28"/>
          <w:szCs w:val="28"/>
          <w:lang w:val="kk-KZ"/>
        </w:rPr>
      </w:pPr>
    </w:p>
    <w:p w14:paraId="3ED2975D" w14:textId="77777777" w:rsidR="00816D0B" w:rsidRPr="00B74466" w:rsidRDefault="00816D0B" w:rsidP="00816D0B">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Тіркелген абсорбция мәндері: 355.9 нм – 2.008; 353.5 нм – 1.993; 261.5 нм – 1.191. Абсорбция шамасы максимум нүктесінде 2.0-ге жуық болды, бұл заттың жоғары жұтылғыштық қасиетін көрсетеді. Алынған спектрлік деректер Еуропалық фармакопея (Ph. Eur. 11.0) және АҚШ фармакопеясы (USP 35–NF 30) </w:t>
      </w:r>
      <w:r>
        <w:rPr>
          <w:rFonts w:ascii="Times New Roman" w:eastAsia="Calibri" w:hAnsi="Times New Roman" w:cs="Times New Roman"/>
          <w:sz w:val="28"/>
          <w:szCs w:val="28"/>
          <w:lang w:val="kk-KZ"/>
        </w:rPr>
        <w:t>талаптарына сай келеді (кесте 66</w:t>
      </w:r>
      <w:r w:rsidRPr="00B74466">
        <w:rPr>
          <w:rFonts w:ascii="Times New Roman" w:eastAsia="Calibri" w:hAnsi="Times New Roman" w:cs="Times New Roman"/>
          <w:sz w:val="28"/>
          <w:szCs w:val="28"/>
          <w:lang w:val="kk-KZ"/>
        </w:rPr>
        <w:t xml:space="preserve">). </w:t>
      </w:r>
    </w:p>
    <w:p w14:paraId="21BFEBF3" w14:textId="772A6EDF" w:rsidR="00B74466" w:rsidRPr="00B74466" w:rsidRDefault="00D76139" w:rsidP="00314EE7">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lastRenderedPageBreak/>
        <w:drawing>
          <wp:inline distT="0" distB="0" distL="0" distR="0" wp14:anchorId="4562B8C6" wp14:editId="2A87AC32">
            <wp:extent cx="4185853" cy="3215640"/>
            <wp:effectExtent l="0" t="0" r="5715" b="381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91712" cy="3220141"/>
                    </a:xfrm>
                    <a:prstGeom prst="rect">
                      <a:avLst/>
                    </a:prstGeom>
                    <a:noFill/>
                    <a:ln>
                      <a:noFill/>
                    </a:ln>
                  </pic:spPr>
                </pic:pic>
              </a:graphicData>
            </a:graphic>
          </wp:inline>
        </w:drawing>
      </w:r>
    </w:p>
    <w:p w14:paraId="4CAE7C13" w14:textId="496F6349" w:rsidR="00B74466" w:rsidRPr="00B74466" w:rsidRDefault="00B74466" w:rsidP="00314EE7">
      <w:pPr>
        <w:spacing w:after="0" w:line="240" w:lineRule="auto"/>
        <w:jc w:val="center"/>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Сурет  </w:t>
      </w:r>
      <w:r w:rsidR="00B91DEA">
        <w:rPr>
          <w:rFonts w:ascii="Times New Roman" w:eastAsia="Calibri" w:hAnsi="Times New Roman" w:cs="Times New Roman"/>
          <w:sz w:val="28"/>
          <w:szCs w:val="28"/>
          <w:lang w:val="kk-KZ"/>
        </w:rPr>
        <w:t>2</w:t>
      </w:r>
      <w:r w:rsidR="00EF2A2C">
        <w:rPr>
          <w:rFonts w:ascii="Times New Roman" w:eastAsia="Calibri" w:hAnsi="Times New Roman" w:cs="Times New Roman"/>
          <w:sz w:val="28"/>
          <w:szCs w:val="28"/>
          <w:lang w:val="kk-KZ"/>
        </w:rPr>
        <w:t>2 -</w:t>
      </w:r>
      <w:r w:rsidR="00F81664">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Мелоксикамды спектрофотометриялық анықтау</w:t>
      </w:r>
    </w:p>
    <w:p w14:paraId="5CDAD5D1"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p>
    <w:p w14:paraId="298D1654" w14:textId="1FDDBB12" w:rsidR="00B74466" w:rsidRDefault="00B74466" w:rsidP="00314EE7">
      <w:pPr>
        <w:spacing w:after="0" w:line="240" w:lineRule="auto"/>
        <w:ind w:left="1276" w:hanging="1276"/>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Кесте </w:t>
      </w:r>
      <w:r w:rsidR="00F00429">
        <w:rPr>
          <w:rFonts w:ascii="Times New Roman" w:eastAsia="Calibri" w:hAnsi="Times New Roman" w:cs="Times New Roman"/>
          <w:sz w:val="28"/>
          <w:szCs w:val="28"/>
          <w:lang w:val="kk-KZ"/>
        </w:rPr>
        <w:t>6</w:t>
      </w:r>
      <w:r w:rsidR="008678B1">
        <w:rPr>
          <w:rFonts w:ascii="Times New Roman" w:eastAsia="Calibri" w:hAnsi="Times New Roman" w:cs="Times New Roman"/>
          <w:sz w:val="28"/>
          <w:szCs w:val="28"/>
          <w:lang w:val="kk-KZ"/>
        </w:rPr>
        <w:t>6</w:t>
      </w:r>
      <w:r w:rsidR="00E131A8">
        <w:rPr>
          <w:rFonts w:ascii="Times New Roman" w:eastAsia="Calibri" w:hAnsi="Times New Roman" w:cs="Times New Roman"/>
          <w:sz w:val="28"/>
          <w:szCs w:val="28"/>
          <w:lang w:val="kk-KZ"/>
        </w:rPr>
        <w:t xml:space="preserve"> </w:t>
      </w:r>
      <w:r w:rsidR="00F81664">
        <w:rPr>
          <w:rFonts w:ascii="Times New Roman" w:eastAsia="Calibri" w:hAnsi="Times New Roman" w:cs="Times New Roman"/>
          <w:sz w:val="28"/>
          <w:szCs w:val="28"/>
          <w:lang w:val="kk-KZ"/>
        </w:rPr>
        <w:t>-</w:t>
      </w:r>
      <w:r w:rsidRPr="00B74466">
        <w:rPr>
          <w:rFonts w:ascii="Times New Roman" w:eastAsia="Calibri" w:hAnsi="Times New Roman" w:cs="Times New Roman"/>
          <w:sz w:val="28"/>
          <w:szCs w:val="28"/>
          <w:lang w:val="kk-KZ"/>
        </w:rPr>
        <w:t xml:space="preserve"> Еуропалық фармакопея (Ph. Eur. 11.0) және АҚШ фармакопеясы (USP 35–NF 30) бойынша мелоксикамның спектрлік көрсеткіштері</w:t>
      </w:r>
    </w:p>
    <w:p w14:paraId="2D66841E" w14:textId="77777777" w:rsidR="009814F4" w:rsidRPr="00B74466" w:rsidRDefault="009814F4" w:rsidP="000F3831">
      <w:pPr>
        <w:spacing w:after="0" w:line="240" w:lineRule="auto"/>
        <w:ind w:firstLine="709"/>
        <w:jc w:val="both"/>
        <w:rPr>
          <w:rFonts w:ascii="Times New Roman" w:eastAsia="Calibri" w:hAnsi="Times New Roman" w:cs="Times New Roman"/>
          <w:sz w:val="28"/>
          <w:szCs w:val="28"/>
          <w:lang w:val="kk-KZ"/>
        </w:rPr>
      </w:pPr>
    </w:p>
    <w:tbl>
      <w:tblPr>
        <w:tblStyle w:val="a6"/>
        <w:tblW w:w="9639" w:type="dxa"/>
        <w:tblInd w:w="-5" w:type="dxa"/>
        <w:tblLook w:val="04A0" w:firstRow="1" w:lastRow="0" w:firstColumn="1" w:lastColumn="0" w:noHBand="0" w:noVBand="1"/>
      </w:tblPr>
      <w:tblGrid>
        <w:gridCol w:w="445"/>
        <w:gridCol w:w="3383"/>
        <w:gridCol w:w="2268"/>
        <w:gridCol w:w="3543"/>
      </w:tblGrid>
      <w:tr w:rsidR="008678B1" w:rsidRPr="00F97F33" w14:paraId="21F726E3" w14:textId="77777777" w:rsidTr="007234F3">
        <w:tc>
          <w:tcPr>
            <w:tcW w:w="445" w:type="dxa"/>
          </w:tcPr>
          <w:p w14:paraId="45A8CFA2" w14:textId="7F72CD63" w:rsidR="008678B1" w:rsidRPr="00B74466" w:rsidRDefault="007234F3" w:rsidP="007234F3">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3383" w:type="dxa"/>
          </w:tcPr>
          <w:p w14:paraId="05EA55D6" w14:textId="0BD00051" w:rsidR="008678B1" w:rsidRDefault="008678B1" w:rsidP="00DB731F">
            <w:pPr>
              <w:jc w:val="center"/>
              <w:rPr>
                <w:rFonts w:ascii="Times New Roman" w:eastAsia="Calibri" w:hAnsi="Times New Roman" w:cs="Times New Roman"/>
                <w:sz w:val="28"/>
                <w:szCs w:val="28"/>
                <w:lang w:val="kk-KZ"/>
              </w:rPr>
            </w:pPr>
            <w:r w:rsidRPr="00B74466">
              <w:rPr>
                <w:rFonts w:ascii="Times New Roman" w:eastAsia="Times New Roman" w:hAnsi="Times New Roman" w:cs="Times New Roman"/>
                <w:bCs/>
                <w:sz w:val="24"/>
                <w:szCs w:val="24"/>
                <w:lang w:eastAsia="ru-RU"/>
              </w:rPr>
              <w:t>Көрсеткіш</w:t>
            </w:r>
          </w:p>
        </w:tc>
        <w:tc>
          <w:tcPr>
            <w:tcW w:w="2268" w:type="dxa"/>
          </w:tcPr>
          <w:p w14:paraId="09EB99DC" w14:textId="4990944C" w:rsidR="008678B1" w:rsidRDefault="008678B1" w:rsidP="00DB731F">
            <w:pPr>
              <w:jc w:val="center"/>
              <w:rPr>
                <w:rFonts w:ascii="Times New Roman" w:eastAsia="Calibri" w:hAnsi="Times New Roman" w:cs="Times New Roman"/>
                <w:sz w:val="28"/>
                <w:szCs w:val="28"/>
                <w:lang w:val="kk-KZ"/>
              </w:rPr>
            </w:pPr>
            <w:r w:rsidRPr="00B74466">
              <w:rPr>
                <w:rFonts w:ascii="Times New Roman" w:eastAsia="Times New Roman" w:hAnsi="Times New Roman" w:cs="Times New Roman"/>
                <w:bCs/>
                <w:sz w:val="24"/>
                <w:szCs w:val="24"/>
                <w:lang w:eastAsia="ru-RU"/>
              </w:rPr>
              <w:t>Зерттеу нәтижесі</w:t>
            </w:r>
          </w:p>
        </w:tc>
        <w:tc>
          <w:tcPr>
            <w:tcW w:w="3543" w:type="dxa"/>
          </w:tcPr>
          <w:p w14:paraId="2E7A395B" w14:textId="4A95FBD4" w:rsidR="008678B1" w:rsidRDefault="008678B1" w:rsidP="00DB731F">
            <w:pPr>
              <w:jc w:val="center"/>
              <w:rPr>
                <w:rFonts w:ascii="Times New Roman" w:eastAsia="Calibri" w:hAnsi="Times New Roman" w:cs="Times New Roman"/>
                <w:sz w:val="28"/>
                <w:szCs w:val="28"/>
                <w:lang w:val="kk-KZ"/>
              </w:rPr>
            </w:pPr>
            <w:r w:rsidRPr="00E17343">
              <w:rPr>
                <w:rFonts w:ascii="Times New Roman" w:eastAsia="Times New Roman" w:hAnsi="Times New Roman" w:cs="Times New Roman"/>
                <w:bCs/>
                <w:sz w:val="24"/>
                <w:szCs w:val="24"/>
                <w:lang w:val="kk-KZ" w:eastAsia="ru-RU"/>
              </w:rPr>
              <w:t>Әдебиеттегі (Ph. Eur./USP) мәні</w:t>
            </w:r>
          </w:p>
        </w:tc>
      </w:tr>
      <w:tr w:rsidR="008678B1" w14:paraId="419BEA3B" w14:textId="77777777" w:rsidTr="007234F3">
        <w:tc>
          <w:tcPr>
            <w:tcW w:w="445" w:type="dxa"/>
          </w:tcPr>
          <w:p w14:paraId="3EB8B3DA" w14:textId="723E52D6" w:rsidR="008678B1" w:rsidRPr="00B74466" w:rsidRDefault="007234F3" w:rsidP="007234F3">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3383" w:type="dxa"/>
          </w:tcPr>
          <w:p w14:paraId="219B893D" w14:textId="78325A22" w:rsidR="008678B1" w:rsidRDefault="008678B1" w:rsidP="001E075F">
            <w:pPr>
              <w:rPr>
                <w:rFonts w:ascii="Times New Roman" w:eastAsia="Calibri" w:hAnsi="Times New Roman" w:cs="Times New Roman"/>
                <w:sz w:val="28"/>
                <w:szCs w:val="28"/>
                <w:lang w:val="kk-KZ"/>
              </w:rPr>
            </w:pPr>
            <w:r w:rsidRPr="00B74466">
              <w:rPr>
                <w:rFonts w:ascii="Times New Roman" w:eastAsia="Times New Roman" w:hAnsi="Times New Roman" w:cs="Times New Roman"/>
                <w:bCs/>
                <w:sz w:val="24"/>
                <w:szCs w:val="24"/>
                <w:lang w:eastAsia="ru-RU"/>
              </w:rPr>
              <w:t>λmax (жұтылу максимумы)</w:t>
            </w:r>
          </w:p>
        </w:tc>
        <w:tc>
          <w:tcPr>
            <w:tcW w:w="2268" w:type="dxa"/>
          </w:tcPr>
          <w:p w14:paraId="66ECBA88" w14:textId="59593827" w:rsidR="008678B1" w:rsidRDefault="00BE7437" w:rsidP="00DB731F">
            <w:pPr>
              <w:jc w:val="center"/>
              <w:rPr>
                <w:rFonts w:ascii="Times New Roman" w:eastAsia="Calibri" w:hAnsi="Times New Roman" w:cs="Times New Roman"/>
                <w:sz w:val="28"/>
                <w:szCs w:val="28"/>
                <w:lang w:val="kk-KZ"/>
              </w:rPr>
            </w:pPr>
            <w:r>
              <w:rPr>
                <w:rFonts w:ascii="Times New Roman" w:eastAsia="Times New Roman" w:hAnsi="Times New Roman" w:cs="Times New Roman"/>
                <w:bCs/>
                <w:sz w:val="24"/>
                <w:szCs w:val="24"/>
                <w:lang w:eastAsia="ru-RU"/>
              </w:rPr>
              <w:t>355,</w:t>
            </w:r>
            <w:r w:rsidR="008678B1" w:rsidRPr="00B74466">
              <w:rPr>
                <w:rFonts w:ascii="Times New Roman" w:eastAsia="Times New Roman" w:hAnsi="Times New Roman" w:cs="Times New Roman"/>
                <w:bCs/>
                <w:sz w:val="24"/>
                <w:szCs w:val="24"/>
                <w:lang w:eastAsia="ru-RU"/>
              </w:rPr>
              <w:t>9 нм</w:t>
            </w:r>
          </w:p>
        </w:tc>
        <w:tc>
          <w:tcPr>
            <w:tcW w:w="3543" w:type="dxa"/>
          </w:tcPr>
          <w:p w14:paraId="22BCD74A" w14:textId="1AAA9BCB" w:rsidR="008678B1" w:rsidRDefault="008678B1" w:rsidP="00DB731F">
            <w:pPr>
              <w:jc w:val="center"/>
              <w:rPr>
                <w:rFonts w:ascii="Times New Roman" w:eastAsia="Calibri" w:hAnsi="Times New Roman" w:cs="Times New Roman"/>
                <w:sz w:val="28"/>
                <w:szCs w:val="28"/>
                <w:lang w:val="kk-KZ"/>
              </w:rPr>
            </w:pPr>
            <w:r w:rsidRPr="00B74466">
              <w:rPr>
                <w:rFonts w:ascii="Times New Roman" w:eastAsia="Times New Roman" w:hAnsi="Times New Roman" w:cs="Times New Roman"/>
                <w:bCs/>
                <w:sz w:val="24"/>
                <w:szCs w:val="24"/>
                <w:lang w:eastAsia="ru-RU"/>
              </w:rPr>
              <w:t>354–360 нм</w:t>
            </w:r>
            <w:r w:rsidRPr="00B74466">
              <w:rPr>
                <w:rFonts w:ascii="Times New Roman" w:eastAsia="Times New Roman" w:hAnsi="Times New Roman" w:cs="Times New Roman"/>
                <w:sz w:val="24"/>
                <w:szCs w:val="24"/>
                <w:lang w:eastAsia="ru-RU"/>
              </w:rPr>
              <w:t xml:space="preserve"> (Ph. Eur., USP)</w:t>
            </w:r>
          </w:p>
        </w:tc>
      </w:tr>
      <w:tr w:rsidR="008678B1" w14:paraId="123941CC" w14:textId="77777777" w:rsidTr="007234F3">
        <w:tc>
          <w:tcPr>
            <w:tcW w:w="445" w:type="dxa"/>
          </w:tcPr>
          <w:p w14:paraId="6311177E" w14:textId="5BFCCFF4" w:rsidR="008678B1" w:rsidRPr="00B74466" w:rsidRDefault="007234F3" w:rsidP="007234F3">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3383" w:type="dxa"/>
          </w:tcPr>
          <w:p w14:paraId="1575A3B1" w14:textId="4ED88271" w:rsidR="008678B1" w:rsidRDefault="008678B1" w:rsidP="001E075F">
            <w:pPr>
              <w:rPr>
                <w:rFonts w:ascii="Times New Roman" w:eastAsia="Calibri" w:hAnsi="Times New Roman" w:cs="Times New Roman"/>
                <w:sz w:val="28"/>
                <w:szCs w:val="28"/>
                <w:lang w:val="kk-KZ"/>
              </w:rPr>
            </w:pPr>
            <w:r w:rsidRPr="00B74466">
              <w:rPr>
                <w:rFonts w:ascii="Times New Roman" w:eastAsia="Times New Roman" w:hAnsi="Times New Roman" w:cs="Times New Roman"/>
                <w:bCs/>
                <w:sz w:val="24"/>
                <w:szCs w:val="24"/>
                <w:lang w:eastAsia="ru-RU"/>
              </w:rPr>
              <w:t>Абсорбция қарқындылығы (A)</w:t>
            </w:r>
          </w:p>
        </w:tc>
        <w:tc>
          <w:tcPr>
            <w:tcW w:w="2268" w:type="dxa"/>
          </w:tcPr>
          <w:p w14:paraId="5D157100" w14:textId="090F8DB5" w:rsidR="008678B1" w:rsidRDefault="00BE7437" w:rsidP="00DB731F">
            <w:pPr>
              <w:jc w:val="center"/>
              <w:rPr>
                <w:rFonts w:ascii="Times New Roman" w:eastAsia="Calibri" w:hAnsi="Times New Roman" w:cs="Times New Roman"/>
                <w:sz w:val="28"/>
                <w:szCs w:val="28"/>
                <w:lang w:val="kk-KZ"/>
              </w:rPr>
            </w:pPr>
            <w:r>
              <w:rPr>
                <w:rFonts w:ascii="Times New Roman" w:eastAsia="Times New Roman" w:hAnsi="Times New Roman" w:cs="Times New Roman"/>
                <w:bCs/>
                <w:sz w:val="24"/>
                <w:szCs w:val="24"/>
                <w:lang w:eastAsia="ru-RU"/>
              </w:rPr>
              <w:t>~2,</w:t>
            </w:r>
            <w:r w:rsidR="008678B1" w:rsidRPr="00B74466">
              <w:rPr>
                <w:rFonts w:ascii="Times New Roman" w:eastAsia="Times New Roman" w:hAnsi="Times New Roman" w:cs="Times New Roman"/>
                <w:bCs/>
                <w:sz w:val="24"/>
                <w:szCs w:val="24"/>
                <w:lang w:eastAsia="ru-RU"/>
              </w:rPr>
              <w:t>008</w:t>
            </w:r>
          </w:p>
        </w:tc>
        <w:tc>
          <w:tcPr>
            <w:tcW w:w="3543" w:type="dxa"/>
          </w:tcPr>
          <w:p w14:paraId="1A9CF394" w14:textId="538D242E" w:rsidR="008678B1" w:rsidRDefault="008678B1" w:rsidP="00DB731F">
            <w:pPr>
              <w:jc w:val="center"/>
              <w:rPr>
                <w:rFonts w:ascii="Times New Roman" w:eastAsia="Calibri" w:hAnsi="Times New Roman" w:cs="Times New Roman"/>
                <w:sz w:val="28"/>
                <w:szCs w:val="28"/>
                <w:lang w:val="kk-KZ"/>
              </w:rPr>
            </w:pPr>
            <w:r w:rsidRPr="00B74466">
              <w:rPr>
                <w:rFonts w:ascii="Times New Roman" w:eastAsia="Times New Roman" w:hAnsi="Times New Roman" w:cs="Times New Roman"/>
                <w:sz w:val="24"/>
                <w:szCs w:val="24"/>
                <w:lang w:eastAsia="ru-RU"/>
              </w:rPr>
              <w:t xml:space="preserve">Әдетте </w:t>
            </w:r>
            <w:r w:rsidR="00BE7437">
              <w:rPr>
                <w:rFonts w:ascii="Times New Roman" w:eastAsia="Times New Roman" w:hAnsi="Times New Roman" w:cs="Times New Roman"/>
                <w:bCs/>
                <w:sz w:val="24"/>
                <w:szCs w:val="24"/>
                <w:lang w:eastAsia="ru-RU"/>
              </w:rPr>
              <w:t>1,8–2,</w:t>
            </w:r>
            <w:r w:rsidRPr="00B74466">
              <w:rPr>
                <w:rFonts w:ascii="Times New Roman" w:eastAsia="Times New Roman" w:hAnsi="Times New Roman" w:cs="Times New Roman"/>
                <w:bCs/>
                <w:sz w:val="24"/>
                <w:szCs w:val="24"/>
                <w:lang w:eastAsia="ru-RU"/>
              </w:rPr>
              <w:t>2</w:t>
            </w:r>
          </w:p>
        </w:tc>
      </w:tr>
      <w:tr w:rsidR="008678B1" w:rsidRPr="009456F9" w14:paraId="4B2DFC38" w14:textId="77777777" w:rsidTr="007234F3">
        <w:tc>
          <w:tcPr>
            <w:tcW w:w="445" w:type="dxa"/>
          </w:tcPr>
          <w:p w14:paraId="3F11E5D2" w14:textId="0CC2B95B" w:rsidR="008678B1" w:rsidRPr="00B74466" w:rsidRDefault="007234F3" w:rsidP="007234F3">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3383" w:type="dxa"/>
          </w:tcPr>
          <w:p w14:paraId="399DD819" w14:textId="21BF32F0" w:rsidR="008678B1" w:rsidRDefault="008678B1" w:rsidP="001E075F">
            <w:pPr>
              <w:rPr>
                <w:rFonts w:ascii="Times New Roman" w:eastAsia="Calibri" w:hAnsi="Times New Roman" w:cs="Times New Roman"/>
                <w:sz w:val="28"/>
                <w:szCs w:val="28"/>
                <w:lang w:val="kk-KZ"/>
              </w:rPr>
            </w:pPr>
            <w:r w:rsidRPr="00B74466">
              <w:rPr>
                <w:rFonts w:ascii="Times New Roman" w:eastAsia="Times New Roman" w:hAnsi="Times New Roman" w:cs="Times New Roman"/>
                <w:bCs/>
                <w:sz w:val="24"/>
                <w:szCs w:val="24"/>
                <w:lang w:eastAsia="ru-RU"/>
              </w:rPr>
              <w:t>Қосымша пик λ</w:t>
            </w:r>
          </w:p>
        </w:tc>
        <w:tc>
          <w:tcPr>
            <w:tcW w:w="2268" w:type="dxa"/>
          </w:tcPr>
          <w:p w14:paraId="7777F844" w14:textId="310A7D39" w:rsidR="008678B1" w:rsidRDefault="007234F3" w:rsidP="00DB731F">
            <w:pPr>
              <w:jc w:val="center"/>
              <w:rPr>
                <w:rFonts w:ascii="Times New Roman" w:eastAsia="Calibri" w:hAnsi="Times New Roman" w:cs="Times New Roman"/>
                <w:sz w:val="28"/>
                <w:szCs w:val="28"/>
                <w:lang w:val="kk-KZ"/>
              </w:rPr>
            </w:pPr>
            <w:r>
              <w:rPr>
                <w:rFonts w:ascii="Times New Roman" w:eastAsia="Times New Roman" w:hAnsi="Times New Roman" w:cs="Times New Roman"/>
                <w:bCs/>
                <w:sz w:val="24"/>
                <w:szCs w:val="24"/>
                <w:lang w:eastAsia="ru-RU"/>
              </w:rPr>
              <w:t>353,</w:t>
            </w:r>
            <w:r w:rsidR="008678B1" w:rsidRPr="00B74466">
              <w:rPr>
                <w:rFonts w:ascii="Times New Roman" w:eastAsia="Times New Roman" w:hAnsi="Times New Roman" w:cs="Times New Roman"/>
                <w:bCs/>
                <w:sz w:val="24"/>
                <w:szCs w:val="24"/>
                <w:lang w:eastAsia="ru-RU"/>
              </w:rPr>
              <w:t>5 нм</w:t>
            </w:r>
            <w:r w:rsidR="008678B1" w:rsidRPr="00B744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261,</w:t>
            </w:r>
            <w:r w:rsidR="008678B1" w:rsidRPr="00B74466">
              <w:rPr>
                <w:rFonts w:ascii="Times New Roman" w:eastAsia="Times New Roman" w:hAnsi="Times New Roman" w:cs="Times New Roman"/>
                <w:bCs/>
                <w:sz w:val="24"/>
                <w:szCs w:val="24"/>
                <w:lang w:eastAsia="ru-RU"/>
              </w:rPr>
              <w:t>5 нм</w:t>
            </w:r>
          </w:p>
        </w:tc>
        <w:tc>
          <w:tcPr>
            <w:tcW w:w="3543" w:type="dxa"/>
          </w:tcPr>
          <w:p w14:paraId="507C49F4" w14:textId="742C5799" w:rsidR="008678B1" w:rsidRDefault="008678B1" w:rsidP="007234F3">
            <w:pPr>
              <w:jc w:val="center"/>
              <w:rPr>
                <w:rFonts w:ascii="Times New Roman" w:eastAsia="Calibri" w:hAnsi="Times New Roman" w:cs="Times New Roman"/>
                <w:sz w:val="28"/>
                <w:szCs w:val="28"/>
                <w:lang w:val="kk-KZ"/>
              </w:rPr>
            </w:pPr>
            <w:r w:rsidRPr="00E17343">
              <w:rPr>
                <w:rFonts w:ascii="Times New Roman" w:eastAsia="Times New Roman" w:hAnsi="Times New Roman" w:cs="Times New Roman"/>
                <w:sz w:val="24"/>
                <w:szCs w:val="24"/>
                <w:lang w:val="kk-KZ" w:eastAsia="ru-RU"/>
              </w:rPr>
              <w:t xml:space="preserve">Қосымша сіңірулер осы </w:t>
            </w:r>
            <w:r w:rsidR="007234F3">
              <w:rPr>
                <w:rFonts w:ascii="Times New Roman" w:eastAsia="Times New Roman" w:hAnsi="Times New Roman" w:cs="Times New Roman"/>
                <w:sz w:val="24"/>
                <w:szCs w:val="24"/>
                <w:lang w:val="kk-KZ" w:eastAsia="ru-RU"/>
              </w:rPr>
              <w:t>сәйкес</w:t>
            </w:r>
          </w:p>
        </w:tc>
      </w:tr>
      <w:tr w:rsidR="008678B1" w14:paraId="17DE53D9" w14:textId="77777777" w:rsidTr="007234F3">
        <w:tc>
          <w:tcPr>
            <w:tcW w:w="445" w:type="dxa"/>
          </w:tcPr>
          <w:p w14:paraId="26A8C150" w14:textId="254D9940" w:rsidR="008678B1" w:rsidRPr="00B74466" w:rsidRDefault="007234F3" w:rsidP="007234F3">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3383" w:type="dxa"/>
          </w:tcPr>
          <w:p w14:paraId="3E31BD5F" w14:textId="2CAA91D1" w:rsidR="008678B1" w:rsidRDefault="008678B1" w:rsidP="001E075F">
            <w:pPr>
              <w:rPr>
                <w:rFonts w:ascii="Times New Roman" w:eastAsia="Calibri" w:hAnsi="Times New Roman" w:cs="Times New Roman"/>
                <w:sz w:val="28"/>
                <w:szCs w:val="28"/>
                <w:lang w:val="kk-KZ"/>
              </w:rPr>
            </w:pPr>
            <w:r w:rsidRPr="00B74466">
              <w:rPr>
                <w:rFonts w:ascii="Times New Roman" w:eastAsia="Times New Roman" w:hAnsi="Times New Roman" w:cs="Times New Roman"/>
                <w:bCs/>
                <w:sz w:val="24"/>
                <w:szCs w:val="24"/>
                <w:lang w:eastAsia="ru-RU"/>
              </w:rPr>
              <w:t>Спектр пішіні</w:t>
            </w:r>
          </w:p>
        </w:tc>
        <w:tc>
          <w:tcPr>
            <w:tcW w:w="2268" w:type="dxa"/>
          </w:tcPr>
          <w:p w14:paraId="153AB4DD" w14:textId="1984DC66" w:rsidR="008678B1" w:rsidRDefault="007234F3" w:rsidP="00DB731F">
            <w:pPr>
              <w:jc w:val="center"/>
              <w:rPr>
                <w:rFonts w:ascii="Times New Roman" w:eastAsia="Calibri" w:hAnsi="Times New Roman" w:cs="Times New Roman"/>
                <w:sz w:val="28"/>
                <w:szCs w:val="28"/>
                <w:lang w:val="kk-KZ"/>
              </w:rPr>
            </w:pPr>
            <w:r>
              <w:rPr>
                <w:rFonts w:ascii="Times New Roman" w:eastAsia="Times New Roman" w:hAnsi="Times New Roman" w:cs="Times New Roman"/>
                <w:sz w:val="24"/>
                <w:szCs w:val="24"/>
                <w:lang w:eastAsia="ru-RU"/>
              </w:rPr>
              <w:t xml:space="preserve">Тегіс, симметриялы </w:t>
            </w:r>
          </w:p>
        </w:tc>
        <w:tc>
          <w:tcPr>
            <w:tcW w:w="3543" w:type="dxa"/>
          </w:tcPr>
          <w:p w14:paraId="0839437A" w14:textId="1B1E0D04" w:rsidR="008678B1" w:rsidRDefault="008678B1" w:rsidP="007234F3">
            <w:pPr>
              <w:ind w:right="-108" w:hanging="108"/>
              <w:jc w:val="center"/>
              <w:rPr>
                <w:rFonts w:ascii="Times New Roman" w:eastAsia="Calibri" w:hAnsi="Times New Roman" w:cs="Times New Roman"/>
                <w:sz w:val="28"/>
                <w:szCs w:val="28"/>
                <w:lang w:val="kk-KZ"/>
              </w:rPr>
            </w:pPr>
            <w:r w:rsidRPr="00B74466">
              <w:rPr>
                <w:rFonts w:ascii="Times New Roman" w:eastAsia="Times New Roman" w:hAnsi="Times New Roman" w:cs="Times New Roman"/>
                <w:sz w:val="24"/>
                <w:szCs w:val="24"/>
                <w:lang w:eastAsia="ru-RU"/>
              </w:rPr>
              <w:t>Типтік мелоксикам спектріне сай</w:t>
            </w:r>
          </w:p>
        </w:tc>
      </w:tr>
    </w:tbl>
    <w:p w14:paraId="249E61C5" w14:textId="77777777" w:rsidR="00B74466" w:rsidRPr="00B74466" w:rsidRDefault="00B74466" w:rsidP="00DB731F">
      <w:pPr>
        <w:spacing w:after="0" w:line="240" w:lineRule="auto"/>
        <w:jc w:val="both"/>
        <w:rPr>
          <w:rFonts w:ascii="Times New Roman" w:eastAsia="Calibri" w:hAnsi="Times New Roman" w:cs="Times New Roman"/>
          <w:sz w:val="28"/>
          <w:szCs w:val="28"/>
          <w:lang w:val="kk-KZ"/>
        </w:rPr>
      </w:pPr>
    </w:p>
    <w:p w14:paraId="7B5DB173"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Спектрлік профильдің пішіні, абсорбцияның қарқындылығы және λmax мәні әдеби көздермен толық сәйкес келді. Бұл көрсеткіштер зерттелетін үлгідегі белсенді заттың мелоксикам екенін спектрофотометриялық әдіспен сенімді растады. </w:t>
      </w:r>
    </w:p>
    <w:p w14:paraId="68B1DEFC" w14:textId="77777777" w:rsidR="00BE7437" w:rsidRDefault="00BE7437" w:rsidP="000F3831">
      <w:pPr>
        <w:spacing w:after="0" w:line="240" w:lineRule="auto"/>
        <w:ind w:firstLine="709"/>
        <w:jc w:val="both"/>
        <w:rPr>
          <w:rFonts w:ascii="Times New Roman" w:eastAsia="Calibri" w:hAnsi="Times New Roman" w:cs="Times New Roman"/>
          <w:b/>
          <w:sz w:val="28"/>
          <w:szCs w:val="28"/>
          <w:lang w:val="kk-KZ"/>
        </w:rPr>
      </w:pPr>
    </w:p>
    <w:p w14:paraId="089A3D74" w14:textId="4ED44A49" w:rsidR="00B74466" w:rsidRPr="00B74466" w:rsidRDefault="00B74466" w:rsidP="000F3831">
      <w:pPr>
        <w:spacing w:after="0" w:line="240" w:lineRule="auto"/>
        <w:ind w:firstLine="709"/>
        <w:jc w:val="both"/>
        <w:rPr>
          <w:rFonts w:ascii="Times New Roman" w:eastAsia="Calibri" w:hAnsi="Times New Roman" w:cs="Times New Roman"/>
          <w:b/>
          <w:bCs/>
          <w:sz w:val="28"/>
          <w:szCs w:val="28"/>
          <w:shd w:val="clear" w:color="auto" w:fill="FFFFFF"/>
          <w:lang w:val="kk-KZ"/>
        </w:rPr>
      </w:pPr>
      <w:r w:rsidRPr="00B74466">
        <w:rPr>
          <w:rFonts w:ascii="Times New Roman" w:eastAsia="Calibri" w:hAnsi="Times New Roman" w:cs="Times New Roman"/>
          <w:b/>
          <w:sz w:val="28"/>
          <w:szCs w:val="28"/>
          <w:lang w:val="kk-KZ"/>
        </w:rPr>
        <w:t>Теріде ұсталу уақыты</w:t>
      </w:r>
      <w:r w:rsidRPr="00B74466">
        <w:rPr>
          <w:rFonts w:ascii="Times New Roman" w:eastAsia="Calibri" w:hAnsi="Times New Roman" w:cs="Times New Roman"/>
          <w:sz w:val="28"/>
          <w:szCs w:val="28"/>
          <w:lang w:val="kk-KZ"/>
        </w:rPr>
        <w:t xml:space="preserve">. </w:t>
      </w:r>
      <w:r w:rsidRPr="00B74466">
        <w:rPr>
          <w:rFonts w:ascii="Times New Roman" w:eastAsia="Calibri" w:hAnsi="Times New Roman" w:cs="Times New Roman"/>
          <w:i/>
          <w:sz w:val="28"/>
          <w:szCs w:val="28"/>
          <w:lang w:val="kk-KZ"/>
        </w:rPr>
        <w:t xml:space="preserve">МЕМСТ (ГОСТ) 29188.0-91 «Парфюмерлік-косметикалық бұйымдар» </w:t>
      </w:r>
      <w:r w:rsidRPr="00B74466">
        <w:rPr>
          <w:rFonts w:ascii="Times New Roman" w:eastAsia="Calibri" w:hAnsi="Times New Roman" w:cs="Times New Roman"/>
          <w:sz w:val="28"/>
          <w:szCs w:val="28"/>
          <w:lang w:val="kk-KZ"/>
        </w:rPr>
        <w:t>және</w:t>
      </w:r>
      <w:r w:rsidRPr="00B74466">
        <w:rPr>
          <w:rFonts w:ascii="Times New Roman" w:eastAsia="Calibri" w:hAnsi="Times New Roman" w:cs="Times New Roman"/>
          <w:i/>
          <w:sz w:val="28"/>
          <w:szCs w:val="28"/>
          <w:lang w:val="kk-KZ"/>
        </w:rPr>
        <w:t xml:space="preserve"> Ph. Eur. General Chapter 2.9.4 (Adhesiveness of transdermal patches) </w:t>
      </w:r>
      <w:r w:rsidRPr="00B74466">
        <w:rPr>
          <w:rFonts w:ascii="Times New Roman" w:eastAsia="Calibri" w:hAnsi="Times New Roman" w:cs="Times New Roman"/>
          <w:sz w:val="28"/>
          <w:szCs w:val="28"/>
          <w:lang w:val="kk-KZ"/>
        </w:rPr>
        <w:t>бөлімдеріне сәйкес анықталды</w:t>
      </w:r>
      <w:r w:rsidR="003934EB">
        <w:rPr>
          <w:rFonts w:ascii="Times New Roman" w:eastAsia="Calibri" w:hAnsi="Times New Roman" w:cs="Times New Roman"/>
          <w:sz w:val="28"/>
          <w:szCs w:val="28"/>
          <w:lang w:val="kk-KZ"/>
        </w:rPr>
        <w:t xml:space="preserve"> </w:t>
      </w:r>
      <w:r w:rsidR="003934EB" w:rsidRPr="005460A6">
        <w:rPr>
          <w:rFonts w:ascii="Times New Roman" w:eastAsia="Calibri" w:hAnsi="Times New Roman" w:cs="Times New Roman"/>
          <w:sz w:val="28"/>
          <w:szCs w:val="28"/>
          <w:lang w:val="kk-KZ"/>
        </w:rPr>
        <w:t>[20</w:t>
      </w:r>
      <w:r w:rsidR="00DA358E">
        <w:rPr>
          <w:rFonts w:ascii="Times New Roman" w:eastAsia="Calibri" w:hAnsi="Times New Roman" w:cs="Times New Roman"/>
          <w:sz w:val="28"/>
          <w:szCs w:val="28"/>
          <w:lang w:val="kk-KZ"/>
        </w:rPr>
        <w:t>9</w:t>
      </w:r>
      <w:r w:rsidR="00C66A6B">
        <w:rPr>
          <w:rFonts w:ascii="Times New Roman" w:eastAsia="Calibri" w:hAnsi="Times New Roman" w:cs="Times New Roman"/>
          <w:sz w:val="28"/>
          <w:szCs w:val="28"/>
          <w:lang w:val="kk-KZ"/>
        </w:rPr>
        <w:t>,210</w:t>
      </w:r>
      <w:r w:rsidR="003934EB" w:rsidRPr="005460A6">
        <w:rPr>
          <w:rFonts w:ascii="Times New Roman" w:eastAsia="Calibri" w:hAnsi="Times New Roman" w:cs="Times New Roman"/>
          <w:sz w:val="28"/>
          <w:szCs w:val="28"/>
          <w:lang w:val="kk-KZ"/>
        </w:rPr>
        <w:t>]</w:t>
      </w:r>
      <w:r w:rsidRPr="00B74466">
        <w:rPr>
          <w:rFonts w:ascii="Times New Roman" w:eastAsia="Calibri" w:hAnsi="Times New Roman" w:cs="Times New Roman"/>
          <w:sz w:val="28"/>
          <w:szCs w:val="28"/>
          <w:lang w:val="kk-KZ"/>
        </w:rPr>
        <w:t>. Бұл сынақ пластырдің трансдермальды қасиеттерін бағалауда маңызды, себебі, 37</w:t>
      </w:r>
      <w:r w:rsidRPr="00B74466">
        <w:rPr>
          <w:rFonts w:ascii="Times New Roman" w:eastAsia="Calibri" w:hAnsi="Times New Roman" w:cs="Times New Roman"/>
          <w:bCs/>
          <w:sz w:val="28"/>
          <w:szCs w:val="28"/>
          <w:shd w:val="clear" w:color="auto" w:fill="FFFFFF"/>
          <w:lang w:val="kk-KZ"/>
        </w:rPr>
        <w:t>°С температура адам денесінің температурасында пластырьдің теріге қаншалықты жабысып тұратындығын тексеруге мүмкіндік береді.</w:t>
      </w:r>
      <w:r w:rsidRPr="00B74466">
        <w:rPr>
          <w:rFonts w:ascii="Times New Roman" w:eastAsia="Calibri" w:hAnsi="Times New Roman" w:cs="Times New Roman"/>
          <w:b/>
          <w:bCs/>
          <w:sz w:val="28"/>
          <w:szCs w:val="28"/>
          <w:shd w:val="clear" w:color="auto" w:fill="FFFFFF"/>
          <w:lang w:val="kk-KZ"/>
        </w:rPr>
        <w:t xml:space="preserve"> </w:t>
      </w:r>
      <w:r w:rsidRPr="00B74466">
        <w:rPr>
          <w:rFonts w:ascii="Times New Roman" w:eastAsia="Calibri" w:hAnsi="Times New Roman" w:cs="Times New Roman"/>
          <w:bCs/>
          <w:sz w:val="28"/>
          <w:szCs w:val="28"/>
          <w:shd w:val="clear" w:color="auto" w:fill="FFFFFF"/>
          <w:lang w:val="kk-KZ"/>
        </w:rPr>
        <w:t xml:space="preserve">Анықтау әдісі: ішінде </w:t>
      </w:r>
      <w:r w:rsidRPr="00B74466">
        <w:rPr>
          <w:rFonts w:ascii="Times New Roman" w:eastAsia="Calibri" w:hAnsi="Times New Roman" w:cs="Times New Roman"/>
          <w:sz w:val="28"/>
          <w:szCs w:val="28"/>
          <w:lang w:val="kk-KZ"/>
        </w:rPr>
        <w:t>37</w:t>
      </w:r>
      <w:r w:rsidRPr="00B74466">
        <w:rPr>
          <w:rFonts w:ascii="Times New Roman" w:eastAsia="Calibri" w:hAnsi="Times New Roman" w:cs="Times New Roman"/>
          <w:bCs/>
          <w:sz w:val="28"/>
          <w:szCs w:val="28"/>
          <w:shd w:val="clear" w:color="auto" w:fill="FFFFFF"/>
          <w:lang w:val="kk-KZ"/>
        </w:rPr>
        <w:t>°С температурадағы тазартылған суы бар шыны ыдысқа пластырь мұқият жабыстырылды. Теріде ұсталып тұрған уақытын өлшеу үшін уақыт өлшеу құралы (секундомер немесе таймер) пайдаланылды.</w:t>
      </w:r>
      <w:r w:rsidRPr="00B74466">
        <w:rPr>
          <w:rFonts w:ascii="Times New Roman" w:eastAsia="Calibri" w:hAnsi="Times New Roman" w:cs="Times New Roman"/>
          <w:b/>
          <w:bCs/>
          <w:sz w:val="28"/>
          <w:szCs w:val="28"/>
          <w:shd w:val="clear" w:color="auto" w:fill="FFFFFF"/>
          <w:lang w:val="kk-KZ"/>
        </w:rPr>
        <w:t xml:space="preserve"> </w:t>
      </w:r>
    </w:p>
    <w:p w14:paraId="0AC4676E" w14:textId="77777777" w:rsidR="00BE7437" w:rsidRDefault="00BE7437" w:rsidP="000F3831">
      <w:pPr>
        <w:spacing w:after="0" w:line="240" w:lineRule="auto"/>
        <w:ind w:firstLine="709"/>
        <w:jc w:val="both"/>
        <w:rPr>
          <w:rFonts w:ascii="Times New Roman" w:eastAsia="Calibri" w:hAnsi="Times New Roman" w:cs="Times New Roman"/>
          <w:b/>
          <w:sz w:val="28"/>
          <w:szCs w:val="28"/>
          <w:lang w:val="kk-KZ"/>
        </w:rPr>
      </w:pPr>
    </w:p>
    <w:p w14:paraId="20345087" w14:textId="77777777" w:rsidR="00B74466" w:rsidRPr="00B74466" w:rsidRDefault="00B74466" w:rsidP="000F3831">
      <w:pPr>
        <w:spacing w:after="0" w:line="240" w:lineRule="auto"/>
        <w:ind w:firstLine="709"/>
        <w:jc w:val="both"/>
        <w:rPr>
          <w:rFonts w:ascii="Times New Roman" w:eastAsia="Calibri" w:hAnsi="Times New Roman" w:cs="Times New Roman"/>
          <w:b/>
          <w:sz w:val="28"/>
          <w:szCs w:val="28"/>
          <w:lang w:val="kk-KZ"/>
        </w:rPr>
      </w:pPr>
      <w:r w:rsidRPr="00B74466">
        <w:rPr>
          <w:rFonts w:ascii="Times New Roman" w:eastAsia="Calibri" w:hAnsi="Times New Roman" w:cs="Times New Roman"/>
          <w:b/>
          <w:sz w:val="28"/>
          <w:szCs w:val="28"/>
          <w:lang w:val="kk-KZ"/>
        </w:rPr>
        <w:t xml:space="preserve">Иілімділігін анықтау. </w:t>
      </w:r>
      <w:r w:rsidRPr="00B74466">
        <w:rPr>
          <w:rFonts w:ascii="Times New Roman" w:eastAsia="Calibri" w:hAnsi="Times New Roman" w:cs="Times New Roman"/>
          <w:sz w:val="28"/>
          <w:szCs w:val="28"/>
          <w:lang w:val="kk-KZ"/>
        </w:rPr>
        <w:t xml:space="preserve">Трансдермальді пластырьдің </w:t>
      </w:r>
      <w:r w:rsidRPr="00B74466">
        <w:rPr>
          <w:rFonts w:ascii="Times New Roman" w:eastAsia="Calibri" w:hAnsi="Times New Roman" w:cs="Times New Roman"/>
          <w:i/>
          <w:sz w:val="28"/>
          <w:szCs w:val="28"/>
          <w:lang w:val="kk-KZ"/>
        </w:rPr>
        <w:t xml:space="preserve">МЕМСТ (ГОСТ) 29188.0-91 «Парфюмерлік-косметикалық бұйымдар» Мемлекетаралық стандарты және United States Pharmacopeia (USP) 43-NF-38, «Transdermal </w:t>
      </w:r>
      <w:r w:rsidRPr="00B74466">
        <w:rPr>
          <w:rFonts w:ascii="Times New Roman" w:eastAsia="Calibri" w:hAnsi="Times New Roman" w:cs="Times New Roman"/>
          <w:i/>
          <w:sz w:val="28"/>
          <w:szCs w:val="28"/>
          <w:lang w:val="kk-KZ"/>
        </w:rPr>
        <w:lastRenderedPageBreak/>
        <w:t xml:space="preserve">Theraupeutic Systems» бойынша </w:t>
      </w:r>
      <w:r w:rsidRPr="00B74466">
        <w:rPr>
          <w:rFonts w:ascii="Times New Roman" w:eastAsia="Calibri" w:hAnsi="Times New Roman" w:cs="Times New Roman"/>
          <w:sz w:val="28"/>
          <w:szCs w:val="28"/>
          <w:lang w:val="kk-KZ"/>
        </w:rPr>
        <w:t>иілімділік қасиетін тексеру үшін пластырдің бұзылмастан бірнеше рет бүгілуіне, созылуына және иілуіне арналған механикалық сынақтар жүргізілді. Пластырді бірнеше рет бір жерде (орында) бүгу арқылы оның бұзылу шегін анықтайды. Пластырь бірнеше рет бүгілгенде жыртылып, өз формасын жоғалтпауы керек. Бүгілу саны пластырдің иілімділігін анықтайды.</w:t>
      </w:r>
    </w:p>
    <w:p w14:paraId="2BC0A06F" w14:textId="77777777" w:rsidR="00BE7437" w:rsidRDefault="00BE7437" w:rsidP="000F3831">
      <w:pPr>
        <w:spacing w:after="0" w:line="240" w:lineRule="auto"/>
        <w:ind w:firstLine="709"/>
        <w:jc w:val="both"/>
        <w:rPr>
          <w:rFonts w:ascii="Times New Roman" w:eastAsia="Calibri" w:hAnsi="Times New Roman" w:cs="Times New Roman"/>
          <w:b/>
          <w:sz w:val="28"/>
          <w:szCs w:val="28"/>
          <w:lang w:val="kk-KZ"/>
        </w:rPr>
      </w:pPr>
    </w:p>
    <w:p w14:paraId="1202062A" w14:textId="1FABE85D"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b/>
          <w:sz w:val="28"/>
          <w:szCs w:val="28"/>
          <w:lang w:val="kk-KZ"/>
        </w:rPr>
        <w:t>рН мәнін анықтау</w:t>
      </w:r>
      <w:r w:rsidRPr="00B74466">
        <w:rPr>
          <w:rFonts w:ascii="Times New Roman" w:eastAsia="Calibri" w:hAnsi="Times New Roman" w:cs="Times New Roman"/>
          <w:sz w:val="28"/>
          <w:szCs w:val="28"/>
          <w:lang w:val="kk-KZ"/>
        </w:rPr>
        <w:t xml:space="preserve">. </w:t>
      </w:r>
      <w:r w:rsidRPr="00B74466">
        <w:rPr>
          <w:rFonts w:ascii="Times New Roman" w:eastAsia="Calibri" w:hAnsi="Times New Roman" w:cs="Times New Roman"/>
          <w:i/>
          <w:sz w:val="28"/>
          <w:szCs w:val="28"/>
          <w:lang w:val="kk-KZ"/>
        </w:rPr>
        <w:t>МЕМСТ (ГОСТ) 29188.0-91 «Парфюмерлік-косметикалық бұйымдар» Мемлекетаралық стандарты және Ph. Eur. General Chapter 2.2.3 – «Potentiometric determination of pH»</w:t>
      </w:r>
      <w:r w:rsidRPr="00B74466">
        <w:rPr>
          <w:rFonts w:ascii="Times New Roman" w:eastAsia="Calibri" w:hAnsi="Times New Roman" w:cs="Times New Roman"/>
          <w:sz w:val="28"/>
          <w:szCs w:val="28"/>
          <w:lang w:val="kk-KZ"/>
        </w:rPr>
        <w:t xml:space="preserve"> сәйкес </w:t>
      </w:r>
      <w:r w:rsidR="003934EB" w:rsidRPr="003934EB">
        <w:rPr>
          <w:rFonts w:ascii="Times New Roman" w:eastAsia="Calibri" w:hAnsi="Times New Roman" w:cs="Times New Roman"/>
          <w:sz w:val="28"/>
          <w:szCs w:val="28"/>
          <w:lang w:val="kk-KZ"/>
        </w:rPr>
        <w:t xml:space="preserve">[208 ] </w:t>
      </w:r>
      <w:r w:rsidRPr="00B74466">
        <w:rPr>
          <w:rFonts w:ascii="Times New Roman" w:eastAsia="Calibri" w:hAnsi="Times New Roman" w:cs="Times New Roman"/>
          <w:sz w:val="28"/>
          <w:szCs w:val="28"/>
          <w:lang w:val="kk-KZ"/>
        </w:rPr>
        <w:t>теріге арналған трансдермальды пластырдің рН мәні терінің табиғи қышқылдық деңгейіне жақын, яғни, 4.5-5.5 аралығында болуы тиіс. Балалардың терісі ересектердің терісінен нәзік әрі сезімтал болғандықтан, рН мәні одан да аз болуы керек. Сондықтан , балаларға арналған трансдермальды пластырлердің рН мәні 4.0-5.5 аралығында болуы тиіс. Пластырь сынамасының бетіне тазартылған суды жағып, лакмус индикаторымен рН мәні тексерілді. Пластырь ортасы қышқыл , рН мәні – 5 екендігі анықталды.</w:t>
      </w:r>
    </w:p>
    <w:p w14:paraId="17D78204" w14:textId="77777777" w:rsidR="00BE7437" w:rsidRDefault="00BE7437" w:rsidP="00F81664">
      <w:pPr>
        <w:spacing w:after="0" w:line="240" w:lineRule="auto"/>
        <w:ind w:firstLine="709"/>
        <w:jc w:val="both"/>
        <w:rPr>
          <w:rFonts w:ascii="Times New Roman" w:eastAsia="Calibri" w:hAnsi="Times New Roman" w:cs="Times New Roman"/>
          <w:b/>
          <w:sz w:val="28"/>
          <w:szCs w:val="28"/>
          <w:lang w:val="kk-KZ"/>
        </w:rPr>
      </w:pPr>
    </w:p>
    <w:p w14:paraId="6096C525" w14:textId="6B0D956E" w:rsidR="00B74466" w:rsidRPr="00B74466" w:rsidRDefault="00B74466" w:rsidP="00F81664">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b/>
          <w:sz w:val="28"/>
          <w:szCs w:val="28"/>
          <w:lang w:val="kk-KZ"/>
        </w:rPr>
        <w:t>Дәрілік заттың «in vitro» тәжірибесінде босап шығуы</w:t>
      </w:r>
      <w:r w:rsidRPr="00B74466">
        <w:rPr>
          <w:rFonts w:ascii="Times New Roman" w:eastAsia="Calibri" w:hAnsi="Times New Roman" w:cs="Times New Roman"/>
          <w:sz w:val="28"/>
          <w:szCs w:val="28"/>
          <w:lang w:val="kk-KZ"/>
        </w:rPr>
        <w:t xml:space="preserve">. </w:t>
      </w:r>
      <w:r w:rsidRPr="00B74466">
        <w:rPr>
          <w:rFonts w:ascii="Times New Roman" w:eastAsia="Calibri" w:hAnsi="Times New Roman" w:cs="Times New Roman"/>
          <w:i/>
          <w:sz w:val="28"/>
          <w:szCs w:val="28"/>
          <w:lang w:val="kk-KZ"/>
        </w:rPr>
        <w:t>МЕМСТ (ГОСТ) 29188.0-91 «Парфюмерлік-косметикалық бұйымдар» Мемлекетаралық стандарты және</w:t>
      </w:r>
      <w:r w:rsidRPr="00B74466">
        <w:rPr>
          <w:rFonts w:ascii="Times New Roman" w:eastAsia="Calibri" w:hAnsi="Times New Roman" w:cs="Times New Roman"/>
          <w:sz w:val="28"/>
          <w:szCs w:val="28"/>
          <w:lang w:val="kk-KZ"/>
        </w:rPr>
        <w:t xml:space="preserve"> </w:t>
      </w:r>
      <w:r w:rsidRPr="00B74466">
        <w:rPr>
          <w:rFonts w:ascii="Times New Roman" w:eastAsia="Calibri" w:hAnsi="Times New Roman" w:cs="Times New Roman"/>
          <w:i/>
          <w:sz w:val="28"/>
          <w:szCs w:val="28"/>
          <w:lang w:val="kk-KZ"/>
        </w:rPr>
        <w:t>Рһ. Eur. «Еру сынағы (dissolution test)» 2.9.7 бөлімінде</w:t>
      </w:r>
      <w:r w:rsidRPr="00B74466">
        <w:rPr>
          <w:rFonts w:ascii="Times New Roman" w:eastAsia="Calibri" w:hAnsi="Times New Roman" w:cs="Times New Roman"/>
          <w:sz w:val="28"/>
          <w:szCs w:val="28"/>
          <w:lang w:val="kk-KZ"/>
        </w:rPr>
        <w:t xml:space="preserve"> көрсетілген сынақ әдістері бойынша және жоғарыда көрсетілген модификацияланған тепе-тең диализ тәсілі бойынша жүзеге асырылды. Сынақ барысында сынамалар 15, 30, 60, 120, 180, 240 минут уақыт аралығында  алынып отырды, сандық мөлшері спектрофотометриялық әдіспен анықталды. </w:t>
      </w:r>
      <w:r w:rsidR="007234F3">
        <w:rPr>
          <w:rFonts w:ascii="Times New Roman" w:eastAsia="Calibri" w:hAnsi="Times New Roman" w:cs="Times New Roman"/>
          <w:sz w:val="28"/>
          <w:szCs w:val="28"/>
          <w:lang w:val="kk-KZ"/>
        </w:rPr>
        <w:t>Зерттеу нәтижелері 67</w:t>
      </w:r>
      <w:r w:rsidR="00F00429">
        <w:rPr>
          <w:rFonts w:ascii="Times New Roman" w:eastAsia="Calibri" w:hAnsi="Times New Roman" w:cs="Times New Roman"/>
          <w:sz w:val="28"/>
          <w:szCs w:val="28"/>
          <w:lang w:val="kk-KZ"/>
        </w:rPr>
        <w:t xml:space="preserve">, </w:t>
      </w:r>
      <w:r w:rsidR="007234F3">
        <w:rPr>
          <w:rFonts w:ascii="Times New Roman" w:eastAsia="Calibri" w:hAnsi="Times New Roman" w:cs="Times New Roman"/>
          <w:sz w:val="28"/>
          <w:szCs w:val="28"/>
          <w:lang w:val="kk-KZ"/>
        </w:rPr>
        <w:t>68</w:t>
      </w:r>
      <w:r w:rsidR="00F81664">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кесте</w:t>
      </w:r>
      <w:r w:rsidR="008F76A9">
        <w:rPr>
          <w:rFonts w:ascii="Times New Roman" w:eastAsia="Calibri" w:hAnsi="Times New Roman" w:cs="Times New Roman"/>
          <w:sz w:val="28"/>
          <w:szCs w:val="28"/>
          <w:lang w:val="kk-KZ"/>
        </w:rPr>
        <w:t>лер</w:t>
      </w:r>
      <w:r>
        <w:rPr>
          <w:rFonts w:ascii="Times New Roman" w:eastAsia="Calibri" w:hAnsi="Times New Roman" w:cs="Times New Roman"/>
          <w:sz w:val="28"/>
          <w:szCs w:val="28"/>
          <w:lang w:val="kk-KZ"/>
        </w:rPr>
        <w:t>де</w:t>
      </w:r>
      <w:r w:rsidRPr="00B74466">
        <w:rPr>
          <w:rFonts w:ascii="Times New Roman" w:eastAsia="Calibri" w:hAnsi="Times New Roman" w:cs="Times New Roman"/>
          <w:sz w:val="28"/>
          <w:szCs w:val="28"/>
          <w:lang w:val="kk-KZ"/>
        </w:rPr>
        <w:t xml:space="preserve">   келтірілген.</w:t>
      </w:r>
    </w:p>
    <w:p w14:paraId="032A8EB5" w14:textId="77777777" w:rsidR="007234F3" w:rsidRDefault="007234F3" w:rsidP="00314EE7">
      <w:pPr>
        <w:spacing w:after="0" w:line="240" w:lineRule="auto"/>
        <w:jc w:val="both"/>
        <w:rPr>
          <w:rFonts w:ascii="Times New Roman" w:eastAsia="Calibri" w:hAnsi="Times New Roman" w:cs="Times New Roman"/>
          <w:sz w:val="28"/>
          <w:szCs w:val="28"/>
          <w:lang w:val="kk-KZ"/>
        </w:rPr>
      </w:pPr>
    </w:p>
    <w:p w14:paraId="50954BCA" w14:textId="126D9113" w:rsidR="00B74466" w:rsidRPr="00B74466" w:rsidRDefault="00B74466" w:rsidP="00314EE7">
      <w:pPr>
        <w:spacing w:after="0" w:line="240" w:lineRule="auto"/>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Кесте </w:t>
      </w:r>
      <w:r w:rsidR="007234F3">
        <w:rPr>
          <w:rFonts w:ascii="Times New Roman" w:eastAsia="Calibri" w:hAnsi="Times New Roman" w:cs="Times New Roman"/>
          <w:sz w:val="28"/>
          <w:szCs w:val="28"/>
          <w:lang w:val="kk-KZ"/>
        </w:rPr>
        <w:t>67</w:t>
      </w:r>
      <w:r w:rsidR="00F81664">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 xml:space="preserve"> Мелоксикамның пластырден босап шығу кинетикасы</w:t>
      </w:r>
    </w:p>
    <w:p w14:paraId="0A89547C"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835"/>
        <w:gridCol w:w="2551"/>
        <w:gridCol w:w="3260"/>
      </w:tblGrid>
      <w:tr w:rsidR="007234F3" w:rsidRPr="00B74466" w14:paraId="5D55CC69" w14:textId="77777777" w:rsidTr="007234F3">
        <w:tc>
          <w:tcPr>
            <w:tcW w:w="993" w:type="dxa"/>
          </w:tcPr>
          <w:p w14:paraId="4F8523B8" w14:textId="456DAFC7" w:rsidR="007234F3" w:rsidRPr="007234F3" w:rsidRDefault="007234F3" w:rsidP="00314E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835" w:type="dxa"/>
          </w:tcPr>
          <w:p w14:paraId="517AD331" w14:textId="4EEF5B0F"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Уақыт (мин)</w:t>
            </w:r>
          </w:p>
        </w:tc>
        <w:tc>
          <w:tcPr>
            <w:tcW w:w="2551" w:type="dxa"/>
          </w:tcPr>
          <w:p w14:paraId="7004D6D7" w14:textId="77777777" w:rsidR="007234F3" w:rsidRPr="006F7B7A" w:rsidRDefault="007234F3" w:rsidP="00314EE7">
            <w:pPr>
              <w:spacing w:after="0" w:line="240" w:lineRule="auto"/>
              <w:jc w:val="center"/>
              <w:rPr>
                <w:rFonts w:ascii="Times New Roman" w:eastAsia="Calibri" w:hAnsi="Times New Roman" w:cs="Times New Roman"/>
                <w:sz w:val="24"/>
                <w:szCs w:val="24"/>
                <w:lang w:val="kk-KZ"/>
              </w:rPr>
            </w:pPr>
            <w:r w:rsidRPr="006F7B7A">
              <w:rPr>
                <w:rFonts w:ascii="Times New Roman" w:eastAsia="Calibri" w:hAnsi="Times New Roman" w:cs="Times New Roman"/>
                <w:sz w:val="24"/>
                <w:szCs w:val="24"/>
              </w:rPr>
              <w:t>Абсорбция (A)</w:t>
            </w:r>
          </w:p>
        </w:tc>
        <w:tc>
          <w:tcPr>
            <w:tcW w:w="3260" w:type="dxa"/>
          </w:tcPr>
          <w:p w14:paraId="04B2E05C" w14:textId="77777777"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Концентрация (мкг/мл)</w:t>
            </w:r>
          </w:p>
        </w:tc>
      </w:tr>
      <w:tr w:rsidR="007234F3" w:rsidRPr="00B74466" w14:paraId="4CD51B4B" w14:textId="77777777" w:rsidTr="007234F3">
        <w:tc>
          <w:tcPr>
            <w:tcW w:w="993" w:type="dxa"/>
          </w:tcPr>
          <w:p w14:paraId="4E8E95A5" w14:textId="1BFD2C7A" w:rsidR="007234F3" w:rsidRPr="006F7B7A" w:rsidRDefault="007234F3" w:rsidP="00314E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35" w:type="dxa"/>
          </w:tcPr>
          <w:p w14:paraId="3F8FD1AE" w14:textId="41B81872"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15</w:t>
            </w:r>
          </w:p>
        </w:tc>
        <w:tc>
          <w:tcPr>
            <w:tcW w:w="2551" w:type="dxa"/>
          </w:tcPr>
          <w:p w14:paraId="0B6BCB84" w14:textId="39C76781" w:rsidR="007234F3" w:rsidRPr="006F7B7A" w:rsidRDefault="00816D0B" w:rsidP="00314E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007234F3" w:rsidRPr="006F7B7A">
              <w:rPr>
                <w:rFonts w:ascii="Times New Roman" w:eastAsia="Calibri" w:hAnsi="Times New Roman" w:cs="Times New Roman"/>
                <w:sz w:val="24"/>
                <w:szCs w:val="24"/>
              </w:rPr>
              <w:t>425</w:t>
            </w:r>
          </w:p>
        </w:tc>
        <w:tc>
          <w:tcPr>
            <w:tcW w:w="3260" w:type="dxa"/>
          </w:tcPr>
          <w:p w14:paraId="416B4F7C" w14:textId="77777777"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17.69</w:t>
            </w:r>
          </w:p>
        </w:tc>
      </w:tr>
      <w:tr w:rsidR="007234F3" w:rsidRPr="00B74466" w14:paraId="498D458D" w14:textId="77777777" w:rsidTr="007234F3">
        <w:tc>
          <w:tcPr>
            <w:tcW w:w="993" w:type="dxa"/>
          </w:tcPr>
          <w:p w14:paraId="292CA79B" w14:textId="5AA00D39" w:rsidR="007234F3" w:rsidRPr="006F7B7A" w:rsidRDefault="007234F3" w:rsidP="00314E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35" w:type="dxa"/>
          </w:tcPr>
          <w:p w14:paraId="2684DE85" w14:textId="4F0FB8AD"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30</w:t>
            </w:r>
          </w:p>
        </w:tc>
        <w:tc>
          <w:tcPr>
            <w:tcW w:w="2551" w:type="dxa"/>
          </w:tcPr>
          <w:p w14:paraId="525958BA" w14:textId="2661ECF1" w:rsidR="007234F3" w:rsidRPr="006F7B7A" w:rsidRDefault="00816D0B" w:rsidP="00314E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007234F3" w:rsidRPr="006F7B7A">
              <w:rPr>
                <w:rFonts w:ascii="Times New Roman" w:eastAsia="Calibri" w:hAnsi="Times New Roman" w:cs="Times New Roman"/>
                <w:sz w:val="24"/>
                <w:szCs w:val="24"/>
              </w:rPr>
              <w:t>708</w:t>
            </w:r>
          </w:p>
        </w:tc>
        <w:tc>
          <w:tcPr>
            <w:tcW w:w="3260" w:type="dxa"/>
          </w:tcPr>
          <w:p w14:paraId="48ADAB31" w14:textId="77777777"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29.44</w:t>
            </w:r>
          </w:p>
        </w:tc>
      </w:tr>
      <w:tr w:rsidR="007234F3" w:rsidRPr="00B74466" w14:paraId="79A89DF9" w14:textId="77777777" w:rsidTr="007234F3">
        <w:tc>
          <w:tcPr>
            <w:tcW w:w="993" w:type="dxa"/>
          </w:tcPr>
          <w:p w14:paraId="33104E0D" w14:textId="492839CB" w:rsidR="007234F3" w:rsidRPr="006F7B7A" w:rsidRDefault="007234F3" w:rsidP="00314E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835" w:type="dxa"/>
          </w:tcPr>
          <w:p w14:paraId="4BB20864" w14:textId="3126A839"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60</w:t>
            </w:r>
          </w:p>
        </w:tc>
        <w:tc>
          <w:tcPr>
            <w:tcW w:w="2551" w:type="dxa"/>
          </w:tcPr>
          <w:p w14:paraId="07F8B9D3" w14:textId="77777777"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1.414</w:t>
            </w:r>
          </w:p>
        </w:tc>
        <w:tc>
          <w:tcPr>
            <w:tcW w:w="3260" w:type="dxa"/>
          </w:tcPr>
          <w:p w14:paraId="6BFD90CB" w14:textId="77777777"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58.75</w:t>
            </w:r>
          </w:p>
        </w:tc>
      </w:tr>
      <w:tr w:rsidR="007234F3" w:rsidRPr="00B74466" w14:paraId="2CD6BB95" w14:textId="77777777" w:rsidTr="007234F3">
        <w:tc>
          <w:tcPr>
            <w:tcW w:w="993" w:type="dxa"/>
          </w:tcPr>
          <w:p w14:paraId="745EC94B" w14:textId="273E04C7" w:rsidR="007234F3" w:rsidRPr="006F7B7A" w:rsidRDefault="007234F3" w:rsidP="00314E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835" w:type="dxa"/>
          </w:tcPr>
          <w:p w14:paraId="54C15EC1" w14:textId="138F1D2B"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120</w:t>
            </w:r>
          </w:p>
        </w:tc>
        <w:tc>
          <w:tcPr>
            <w:tcW w:w="2551" w:type="dxa"/>
          </w:tcPr>
          <w:p w14:paraId="195CF15A" w14:textId="77777777"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2.402</w:t>
            </w:r>
          </w:p>
        </w:tc>
        <w:tc>
          <w:tcPr>
            <w:tcW w:w="3260" w:type="dxa"/>
          </w:tcPr>
          <w:p w14:paraId="1DA3B801" w14:textId="77777777"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99.76</w:t>
            </w:r>
          </w:p>
        </w:tc>
      </w:tr>
      <w:tr w:rsidR="007234F3" w:rsidRPr="00B74466" w14:paraId="49365E58" w14:textId="77777777" w:rsidTr="007234F3">
        <w:tc>
          <w:tcPr>
            <w:tcW w:w="993" w:type="dxa"/>
          </w:tcPr>
          <w:p w14:paraId="5A32D9E3" w14:textId="114A0C94" w:rsidR="007234F3" w:rsidRPr="006F7B7A" w:rsidRDefault="007234F3" w:rsidP="00314E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835" w:type="dxa"/>
          </w:tcPr>
          <w:p w14:paraId="44E705F7" w14:textId="735D37CE"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180</w:t>
            </w:r>
          </w:p>
        </w:tc>
        <w:tc>
          <w:tcPr>
            <w:tcW w:w="2551" w:type="dxa"/>
          </w:tcPr>
          <w:p w14:paraId="6DDCAF77" w14:textId="77777777"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4.238</w:t>
            </w:r>
          </w:p>
        </w:tc>
        <w:tc>
          <w:tcPr>
            <w:tcW w:w="3260" w:type="dxa"/>
          </w:tcPr>
          <w:p w14:paraId="46446729" w14:textId="77777777"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175.98</w:t>
            </w:r>
          </w:p>
        </w:tc>
      </w:tr>
      <w:tr w:rsidR="007234F3" w:rsidRPr="00B74466" w14:paraId="104B6519" w14:textId="77777777" w:rsidTr="007234F3">
        <w:tc>
          <w:tcPr>
            <w:tcW w:w="993" w:type="dxa"/>
          </w:tcPr>
          <w:p w14:paraId="35A72CD1" w14:textId="60D14BC7" w:rsidR="007234F3" w:rsidRPr="006F7B7A" w:rsidRDefault="007234F3" w:rsidP="00314E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835" w:type="dxa"/>
          </w:tcPr>
          <w:p w14:paraId="45CE36A0" w14:textId="6BDDC3A3"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240</w:t>
            </w:r>
          </w:p>
        </w:tc>
        <w:tc>
          <w:tcPr>
            <w:tcW w:w="2551" w:type="dxa"/>
          </w:tcPr>
          <w:p w14:paraId="13127E1B" w14:textId="77777777"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6.023</w:t>
            </w:r>
          </w:p>
        </w:tc>
        <w:tc>
          <w:tcPr>
            <w:tcW w:w="3260" w:type="dxa"/>
          </w:tcPr>
          <w:p w14:paraId="477C8D74" w14:textId="77777777" w:rsidR="007234F3" w:rsidRPr="006F7B7A" w:rsidRDefault="007234F3" w:rsidP="00314EE7">
            <w:pPr>
              <w:spacing w:after="0" w:line="240" w:lineRule="auto"/>
              <w:jc w:val="center"/>
              <w:rPr>
                <w:rFonts w:ascii="Times New Roman" w:eastAsia="Calibri" w:hAnsi="Times New Roman" w:cs="Times New Roman"/>
                <w:sz w:val="24"/>
                <w:szCs w:val="24"/>
              </w:rPr>
            </w:pPr>
            <w:r w:rsidRPr="006F7B7A">
              <w:rPr>
                <w:rFonts w:ascii="Times New Roman" w:eastAsia="Calibri" w:hAnsi="Times New Roman" w:cs="Times New Roman"/>
                <w:sz w:val="24"/>
                <w:szCs w:val="24"/>
              </w:rPr>
              <w:t>233,4</w:t>
            </w:r>
          </w:p>
        </w:tc>
      </w:tr>
    </w:tbl>
    <w:p w14:paraId="7A967D85" w14:textId="77777777" w:rsidR="007234F3" w:rsidRDefault="007234F3" w:rsidP="00314EE7">
      <w:pPr>
        <w:spacing w:after="0" w:line="240" w:lineRule="auto"/>
        <w:jc w:val="both"/>
        <w:rPr>
          <w:rFonts w:ascii="Times New Roman" w:eastAsia="Calibri" w:hAnsi="Times New Roman" w:cs="Times New Roman"/>
          <w:sz w:val="28"/>
          <w:szCs w:val="28"/>
          <w:lang w:val="kk-KZ"/>
        </w:rPr>
      </w:pPr>
    </w:p>
    <w:p w14:paraId="0EB93185" w14:textId="7780339D" w:rsidR="00B74466" w:rsidRPr="00B74466" w:rsidRDefault="00B74466" w:rsidP="00314EE7">
      <w:pPr>
        <w:spacing w:after="0" w:line="240" w:lineRule="auto"/>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Кесте </w:t>
      </w:r>
      <w:r w:rsidR="007234F3">
        <w:rPr>
          <w:rFonts w:ascii="Times New Roman" w:eastAsia="Calibri" w:hAnsi="Times New Roman" w:cs="Times New Roman"/>
          <w:sz w:val="28"/>
          <w:szCs w:val="28"/>
          <w:lang w:val="kk-KZ"/>
        </w:rPr>
        <w:t>68</w:t>
      </w:r>
      <w:r w:rsidR="00F81664">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 xml:space="preserve"> Мелоксикамның пластырден босап шығу кинетикасы </w:t>
      </w:r>
    </w:p>
    <w:p w14:paraId="71AD7263"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2691"/>
        <w:gridCol w:w="2695"/>
        <w:gridCol w:w="2188"/>
      </w:tblGrid>
      <w:tr w:rsidR="00B74466" w:rsidRPr="00B74466" w14:paraId="6B0D8698" w14:textId="77777777" w:rsidTr="00A6098A">
        <w:trPr>
          <w:jc w:val="center"/>
        </w:trPr>
        <w:tc>
          <w:tcPr>
            <w:tcW w:w="2060" w:type="dxa"/>
          </w:tcPr>
          <w:p w14:paraId="260A2D36"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Уақыт (мин)</w:t>
            </w:r>
          </w:p>
        </w:tc>
        <w:tc>
          <w:tcPr>
            <w:tcW w:w="2691" w:type="dxa"/>
          </w:tcPr>
          <w:p w14:paraId="6F754429"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Концентрация (мкг/мл)</w:t>
            </w:r>
          </w:p>
        </w:tc>
        <w:tc>
          <w:tcPr>
            <w:tcW w:w="2695" w:type="dxa"/>
          </w:tcPr>
          <w:p w14:paraId="00C4C70B"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Бөлінген мөлшер (мкг)</w:t>
            </w:r>
          </w:p>
        </w:tc>
        <w:tc>
          <w:tcPr>
            <w:tcW w:w="2188" w:type="dxa"/>
          </w:tcPr>
          <w:p w14:paraId="1814A513"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Босап шығу (%)</w:t>
            </w:r>
          </w:p>
        </w:tc>
      </w:tr>
      <w:tr w:rsidR="00B74466" w:rsidRPr="00B74466" w14:paraId="4317D0F5" w14:textId="77777777" w:rsidTr="00A6098A">
        <w:trPr>
          <w:jc w:val="center"/>
        </w:trPr>
        <w:tc>
          <w:tcPr>
            <w:tcW w:w="2060" w:type="dxa"/>
          </w:tcPr>
          <w:p w14:paraId="00F15F82"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15</w:t>
            </w:r>
          </w:p>
        </w:tc>
        <w:tc>
          <w:tcPr>
            <w:tcW w:w="2691" w:type="dxa"/>
          </w:tcPr>
          <w:p w14:paraId="46E9B7D9"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2.57</w:t>
            </w:r>
          </w:p>
        </w:tc>
        <w:tc>
          <w:tcPr>
            <w:tcW w:w="2695" w:type="dxa"/>
          </w:tcPr>
          <w:p w14:paraId="0F3ECD76"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35.98</w:t>
            </w:r>
          </w:p>
        </w:tc>
        <w:tc>
          <w:tcPr>
            <w:tcW w:w="2188" w:type="dxa"/>
          </w:tcPr>
          <w:p w14:paraId="775CEDB3"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0.48</w:t>
            </w:r>
          </w:p>
        </w:tc>
      </w:tr>
      <w:tr w:rsidR="00B74466" w:rsidRPr="00B74466" w14:paraId="2C50B10D" w14:textId="77777777" w:rsidTr="00A6098A">
        <w:trPr>
          <w:jc w:val="center"/>
        </w:trPr>
        <w:tc>
          <w:tcPr>
            <w:tcW w:w="2060" w:type="dxa"/>
          </w:tcPr>
          <w:p w14:paraId="03B81442"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30</w:t>
            </w:r>
          </w:p>
        </w:tc>
        <w:tc>
          <w:tcPr>
            <w:tcW w:w="2691" w:type="dxa"/>
          </w:tcPr>
          <w:p w14:paraId="47EDE5DE"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5.10</w:t>
            </w:r>
          </w:p>
        </w:tc>
        <w:tc>
          <w:tcPr>
            <w:tcW w:w="2695" w:type="dxa"/>
          </w:tcPr>
          <w:p w14:paraId="0C9850D7"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71.40</w:t>
            </w:r>
          </w:p>
        </w:tc>
        <w:tc>
          <w:tcPr>
            <w:tcW w:w="2188" w:type="dxa"/>
          </w:tcPr>
          <w:p w14:paraId="4A61FDC1"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0.95</w:t>
            </w:r>
          </w:p>
        </w:tc>
      </w:tr>
      <w:tr w:rsidR="00B74466" w:rsidRPr="00B74466" w14:paraId="6D906E46" w14:textId="77777777" w:rsidTr="00A6098A">
        <w:trPr>
          <w:jc w:val="center"/>
        </w:trPr>
        <w:tc>
          <w:tcPr>
            <w:tcW w:w="2060" w:type="dxa"/>
          </w:tcPr>
          <w:p w14:paraId="2EA514B1"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60</w:t>
            </w:r>
          </w:p>
        </w:tc>
        <w:tc>
          <w:tcPr>
            <w:tcW w:w="2691" w:type="dxa"/>
          </w:tcPr>
          <w:p w14:paraId="0E17A365"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10.50</w:t>
            </w:r>
          </w:p>
        </w:tc>
        <w:tc>
          <w:tcPr>
            <w:tcW w:w="2695" w:type="dxa"/>
          </w:tcPr>
          <w:p w14:paraId="3BE40C0B"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147.00</w:t>
            </w:r>
          </w:p>
        </w:tc>
        <w:tc>
          <w:tcPr>
            <w:tcW w:w="2188" w:type="dxa"/>
          </w:tcPr>
          <w:p w14:paraId="36AEDE3C"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1.96</w:t>
            </w:r>
          </w:p>
        </w:tc>
      </w:tr>
      <w:tr w:rsidR="00B74466" w:rsidRPr="00B74466" w14:paraId="3996B54A" w14:textId="77777777" w:rsidTr="00A6098A">
        <w:trPr>
          <w:jc w:val="center"/>
        </w:trPr>
        <w:tc>
          <w:tcPr>
            <w:tcW w:w="2060" w:type="dxa"/>
          </w:tcPr>
          <w:p w14:paraId="58E36266"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120</w:t>
            </w:r>
          </w:p>
        </w:tc>
        <w:tc>
          <w:tcPr>
            <w:tcW w:w="2691" w:type="dxa"/>
          </w:tcPr>
          <w:p w14:paraId="2642BD58"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70.45</w:t>
            </w:r>
          </w:p>
        </w:tc>
        <w:tc>
          <w:tcPr>
            <w:tcW w:w="2695" w:type="dxa"/>
          </w:tcPr>
          <w:p w14:paraId="6966AE16"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986.25</w:t>
            </w:r>
          </w:p>
        </w:tc>
        <w:tc>
          <w:tcPr>
            <w:tcW w:w="2188" w:type="dxa"/>
          </w:tcPr>
          <w:p w14:paraId="23316905"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13.15</w:t>
            </w:r>
          </w:p>
        </w:tc>
      </w:tr>
      <w:tr w:rsidR="00B74466" w:rsidRPr="00B74466" w14:paraId="462F2B3B" w14:textId="77777777" w:rsidTr="00A6098A">
        <w:trPr>
          <w:jc w:val="center"/>
        </w:trPr>
        <w:tc>
          <w:tcPr>
            <w:tcW w:w="2060" w:type="dxa"/>
          </w:tcPr>
          <w:p w14:paraId="65B5B4DE"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180</w:t>
            </w:r>
          </w:p>
        </w:tc>
        <w:tc>
          <w:tcPr>
            <w:tcW w:w="2691" w:type="dxa"/>
          </w:tcPr>
          <w:p w14:paraId="06E89273"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187.50</w:t>
            </w:r>
          </w:p>
        </w:tc>
        <w:tc>
          <w:tcPr>
            <w:tcW w:w="2695" w:type="dxa"/>
          </w:tcPr>
          <w:p w14:paraId="23470B8A"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2625.00</w:t>
            </w:r>
          </w:p>
        </w:tc>
        <w:tc>
          <w:tcPr>
            <w:tcW w:w="2188" w:type="dxa"/>
          </w:tcPr>
          <w:p w14:paraId="779264BA"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35.01</w:t>
            </w:r>
          </w:p>
        </w:tc>
      </w:tr>
      <w:tr w:rsidR="00B74466" w:rsidRPr="00B74466" w14:paraId="40BF5759" w14:textId="77777777" w:rsidTr="00A6098A">
        <w:trPr>
          <w:jc w:val="center"/>
        </w:trPr>
        <w:tc>
          <w:tcPr>
            <w:tcW w:w="2060" w:type="dxa"/>
          </w:tcPr>
          <w:p w14:paraId="1A9A536C"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240</w:t>
            </w:r>
          </w:p>
        </w:tc>
        <w:tc>
          <w:tcPr>
            <w:tcW w:w="2691" w:type="dxa"/>
          </w:tcPr>
          <w:p w14:paraId="2D7F19AC"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241.07</w:t>
            </w:r>
          </w:p>
        </w:tc>
        <w:tc>
          <w:tcPr>
            <w:tcW w:w="2695" w:type="dxa"/>
          </w:tcPr>
          <w:p w14:paraId="0008A13F"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3374.98</w:t>
            </w:r>
          </w:p>
        </w:tc>
        <w:tc>
          <w:tcPr>
            <w:tcW w:w="2188" w:type="dxa"/>
          </w:tcPr>
          <w:p w14:paraId="661EA57B" w14:textId="77777777" w:rsidR="00B74466" w:rsidRPr="00B74466" w:rsidRDefault="00B74466" w:rsidP="00314EE7">
            <w:pPr>
              <w:spacing w:after="0" w:line="240" w:lineRule="auto"/>
              <w:jc w:val="center"/>
              <w:rPr>
                <w:rFonts w:ascii="Times New Roman" w:eastAsia="Calibri" w:hAnsi="Times New Roman" w:cs="Times New Roman"/>
                <w:sz w:val="24"/>
              </w:rPr>
            </w:pPr>
            <w:r w:rsidRPr="00B74466">
              <w:rPr>
                <w:rFonts w:ascii="Times New Roman" w:eastAsia="Calibri" w:hAnsi="Times New Roman" w:cs="Times New Roman"/>
                <w:sz w:val="24"/>
              </w:rPr>
              <w:t>45.00</w:t>
            </w:r>
          </w:p>
        </w:tc>
      </w:tr>
    </w:tbl>
    <w:p w14:paraId="0786B585"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p>
    <w:p w14:paraId="55EE6E08" w14:textId="77777777" w:rsidR="00B74466" w:rsidRPr="00B74466" w:rsidRDefault="00B74466" w:rsidP="000F3831">
      <w:pPr>
        <w:spacing w:after="0" w:line="240" w:lineRule="auto"/>
        <w:ind w:firstLine="709"/>
        <w:jc w:val="both"/>
        <w:rPr>
          <w:rFonts w:ascii="Times New Roman" w:eastAsia="Times New Roman" w:hAnsi="Times New Roman" w:cs="Times New Roman"/>
          <w:sz w:val="28"/>
          <w:szCs w:val="24"/>
          <w:lang w:val="kk-KZ"/>
        </w:rPr>
      </w:pPr>
      <w:r w:rsidRPr="00B74466">
        <w:rPr>
          <w:rFonts w:ascii="Times New Roman" w:eastAsia="Calibri" w:hAnsi="Times New Roman" w:cs="Times New Roman"/>
          <w:sz w:val="28"/>
          <w:szCs w:val="28"/>
          <w:lang w:val="kk-KZ"/>
        </w:rPr>
        <w:t>Кестеден көрініп тұрғандай,</w:t>
      </w:r>
      <w:r w:rsidRPr="00B74466">
        <w:rPr>
          <w:rFonts w:ascii="Times New Roman" w:eastAsia="Times New Roman" w:hAnsi="Times New Roman" w:cs="Times New Roman"/>
          <w:sz w:val="28"/>
          <w:szCs w:val="24"/>
          <w:lang w:val="kk-KZ"/>
        </w:rPr>
        <w:t xml:space="preserve"> трансдермальды пластырден мелоксикамның  ең жоғарғы концетрациясы 240 минутта анықталды және ол 45% мөлшерді құрады.          </w:t>
      </w:r>
    </w:p>
    <w:p w14:paraId="37000405"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Сонымен зерттелуші трансдермальды пластырден мелоксикамның босап шығу концентрациясы тиісті талаптарға сәйкес екенін көрсетеді. </w:t>
      </w:r>
    </w:p>
    <w:p w14:paraId="41A39611" w14:textId="77777777" w:rsidR="00BE7437" w:rsidRDefault="00BE7437" w:rsidP="000F3831">
      <w:pPr>
        <w:spacing w:after="0" w:line="240" w:lineRule="auto"/>
        <w:ind w:firstLine="709"/>
        <w:jc w:val="both"/>
        <w:rPr>
          <w:rFonts w:ascii="Times New Roman" w:eastAsia="Calibri" w:hAnsi="Times New Roman" w:cs="Times New Roman"/>
          <w:b/>
          <w:sz w:val="28"/>
          <w:szCs w:val="28"/>
          <w:lang w:val="kk-KZ"/>
        </w:rPr>
      </w:pPr>
    </w:p>
    <w:p w14:paraId="70F51A97" w14:textId="432EAA76"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b/>
          <w:sz w:val="28"/>
          <w:szCs w:val="28"/>
          <w:lang w:val="kk-KZ"/>
        </w:rPr>
        <w:t xml:space="preserve">Трансдермальды пластырьде мелоксикамның сандық мөлшерін анықтау </w:t>
      </w:r>
      <w:r w:rsidRPr="00B74466">
        <w:rPr>
          <w:rFonts w:ascii="Times New Roman" w:eastAsia="Calibri" w:hAnsi="Times New Roman" w:cs="Times New Roman"/>
          <w:sz w:val="28"/>
          <w:szCs w:val="28"/>
          <w:lang w:val="kk-KZ"/>
        </w:rPr>
        <w:t xml:space="preserve">жоғары тиімді сұйықтық хроматография әдісімен жүргізілді. </w:t>
      </w:r>
      <w:r w:rsidR="007234F3">
        <w:rPr>
          <w:rFonts w:ascii="Times New Roman" w:eastAsia="Calibri" w:hAnsi="Times New Roman" w:cs="Times New Roman"/>
          <w:sz w:val="28"/>
          <w:szCs w:val="28"/>
          <w:lang w:val="kk-KZ"/>
        </w:rPr>
        <w:t>Зерттеу шарттары 69</w:t>
      </w:r>
      <w:r w:rsidR="00F81664">
        <w:rPr>
          <w:rFonts w:ascii="Times New Roman" w:eastAsia="Calibri" w:hAnsi="Times New Roman" w:cs="Times New Roman"/>
          <w:sz w:val="28"/>
          <w:szCs w:val="28"/>
          <w:lang w:val="kk-KZ"/>
        </w:rPr>
        <w:t xml:space="preserve"> -</w:t>
      </w:r>
      <w:r w:rsidR="009814F4">
        <w:rPr>
          <w:rFonts w:ascii="Times New Roman" w:eastAsia="Calibri" w:hAnsi="Times New Roman" w:cs="Times New Roman"/>
          <w:sz w:val="28"/>
          <w:szCs w:val="28"/>
          <w:lang w:val="kk-KZ"/>
        </w:rPr>
        <w:t xml:space="preserve"> кестеде келтірілген.</w:t>
      </w:r>
    </w:p>
    <w:p w14:paraId="0609F6F7"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b/>
          <w:sz w:val="28"/>
          <w:szCs w:val="28"/>
          <w:lang w:val="kk-KZ"/>
        </w:rPr>
        <w:t xml:space="preserve"> </w:t>
      </w:r>
    </w:p>
    <w:p w14:paraId="4754089E" w14:textId="07C86597" w:rsidR="00B74466" w:rsidRPr="00B74466" w:rsidRDefault="007234F3" w:rsidP="00314EE7">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Кесте 69</w:t>
      </w:r>
      <w:r w:rsidR="00F81664">
        <w:rPr>
          <w:rFonts w:ascii="Times New Roman" w:eastAsia="Calibri" w:hAnsi="Times New Roman" w:cs="Times New Roman"/>
          <w:sz w:val="28"/>
          <w:szCs w:val="28"/>
          <w:lang w:val="kk-KZ"/>
        </w:rPr>
        <w:t xml:space="preserve"> -</w:t>
      </w:r>
      <w:r w:rsidR="00B74466">
        <w:rPr>
          <w:rFonts w:ascii="Times New Roman" w:eastAsia="Calibri" w:hAnsi="Times New Roman" w:cs="Times New Roman"/>
          <w:sz w:val="28"/>
          <w:szCs w:val="28"/>
          <w:lang w:val="kk-KZ"/>
        </w:rPr>
        <w:t xml:space="preserve"> </w:t>
      </w:r>
      <w:r w:rsidR="00B74466" w:rsidRPr="00B74466">
        <w:rPr>
          <w:rFonts w:ascii="Times New Roman" w:eastAsia="Calibri" w:hAnsi="Times New Roman" w:cs="Times New Roman"/>
          <w:sz w:val="28"/>
          <w:szCs w:val="28"/>
          <w:lang w:val="kk-KZ"/>
        </w:rPr>
        <w:t xml:space="preserve"> Жоғары тиімді сұйықтық хроматографияны жүргізу шарттары</w:t>
      </w:r>
    </w:p>
    <w:p w14:paraId="7DDB79A6"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p>
    <w:tbl>
      <w:tblPr>
        <w:tblStyle w:val="42"/>
        <w:tblW w:w="9634" w:type="dxa"/>
        <w:tblLook w:val="04A0" w:firstRow="1" w:lastRow="0" w:firstColumn="1" w:lastColumn="0" w:noHBand="0" w:noVBand="1"/>
      </w:tblPr>
      <w:tblGrid>
        <w:gridCol w:w="4631"/>
        <w:gridCol w:w="5003"/>
      </w:tblGrid>
      <w:tr w:rsidR="00B74466" w:rsidRPr="00B74466" w14:paraId="10177BDA" w14:textId="77777777" w:rsidTr="00A6098A">
        <w:tc>
          <w:tcPr>
            <w:tcW w:w="4631" w:type="dxa"/>
            <w:vAlign w:val="center"/>
          </w:tcPr>
          <w:p w14:paraId="67D6D6DB" w14:textId="77777777" w:rsidR="00B74466" w:rsidRPr="00314EE7" w:rsidRDefault="00B74466" w:rsidP="00314EE7">
            <w:pPr>
              <w:jc w:val="center"/>
              <w:rPr>
                <w:rFonts w:ascii="Times New Roman" w:eastAsia="Times New Roman" w:hAnsi="Times New Roman" w:cs="Times New Roman"/>
                <w:bCs/>
                <w:sz w:val="24"/>
                <w:szCs w:val="24"/>
              </w:rPr>
            </w:pPr>
            <w:r w:rsidRPr="00314EE7">
              <w:rPr>
                <w:rFonts w:ascii="Times New Roman" w:eastAsia="Times New Roman" w:hAnsi="Times New Roman" w:cs="Times New Roman"/>
                <w:bCs/>
                <w:sz w:val="24"/>
                <w:szCs w:val="24"/>
              </w:rPr>
              <w:t>Көрсеткіш</w:t>
            </w:r>
          </w:p>
        </w:tc>
        <w:tc>
          <w:tcPr>
            <w:tcW w:w="5003" w:type="dxa"/>
            <w:vAlign w:val="center"/>
          </w:tcPr>
          <w:p w14:paraId="37FD6BA5" w14:textId="77777777" w:rsidR="00B74466" w:rsidRPr="00314EE7" w:rsidRDefault="00B74466" w:rsidP="00314EE7">
            <w:pPr>
              <w:jc w:val="center"/>
              <w:rPr>
                <w:rFonts w:ascii="Times New Roman" w:eastAsia="Times New Roman" w:hAnsi="Times New Roman" w:cs="Times New Roman"/>
                <w:bCs/>
                <w:sz w:val="24"/>
                <w:szCs w:val="24"/>
              </w:rPr>
            </w:pPr>
            <w:r w:rsidRPr="00314EE7">
              <w:rPr>
                <w:rFonts w:ascii="Times New Roman" w:eastAsia="Times New Roman" w:hAnsi="Times New Roman" w:cs="Times New Roman"/>
                <w:bCs/>
                <w:sz w:val="24"/>
                <w:szCs w:val="24"/>
              </w:rPr>
              <w:t>Мәні / Шарттары</w:t>
            </w:r>
          </w:p>
        </w:tc>
      </w:tr>
      <w:tr w:rsidR="00B74466" w:rsidRPr="00B74466" w14:paraId="0238A232" w14:textId="77777777" w:rsidTr="00A6098A">
        <w:tc>
          <w:tcPr>
            <w:tcW w:w="4631" w:type="dxa"/>
            <w:vAlign w:val="center"/>
          </w:tcPr>
          <w:p w14:paraId="6FF704AD" w14:textId="77777777" w:rsidR="00B74466" w:rsidRPr="00314EE7" w:rsidRDefault="00B74466" w:rsidP="00314EE7">
            <w:pPr>
              <w:jc w:val="center"/>
              <w:rPr>
                <w:rFonts w:ascii="Times New Roman" w:eastAsia="Times New Roman" w:hAnsi="Times New Roman" w:cs="Times New Roman"/>
                <w:sz w:val="24"/>
                <w:szCs w:val="24"/>
              </w:rPr>
            </w:pPr>
            <w:r w:rsidRPr="00314EE7">
              <w:rPr>
                <w:rFonts w:ascii="Times New Roman" w:eastAsia="Times New Roman" w:hAnsi="Times New Roman" w:cs="Times New Roman"/>
                <w:sz w:val="24"/>
                <w:szCs w:val="24"/>
              </w:rPr>
              <w:t>Колонка</w:t>
            </w:r>
          </w:p>
        </w:tc>
        <w:tc>
          <w:tcPr>
            <w:tcW w:w="5003" w:type="dxa"/>
            <w:vAlign w:val="center"/>
          </w:tcPr>
          <w:p w14:paraId="727B60AC" w14:textId="77777777" w:rsidR="00B74466" w:rsidRPr="00314EE7" w:rsidRDefault="00B74466" w:rsidP="00314EE7">
            <w:pPr>
              <w:jc w:val="center"/>
              <w:rPr>
                <w:rFonts w:ascii="Times New Roman" w:eastAsia="Times New Roman" w:hAnsi="Times New Roman" w:cs="Times New Roman"/>
                <w:sz w:val="24"/>
                <w:szCs w:val="24"/>
              </w:rPr>
            </w:pPr>
            <w:r w:rsidRPr="00314EE7">
              <w:rPr>
                <w:rFonts w:ascii="Times New Roman" w:eastAsia="Times New Roman" w:hAnsi="Times New Roman" w:cs="Times New Roman"/>
                <w:sz w:val="24"/>
                <w:szCs w:val="24"/>
              </w:rPr>
              <w:t>C18, 150 × 4.6 мм</w:t>
            </w:r>
          </w:p>
        </w:tc>
      </w:tr>
      <w:tr w:rsidR="00B74466" w:rsidRPr="00B74466" w14:paraId="6EF5B1C3" w14:textId="77777777" w:rsidTr="00A6098A">
        <w:tc>
          <w:tcPr>
            <w:tcW w:w="4631" w:type="dxa"/>
            <w:vAlign w:val="center"/>
          </w:tcPr>
          <w:p w14:paraId="51B30771" w14:textId="77777777" w:rsidR="00B74466" w:rsidRPr="00314EE7" w:rsidRDefault="00B74466" w:rsidP="00314EE7">
            <w:pPr>
              <w:jc w:val="center"/>
              <w:rPr>
                <w:rFonts w:ascii="Times New Roman" w:eastAsia="Times New Roman" w:hAnsi="Times New Roman" w:cs="Times New Roman"/>
                <w:sz w:val="24"/>
                <w:szCs w:val="24"/>
              </w:rPr>
            </w:pPr>
            <w:r w:rsidRPr="00314EE7">
              <w:rPr>
                <w:rFonts w:ascii="Times New Roman" w:eastAsia="Times New Roman" w:hAnsi="Times New Roman" w:cs="Times New Roman"/>
                <w:sz w:val="24"/>
                <w:szCs w:val="24"/>
              </w:rPr>
              <w:t>Толқын ұзындығы (λ)</w:t>
            </w:r>
          </w:p>
        </w:tc>
        <w:tc>
          <w:tcPr>
            <w:tcW w:w="5003" w:type="dxa"/>
            <w:vAlign w:val="center"/>
          </w:tcPr>
          <w:p w14:paraId="5C316B7E" w14:textId="77777777" w:rsidR="00B74466" w:rsidRPr="00314EE7" w:rsidRDefault="00B74466" w:rsidP="00314EE7">
            <w:pPr>
              <w:jc w:val="center"/>
              <w:rPr>
                <w:rFonts w:ascii="Times New Roman" w:eastAsia="Times New Roman" w:hAnsi="Times New Roman" w:cs="Times New Roman"/>
                <w:sz w:val="24"/>
                <w:szCs w:val="24"/>
              </w:rPr>
            </w:pPr>
            <w:r w:rsidRPr="00314EE7">
              <w:rPr>
                <w:rFonts w:ascii="Times New Roman" w:eastAsia="Times New Roman" w:hAnsi="Times New Roman" w:cs="Times New Roman"/>
                <w:sz w:val="24"/>
                <w:szCs w:val="24"/>
              </w:rPr>
              <w:t>350 нм</w:t>
            </w:r>
          </w:p>
        </w:tc>
      </w:tr>
      <w:tr w:rsidR="00B74466" w:rsidRPr="00B74466" w14:paraId="284A9732" w14:textId="77777777" w:rsidTr="00A6098A">
        <w:tc>
          <w:tcPr>
            <w:tcW w:w="4631" w:type="dxa"/>
            <w:vAlign w:val="center"/>
          </w:tcPr>
          <w:p w14:paraId="62B182BE" w14:textId="77777777" w:rsidR="00B74466" w:rsidRPr="00314EE7" w:rsidRDefault="00B74466" w:rsidP="00314EE7">
            <w:pPr>
              <w:jc w:val="center"/>
              <w:rPr>
                <w:rFonts w:ascii="Times New Roman" w:eastAsia="Times New Roman" w:hAnsi="Times New Roman" w:cs="Times New Roman"/>
                <w:sz w:val="24"/>
                <w:szCs w:val="24"/>
              </w:rPr>
            </w:pPr>
            <w:r w:rsidRPr="00314EE7">
              <w:rPr>
                <w:rFonts w:ascii="Times New Roman" w:eastAsia="Times New Roman" w:hAnsi="Times New Roman" w:cs="Times New Roman"/>
                <w:sz w:val="24"/>
                <w:szCs w:val="24"/>
              </w:rPr>
              <w:t>Жылжымалы фаза</w:t>
            </w:r>
          </w:p>
        </w:tc>
        <w:tc>
          <w:tcPr>
            <w:tcW w:w="5003" w:type="dxa"/>
            <w:vAlign w:val="center"/>
          </w:tcPr>
          <w:p w14:paraId="4EF1AB6F" w14:textId="77777777" w:rsidR="00B74466" w:rsidRPr="00314EE7" w:rsidRDefault="00B74466" w:rsidP="00314EE7">
            <w:pPr>
              <w:jc w:val="center"/>
              <w:rPr>
                <w:rFonts w:ascii="Times New Roman" w:eastAsia="Times New Roman" w:hAnsi="Times New Roman" w:cs="Times New Roman"/>
                <w:sz w:val="24"/>
                <w:szCs w:val="24"/>
              </w:rPr>
            </w:pPr>
            <w:r w:rsidRPr="00314EE7">
              <w:rPr>
                <w:rFonts w:ascii="Times New Roman" w:eastAsia="Times New Roman" w:hAnsi="Times New Roman" w:cs="Times New Roman"/>
                <w:sz w:val="24"/>
                <w:szCs w:val="24"/>
              </w:rPr>
              <w:t>70% ацетонитрил : 30% су (pH 3.5)</w:t>
            </w:r>
          </w:p>
        </w:tc>
      </w:tr>
      <w:tr w:rsidR="00B74466" w:rsidRPr="00B74466" w14:paraId="15AC78AD" w14:textId="77777777" w:rsidTr="00A6098A">
        <w:tc>
          <w:tcPr>
            <w:tcW w:w="4631" w:type="dxa"/>
            <w:vAlign w:val="center"/>
          </w:tcPr>
          <w:p w14:paraId="509712C9" w14:textId="77777777" w:rsidR="00B74466" w:rsidRPr="00314EE7" w:rsidRDefault="00B74466" w:rsidP="00314EE7">
            <w:pPr>
              <w:jc w:val="center"/>
              <w:rPr>
                <w:rFonts w:ascii="Times New Roman" w:eastAsia="Times New Roman" w:hAnsi="Times New Roman" w:cs="Times New Roman"/>
                <w:sz w:val="24"/>
                <w:szCs w:val="24"/>
              </w:rPr>
            </w:pPr>
            <w:r w:rsidRPr="00314EE7">
              <w:rPr>
                <w:rFonts w:ascii="Times New Roman" w:eastAsia="Times New Roman" w:hAnsi="Times New Roman" w:cs="Times New Roman"/>
                <w:sz w:val="24"/>
                <w:szCs w:val="24"/>
              </w:rPr>
              <w:t>Детектор</w:t>
            </w:r>
          </w:p>
        </w:tc>
        <w:tc>
          <w:tcPr>
            <w:tcW w:w="5003" w:type="dxa"/>
            <w:vAlign w:val="center"/>
          </w:tcPr>
          <w:p w14:paraId="4EB876A5" w14:textId="77777777" w:rsidR="00B74466" w:rsidRPr="00314EE7" w:rsidRDefault="00B74466" w:rsidP="00314EE7">
            <w:pPr>
              <w:jc w:val="center"/>
              <w:rPr>
                <w:rFonts w:ascii="Times New Roman" w:eastAsia="Times New Roman" w:hAnsi="Times New Roman" w:cs="Times New Roman"/>
                <w:sz w:val="24"/>
                <w:szCs w:val="24"/>
              </w:rPr>
            </w:pPr>
            <w:r w:rsidRPr="00314EE7">
              <w:rPr>
                <w:rFonts w:ascii="Times New Roman" w:eastAsia="Times New Roman" w:hAnsi="Times New Roman" w:cs="Times New Roman"/>
                <w:sz w:val="24"/>
                <w:szCs w:val="24"/>
              </w:rPr>
              <w:t>Спектрофотометриялық PS325</w:t>
            </w:r>
          </w:p>
        </w:tc>
      </w:tr>
      <w:tr w:rsidR="00F11BE9" w:rsidRPr="00B74466" w14:paraId="290E72C6" w14:textId="77777777" w:rsidTr="00A6098A">
        <w:tc>
          <w:tcPr>
            <w:tcW w:w="4631" w:type="dxa"/>
            <w:vAlign w:val="center"/>
          </w:tcPr>
          <w:p w14:paraId="2CC6F864" w14:textId="7D164D75" w:rsidR="00F11BE9" w:rsidRPr="00314EE7" w:rsidRDefault="00F11BE9" w:rsidP="00F11BE9">
            <w:pPr>
              <w:jc w:val="center"/>
              <w:rPr>
                <w:rFonts w:ascii="Times New Roman" w:eastAsia="Times New Roman" w:hAnsi="Times New Roman" w:cs="Times New Roman"/>
                <w:sz w:val="24"/>
                <w:szCs w:val="24"/>
              </w:rPr>
            </w:pPr>
            <w:r w:rsidRPr="00B74466">
              <w:rPr>
                <w:rFonts w:ascii="Times New Roman" w:eastAsia="Times New Roman" w:hAnsi="Times New Roman" w:cs="Times New Roman"/>
                <w:sz w:val="24"/>
                <w:szCs w:val="24"/>
              </w:rPr>
              <w:t>Ұсталу уақыты (meloxicam)</w:t>
            </w:r>
          </w:p>
        </w:tc>
        <w:tc>
          <w:tcPr>
            <w:tcW w:w="5003" w:type="dxa"/>
            <w:vAlign w:val="center"/>
          </w:tcPr>
          <w:p w14:paraId="6833DF67" w14:textId="5BA68AC5" w:rsidR="00F11BE9" w:rsidRPr="00314EE7" w:rsidRDefault="00F11BE9" w:rsidP="00F11BE9">
            <w:pPr>
              <w:jc w:val="center"/>
              <w:rPr>
                <w:rFonts w:ascii="Times New Roman" w:eastAsia="Times New Roman" w:hAnsi="Times New Roman" w:cs="Times New Roman"/>
                <w:sz w:val="24"/>
                <w:szCs w:val="24"/>
              </w:rPr>
            </w:pPr>
            <w:r w:rsidRPr="00B74466">
              <w:rPr>
                <w:rFonts w:ascii="Times New Roman" w:eastAsia="Times New Roman" w:hAnsi="Times New Roman" w:cs="Times New Roman"/>
                <w:sz w:val="24"/>
                <w:szCs w:val="24"/>
              </w:rPr>
              <w:t>2,84 – 2,95 мин</w:t>
            </w:r>
          </w:p>
        </w:tc>
      </w:tr>
      <w:tr w:rsidR="00F11BE9" w:rsidRPr="00B74466" w14:paraId="6AF1893C" w14:textId="77777777" w:rsidTr="00A6098A">
        <w:tc>
          <w:tcPr>
            <w:tcW w:w="4631" w:type="dxa"/>
            <w:vAlign w:val="center"/>
          </w:tcPr>
          <w:p w14:paraId="7BF6A839" w14:textId="1F269EC8" w:rsidR="00F11BE9" w:rsidRPr="00314EE7" w:rsidRDefault="00F11BE9" w:rsidP="00F11BE9">
            <w:pPr>
              <w:jc w:val="center"/>
              <w:rPr>
                <w:rFonts w:ascii="Times New Roman" w:eastAsia="Times New Roman" w:hAnsi="Times New Roman" w:cs="Times New Roman"/>
                <w:sz w:val="24"/>
                <w:szCs w:val="24"/>
              </w:rPr>
            </w:pPr>
            <w:r w:rsidRPr="00B74466">
              <w:rPr>
                <w:rFonts w:ascii="Times New Roman" w:eastAsia="Times New Roman" w:hAnsi="Times New Roman" w:cs="Times New Roman"/>
                <w:sz w:val="24"/>
                <w:szCs w:val="24"/>
              </w:rPr>
              <w:t>Стандарт концентрациясы</w:t>
            </w:r>
          </w:p>
        </w:tc>
        <w:tc>
          <w:tcPr>
            <w:tcW w:w="5003" w:type="dxa"/>
            <w:vAlign w:val="center"/>
          </w:tcPr>
          <w:p w14:paraId="40A09143" w14:textId="27A611C2" w:rsidR="00F11BE9" w:rsidRPr="00314EE7" w:rsidRDefault="00F11BE9" w:rsidP="00F11BE9">
            <w:pPr>
              <w:jc w:val="center"/>
              <w:rPr>
                <w:rFonts w:ascii="Times New Roman" w:eastAsia="Times New Roman" w:hAnsi="Times New Roman" w:cs="Times New Roman"/>
                <w:sz w:val="24"/>
                <w:szCs w:val="24"/>
              </w:rPr>
            </w:pPr>
            <w:r w:rsidRPr="00B74466">
              <w:rPr>
                <w:rFonts w:ascii="Times New Roman" w:eastAsia="Times New Roman" w:hAnsi="Times New Roman" w:cs="Times New Roman"/>
                <w:sz w:val="24"/>
                <w:szCs w:val="24"/>
              </w:rPr>
              <w:t>10 мкг/мл (калибровка: 5–60 мкг/мл)</w:t>
            </w:r>
          </w:p>
        </w:tc>
      </w:tr>
      <w:tr w:rsidR="00F11BE9" w:rsidRPr="00B74466" w14:paraId="702BED10" w14:textId="77777777" w:rsidTr="00A6098A">
        <w:tc>
          <w:tcPr>
            <w:tcW w:w="4631" w:type="dxa"/>
            <w:vAlign w:val="center"/>
          </w:tcPr>
          <w:p w14:paraId="3BD7CE04" w14:textId="290414AC" w:rsidR="00F11BE9" w:rsidRPr="00314EE7" w:rsidRDefault="00F11BE9" w:rsidP="00F11BE9">
            <w:pPr>
              <w:jc w:val="center"/>
              <w:rPr>
                <w:rFonts w:ascii="Times New Roman" w:eastAsia="Times New Roman" w:hAnsi="Times New Roman" w:cs="Times New Roman"/>
                <w:sz w:val="24"/>
                <w:szCs w:val="24"/>
              </w:rPr>
            </w:pPr>
            <w:r w:rsidRPr="00B74466">
              <w:rPr>
                <w:rFonts w:ascii="Times New Roman" w:eastAsia="Times New Roman" w:hAnsi="Times New Roman" w:cs="Times New Roman"/>
                <w:sz w:val="24"/>
                <w:szCs w:val="24"/>
              </w:rPr>
              <w:t>Колонка температурасы</w:t>
            </w:r>
          </w:p>
        </w:tc>
        <w:tc>
          <w:tcPr>
            <w:tcW w:w="5003" w:type="dxa"/>
            <w:vAlign w:val="center"/>
          </w:tcPr>
          <w:p w14:paraId="61074D43" w14:textId="1C99D21E" w:rsidR="00F11BE9" w:rsidRPr="00314EE7" w:rsidRDefault="00F11BE9" w:rsidP="00F11BE9">
            <w:pPr>
              <w:jc w:val="center"/>
              <w:rPr>
                <w:rFonts w:ascii="Times New Roman" w:eastAsia="Times New Roman" w:hAnsi="Times New Roman" w:cs="Times New Roman"/>
                <w:sz w:val="24"/>
                <w:szCs w:val="24"/>
              </w:rPr>
            </w:pPr>
            <w:r w:rsidRPr="00B74466">
              <w:rPr>
                <w:rFonts w:ascii="Times New Roman" w:eastAsia="Times New Roman" w:hAnsi="Times New Roman" w:cs="Times New Roman"/>
                <w:sz w:val="24"/>
                <w:szCs w:val="24"/>
              </w:rPr>
              <w:t>25 °C</w:t>
            </w:r>
          </w:p>
        </w:tc>
      </w:tr>
      <w:tr w:rsidR="00F11BE9" w:rsidRPr="00B74466" w14:paraId="53C75C04" w14:textId="77777777" w:rsidTr="00A6098A">
        <w:tc>
          <w:tcPr>
            <w:tcW w:w="4631" w:type="dxa"/>
            <w:vAlign w:val="center"/>
          </w:tcPr>
          <w:p w14:paraId="60A7511C" w14:textId="541E9540" w:rsidR="00F11BE9" w:rsidRPr="00314EE7" w:rsidRDefault="00F11BE9" w:rsidP="00F11BE9">
            <w:pPr>
              <w:jc w:val="center"/>
              <w:rPr>
                <w:rFonts w:ascii="Times New Roman" w:eastAsia="Times New Roman" w:hAnsi="Times New Roman" w:cs="Times New Roman"/>
                <w:sz w:val="24"/>
                <w:szCs w:val="24"/>
              </w:rPr>
            </w:pPr>
            <w:r w:rsidRPr="00B74466">
              <w:rPr>
                <w:rFonts w:ascii="Times New Roman" w:eastAsia="Times New Roman" w:hAnsi="Times New Roman" w:cs="Times New Roman"/>
                <w:sz w:val="24"/>
                <w:szCs w:val="24"/>
              </w:rPr>
              <w:t>Енгізілетін сынама көлемі</w:t>
            </w:r>
          </w:p>
        </w:tc>
        <w:tc>
          <w:tcPr>
            <w:tcW w:w="5003" w:type="dxa"/>
            <w:vAlign w:val="center"/>
          </w:tcPr>
          <w:p w14:paraId="0DDF8A3F" w14:textId="3450959D" w:rsidR="00F11BE9" w:rsidRPr="00314EE7" w:rsidRDefault="00F11BE9" w:rsidP="00F11BE9">
            <w:pPr>
              <w:jc w:val="center"/>
              <w:rPr>
                <w:rFonts w:ascii="Times New Roman" w:eastAsia="Times New Roman" w:hAnsi="Times New Roman" w:cs="Times New Roman"/>
                <w:sz w:val="24"/>
                <w:szCs w:val="24"/>
              </w:rPr>
            </w:pPr>
            <w:r w:rsidRPr="00B74466">
              <w:rPr>
                <w:rFonts w:ascii="Times New Roman" w:eastAsia="Times New Roman" w:hAnsi="Times New Roman" w:cs="Times New Roman"/>
                <w:sz w:val="24"/>
                <w:szCs w:val="24"/>
              </w:rPr>
              <w:t>20 мкл</w:t>
            </w:r>
          </w:p>
        </w:tc>
      </w:tr>
    </w:tbl>
    <w:p w14:paraId="2E230AF8" w14:textId="77777777" w:rsidR="00314EE7" w:rsidRDefault="00314EE7" w:rsidP="001E075F">
      <w:pPr>
        <w:spacing w:after="0" w:line="240" w:lineRule="auto"/>
        <w:ind w:firstLine="709"/>
        <w:jc w:val="right"/>
        <w:rPr>
          <w:rFonts w:ascii="Times New Roman" w:eastAsia="Calibri" w:hAnsi="Times New Roman" w:cs="Times New Roman"/>
          <w:sz w:val="28"/>
          <w:szCs w:val="28"/>
          <w:lang w:val="kk-KZ"/>
        </w:rPr>
      </w:pPr>
    </w:p>
    <w:p w14:paraId="7681E921" w14:textId="77777777" w:rsidR="00B74466" w:rsidRPr="00B74466" w:rsidRDefault="00B74466" w:rsidP="000F3831">
      <w:pPr>
        <w:spacing w:after="0" w:line="240" w:lineRule="auto"/>
        <w:ind w:firstLine="709"/>
        <w:jc w:val="both"/>
        <w:rPr>
          <w:rFonts w:ascii="Times New Roman" w:eastAsia="Calibri" w:hAnsi="Times New Roman" w:cs="Times New Roman"/>
          <w:i/>
          <w:sz w:val="28"/>
          <w:szCs w:val="28"/>
        </w:rPr>
      </w:pPr>
      <w:r w:rsidRPr="00B74466">
        <w:rPr>
          <w:rFonts w:ascii="Times New Roman" w:eastAsia="Calibri" w:hAnsi="Times New Roman" w:cs="Times New Roman"/>
          <w:i/>
          <w:sz w:val="28"/>
          <w:szCs w:val="28"/>
        </w:rPr>
        <w:t>Ерітінділерді дайындау</w:t>
      </w:r>
    </w:p>
    <w:p w14:paraId="70D986EE"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Стандартты ерітіндіні дайындау үшін дәл өлшенген мелоксикамның 4 мг навескасы өлшеп алынып, аз мөлшерде метанолда ерітілді. Ерітінді толық еріген соң, көлемі метанолмен 50 мл-ге дейін жеткізілді. Осы ерітіндіден 5 мл аликвота алынып, тазартылған сумен 20 мл-ге дейін сұйылтылды. Соңғы стандартты ерітіндінің концентрациясы 20 мкг/мл құрады. Калибровкалық графикті түзу үшін мелоксикамның 5–60 мкг/мл аралығындағы ерітінділері дайындалды. Хроматограммадан алынған шың ауданы мен концентрация арасындағы сызықтық байланыс теңдеуі негізінде зерттелетін үлгілердің нақты концентрациясы есептелді.</w:t>
      </w:r>
    </w:p>
    <w:p w14:paraId="641A4C13"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i/>
          <w:sz w:val="28"/>
          <w:szCs w:val="28"/>
          <w:lang w:val="kk-KZ"/>
        </w:rPr>
        <w:t>Үлгі ерітіндісі</w:t>
      </w:r>
      <w:r w:rsidRPr="00B74466">
        <w:rPr>
          <w:rFonts w:ascii="Times New Roman" w:eastAsia="Calibri" w:hAnsi="Times New Roman" w:cs="Times New Roman"/>
          <w:sz w:val="28"/>
          <w:szCs w:val="28"/>
          <w:lang w:val="kk-KZ"/>
        </w:rPr>
        <w:t>. Сандық талдау жүргізу үшін трансдермальды пластырден мелоксикамды экстракциялау әдісі қолданылды. Ол үшін пластырден өлшемі 1×1 см болатын үлгі кесіндісі алынып, дәл өлшенді. Бұл үлгі 10 мл фосфатты буфер (pH = 6,8) құйылған пробиркаға орналастырылып, термостатталған су моншасында 37,5 °C температурада қыздырып, сонан соң 1 мл мөлшерде аликвота алынып, 0,45 мкм сүзгі арқылы фильтрленді. Талдауға қажетті көлемде (20 мкл) үлгі алынғаннан кейін, дайын ерітінді ЖТСХ құрылғысына енгізілді.</w:t>
      </w:r>
    </w:p>
    <w:p w14:paraId="5FE5593B" w14:textId="56C451C3" w:rsid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Алынған хроматограммаларда мелоксикамның шыңы 2,84 минутта тіркеліп, оның ауданы бойынша концентрацияла</w:t>
      </w:r>
      <w:r w:rsidR="009814F4">
        <w:rPr>
          <w:rFonts w:ascii="Times New Roman" w:eastAsia="Calibri" w:hAnsi="Times New Roman" w:cs="Times New Roman"/>
          <w:sz w:val="28"/>
          <w:szCs w:val="28"/>
          <w:lang w:val="kk-KZ"/>
        </w:rPr>
        <w:t>р есептелді. Талдау нәтижелері 2</w:t>
      </w:r>
      <w:r w:rsidR="00EF2A2C">
        <w:rPr>
          <w:rFonts w:ascii="Times New Roman" w:eastAsia="Calibri" w:hAnsi="Times New Roman" w:cs="Times New Roman"/>
          <w:sz w:val="28"/>
          <w:szCs w:val="28"/>
          <w:lang w:val="kk-KZ"/>
        </w:rPr>
        <w:t>3</w:t>
      </w:r>
      <w:r w:rsidR="00F00429">
        <w:rPr>
          <w:rFonts w:ascii="Times New Roman" w:eastAsia="Calibri" w:hAnsi="Times New Roman" w:cs="Times New Roman"/>
          <w:sz w:val="28"/>
          <w:szCs w:val="28"/>
          <w:lang w:val="kk-KZ"/>
        </w:rPr>
        <w:t xml:space="preserve">, </w:t>
      </w:r>
      <w:r w:rsidR="001A19AA">
        <w:rPr>
          <w:rFonts w:ascii="Times New Roman" w:eastAsia="Calibri" w:hAnsi="Times New Roman" w:cs="Times New Roman"/>
          <w:sz w:val="28"/>
          <w:szCs w:val="28"/>
          <w:lang w:val="kk-KZ"/>
        </w:rPr>
        <w:t>2</w:t>
      </w:r>
      <w:r w:rsidR="00EF2A2C">
        <w:rPr>
          <w:rFonts w:ascii="Times New Roman" w:eastAsia="Calibri" w:hAnsi="Times New Roman" w:cs="Times New Roman"/>
          <w:sz w:val="28"/>
          <w:szCs w:val="28"/>
          <w:lang w:val="kk-KZ"/>
        </w:rPr>
        <w:t>4</w:t>
      </w:r>
      <w:r w:rsidR="001A19AA">
        <w:rPr>
          <w:rFonts w:ascii="Times New Roman" w:eastAsia="Calibri" w:hAnsi="Times New Roman" w:cs="Times New Roman"/>
          <w:sz w:val="28"/>
          <w:szCs w:val="28"/>
          <w:lang w:val="kk-KZ"/>
        </w:rPr>
        <w:t xml:space="preserve"> </w:t>
      </w:r>
      <w:r w:rsidR="00F00429">
        <w:rPr>
          <w:rFonts w:ascii="Times New Roman" w:eastAsia="Calibri" w:hAnsi="Times New Roman" w:cs="Times New Roman"/>
          <w:sz w:val="28"/>
          <w:szCs w:val="28"/>
          <w:lang w:val="kk-KZ"/>
        </w:rPr>
        <w:t>-</w:t>
      </w:r>
      <w:r w:rsidR="008F76A9">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суретте</w:t>
      </w:r>
      <w:r w:rsidR="00F00429">
        <w:rPr>
          <w:rFonts w:ascii="Times New Roman" w:eastAsia="Calibri" w:hAnsi="Times New Roman" w:cs="Times New Roman"/>
          <w:sz w:val="28"/>
          <w:szCs w:val="28"/>
          <w:lang w:val="kk-KZ"/>
        </w:rPr>
        <w:t>рде</w:t>
      </w:r>
      <w:r w:rsidRPr="00B74466">
        <w:rPr>
          <w:rFonts w:ascii="Times New Roman" w:eastAsia="Calibri" w:hAnsi="Times New Roman" w:cs="Times New Roman"/>
          <w:sz w:val="28"/>
          <w:szCs w:val="28"/>
          <w:lang w:val="kk-KZ"/>
        </w:rPr>
        <w:t xml:space="preserve"> және  </w:t>
      </w:r>
      <w:r w:rsidR="007234F3">
        <w:rPr>
          <w:rFonts w:ascii="Times New Roman" w:eastAsia="Calibri" w:hAnsi="Times New Roman" w:cs="Times New Roman"/>
          <w:sz w:val="28"/>
          <w:szCs w:val="28"/>
          <w:lang w:val="kk-KZ"/>
        </w:rPr>
        <w:t>70</w:t>
      </w:r>
      <w:r w:rsidR="00F00429">
        <w:rPr>
          <w:rFonts w:ascii="Times New Roman" w:eastAsia="Calibri" w:hAnsi="Times New Roman" w:cs="Times New Roman"/>
          <w:sz w:val="28"/>
          <w:szCs w:val="28"/>
          <w:lang w:val="kk-KZ"/>
        </w:rPr>
        <w:t xml:space="preserve">, </w:t>
      </w:r>
      <w:r w:rsidR="00E131A8">
        <w:rPr>
          <w:rFonts w:ascii="Times New Roman" w:eastAsia="Calibri" w:hAnsi="Times New Roman" w:cs="Times New Roman"/>
          <w:sz w:val="28"/>
          <w:szCs w:val="28"/>
          <w:lang w:val="kk-KZ"/>
        </w:rPr>
        <w:t>7</w:t>
      </w:r>
      <w:r w:rsidR="007234F3">
        <w:rPr>
          <w:rFonts w:ascii="Times New Roman" w:eastAsia="Calibri" w:hAnsi="Times New Roman" w:cs="Times New Roman"/>
          <w:sz w:val="28"/>
          <w:szCs w:val="28"/>
          <w:lang w:val="kk-KZ"/>
        </w:rPr>
        <w:t>1</w:t>
      </w:r>
      <w:r w:rsidR="00F00429">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 xml:space="preserve"> кесте</w:t>
      </w:r>
      <w:r w:rsidR="001A19AA">
        <w:rPr>
          <w:rFonts w:ascii="Times New Roman" w:eastAsia="Calibri" w:hAnsi="Times New Roman" w:cs="Times New Roman"/>
          <w:sz w:val="28"/>
          <w:szCs w:val="28"/>
          <w:lang w:val="kk-KZ"/>
        </w:rPr>
        <w:t>лер</w:t>
      </w:r>
      <w:r w:rsidRPr="00B74466">
        <w:rPr>
          <w:rFonts w:ascii="Times New Roman" w:eastAsia="Calibri" w:hAnsi="Times New Roman" w:cs="Times New Roman"/>
          <w:sz w:val="28"/>
          <w:szCs w:val="28"/>
          <w:lang w:val="kk-KZ"/>
        </w:rPr>
        <w:t xml:space="preserve">де келтірілген. </w:t>
      </w:r>
    </w:p>
    <w:p w14:paraId="3E099962" w14:textId="77777777" w:rsidR="001E075F" w:rsidRPr="00B74466" w:rsidRDefault="001E075F" w:rsidP="000F3831">
      <w:pPr>
        <w:spacing w:after="0" w:line="240" w:lineRule="auto"/>
        <w:ind w:firstLine="709"/>
        <w:jc w:val="both"/>
        <w:rPr>
          <w:rFonts w:ascii="Times New Roman" w:eastAsia="Calibri" w:hAnsi="Times New Roman" w:cs="Times New Roman"/>
          <w:sz w:val="28"/>
          <w:szCs w:val="28"/>
          <w:lang w:val="kk-KZ"/>
        </w:rPr>
      </w:pPr>
    </w:p>
    <w:p w14:paraId="30458EBF" w14:textId="35E2010B" w:rsidR="00B74466" w:rsidRPr="00B74466" w:rsidRDefault="00D76139" w:rsidP="008D00B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14:anchorId="62E277AE" wp14:editId="5E785C65">
            <wp:extent cx="5288302" cy="3139440"/>
            <wp:effectExtent l="0" t="0" r="7620" b="381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09767" cy="3152183"/>
                    </a:xfrm>
                    <a:prstGeom prst="rect">
                      <a:avLst/>
                    </a:prstGeom>
                    <a:noFill/>
                    <a:ln>
                      <a:noFill/>
                    </a:ln>
                  </pic:spPr>
                </pic:pic>
              </a:graphicData>
            </a:graphic>
          </wp:inline>
        </w:drawing>
      </w:r>
    </w:p>
    <w:p w14:paraId="74E2D2C4" w14:textId="77777777" w:rsidR="008D00B4" w:rsidRDefault="008D00B4" w:rsidP="008D00B4">
      <w:pPr>
        <w:spacing w:after="0" w:line="240" w:lineRule="auto"/>
        <w:jc w:val="center"/>
        <w:rPr>
          <w:rFonts w:ascii="Times New Roman" w:eastAsia="Calibri" w:hAnsi="Times New Roman" w:cs="Times New Roman"/>
          <w:sz w:val="28"/>
          <w:szCs w:val="28"/>
          <w:lang w:val="kk-KZ"/>
        </w:rPr>
      </w:pPr>
      <w:r w:rsidRPr="001E075F">
        <w:rPr>
          <w:rFonts w:ascii="Times New Roman" w:eastAsia="Calibri" w:hAnsi="Times New Roman" w:cs="Times New Roman"/>
          <w:sz w:val="28"/>
          <w:szCs w:val="28"/>
          <w:lang w:val="kk-KZ"/>
        </w:rPr>
        <w:t>Сурет 23 - Стандартты ерітіндінің хроматограммасы</w:t>
      </w:r>
    </w:p>
    <w:p w14:paraId="3CBCA104" w14:textId="77777777" w:rsidR="008D00B4" w:rsidRPr="00B74466" w:rsidRDefault="008D00B4" w:rsidP="008D00B4">
      <w:pPr>
        <w:spacing w:after="0" w:line="240" w:lineRule="auto"/>
        <w:ind w:firstLine="709"/>
        <w:jc w:val="both"/>
        <w:rPr>
          <w:rFonts w:ascii="Times New Roman" w:eastAsia="Calibri" w:hAnsi="Times New Roman" w:cs="Times New Roman"/>
          <w:sz w:val="28"/>
          <w:szCs w:val="28"/>
          <w:lang w:val="kk-KZ"/>
        </w:rPr>
      </w:pPr>
    </w:p>
    <w:p w14:paraId="53D063B2" w14:textId="38DDB2EF" w:rsidR="00B74466" w:rsidRPr="00B74466" w:rsidRDefault="00B74466" w:rsidP="008D00B4">
      <w:pPr>
        <w:spacing w:after="0" w:line="240" w:lineRule="auto"/>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Кесте </w:t>
      </w:r>
      <w:r w:rsidR="007234F3">
        <w:rPr>
          <w:rFonts w:ascii="Times New Roman" w:eastAsia="Calibri" w:hAnsi="Times New Roman" w:cs="Times New Roman"/>
          <w:sz w:val="28"/>
          <w:szCs w:val="28"/>
          <w:lang w:val="kk-KZ"/>
        </w:rPr>
        <w:t>70</w:t>
      </w:r>
      <w:r w:rsidR="00F81664">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 xml:space="preserve"> Стандартты ерітіндінің хроматограмма мәндері</w:t>
      </w:r>
    </w:p>
    <w:p w14:paraId="7C8D7EA0"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p>
    <w:tbl>
      <w:tblPr>
        <w:tblStyle w:val="42"/>
        <w:tblW w:w="9634" w:type="dxa"/>
        <w:tblLook w:val="04A0" w:firstRow="1" w:lastRow="0" w:firstColumn="1" w:lastColumn="0" w:noHBand="0" w:noVBand="1"/>
      </w:tblPr>
      <w:tblGrid>
        <w:gridCol w:w="1270"/>
        <w:gridCol w:w="2125"/>
        <w:gridCol w:w="1987"/>
        <w:gridCol w:w="1559"/>
        <w:gridCol w:w="2693"/>
      </w:tblGrid>
      <w:tr w:rsidR="00B74466" w:rsidRPr="00B74466" w14:paraId="087D1367" w14:textId="77777777" w:rsidTr="008D00B4">
        <w:tc>
          <w:tcPr>
            <w:tcW w:w="1270" w:type="dxa"/>
            <w:tcBorders>
              <w:top w:val="single" w:sz="4" w:space="0" w:color="auto"/>
              <w:left w:val="single" w:sz="4" w:space="0" w:color="auto"/>
              <w:bottom w:val="single" w:sz="4" w:space="0" w:color="auto"/>
              <w:right w:val="single" w:sz="4" w:space="0" w:color="auto"/>
            </w:tcBorders>
            <w:hideMark/>
          </w:tcPr>
          <w:p w14:paraId="5B3FAD98" w14:textId="77777777" w:rsidR="00B74466" w:rsidRPr="00B74466" w:rsidRDefault="00B74466" w:rsidP="008D00B4">
            <w:pPr>
              <w:jc w:val="center"/>
              <w:rPr>
                <w:rFonts w:ascii="Times New Roman" w:eastAsia="Times New Roman" w:hAnsi="Times New Roman" w:cs="Times New Roman"/>
                <w:bCs/>
                <w:sz w:val="24"/>
                <w:szCs w:val="24"/>
                <w:lang w:eastAsia="ru-RU"/>
              </w:rPr>
            </w:pPr>
            <w:r w:rsidRPr="00B74466">
              <w:rPr>
                <w:rFonts w:ascii="Times New Roman" w:eastAsia="Times New Roman" w:hAnsi="Times New Roman" w:cs="Times New Roman"/>
                <w:bCs/>
                <w:sz w:val="24"/>
                <w:szCs w:val="24"/>
                <w:lang w:eastAsia="ru-RU"/>
              </w:rPr>
              <w:t>№</w:t>
            </w:r>
          </w:p>
        </w:tc>
        <w:tc>
          <w:tcPr>
            <w:tcW w:w="2125" w:type="dxa"/>
            <w:tcBorders>
              <w:top w:val="single" w:sz="4" w:space="0" w:color="auto"/>
              <w:left w:val="single" w:sz="4" w:space="0" w:color="auto"/>
              <w:bottom w:val="single" w:sz="4" w:space="0" w:color="auto"/>
              <w:right w:val="single" w:sz="4" w:space="0" w:color="auto"/>
            </w:tcBorders>
            <w:hideMark/>
          </w:tcPr>
          <w:p w14:paraId="34F38898" w14:textId="77777777" w:rsidR="00B74466" w:rsidRPr="00B74466" w:rsidRDefault="00B74466" w:rsidP="008D00B4">
            <w:pPr>
              <w:jc w:val="center"/>
              <w:rPr>
                <w:rFonts w:ascii="Times New Roman" w:eastAsia="Times New Roman" w:hAnsi="Times New Roman" w:cs="Times New Roman"/>
                <w:bCs/>
                <w:sz w:val="24"/>
                <w:szCs w:val="24"/>
                <w:lang w:val="kk-KZ" w:eastAsia="ru-RU"/>
              </w:rPr>
            </w:pPr>
            <w:r w:rsidRPr="00B74466">
              <w:rPr>
                <w:rFonts w:ascii="Times New Roman" w:eastAsia="Times New Roman" w:hAnsi="Times New Roman" w:cs="Times New Roman"/>
                <w:bCs/>
                <w:sz w:val="24"/>
                <w:szCs w:val="24"/>
                <w:lang w:val="kk-KZ" w:eastAsia="ru-RU"/>
              </w:rPr>
              <w:t>Ұсталу уақыты</w:t>
            </w:r>
          </w:p>
        </w:tc>
        <w:tc>
          <w:tcPr>
            <w:tcW w:w="1987" w:type="dxa"/>
            <w:tcBorders>
              <w:top w:val="single" w:sz="4" w:space="0" w:color="auto"/>
              <w:left w:val="single" w:sz="4" w:space="0" w:color="auto"/>
              <w:bottom w:val="single" w:sz="4" w:space="0" w:color="auto"/>
              <w:right w:val="single" w:sz="4" w:space="0" w:color="auto"/>
            </w:tcBorders>
            <w:hideMark/>
          </w:tcPr>
          <w:p w14:paraId="7DCC0A07" w14:textId="77777777" w:rsidR="00B74466" w:rsidRPr="00B74466" w:rsidRDefault="00B74466" w:rsidP="008D00B4">
            <w:pPr>
              <w:jc w:val="center"/>
              <w:rPr>
                <w:rFonts w:ascii="Times New Roman" w:eastAsia="Times New Roman" w:hAnsi="Times New Roman" w:cs="Times New Roman"/>
                <w:bCs/>
                <w:sz w:val="24"/>
                <w:szCs w:val="24"/>
                <w:lang w:eastAsia="ru-RU"/>
              </w:rPr>
            </w:pPr>
            <w:r w:rsidRPr="00B74466">
              <w:rPr>
                <w:rFonts w:ascii="Times New Roman" w:eastAsia="Times New Roman" w:hAnsi="Times New Roman" w:cs="Times New Roman"/>
                <w:bCs/>
                <w:sz w:val="24"/>
                <w:szCs w:val="24"/>
                <w:lang w:eastAsia="ru-RU"/>
              </w:rPr>
              <w:t>Биіктік (mAU)</w:t>
            </w:r>
          </w:p>
        </w:tc>
        <w:tc>
          <w:tcPr>
            <w:tcW w:w="1559" w:type="dxa"/>
            <w:tcBorders>
              <w:top w:val="single" w:sz="4" w:space="0" w:color="auto"/>
              <w:left w:val="single" w:sz="4" w:space="0" w:color="auto"/>
              <w:bottom w:val="single" w:sz="4" w:space="0" w:color="auto"/>
              <w:right w:val="single" w:sz="4" w:space="0" w:color="auto"/>
            </w:tcBorders>
            <w:hideMark/>
          </w:tcPr>
          <w:p w14:paraId="17A9B471" w14:textId="77777777" w:rsidR="00B74466" w:rsidRPr="00B74466" w:rsidRDefault="00B74466" w:rsidP="008D00B4">
            <w:pPr>
              <w:jc w:val="center"/>
              <w:rPr>
                <w:rFonts w:ascii="Times New Roman" w:eastAsia="Times New Roman" w:hAnsi="Times New Roman" w:cs="Times New Roman"/>
                <w:bCs/>
                <w:sz w:val="24"/>
                <w:szCs w:val="24"/>
                <w:lang w:eastAsia="ru-RU"/>
              </w:rPr>
            </w:pPr>
            <w:r w:rsidRPr="00B74466">
              <w:rPr>
                <w:rFonts w:ascii="Times New Roman" w:eastAsia="Times New Roman" w:hAnsi="Times New Roman" w:cs="Times New Roman"/>
                <w:bCs/>
                <w:sz w:val="24"/>
                <w:szCs w:val="24"/>
                <w:lang w:eastAsia="ru-RU"/>
              </w:rPr>
              <w:t>Аудан</w:t>
            </w:r>
          </w:p>
        </w:tc>
        <w:tc>
          <w:tcPr>
            <w:tcW w:w="2693" w:type="dxa"/>
            <w:tcBorders>
              <w:top w:val="single" w:sz="4" w:space="0" w:color="auto"/>
              <w:left w:val="single" w:sz="4" w:space="0" w:color="auto"/>
              <w:bottom w:val="single" w:sz="4" w:space="0" w:color="auto"/>
              <w:right w:val="single" w:sz="4" w:space="0" w:color="auto"/>
            </w:tcBorders>
          </w:tcPr>
          <w:p w14:paraId="647C1D4E" w14:textId="77777777" w:rsidR="00B74466" w:rsidRPr="00B74466" w:rsidRDefault="00B74466" w:rsidP="008D00B4">
            <w:pPr>
              <w:jc w:val="center"/>
              <w:rPr>
                <w:rFonts w:ascii="Times New Roman" w:eastAsia="Times New Roman" w:hAnsi="Times New Roman" w:cs="Times New Roman"/>
                <w:bCs/>
                <w:sz w:val="24"/>
                <w:szCs w:val="24"/>
                <w:lang w:val="kk-KZ" w:eastAsia="ru-RU"/>
              </w:rPr>
            </w:pPr>
            <w:r w:rsidRPr="00B74466">
              <w:rPr>
                <w:rFonts w:ascii="Times New Roman" w:eastAsia="Times New Roman" w:hAnsi="Times New Roman" w:cs="Times New Roman"/>
                <w:bCs/>
                <w:sz w:val="24"/>
                <w:szCs w:val="24"/>
                <w:lang w:val="kk-KZ" w:eastAsia="ru-RU"/>
              </w:rPr>
              <w:t xml:space="preserve">Концентрация, мкг/мл </w:t>
            </w:r>
          </w:p>
        </w:tc>
      </w:tr>
      <w:tr w:rsidR="00B74466" w:rsidRPr="00B74466" w14:paraId="633DB81A" w14:textId="77777777" w:rsidTr="008D00B4">
        <w:tc>
          <w:tcPr>
            <w:tcW w:w="1270" w:type="dxa"/>
            <w:tcBorders>
              <w:top w:val="single" w:sz="4" w:space="0" w:color="auto"/>
              <w:left w:val="single" w:sz="4" w:space="0" w:color="auto"/>
              <w:bottom w:val="single" w:sz="4" w:space="0" w:color="auto"/>
              <w:right w:val="single" w:sz="4" w:space="0" w:color="auto"/>
            </w:tcBorders>
            <w:shd w:val="clear" w:color="auto" w:fill="auto"/>
            <w:hideMark/>
          </w:tcPr>
          <w:p w14:paraId="415E16A2" w14:textId="77777777" w:rsidR="00B74466" w:rsidRPr="00B74466" w:rsidRDefault="00B74466" w:rsidP="008D00B4">
            <w:pPr>
              <w:jc w:val="center"/>
              <w:rPr>
                <w:rFonts w:ascii="Times New Roman" w:eastAsia="Times New Roman" w:hAnsi="Times New Roman" w:cs="Times New Roman"/>
                <w:sz w:val="24"/>
                <w:szCs w:val="24"/>
                <w:lang w:eastAsia="ru-RU"/>
              </w:rPr>
            </w:pPr>
            <w:r w:rsidRPr="00B74466">
              <w:rPr>
                <w:rFonts w:ascii="Times New Roman" w:eastAsia="Times New Roman" w:hAnsi="Times New Roman" w:cs="Times New Roman"/>
                <w:sz w:val="24"/>
                <w:szCs w:val="24"/>
                <w:lang w:eastAsia="ru-RU"/>
              </w:rPr>
              <w:t>1</w:t>
            </w: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519711E1" w14:textId="77777777" w:rsidR="00B74466" w:rsidRPr="00B74466" w:rsidRDefault="00B74466" w:rsidP="008D00B4">
            <w:pPr>
              <w:jc w:val="center"/>
              <w:rPr>
                <w:rFonts w:ascii="Times New Roman" w:eastAsia="Times New Roman" w:hAnsi="Times New Roman" w:cs="Times New Roman"/>
                <w:sz w:val="24"/>
                <w:szCs w:val="24"/>
                <w:lang w:val="kk-KZ" w:eastAsia="ru-RU"/>
              </w:rPr>
            </w:pPr>
            <w:r w:rsidRPr="00B74466">
              <w:rPr>
                <w:rFonts w:ascii="Times New Roman" w:eastAsia="Times New Roman" w:hAnsi="Times New Roman" w:cs="Times New Roman"/>
                <w:sz w:val="24"/>
                <w:szCs w:val="24"/>
                <w:lang w:val="kk-KZ" w:eastAsia="ru-RU"/>
              </w:rPr>
              <w:t>2,84</w:t>
            </w:r>
          </w:p>
        </w:tc>
        <w:tc>
          <w:tcPr>
            <w:tcW w:w="1987" w:type="dxa"/>
            <w:tcBorders>
              <w:top w:val="single" w:sz="4" w:space="0" w:color="auto"/>
              <w:left w:val="single" w:sz="4" w:space="0" w:color="auto"/>
              <w:bottom w:val="single" w:sz="4" w:space="0" w:color="auto"/>
              <w:right w:val="single" w:sz="4" w:space="0" w:color="auto"/>
            </w:tcBorders>
            <w:shd w:val="clear" w:color="auto" w:fill="auto"/>
            <w:hideMark/>
          </w:tcPr>
          <w:p w14:paraId="2B95B417" w14:textId="77777777" w:rsidR="00B74466" w:rsidRPr="00B74466" w:rsidRDefault="00B74466" w:rsidP="008D00B4">
            <w:pPr>
              <w:jc w:val="center"/>
              <w:rPr>
                <w:rFonts w:ascii="Times New Roman" w:eastAsia="Times New Roman" w:hAnsi="Times New Roman" w:cs="Times New Roman"/>
                <w:sz w:val="24"/>
                <w:szCs w:val="24"/>
                <w:lang w:val="kk-KZ" w:eastAsia="ru-RU"/>
              </w:rPr>
            </w:pPr>
            <w:r w:rsidRPr="00B74466">
              <w:rPr>
                <w:rFonts w:ascii="Times New Roman" w:eastAsia="Times New Roman" w:hAnsi="Times New Roman" w:cs="Times New Roman"/>
                <w:sz w:val="24"/>
                <w:szCs w:val="24"/>
                <w:lang w:val="kk-KZ" w:eastAsia="ru-RU"/>
              </w:rPr>
              <w:t>41,3</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92A978B" w14:textId="77777777" w:rsidR="00B74466" w:rsidRPr="00B74466" w:rsidRDefault="00B74466" w:rsidP="008D00B4">
            <w:pPr>
              <w:jc w:val="center"/>
              <w:rPr>
                <w:rFonts w:ascii="Times New Roman" w:eastAsia="Times New Roman" w:hAnsi="Times New Roman" w:cs="Times New Roman"/>
                <w:sz w:val="24"/>
                <w:szCs w:val="24"/>
                <w:lang w:val="kk-KZ" w:eastAsia="ru-RU"/>
              </w:rPr>
            </w:pPr>
            <w:r w:rsidRPr="00B74466">
              <w:rPr>
                <w:rFonts w:ascii="Times New Roman" w:eastAsia="Times New Roman" w:hAnsi="Times New Roman" w:cs="Times New Roman"/>
                <w:sz w:val="24"/>
                <w:szCs w:val="24"/>
                <w:lang w:val="kk-KZ" w:eastAsia="ru-RU"/>
              </w:rPr>
              <w:t>6,90</w:t>
            </w:r>
          </w:p>
        </w:tc>
        <w:tc>
          <w:tcPr>
            <w:tcW w:w="2693" w:type="dxa"/>
            <w:tcBorders>
              <w:top w:val="single" w:sz="4" w:space="0" w:color="auto"/>
              <w:left w:val="single" w:sz="4" w:space="0" w:color="auto"/>
              <w:bottom w:val="single" w:sz="4" w:space="0" w:color="auto"/>
              <w:right w:val="single" w:sz="4" w:space="0" w:color="auto"/>
            </w:tcBorders>
          </w:tcPr>
          <w:p w14:paraId="62048A62" w14:textId="77777777" w:rsidR="00B74466" w:rsidRPr="00B74466" w:rsidRDefault="00B74466" w:rsidP="008D00B4">
            <w:pPr>
              <w:jc w:val="center"/>
              <w:rPr>
                <w:rFonts w:ascii="Times New Roman" w:eastAsia="Times New Roman" w:hAnsi="Times New Roman" w:cs="Times New Roman"/>
                <w:sz w:val="24"/>
                <w:szCs w:val="24"/>
                <w:lang w:val="kk-KZ" w:eastAsia="ru-RU"/>
              </w:rPr>
            </w:pPr>
            <w:r w:rsidRPr="00B74466">
              <w:rPr>
                <w:rFonts w:ascii="Times New Roman" w:eastAsia="Times New Roman" w:hAnsi="Times New Roman" w:cs="Times New Roman"/>
                <w:sz w:val="24"/>
                <w:szCs w:val="24"/>
                <w:lang w:val="kk-KZ" w:eastAsia="ru-RU"/>
              </w:rPr>
              <w:t>20</w:t>
            </w:r>
          </w:p>
        </w:tc>
      </w:tr>
    </w:tbl>
    <w:p w14:paraId="51CCA9DE" w14:textId="77777777" w:rsidR="00B74466" w:rsidRDefault="00B74466" w:rsidP="000F3831">
      <w:pPr>
        <w:spacing w:after="0" w:line="240" w:lineRule="auto"/>
        <w:ind w:firstLine="709"/>
        <w:jc w:val="both"/>
        <w:rPr>
          <w:rFonts w:ascii="Times New Roman" w:eastAsia="Calibri" w:hAnsi="Times New Roman" w:cs="Times New Roman"/>
          <w:sz w:val="28"/>
          <w:szCs w:val="28"/>
        </w:rPr>
      </w:pPr>
    </w:p>
    <w:p w14:paraId="339D7D1F" w14:textId="76D83932" w:rsidR="00B74466" w:rsidRPr="00B74466" w:rsidRDefault="00D76139" w:rsidP="00A1517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5FDDD055" wp14:editId="2BB778DD">
            <wp:extent cx="5452013" cy="313182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78061" cy="3146783"/>
                    </a:xfrm>
                    <a:prstGeom prst="rect">
                      <a:avLst/>
                    </a:prstGeom>
                    <a:noFill/>
                    <a:ln>
                      <a:noFill/>
                    </a:ln>
                  </pic:spPr>
                </pic:pic>
              </a:graphicData>
            </a:graphic>
          </wp:inline>
        </w:drawing>
      </w:r>
    </w:p>
    <w:p w14:paraId="3BD5CF13"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p>
    <w:p w14:paraId="406F7E40" w14:textId="77777777" w:rsidR="008D00B4" w:rsidRDefault="008D00B4" w:rsidP="008D00B4">
      <w:pPr>
        <w:spacing w:after="0" w:line="240" w:lineRule="auto"/>
        <w:jc w:val="both"/>
        <w:rPr>
          <w:rFonts w:ascii="Times New Roman" w:eastAsia="Calibri" w:hAnsi="Times New Roman" w:cs="Times New Roman"/>
          <w:sz w:val="28"/>
          <w:szCs w:val="28"/>
        </w:rPr>
      </w:pPr>
      <w:r w:rsidRPr="001E075F">
        <w:rPr>
          <w:rFonts w:ascii="Times New Roman" w:eastAsia="Calibri" w:hAnsi="Times New Roman" w:cs="Times New Roman"/>
          <w:sz w:val="28"/>
          <w:szCs w:val="28"/>
        </w:rPr>
        <w:t>Сурет 24 - Трансдермальды пластырде мелоксикамды анықтау хроматограммасы</w:t>
      </w:r>
    </w:p>
    <w:p w14:paraId="0AAAD3CF" w14:textId="77777777" w:rsidR="00B74466" w:rsidRPr="008D00B4" w:rsidRDefault="00B74466" w:rsidP="000F3831">
      <w:pPr>
        <w:spacing w:after="0" w:line="240" w:lineRule="auto"/>
        <w:ind w:firstLine="709"/>
        <w:jc w:val="both"/>
        <w:rPr>
          <w:rFonts w:ascii="Times New Roman" w:eastAsia="Calibri" w:hAnsi="Times New Roman" w:cs="Times New Roman"/>
          <w:sz w:val="28"/>
          <w:szCs w:val="28"/>
        </w:rPr>
      </w:pPr>
    </w:p>
    <w:p w14:paraId="3C30BE35" w14:textId="67269F96"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Трансдермальды пластырдағы мелоксикамның мөлшерін есептеу үшін стандарт пен зерттелуші үлгінің мелоксикам бойынша аудандарының негізінде салыстырмалы есептеу жүргізілді. Есептеу </w:t>
      </w:r>
      <w:r w:rsidR="00DB0AC8">
        <w:rPr>
          <w:rFonts w:ascii="Times New Roman" w:eastAsia="Calibri" w:hAnsi="Times New Roman" w:cs="Times New Roman"/>
          <w:sz w:val="28"/>
          <w:szCs w:val="28"/>
          <w:lang w:val="kk-KZ"/>
        </w:rPr>
        <w:t>төмендегі</w:t>
      </w:r>
      <w:r w:rsidRPr="00B74466">
        <w:rPr>
          <w:rFonts w:ascii="Times New Roman" w:eastAsia="Calibri" w:hAnsi="Times New Roman" w:cs="Times New Roman"/>
          <w:sz w:val="28"/>
          <w:szCs w:val="28"/>
          <w:lang w:val="kk-KZ"/>
        </w:rPr>
        <w:t xml:space="preserve"> </w:t>
      </w:r>
      <w:r w:rsidR="005A5080">
        <w:rPr>
          <w:rFonts w:ascii="Times New Roman" w:eastAsia="Calibri" w:hAnsi="Times New Roman" w:cs="Times New Roman"/>
          <w:sz w:val="28"/>
          <w:szCs w:val="28"/>
          <w:lang w:val="kk-KZ"/>
        </w:rPr>
        <w:t xml:space="preserve"> 10</w:t>
      </w:r>
      <w:r w:rsidR="00DB0AC8">
        <w:rPr>
          <w:rFonts w:ascii="Times New Roman" w:eastAsia="Calibri" w:hAnsi="Times New Roman" w:cs="Times New Roman"/>
          <w:sz w:val="28"/>
          <w:szCs w:val="28"/>
          <w:lang w:val="kk-KZ"/>
        </w:rPr>
        <w:t xml:space="preserve"> - </w:t>
      </w:r>
      <w:r w:rsidRPr="00B74466">
        <w:rPr>
          <w:rFonts w:ascii="Times New Roman" w:eastAsia="Calibri" w:hAnsi="Times New Roman" w:cs="Times New Roman"/>
          <w:sz w:val="28"/>
          <w:szCs w:val="28"/>
          <w:lang w:val="kk-KZ"/>
        </w:rPr>
        <w:t>формула бойынша орындалды:</w:t>
      </w:r>
    </w:p>
    <w:p w14:paraId="5A4777D0" w14:textId="77777777" w:rsidR="001E075F" w:rsidRDefault="001E075F" w:rsidP="00DB0AC8">
      <w:pPr>
        <w:spacing w:after="0" w:line="240" w:lineRule="auto"/>
        <w:ind w:firstLine="709"/>
        <w:jc w:val="right"/>
        <w:rPr>
          <w:rFonts w:ascii="Times New Roman" w:eastAsia="Calibri" w:hAnsi="Times New Roman" w:cs="Times New Roman"/>
          <w:sz w:val="28"/>
          <w:szCs w:val="28"/>
          <w:lang w:val="kk-KZ"/>
        </w:rPr>
      </w:pPr>
    </w:p>
    <w:p w14:paraId="09650AB8" w14:textId="577BC548" w:rsidR="00B74466" w:rsidRPr="00DB0AC8" w:rsidRDefault="00B74466" w:rsidP="00DB0AC8">
      <w:pPr>
        <w:spacing w:after="0" w:line="240" w:lineRule="auto"/>
        <w:ind w:firstLine="709"/>
        <w:jc w:val="right"/>
        <w:rPr>
          <w:rFonts w:ascii="Times New Roman" w:eastAsia="Times New Roman" w:hAnsi="Times New Roman" w:cs="Times New Roman"/>
          <w:color w:val="000000"/>
          <w:sz w:val="28"/>
          <w:szCs w:val="28"/>
          <w:lang w:val="kk-KZ"/>
        </w:rPr>
      </w:pPr>
      <m:oMath>
        <m:r>
          <w:rPr>
            <w:rFonts w:ascii="Cambria Math" w:eastAsia="Calibri" w:hAnsi="Cambria Math" w:cs="Times New Roman"/>
            <w:sz w:val="28"/>
            <w:szCs w:val="28"/>
            <w:lang w:val="kk-KZ"/>
          </w:rPr>
          <m:t>x=</m:t>
        </m:r>
        <m:f>
          <m:fPr>
            <m:ctrlPr>
              <w:rPr>
                <w:rFonts w:ascii="Cambria Math" w:eastAsia="Calibri" w:hAnsi="Cambria Math" w:cs="Times New Roman"/>
                <w:bCs/>
                <w:i/>
                <w:sz w:val="28"/>
                <w:szCs w:val="28"/>
                <w:lang w:val="kk-KZ"/>
              </w:rPr>
            </m:ctrlPr>
          </m:fPr>
          <m:num>
            <m:sSub>
              <m:sSubPr>
                <m:ctrlPr>
                  <w:rPr>
                    <w:rFonts w:ascii="Cambria Math" w:eastAsia="Calibri" w:hAnsi="Cambria Math" w:cs="Times New Roman"/>
                    <w:bCs/>
                    <w:i/>
                    <w:sz w:val="28"/>
                    <w:szCs w:val="28"/>
                    <w:lang w:val="kk-KZ"/>
                  </w:rPr>
                </m:ctrlPr>
              </m:sSubPr>
              <m:e>
                <m:r>
                  <w:rPr>
                    <w:rFonts w:ascii="Cambria Math" w:eastAsia="Calibri" w:hAnsi="Cambria Math" w:cs="Times New Roman"/>
                    <w:sz w:val="28"/>
                    <w:szCs w:val="28"/>
                    <w:lang w:val="kk-KZ"/>
                  </w:rPr>
                  <m:t>Α</m:t>
                </m:r>
              </m:e>
              <m:sub>
                <m:r>
                  <w:rPr>
                    <w:rFonts w:ascii="Cambria Math" w:eastAsia="Calibri" w:hAnsi="Cambria Math" w:cs="Times New Roman"/>
                    <w:sz w:val="28"/>
                    <w:szCs w:val="28"/>
                    <w:lang w:val="kk-KZ"/>
                  </w:rPr>
                  <m:t>сынама</m:t>
                </m:r>
              </m:sub>
            </m:sSub>
          </m:num>
          <m:den>
            <m:sSub>
              <m:sSubPr>
                <m:ctrlPr>
                  <w:rPr>
                    <w:rFonts w:ascii="Cambria Math" w:eastAsia="Calibri" w:hAnsi="Cambria Math" w:cs="Times New Roman"/>
                    <w:bCs/>
                    <w:i/>
                    <w:sz w:val="28"/>
                    <w:szCs w:val="28"/>
                    <w:lang w:val="kk-KZ"/>
                  </w:rPr>
                </m:ctrlPr>
              </m:sSubPr>
              <m:e>
                <m:r>
                  <w:rPr>
                    <w:rFonts w:ascii="Cambria Math" w:eastAsia="Calibri" w:hAnsi="Cambria Math" w:cs="Times New Roman"/>
                    <w:sz w:val="28"/>
                    <w:szCs w:val="28"/>
                    <w:lang w:val="kk-KZ"/>
                  </w:rPr>
                  <m:t>Α</m:t>
                </m:r>
              </m:e>
              <m:sub>
                <m:r>
                  <w:rPr>
                    <w:rFonts w:ascii="Cambria Math" w:eastAsia="Calibri" w:hAnsi="Cambria Math" w:cs="Times New Roman"/>
                    <w:sz w:val="28"/>
                    <w:szCs w:val="28"/>
                    <w:lang w:val="kk-KZ"/>
                  </w:rPr>
                  <m:t>стандарт</m:t>
                </m:r>
              </m:sub>
            </m:sSub>
          </m:den>
        </m:f>
        <m:r>
          <w:rPr>
            <w:rFonts w:ascii="Cambria Math" w:eastAsia="Calibri" w:hAnsi="Cambria Math" w:cs="Times New Roman"/>
            <w:sz w:val="28"/>
            <w:szCs w:val="28"/>
            <w:lang w:val="kk-KZ"/>
          </w:rPr>
          <m:t>×</m:t>
        </m:r>
        <m:f>
          <m:fPr>
            <m:ctrlPr>
              <w:rPr>
                <w:rFonts w:ascii="Cambria Math" w:eastAsia="Calibri" w:hAnsi="Cambria Math" w:cs="Times New Roman"/>
                <w:bCs/>
                <w:i/>
                <w:color w:val="000000"/>
                <w:sz w:val="28"/>
                <w:szCs w:val="28"/>
                <w:lang w:val="kk-KZ"/>
              </w:rPr>
            </m:ctrlPr>
          </m:fPr>
          <m:num>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m</m:t>
                </m:r>
              </m:e>
              <m:sub>
                <m:r>
                  <w:rPr>
                    <w:rFonts w:ascii="Cambria Math" w:eastAsia="Calibri" w:hAnsi="Cambria Math" w:cs="Times New Roman"/>
                    <w:color w:val="000000"/>
                    <w:sz w:val="28"/>
                    <w:szCs w:val="28"/>
                    <w:lang w:val="kk-KZ"/>
                  </w:rPr>
                  <m:t>стандарт</m:t>
                </m:r>
              </m:sub>
            </m:sSub>
          </m:num>
          <m:den>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m</m:t>
                </m:r>
              </m:e>
              <m:sub>
                <m:r>
                  <w:rPr>
                    <w:rFonts w:ascii="Cambria Math" w:eastAsia="Calibri" w:hAnsi="Cambria Math" w:cs="Times New Roman"/>
                    <w:color w:val="000000"/>
                    <w:sz w:val="28"/>
                    <w:szCs w:val="28"/>
                    <w:lang w:val="kk-KZ"/>
                  </w:rPr>
                  <m:t>сынама</m:t>
                </m:r>
              </m:sub>
            </m:sSub>
          </m:den>
        </m:f>
        <m:r>
          <w:rPr>
            <w:rFonts w:ascii="Cambria Math" w:eastAsia="Calibri" w:hAnsi="Cambria Math" w:cs="Times New Roman"/>
            <w:color w:val="000000"/>
            <w:sz w:val="28"/>
            <w:szCs w:val="28"/>
            <w:lang w:val="kk-KZ"/>
          </w:rPr>
          <m:t>×</m:t>
        </m:r>
        <m:f>
          <m:fPr>
            <m:ctrlPr>
              <w:rPr>
                <w:rFonts w:ascii="Cambria Math" w:eastAsia="Calibri" w:hAnsi="Cambria Math" w:cs="Times New Roman"/>
                <w:bCs/>
                <w:i/>
                <w:color w:val="000000"/>
                <w:sz w:val="28"/>
                <w:szCs w:val="28"/>
                <w:lang w:val="kk-KZ"/>
              </w:rPr>
            </m:ctrlPr>
          </m:fPr>
          <m:num>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V</m:t>
                </m:r>
              </m:e>
              <m:sub>
                <m:r>
                  <w:rPr>
                    <w:rFonts w:ascii="Cambria Math" w:eastAsia="Calibri" w:hAnsi="Cambria Math" w:cs="Times New Roman"/>
                    <w:color w:val="000000"/>
                    <w:sz w:val="28"/>
                    <w:szCs w:val="28"/>
                    <w:lang w:val="kk-KZ"/>
                  </w:rPr>
                  <m:t>сынама</m:t>
                </m:r>
              </m:sub>
            </m:sSub>
          </m:num>
          <m:den>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V</m:t>
                </m:r>
              </m:e>
              <m:sub>
                <m:r>
                  <w:rPr>
                    <w:rFonts w:ascii="Cambria Math" w:eastAsia="Calibri" w:hAnsi="Cambria Math" w:cs="Times New Roman"/>
                    <w:color w:val="000000"/>
                    <w:sz w:val="28"/>
                    <w:szCs w:val="28"/>
                    <w:lang w:val="kk-KZ"/>
                  </w:rPr>
                  <m:t>стандарт</m:t>
                </m:r>
              </m:sub>
            </m:sSub>
          </m:den>
        </m:f>
        <m:r>
          <w:rPr>
            <w:rFonts w:ascii="Cambria Math" w:eastAsia="Calibri" w:hAnsi="Cambria Math" w:cs="Times New Roman"/>
            <w:color w:val="000000"/>
            <w:sz w:val="28"/>
            <w:szCs w:val="28"/>
            <w:lang w:val="kk-KZ"/>
          </w:rPr>
          <m:t>×</m:t>
        </m:r>
        <m:f>
          <m:fPr>
            <m:ctrlPr>
              <w:rPr>
                <w:rFonts w:ascii="Cambria Math" w:eastAsia="Calibri" w:hAnsi="Cambria Math" w:cs="Times New Roman"/>
                <w:bCs/>
                <w:i/>
                <w:color w:val="000000"/>
                <w:sz w:val="28"/>
                <w:szCs w:val="28"/>
                <w:lang w:val="kk-KZ"/>
              </w:rPr>
            </m:ctrlPr>
          </m:fPr>
          <m:num>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μ</m:t>
                </m:r>
              </m:e>
              <m:sub>
                <m:r>
                  <w:rPr>
                    <w:rFonts w:ascii="Cambria Math" w:eastAsia="Calibri" w:hAnsi="Cambria Math" w:cs="Times New Roman"/>
                    <w:color w:val="000000"/>
                    <w:sz w:val="28"/>
                    <w:szCs w:val="28"/>
                    <w:lang w:val="kk-KZ"/>
                  </w:rPr>
                  <m:t>сынама</m:t>
                </m:r>
              </m:sub>
            </m:sSub>
          </m:num>
          <m:den>
            <m:sSub>
              <m:sSubPr>
                <m:ctrlPr>
                  <w:rPr>
                    <w:rFonts w:ascii="Cambria Math" w:eastAsia="Calibri" w:hAnsi="Cambria Math" w:cs="Times New Roman"/>
                    <w:bCs/>
                    <w:i/>
                    <w:color w:val="000000"/>
                    <w:sz w:val="28"/>
                    <w:szCs w:val="28"/>
                    <w:lang w:val="kk-KZ"/>
                  </w:rPr>
                </m:ctrlPr>
              </m:sSubPr>
              <m:e>
                <m:r>
                  <w:rPr>
                    <w:rFonts w:ascii="Cambria Math" w:eastAsia="Calibri" w:hAnsi="Cambria Math" w:cs="Times New Roman"/>
                    <w:color w:val="000000"/>
                    <w:sz w:val="28"/>
                    <w:szCs w:val="28"/>
                    <w:lang w:val="kk-KZ"/>
                  </w:rPr>
                  <m:t>μ</m:t>
                </m:r>
              </m:e>
              <m:sub>
                <m:r>
                  <w:rPr>
                    <w:rFonts w:ascii="Cambria Math" w:eastAsia="Calibri" w:hAnsi="Cambria Math" w:cs="Times New Roman"/>
                    <w:color w:val="000000"/>
                    <w:sz w:val="28"/>
                    <w:szCs w:val="28"/>
                    <w:lang w:val="kk-KZ"/>
                  </w:rPr>
                  <m:t>стандарт</m:t>
                </m:r>
              </m:sub>
            </m:sSub>
          </m:den>
        </m:f>
        <m:r>
          <w:rPr>
            <w:rFonts w:ascii="Cambria Math" w:eastAsia="Calibri" w:hAnsi="Cambria Math" w:cs="Times New Roman"/>
            <w:color w:val="000000"/>
            <w:sz w:val="28"/>
            <w:szCs w:val="28"/>
            <w:lang w:val="kk-KZ"/>
          </w:rPr>
          <m:t xml:space="preserve">×100% </m:t>
        </m:r>
      </m:oMath>
      <w:r w:rsidR="00DB0AC8" w:rsidRPr="00DB0AC8">
        <w:rPr>
          <w:rFonts w:ascii="Times New Roman" w:eastAsia="Times New Roman" w:hAnsi="Times New Roman" w:cs="Times New Roman"/>
          <w:color w:val="000000"/>
          <w:sz w:val="28"/>
          <w:szCs w:val="28"/>
          <w:lang w:val="kk-KZ"/>
        </w:rPr>
        <w:t xml:space="preserve">                    </w:t>
      </w:r>
      <w:r w:rsidR="005A5080">
        <w:rPr>
          <w:rFonts w:ascii="Times New Roman" w:eastAsia="Times New Roman" w:hAnsi="Times New Roman" w:cs="Times New Roman"/>
          <w:color w:val="000000"/>
          <w:sz w:val="28"/>
          <w:szCs w:val="28"/>
          <w:lang w:val="kk-KZ"/>
        </w:rPr>
        <w:t>(10</w:t>
      </w:r>
      <w:r w:rsidR="00DB0AC8" w:rsidRPr="00DB0AC8">
        <w:rPr>
          <w:rFonts w:ascii="Times New Roman" w:eastAsia="Times New Roman" w:hAnsi="Times New Roman" w:cs="Times New Roman"/>
          <w:color w:val="000000"/>
          <w:sz w:val="28"/>
          <w:szCs w:val="28"/>
          <w:lang w:val="kk-KZ"/>
        </w:rPr>
        <w:t>)</w:t>
      </w:r>
    </w:p>
    <w:p w14:paraId="0458FA02" w14:textId="77777777" w:rsidR="00B74466" w:rsidRPr="00DB0AC8" w:rsidRDefault="00B74466" w:rsidP="000F3831">
      <w:pPr>
        <w:spacing w:after="0" w:line="240" w:lineRule="auto"/>
        <w:ind w:firstLine="709"/>
        <w:jc w:val="both"/>
        <w:rPr>
          <w:rFonts w:ascii="Times New Roman" w:eastAsia="Calibri" w:hAnsi="Times New Roman" w:cs="Times New Roman"/>
          <w:color w:val="000000"/>
          <w:sz w:val="28"/>
          <w:szCs w:val="28"/>
          <w:lang w:val="kk-KZ"/>
        </w:rPr>
      </w:pPr>
    </w:p>
    <w:p w14:paraId="647BC4F0" w14:textId="3BE290BD" w:rsidR="00B74466" w:rsidRPr="00BE7437" w:rsidRDefault="00BE7437" w:rsidP="000F3831">
      <w:pPr>
        <w:spacing w:after="0" w:line="240" w:lineRule="auto"/>
        <w:ind w:firstLine="709"/>
        <w:jc w:val="both"/>
        <w:rPr>
          <w:rFonts w:ascii="Times New Roman" w:eastAsia="Times New Roman" w:hAnsi="Times New Roman" w:cs="Times New Roman"/>
          <w:color w:val="000000"/>
          <w:sz w:val="24"/>
          <w:szCs w:val="24"/>
          <w:lang w:val="kk-KZ"/>
        </w:rPr>
      </w:pPr>
      <w:r w:rsidRPr="00BE7437">
        <w:rPr>
          <w:rFonts w:ascii="Times New Roman" w:eastAsia="Calibri" w:hAnsi="Times New Roman" w:cs="Times New Roman"/>
          <w:color w:val="000000"/>
          <w:sz w:val="24"/>
          <w:szCs w:val="24"/>
          <w:lang w:val="kk-KZ"/>
        </w:rPr>
        <w:t>М</w:t>
      </w:r>
      <w:r w:rsidR="00B74466" w:rsidRPr="00BE7437">
        <w:rPr>
          <w:rFonts w:ascii="Times New Roman" w:eastAsia="Calibri" w:hAnsi="Times New Roman" w:cs="Times New Roman"/>
          <w:color w:val="000000"/>
          <w:sz w:val="24"/>
          <w:szCs w:val="24"/>
          <w:lang w:val="kk-KZ"/>
        </w:rPr>
        <w:t xml:space="preserve">ұндағы, </w:t>
      </w:r>
    </w:p>
    <w:p w14:paraId="7B3F1D73" w14:textId="77777777" w:rsidR="00B74466" w:rsidRPr="00BE7437" w:rsidRDefault="00F97F33" w:rsidP="000F3831">
      <w:pPr>
        <w:spacing w:after="0" w:line="240" w:lineRule="auto"/>
        <w:ind w:firstLine="709"/>
        <w:jc w:val="both"/>
        <w:rPr>
          <w:rFonts w:ascii="Times New Roman" w:eastAsia="Calibri" w:hAnsi="Times New Roman" w:cs="Times New Roman"/>
          <w:sz w:val="24"/>
          <w:szCs w:val="24"/>
          <w:lang w:val="kk-KZ"/>
        </w:rPr>
      </w:pPr>
      <m:oMath>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Α</m:t>
            </m:r>
          </m:e>
          <m:sub>
            <m:r>
              <w:rPr>
                <w:rFonts w:ascii="Cambria Math" w:eastAsia="Calibri" w:hAnsi="Cambria Math" w:cs="Times New Roman"/>
                <w:sz w:val="24"/>
                <w:szCs w:val="24"/>
                <w:lang w:val="kk-KZ"/>
              </w:rPr>
              <m:t>сынама</m:t>
            </m:r>
          </m:sub>
        </m:sSub>
      </m:oMath>
      <w:r w:rsidR="00B74466" w:rsidRPr="00BE7437">
        <w:rPr>
          <w:rFonts w:ascii="Times New Roman" w:eastAsia="Times New Roman" w:hAnsi="Times New Roman" w:cs="Times New Roman"/>
          <w:bCs/>
          <w:sz w:val="24"/>
          <w:szCs w:val="24"/>
          <w:lang w:val="kk-KZ"/>
        </w:rPr>
        <w:t xml:space="preserve"> </w:t>
      </w:r>
      <w:r w:rsidR="00B74466" w:rsidRPr="00BE7437">
        <w:rPr>
          <w:rFonts w:ascii="Times New Roman" w:eastAsia="Calibri" w:hAnsi="Times New Roman" w:cs="Times New Roman"/>
          <w:sz w:val="24"/>
          <w:szCs w:val="24"/>
          <w:lang w:val="kk-KZ"/>
        </w:rPr>
        <w:t>– үлгінің хроматограммасындағы мелоксикамның пик ауданы,</w:t>
      </w:r>
    </w:p>
    <w:p w14:paraId="3F59C50E" w14:textId="77777777" w:rsidR="00B74466" w:rsidRPr="00BE7437" w:rsidRDefault="00F97F33" w:rsidP="000F3831">
      <w:pPr>
        <w:spacing w:after="0" w:line="240" w:lineRule="auto"/>
        <w:ind w:firstLine="709"/>
        <w:jc w:val="both"/>
        <w:rPr>
          <w:rFonts w:ascii="Times New Roman" w:eastAsia="Calibri" w:hAnsi="Times New Roman" w:cs="Times New Roman"/>
          <w:sz w:val="24"/>
          <w:szCs w:val="24"/>
          <w:lang w:val="kk-KZ"/>
        </w:rPr>
      </w:pPr>
      <m:oMath>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Α</m:t>
            </m:r>
          </m:e>
          <m:sub>
            <m:r>
              <w:rPr>
                <w:rFonts w:ascii="Cambria Math" w:eastAsia="Calibri" w:hAnsi="Cambria Math" w:cs="Times New Roman"/>
                <w:sz w:val="24"/>
                <w:szCs w:val="24"/>
                <w:lang w:val="kk-KZ"/>
              </w:rPr>
              <m:t>стандарт</m:t>
            </m:r>
          </m:sub>
        </m:sSub>
      </m:oMath>
      <w:r w:rsidR="00B74466" w:rsidRPr="00BE7437">
        <w:rPr>
          <w:rFonts w:ascii="Times New Roman" w:eastAsia="Times New Roman" w:hAnsi="Times New Roman" w:cs="Times New Roman"/>
          <w:bCs/>
          <w:sz w:val="24"/>
          <w:szCs w:val="24"/>
          <w:lang w:val="kk-KZ"/>
        </w:rPr>
        <w:t xml:space="preserve"> </w:t>
      </w:r>
      <w:r w:rsidR="00B74466" w:rsidRPr="00BE7437">
        <w:rPr>
          <w:rFonts w:ascii="Times New Roman" w:eastAsia="Calibri" w:hAnsi="Times New Roman" w:cs="Times New Roman"/>
          <w:sz w:val="24"/>
          <w:szCs w:val="24"/>
          <w:lang w:val="kk-KZ"/>
        </w:rPr>
        <w:t>– стандарт ерітіндісіндегі таза мелоксикам пик ауданы,</w:t>
      </w:r>
    </w:p>
    <w:p w14:paraId="71E982B9" w14:textId="77777777" w:rsidR="00B74466" w:rsidRPr="00BE7437" w:rsidRDefault="00F97F33" w:rsidP="000F3831">
      <w:pPr>
        <w:spacing w:after="0" w:line="240" w:lineRule="auto"/>
        <w:ind w:firstLine="709"/>
        <w:jc w:val="both"/>
        <w:rPr>
          <w:rFonts w:ascii="Times New Roman" w:eastAsia="Calibri" w:hAnsi="Times New Roman" w:cs="Times New Roman"/>
          <w:sz w:val="24"/>
          <w:szCs w:val="24"/>
          <w:lang w:val="kk-KZ"/>
        </w:rPr>
      </w:pPr>
      <m:oMath>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m</m:t>
            </m:r>
          </m:e>
          <m:sub>
            <m:r>
              <w:rPr>
                <w:rFonts w:ascii="Cambria Math" w:eastAsia="Calibri" w:hAnsi="Cambria Math" w:cs="Times New Roman"/>
                <w:sz w:val="24"/>
                <w:szCs w:val="24"/>
                <w:lang w:val="kk-KZ"/>
              </w:rPr>
              <m:t>стандарт</m:t>
            </m:r>
          </m:sub>
        </m:sSub>
        <m:r>
          <w:rPr>
            <w:rFonts w:ascii="Cambria Math" w:eastAsia="Calibri" w:hAnsi="Cambria Math" w:cs="Times New Roman"/>
            <w:sz w:val="24"/>
            <w:szCs w:val="24"/>
            <w:lang w:val="kk-KZ"/>
          </w:rPr>
          <m:t xml:space="preserve"> </m:t>
        </m:r>
      </m:oMath>
      <w:r w:rsidR="00B74466" w:rsidRPr="00BE7437">
        <w:rPr>
          <w:rFonts w:ascii="Times New Roman" w:eastAsia="Calibri" w:hAnsi="Times New Roman" w:cs="Times New Roman"/>
          <w:sz w:val="24"/>
          <w:szCs w:val="24"/>
          <w:lang w:val="kk-KZ"/>
        </w:rPr>
        <w:t>– стандарт ерітіндісіне алынған таза мелоксикамның массасы,</w:t>
      </w:r>
    </w:p>
    <w:p w14:paraId="2648EED7" w14:textId="77777777" w:rsidR="00B74466" w:rsidRPr="00BE7437" w:rsidRDefault="00F97F33" w:rsidP="000F3831">
      <w:pPr>
        <w:spacing w:after="0" w:line="240" w:lineRule="auto"/>
        <w:ind w:firstLine="709"/>
        <w:jc w:val="both"/>
        <w:rPr>
          <w:rFonts w:ascii="Times New Roman" w:eastAsia="Calibri" w:hAnsi="Times New Roman" w:cs="Times New Roman"/>
          <w:sz w:val="24"/>
          <w:szCs w:val="24"/>
          <w:lang w:val="kk-KZ"/>
        </w:rPr>
      </w:pPr>
      <m:oMath>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m</m:t>
            </m:r>
          </m:e>
          <m:sub>
            <m:r>
              <w:rPr>
                <w:rFonts w:ascii="Cambria Math" w:eastAsia="Calibri" w:hAnsi="Cambria Math" w:cs="Times New Roman"/>
                <w:sz w:val="24"/>
                <w:szCs w:val="24"/>
                <w:lang w:val="kk-KZ"/>
              </w:rPr>
              <m:t>сынама</m:t>
            </m:r>
          </m:sub>
        </m:sSub>
      </m:oMath>
      <w:r w:rsidR="00B74466" w:rsidRPr="00BE7437">
        <w:rPr>
          <w:rFonts w:ascii="Times New Roman" w:eastAsia="Times New Roman" w:hAnsi="Times New Roman" w:cs="Times New Roman"/>
          <w:bCs/>
          <w:sz w:val="24"/>
          <w:szCs w:val="24"/>
          <w:lang w:val="kk-KZ"/>
        </w:rPr>
        <w:t xml:space="preserve"> </w:t>
      </w:r>
      <w:r w:rsidR="00B74466" w:rsidRPr="00BE7437">
        <w:rPr>
          <w:rFonts w:ascii="Times New Roman" w:eastAsia="Calibri" w:hAnsi="Times New Roman" w:cs="Times New Roman"/>
          <w:sz w:val="24"/>
          <w:szCs w:val="24"/>
          <w:lang w:val="kk-KZ"/>
        </w:rPr>
        <w:t>– үлгі ретінде алынған мелоксикамның массасы,</w:t>
      </w:r>
    </w:p>
    <w:p w14:paraId="56FF7CDB" w14:textId="77777777" w:rsidR="00B74466" w:rsidRPr="00BE7437" w:rsidRDefault="00F97F33" w:rsidP="000F3831">
      <w:pPr>
        <w:spacing w:after="0" w:line="240" w:lineRule="auto"/>
        <w:ind w:firstLine="709"/>
        <w:jc w:val="both"/>
        <w:rPr>
          <w:rFonts w:ascii="Times New Roman" w:eastAsia="Calibri" w:hAnsi="Times New Roman" w:cs="Times New Roman"/>
          <w:sz w:val="24"/>
          <w:szCs w:val="24"/>
          <w:lang w:val="kk-KZ"/>
        </w:rPr>
      </w:pPr>
      <m:oMath>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V</m:t>
            </m:r>
          </m:e>
          <m:sub>
            <m:r>
              <w:rPr>
                <w:rFonts w:ascii="Cambria Math" w:eastAsia="Calibri" w:hAnsi="Cambria Math" w:cs="Times New Roman"/>
                <w:sz w:val="24"/>
                <w:szCs w:val="24"/>
                <w:lang w:val="kk-KZ"/>
              </w:rPr>
              <m:t>сынама</m:t>
            </m:r>
          </m:sub>
        </m:sSub>
      </m:oMath>
      <w:r w:rsidR="00B74466" w:rsidRPr="00BE7437">
        <w:rPr>
          <w:rFonts w:ascii="Times New Roman" w:eastAsia="Times New Roman" w:hAnsi="Times New Roman" w:cs="Times New Roman"/>
          <w:bCs/>
          <w:sz w:val="24"/>
          <w:szCs w:val="24"/>
          <w:lang w:val="kk-KZ"/>
        </w:rPr>
        <w:t xml:space="preserve"> </w:t>
      </w:r>
      <w:r w:rsidR="00B74466" w:rsidRPr="00BE7437">
        <w:rPr>
          <w:rFonts w:ascii="Times New Roman" w:eastAsia="Calibri" w:hAnsi="Times New Roman" w:cs="Times New Roman"/>
          <w:sz w:val="24"/>
          <w:szCs w:val="24"/>
          <w:lang w:val="kk-KZ"/>
        </w:rPr>
        <w:t>– үлгі ерітіндіні дайындалған көлем,</w:t>
      </w:r>
    </w:p>
    <w:p w14:paraId="2265B3BA" w14:textId="77777777" w:rsidR="00B74466" w:rsidRPr="00BE7437" w:rsidRDefault="00F97F33" w:rsidP="000F3831">
      <w:pPr>
        <w:spacing w:after="0" w:line="240" w:lineRule="auto"/>
        <w:ind w:firstLine="709"/>
        <w:jc w:val="both"/>
        <w:rPr>
          <w:rFonts w:ascii="Times New Roman" w:eastAsia="Calibri" w:hAnsi="Times New Roman" w:cs="Times New Roman"/>
          <w:sz w:val="24"/>
          <w:szCs w:val="24"/>
          <w:lang w:val="kk-KZ"/>
        </w:rPr>
      </w:pPr>
      <m:oMath>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V</m:t>
            </m:r>
          </m:e>
          <m:sub>
            <m:r>
              <w:rPr>
                <w:rFonts w:ascii="Cambria Math" w:eastAsia="Calibri" w:hAnsi="Cambria Math" w:cs="Times New Roman"/>
                <w:sz w:val="24"/>
                <w:szCs w:val="24"/>
                <w:lang w:val="kk-KZ"/>
              </w:rPr>
              <m:t>стандарт</m:t>
            </m:r>
          </m:sub>
        </m:sSub>
      </m:oMath>
      <w:r w:rsidR="00B74466" w:rsidRPr="00BE7437">
        <w:rPr>
          <w:rFonts w:ascii="Times New Roman" w:eastAsia="Times New Roman" w:hAnsi="Times New Roman" w:cs="Times New Roman"/>
          <w:bCs/>
          <w:sz w:val="24"/>
          <w:szCs w:val="24"/>
          <w:lang w:val="kk-KZ"/>
        </w:rPr>
        <w:t xml:space="preserve"> </w:t>
      </w:r>
      <w:r w:rsidR="00B74466" w:rsidRPr="00BE7437">
        <w:rPr>
          <w:rFonts w:ascii="Times New Roman" w:eastAsia="Calibri" w:hAnsi="Times New Roman" w:cs="Times New Roman"/>
          <w:sz w:val="24"/>
          <w:szCs w:val="24"/>
          <w:lang w:val="kk-KZ"/>
        </w:rPr>
        <w:t>– стандартты ерітіндіні дайындалған көлем,</w:t>
      </w:r>
    </w:p>
    <w:p w14:paraId="32ACBC11" w14:textId="77777777" w:rsidR="00B74466" w:rsidRPr="00BE7437" w:rsidRDefault="00F97F33" w:rsidP="000F3831">
      <w:pPr>
        <w:spacing w:after="0" w:line="240" w:lineRule="auto"/>
        <w:ind w:firstLine="709"/>
        <w:jc w:val="both"/>
        <w:rPr>
          <w:rFonts w:ascii="Times New Roman" w:eastAsia="Calibri" w:hAnsi="Times New Roman" w:cs="Times New Roman"/>
          <w:sz w:val="24"/>
          <w:szCs w:val="24"/>
          <w:lang w:val="kk-KZ"/>
        </w:rPr>
      </w:pPr>
      <m:oMath>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μ</m:t>
            </m:r>
          </m:e>
          <m:sub>
            <m:r>
              <w:rPr>
                <w:rFonts w:ascii="Cambria Math" w:eastAsia="Calibri" w:hAnsi="Cambria Math" w:cs="Times New Roman"/>
                <w:sz w:val="24"/>
                <w:szCs w:val="24"/>
                <w:lang w:val="kk-KZ"/>
              </w:rPr>
              <m:t>сынама</m:t>
            </m:r>
          </m:sub>
        </m:sSub>
      </m:oMath>
      <w:r w:rsidR="00B74466" w:rsidRPr="00BE7437">
        <w:rPr>
          <w:rFonts w:ascii="Times New Roman" w:eastAsia="Calibri" w:hAnsi="Times New Roman" w:cs="Times New Roman"/>
          <w:sz w:val="24"/>
          <w:szCs w:val="24"/>
          <w:lang w:val="kk-KZ"/>
        </w:rPr>
        <w:t xml:space="preserve"> – үлгі ерітіндісінің сынама (жүктеу) көлемі,</w:t>
      </w:r>
    </w:p>
    <w:p w14:paraId="27B79552" w14:textId="77777777" w:rsidR="00B74466" w:rsidRPr="00BE7437" w:rsidRDefault="00F97F33" w:rsidP="000F3831">
      <w:pPr>
        <w:spacing w:after="0" w:line="240" w:lineRule="auto"/>
        <w:ind w:firstLine="709"/>
        <w:jc w:val="both"/>
        <w:rPr>
          <w:rFonts w:ascii="Times New Roman" w:eastAsia="Calibri" w:hAnsi="Times New Roman" w:cs="Times New Roman"/>
          <w:sz w:val="24"/>
          <w:szCs w:val="24"/>
          <w:lang w:val="kk-KZ"/>
        </w:rPr>
      </w:pPr>
      <m:oMath>
        <m:sSub>
          <m:sSubPr>
            <m:ctrlPr>
              <w:rPr>
                <w:rFonts w:ascii="Cambria Math" w:eastAsia="Calibri" w:hAnsi="Cambria Math" w:cs="Times New Roman"/>
                <w:bCs/>
                <w:i/>
                <w:sz w:val="24"/>
                <w:szCs w:val="24"/>
                <w:lang w:val="kk-KZ"/>
              </w:rPr>
            </m:ctrlPr>
          </m:sSubPr>
          <m:e>
            <m:r>
              <w:rPr>
                <w:rFonts w:ascii="Cambria Math" w:eastAsia="Calibri" w:hAnsi="Cambria Math" w:cs="Times New Roman"/>
                <w:sz w:val="24"/>
                <w:szCs w:val="24"/>
                <w:lang w:val="kk-KZ"/>
              </w:rPr>
              <m:t>μ</m:t>
            </m:r>
          </m:e>
          <m:sub>
            <m:r>
              <w:rPr>
                <w:rFonts w:ascii="Cambria Math" w:eastAsia="Calibri" w:hAnsi="Cambria Math" w:cs="Times New Roman"/>
                <w:sz w:val="24"/>
                <w:szCs w:val="24"/>
                <w:lang w:val="kk-KZ"/>
              </w:rPr>
              <m:t>стандарт</m:t>
            </m:r>
          </m:sub>
        </m:sSub>
      </m:oMath>
      <w:r w:rsidR="00B74466" w:rsidRPr="00BE7437">
        <w:rPr>
          <w:rFonts w:ascii="Times New Roman" w:eastAsia="Times New Roman" w:hAnsi="Times New Roman" w:cs="Times New Roman"/>
          <w:bCs/>
          <w:sz w:val="24"/>
          <w:szCs w:val="24"/>
          <w:lang w:val="kk-KZ"/>
        </w:rPr>
        <w:t xml:space="preserve"> </w:t>
      </w:r>
      <w:r w:rsidR="00B74466" w:rsidRPr="00BE7437">
        <w:rPr>
          <w:rFonts w:ascii="Times New Roman" w:eastAsia="Calibri" w:hAnsi="Times New Roman" w:cs="Times New Roman"/>
          <w:sz w:val="24"/>
          <w:szCs w:val="24"/>
          <w:lang w:val="kk-KZ"/>
        </w:rPr>
        <w:t>– стандарт ерітіндісінің сынама көлемі,</w:t>
      </w:r>
    </w:p>
    <w:p w14:paraId="48E826A8" w14:textId="02CC432E" w:rsidR="00B74466" w:rsidRPr="00BE7437" w:rsidRDefault="00B74466" w:rsidP="000F3831">
      <w:pPr>
        <w:spacing w:after="0" w:line="240" w:lineRule="auto"/>
        <w:ind w:firstLine="709"/>
        <w:jc w:val="both"/>
        <w:rPr>
          <w:rFonts w:ascii="Times New Roman" w:eastAsia="Calibri" w:hAnsi="Times New Roman" w:cs="Times New Roman"/>
          <w:sz w:val="24"/>
          <w:szCs w:val="24"/>
          <w:lang w:val="kk-KZ"/>
        </w:rPr>
      </w:pPr>
      <w:r w:rsidRPr="00BE7437">
        <w:rPr>
          <w:rFonts w:ascii="Times New Roman" w:eastAsia="Calibri" w:hAnsi="Times New Roman" w:cs="Times New Roman"/>
          <w:sz w:val="24"/>
          <w:szCs w:val="24"/>
          <w:lang w:val="kk-KZ"/>
        </w:rPr>
        <w:t>100% – соңғы нәтижені пайызбен білдіру үшін қолданылған көбейткіш.</w:t>
      </w:r>
    </w:p>
    <w:p w14:paraId="463ADBB3" w14:textId="77777777" w:rsidR="008D00B4" w:rsidRPr="00B74466" w:rsidRDefault="008D00B4" w:rsidP="000F3831">
      <w:pPr>
        <w:spacing w:after="0" w:line="240" w:lineRule="auto"/>
        <w:ind w:firstLine="709"/>
        <w:jc w:val="both"/>
        <w:rPr>
          <w:rFonts w:ascii="Times New Roman" w:eastAsia="Calibri" w:hAnsi="Times New Roman" w:cs="Times New Roman"/>
          <w:sz w:val="28"/>
          <w:szCs w:val="28"/>
          <w:lang w:val="kk-KZ"/>
        </w:rPr>
      </w:pPr>
    </w:p>
    <w:p w14:paraId="0404F8F7" w14:textId="77777777" w:rsidR="00BE7437" w:rsidRPr="00B74466" w:rsidRDefault="00BE7437" w:rsidP="00BE7437">
      <w:pPr>
        <w:spacing w:after="0" w:line="240" w:lineRule="auto"/>
        <w:ind w:left="1985" w:hanging="1985"/>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Кесте 71 - </w:t>
      </w:r>
      <w:r w:rsidRPr="00B74466">
        <w:rPr>
          <w:rFonts w:ascii="Times New Roman" w:eastAsia="Calibri" w:hAnsi="Times New Roman" w:cs="Times New Roman"/>
          <w:sz w:val="28"/>
          <w:szCs w:val="28"/>
          <w:lang w:val="kk-KZ"/>
        </w:rPr>
        <w:t>Трансдермальды пластырде анықталған мелоксик</w:t>
      </w:r>
      <w:r>
        <w:rPr>
          <w:rFonts w:ascii="Times New Roman" w:eastAsia="Calibri" w:hAnsi="Times New Roman" w:cs="Times New Roman"/>
          <w:sz w:val="28"/>
          <w:szCs w:val="28"/>
          <w:lang w:val="kk-KZ"/>
        </w:rPr>
        <w:t>ам</w:t>
      </w:r>
      <w:r w:rsidRPr="00B74466">
        <w:rPr>
          <w:rFonts w:ascii="Times New Roman" w:eastAsia="Calibri" w:hAnsi="Times New Roman" w:cs="Times New Roman"/>
          <w:sz w:val="28"/>
          <w:szCs w:val="28"/>
          <w:lang w:val="kk-KZ"/>
        </w:rPr>
        <w:t xml:space="preserve"> көрсеткіштері </w:t>
      </w:r>
    </w:p>
    <w:p w14:paraId="4DCFD5E0" w14:textId="77777777" w:rsidR="00BE7437" w:rsidRPr="00B74466" w:rsidRDefault="00BE7437" w:rsidP="00BE7437">
      <w:pPr>
        <w:spacing w:after="0" w:line="240" w:lineRule="auto"/>
        <w:ind w:firstLine="709"/>
        <w:jc w:val="center"/>
        <w:rPr>
          <w:rFonts w:ascii="Times New Roman" w:eastAsia="Calibri" w:hAnsi="Times New Roman" w:cs="Times New Roman"/>
          <w:sz w:val="28"/>
          <w:szCs w:val="28"/>
          <w:lang w:val="kk-KZ"/>
        </w:rPr>
      </w:pPr>
    </w:p>
    <w:tbl>
      <w:tblPr>
        <w:tblStyle w:val="42"/>
        <w:tblW w:w="9498" w:type="dxa"/>
        <w:tblInd w:w="-5" w:type="dxa"/>
        <w:tblLook w:val="04A0" w:firstRow="1" w:lastRow="0" w:firstColumn="1" w:lastColumn="0" w:noHBand="0" w:noVBand="1"/>
      </w:tblPr>
      <w:tblGrid>
        <w:gridCol w:w="1240"/>
        <w:gridCol w:w="2162"/>
        <w:gridCol w:w="2073"/>
        <w:gridCol w:w="1471"/>
        <w:gridCol w:w="2552"/>
      </w:tblGrid>
      <w:tr w:rsidR="00BE7437" w:rsidRPr="00B74466" w14:paraId="4A39222B" w14:textId="77777777" w:rsidTr="001B3EE7">
        <w:tc>
          <w:tcPr>
            <w:tcW w:w="1240" w:type="dxa"/>
            <w:tcBorders>
              <w:top w:val="single" w:sz="4" w:space="0" w:color="auto"/>
              <w:left w:val="single" w:sz="4" w:space="0" w:color="auto"/>
              <w:bottom w:val="single" w:sz="4" w:space="0" w:color="auto"/>
              <w:right w:val="single" w:sz="4" w:space="0" w:color="auto"/>
            </w:tcBorders>
            <w:hideMark/>
          </w:tcPr>
          <w:p w14:paraId="394CCA6B" w14:textId="77777777" w:rsidR="00BE7437" w:rsidRPr="00B74466" w:rsidRDefault="00BE7437" w:rsidP="001B3EE7">
            <w:pPr>
              <w:jc w:val="center"/>
              <w:rPr>
                <w:rFonts w:ascii="Times New Roman" w:eastAsia="Times New Roman" w:hAnsi="Times New Roman" w:cs="Times New Roman"/>
                <w:bCs/>
                <w:sz w:val="24"/>
                <w:szCs w:val="24"/>
                <w:lang w:eastAsia="ru-RU"/>
              </w:rPr>
            </w:pPr>
            <w:r w:rsidRPr="00B74466">
              <w:rPr>
                <w:rFonts w:ascii="Times New Roman" w:eastAsia="Times New Roman" w:hAnsi="Times New Roman" w:cs="Times New Roman"/>
                <w:bCs/>
                <w:sz w:val="24"/>
                <w:szCs w:val="24"/>
                <w:lang w:eastAsia="ru-RU"/>
              </w:rPr>
              <w:t>№</w:t>
            </w:r>
          </w:p>
        </w:tc>
        <w:tc>
          <w:tcPr>
            <w:tcW w:w="2162" w:type="dxa"/>
            <w:tcBorders>
              <w:top w:val="single" w:sz="4" w:space="0" w:color="auto"/>
              <w:left w:val="single" w:sz="4" w:space="0" w:color="auto"/>
              <w:bottom w:val="single" w:sz="4" w:space="0" w:color="auto"/>
              <w:right w:val="single" w:sz="4" w:space="0" w:color="auto"/>
            </w:tcBorders>
            <w:hideMark/>
          </w:tcPr>
          <w:p w14:paraId="51FE2EC1" w14:textId="77777777" w:rsidR="00BE7437" w:rsidRPr="00B74466" w:rsidRDefault="00BE7437" w:rsidP="001B3EE7">
            <w:pPr>
              <w:jc w:val="center"/>
              <w:rPr>
                <w:rFonts w:ascii="Times New Roman" w:eastAsia="Times New Roman" w:hAnsi="Times New Roman" w:cs="Times New Roman"/>
                <w:bCs/>
                <w:sz w:val="24"/>
                <w:szCs w:val="24"/>
                <w:lang w:val="kk-KZ" w:eastAsia="ru-RU"/>
              </w:rPr>
            </w:pPr>
            <w:r w:rsidRPr="00B74466">
              <w:rPr>
                <w:rFonts w:ascii="Times New Roman" w:eastAsia="Times New Roman" w:hAnsi="Times New Roman" w:cs="Times New Roman"/>
                <w:bCs/>
                <w:sz w:val="24"/>
                <w:szCs w:val="24"/>
                <w:lang w:val="kk-KZ" w:eastAsia="ru-RU"/>
              </w:rPr>
              <w:t>Ұсталу уақыты</w:t>
            </w:r>
          </w:p>
        </w:tc>
        <w:tc>
          <w:tcPr>
            <w:tcW w:w="2073" w:type="dxa"/>
            <w:tcBorders>
              <w:top w:val="single" w:sz="4" w:space="0" w:color="auto"/>
              <w:left w:val="single" w:sz="4" w:space="0" w:color="auto"/>
              <w:bottom w:val="single" w:sz="4" w:space="0" w:color="auto"/>
              <w:right w:val="single" w:sz="4" w:space="0" w:color="auto"/>
            </w:tcBorders>
            <w:hideMark/>
          </w:tcPr>
          <w:p w14:paraId="1F5491AF" w14:textId="77777777" w:rsidR="00BE7437" w:rsidRPr="00B74466" w:rsidRDefault="00BE7437" w:rsidP="001B3EE7">
            <w:pPr>
              <w:jc w:val="center"/>
              <w:rPr>
                <w:rFonts w:ascii="Times New Roman" w:eastAsia="Times New Roman" w:hAnsi="Times New Roman" w:cs="Times New Roman"/>
                <w:bCs/>
                <w:sz w:val="24"/>
                <w:szCs w:val="24"/>
                <w:lang w:eastAsia="ru-RU"/>
              </w:rPr>
            </w:pPr>
            <w:r w:rsidRPr="00B74466">
              <w:rPr>
                <w:rFonts w:ascii="Times New Roman" w:eastAsia="Times New Roman" w:hAnsi="Times New Roman" w:cs="Times New Roman"/>
                <w:bCs/>
                <w:sz w:val="24"/>
                <w:szCs w:val="24"/>
                <w:lang w:eastAsia="ru-RU"/>
              </w:rPr>
              <w:t>Биіктік (mAU)</w:t>
            </w:r>
          </w:p>
        </w:tc>
        <w:tc>
          <w:tcPr>
            <w:tcW w:w="1471" w:type="dxa"/>
            <w:tcBorders>
              <w:top w:val="single" w:sz="4" w:space="0" w:color="auto"/>
              <w:left w:val="single" w:sz="4" w:space="0" w:color="auto"/>
              <w:bottom w:val="single" w:sz="4" w:space="0" w:color="auto"/>
              <w:right w:val="single" w:sz="4" w:space="0" w:color="auto"/>
            </w:tcBorders>
            <w:hideMark/>
          </w:tcPr>
          <w:p w14:paraId="0A65ABD0" w14:textId="77777777" w:rsidR="00BE7437" w:rsidRPr="00B74466" w:rsidRDefault="00BE7437" w:rsidP="001B3EE7">
            <w:pPr>
              <w:jc w:val="center"/>
              <w:rPr>
                <w:rFonts w:ascii="Times New Roman" w:eastAsia="Times New Roman" w:hAnsi="Times New Roman" w:cs="Times New Roman"/>
                <w:bCs/>
                <w:sz w:val="24"/>
                <w:szCs w:val="24"/>
                <w:lang w:eastAsia="ru-RU"/>
              </w:rPr>
            </w:pPr>
            <w:r w:rsidRPr="00B74466">
              <w:rPr>
                <w:rFonts w:ascii="Times New Roman" w:eastAsia="Times New Roman" w:hAnsi="Times New Roman" w:cs="Times New Roman"/>
                <w:bCs/>
                <w:sz w:val="24"/>
                <w:szCs w:val="24"/>
                <w:lang w:eastAsia="ru-RU"/>
              </w:rPr>
              <w:t>Аудан</w:t>
            </w:r>
          </w:p>
        </w:tc>
        <w:tc>
          <w:tcPr>
            <w:tcW w:w="2552" w:type="dxa"/>
            <w:tcBorders>
              <w:top w:val="single" w:sz="4" w:space="0" w:color="auto"/>
              <w:left w:val="single" w:sz="4" w:space="0" w:color="auto"/>
              <w:bottom w:val="single" w:sz="4" w:space="0" w:color="auto"/>
              <w:right w:val="single" w:sz="4" w:space="0" w:color="auto"/>
            </w:tcBorders>
          </w:tcPr>
          <w:p w14:paraId="797CF7BE" w14:textId="77777777" w:rsidR="00BE7437" w:rsidRPr="00B74466" w:rsidRDefault="00BE7437" w:rsidP="001B3EE7">
            <w:pPr>
              <w:jc w:val="center"/>
              <w:rPr>
                <w:rFonts w:ascii="Times New Roman" w:eastAsia="Times New Roman" w:hAnsi="Times New Roman" w:cs="Times New Roman"/>
                <w:bCs/>
                <w:sz w:val="24"/>
                <w:szCs w:val="24"/>
                <w:lang w:eastAsia="ru-RU"/>
              </w:rPr>
            </w:pPr>
            <w:r w:rsidRPr="00B74466">
              <w:rPr>
                <w:rFonts w:ascii="Times New Roman" w:eastAsia="Times New Roman" w:hAnsi="Times New Roman" w:cs="Times New Roman"/>
                <w:bCs/>
                <w:sz w:val="24"/>
                <w:szCs w:val="24"/>
                <w:lang w:val="kk-KZ" w:eastAsia="ru-RU"/>
              </w:rPr>
              <w:t>Концентрация, мкг/мл</w:t>
            </w:r>
          </w:p>
        </w:tc>
      </w:tr>
      <w:tr w:rsidR="00BE7437" w:rsidRPr="00B74466" w14:paraId="723DE27F" w14:textId="77777777" w:rsidTr="001B3EE7">
        <w:tc>
          <w:tcPr>
            <w:tcW w:w="1240" w:type="dxa"/>
            <w:tcBorders>
              <w:top w:val="single" w:sz="4" w:space="0" w:color="auto"/>
              <w:left w:val="single" w:sz="4" w:space="0" w:color="auto"/>
              <w:bottom w:val="single" w:sz="4" w:space="0" w:color="auto"/>
              <w:right w:val="single" w:sz="4" w:space="0" w:color="auto"/>
            </w:tcBorders>
            <w:hideMark/>
          </w:tcPr>
          <w:p w14:paraId="0CE0A610" w14:textId="77777777" w:rsidR="00BE7437" w:rsidRPr="00B74466" w:rsidRDefault="00BE7437" w:rsidP="001B3EE7">
            <w:pPr>
              <w:jc w:val="center"/>
              <w:rPr>
                <w:rFonts w:ascii="Times New Roman" w:eastAsia="Times New Roman" w:hAnsi="Times New Roman" w:cs="Times New Roman"/>
                <w:sz w:val="24"/>
                <w:szCs w:val="24"/>
                <w:lang w:eastAsia="ru-RU"/>
              </w:rPr>
            </w:pPr>
            <w:r w:rsidRPr="00B74466">
              <w:rPr>
                <w:rFonts w:ascii="Times New Roman" w:eastAsia="Times New Roman" w:hAnsi="Times New Roman" w:cs="Times New Roman"/>
                <w:sz w:val="24"/>
                <w:szCs w:val="24"/>
                <w:lang w:eastAsia="ru-RU"/>
              </w:rPr>
              <w:t>1</w:t>
            </w:r>
          </w:p>
        </w:tc>
        <w:tc>
          <w:tcPr>
            <w:tcW w:w="2162" w:type="dxa"/>
            <w:tcBorders>
              <w:top w:val="single" w:sz="4" w:space="0" w:color="auto"/>
              <w:left w:val="single" w:sz="4" w:space="0" w:color="auto"/>
              <w:bottom w:val="single" w:sz="4" w:space="0" w:color="auto"/>
              <w:right w:val="single" w:sz="4" w:space="0" w:color="auto"/>
            </w:tcBorders>
            <w:hideMark/>
          </w:tcPr>
          <w:p w14:paraId="214F7082" w14:textId="77777777" w:rsidR="00BE7437" w:rsidRPr="00B74466" w:rsidRDefault="00BE7437" w:rsidP="001B3EE7">
            <w:pPr>
              <w:jc w:val="center"/>
              <w:rPr>
                <w:rFonts w:ascii="Times New Roman" w:eastAsia="Times New Roman" w:hAnsi="Times New Roman" w:cs="Times New Roman"/>
                <w:sz w:val="24"/>
                <w:szCs w:val="24"/>
                <w:lang w:eastAsia="ru-RU"/>
              </w:rPr>
            </w:pPr>
            <w:r w:rsidRPr="00B74466">
              <w:rPr>
                <w:rFonts w:ascii="Times New Roman" w:eastAsia="Times New Roman" w:hAnsi="Times New Roman" w:cs="Times New Roman"/>
                <w:sz w:val="24"/>
                <w:szCs w:val="24"/>
                <w:lang w:eastAsia="ru-RU"/>
              </w:rPr>
              <w:t>0,63</w:t>
            </w:r>
          </w:p>
        </w:tc>
        <w:tc>
          <w:tcPr>
            <w:tcW w:w="2073" w:type="dxa"/>
            <w:tcBorders>
              <w:top w:val="single" w:sz="4" w:space="0" w:color="auto"/>
              <w:left w:val="single" w:sz="4" w:space="0" w:color="auto"/>
              <w:bottom w:val="single" w:sz="4" w:space="0" w:color="auto"/>
              <w:right w:val="single" w:sz="4" w:space="0" w:color="auto"/>
            </w:tcBorders>
            <w:hideMark/>
          </w:tcPr>
          <w:p w14:paraId="7F9BE3A5" w14:textId="77777777" w:rsidR="00BE7437" w:rsidRPr="00B74466" w:rsidRDefault="00BE7437" w:rsidP="001B3EE7">
            <w:pPr>
              <w:jc w:val="center"/>
              <w:rPr>
                <w:rFonts w:ascii="Times New Roman" w:eastAsia="Times New Roman" w:hAnsi="Times New Roman" w:cs="Times New Roman"/>
                <w:sz w:val="24"/>
                <w:szCs w:val="24"/>
                <w:lang w:eastAsia="ru-RU"/>
              </w:rPr>
            </w:pPr>
            <w:r w:rsidRPr="00B74466">
              <w:rPr>
                <w:rFonts w:ascii="Times New Roman" w:eastAsia="Times New Roman" w:hAnsi="Times New Roman" w:cs="Times New Roman"/>
                <w:sz w:val="24"/>
                <w:szCs w:val="24"/>
                <w:lang w:eastAsia="ru-RU"/>
              </w:rPr>
              <w:t>1,25</w:t>
            </w:r>
          </w:p>
        </w:tc>
        <w:tc>
          <w:tcPr>
            <w:tcW w:w="1471" w:type="dxa"/>
            <w:tcBorders>
              <w:top w:val="single" w:sz="4" w:space="0" w:color="auto"/>
              <w:left w:val="single" w:sz="4" w:space="0" w:color="auto"/>
              <w:bottom w:val="single" w:sz="4" w:space="0" w:color="auto"/>
              <w:right w:val="single" w:sz="4" w:space="0" w:color="auto"/>
            </w:tcBorders>
            <w:hideMark/>
          </w:tcPr>
          <w:p w14:paraId="1A792888" w14:textId="77777777" w:rsidR="00BE7437" w:rsidRPr="00B74466" w:rsidRDefault="00BE7437" w:rsidP="001B3EE7">
            <w:pPr>
              <w:jc w:val="center"/>
              <w:rPr>
                <w:rFonts w:ascii="Times New Roman" w:eastAsia="Times New Roman" w:hAnsi="Times New Roman" w:cs="Times New Roman"/>
                <w:sz w:val="24"/>
                <w:szCs w:val="24"/>
                <w:lang w:eastAsia="ru-RU"/>
              </w:rPr>
            </w:pPr>
            <w:r w:rsidRPr="00B74466">
              <w:rPr>
                <w:rFonts w:ascii="Times New Roman" w:eastAsia="Times New Roman" w:hAnsi="Times New Roman" w:cs="Times New Roman"/>
                <w:sz w:val="24"/>
                <w:szCs w:val="24"/>
                <w:lang w:eastAsia="ru-RU"/>
              </w:rPr>
              <w:t>0,25</w:t>
            </w:r>
          </w:p>
        </w:tc>
        <w:tc>
          <w:tcPr>
            <w:tcW w:w="2552" w:type="dxa"/>
            <w:tcBorders>
              <w:top w:val="single" w:sz="4" w:space="0" w:color="auto"/>
              <w:left w:val="single" w:sz="4" w:space="0" w:color="auto"/>
              <w:bottom w:val="single" w:sz="4" w:space="0" w:color="auto"/>
              <w:right w:val="single" w:sz="4" w:space="0" w:color="auto"/>
            </w:tcBorders>
          </w:tcPr>
          <w:p w14:paraId="351498FD" w14:textId="77777777" w:rsidR="00BE7437" w:rsidRPr="00B74466" w:rsidRDefault="00BE7437" w:rsidP="001B3EE7">
            <w:pPr>
              <w:jc w:val="center"/>
              <w:rPr>
                <w:rFonts w:ascii="Times New Roman" w:eastAsia="Times New Roman" w:hAnsi="Times New Roman" w:cs="Times New Roman"/>
                <w:sz w:val="24"/>
                <w:szCs w:val="24"/>
                <w:lang w:val="kk-KZ" w:eastAsia="ru-RU"/>
              </w:rPr>
            </w:pPr>
            <w:r w:rsidRPr="00B74466">
              <w:rPr>
                <w:rFonts w:ascii="Times New Roman" w:eastAsia="Times New Roman" w:hAnsi="Times New Roman" w:cs="Times New Roman"/>
                <w:sz w:val="24"/>
                <w:szCs w:val="24"/>
                <w:lang w:val="kk-KZ" w:eastAsia="ru-RU"/>
              </w:rPr>
              <w:t>0,7</w:t>
            </w:r>
          </w:p>
        </w:tc>
      </w:tr>
      <w:tr w:rsidR="00BE7437" w:rsidRPr="00B74466" w14:paraId="7B7C814F" w14:textId="77777777" w:rsidTr="001B3EE7">
        <w:tc>
          <w:tcPr>
            <w:tcW w:w="1240" w:type="dxa"/>
            <w:tcBorders>
              <w:top w:val="single" w:sz="4" w:space="0" w:color="auto"/>
              <w:left w:val="single" w:sz="4" w:space="0" w:color="auto"/>
              <w:bottom w:val="single" w:sz="4" w:space="0" w:color="auto"/>
              <w:right w:val="single" w:sz="4" w:space="0" w:color="auto"/>
            </w:tcBorders>
            <w:hideMark/>
          </w:tcPr>
          <w:p w14:paraId="4B271201" w14:textId="77777777" w:rsidR="00BE7437" w:rsidRPr="00B74466" w:rsidRDefault="00BE7437" w:rsidP="001B3EE7">
            <w:pPr>
              <w:jc w:val="center"/>
              <w:rPr>
                <w:rFonts w:ascii="Times New Roman" w:eastAsia="Times New Roman" w:hAnsi="Times New Roman" w:cs="Times New Roman"/>
                <w:sz w:val="24"/>
                <w:szCs w:val="24"/>
                <w:lang w:eastAsia="ru-RU"/>
              </w:rPr>
            </w:pPr>
            <w:r w:rsidRPr="00B74466">
              <w:rPr>
                <w:rFonts w:ascii="Times New Roman" w:eastAsia="Times New Roman" w:hAnsi="Times New Roman" w:cs="Times New Roman"/>
                <w:sz w:val="24"/>
                <w:szCs w:val="24"/>
                <w:lang w:eastAsia="ru-RU"/>
              </w:rPr>
              <w:t>2</w:t>
            </w:r>
          </w:p>
        </w:tc>
        <w:tc>
          <w:tcPr>
            <w:tcW w:w="2162" w:type="dxa"/>
            <w:tcBorders>
              <w:top w:val="single" w:sz="4" w:space="0" w:color="auto"/>
              <w:left w:val="single" w:sz="4" w:space="0" w:color="auto"/>
              <w:bottom w:val="single" w:sz="4" w:space="0" w:color="auto"/>
              <w:right w:val="single" w:sz="4" w:space="0" w:color="auto"/>
            </w:tcBorders>
            <w:hideMark/>
          </w:tcPr>
          <w:p w14:paraId="34EA918C" w14:textId="77777777" w:rsidR="00BE7437" w:rsidRPr="00B74466" w:rsidRDefault="00BE7437" w:rsidP="001B3EE7">
            <w:pPr>
              <w:jc w:val="center"/>
              <w:rPr>
                <w:rFonts w:ascii="Times New Roman" w:eastAsia="Times New Roman" w:hAnsi="Times New Roman" w:cs="Times New Roman"/>
                <w:sz w:val="24"/>
                <w:szCs w:val="24"/>
                <w:lang w:eastAsia="ru-RU"/>
              </w:rPr>
            </w:pPr>
            <w:r w:rsidRPr="00B74466">
              <w:rPr>
                <w:rFonts w:ascii="Times New Roman" w:eastAsia="Times New Roman" w:hAnsi="Times New Roman" w:cs="Times New Roman"/>
                <w:sz w:val="24"/>
                <w:szCs w:val="24"/>
                <w:lang w:eastAsia="ru-RU"/>
              </w:rPr>
              <w:t>1,19</w:t>
            </w:r>
          </w:p>
        </w:tc>
        <w:tc>
          <w:tcPr>
            <w:tcW w:w="2073" w:type="dxa"/>
            <w:tcBorders>
              <w:top w:val="single" w:sz="4" w:space="0" w:color="auto"/>
              <w:left w:val="single" w:sz="4" w:space="0" w:color="auto"/>
              <w:bottom w:val="single" w:sz="4" w:space="0" w:color="auto"/>
              <w:right w:val="single" w:sz="4" w:space="0" w:color="auto"/>
            </w:tcBorders>
            <w:hideMark/>
          </w:tcPr>
          <w:p w14:paraId="25DE71E4" w14:textId="77777777" w:rsidR="00BE7437" w:rsidRPr="00B74466" w:rsidRDefault="00BE7437" w:rsidP="001B3EE7">
            <w:pPr>
              <w:jc w:val="center"/>
              <w:rPr>
                <w:rFonts w:ascii="Times New Roman" w:eastAsia="Times New Roman" w:hAnsi="Times New Roman" w:cs="Times New Roman"/>
                <w:sz w:val="24"/>
                <w:szCs w:val="24"/>
                <w:lang w:val="kk-KZ" w:eastAsia="ru-RU"/>
              </w:rPr>
            </w:pPr>
            <w:r w:rsidRPr="00B74466">
              <w:rPr>
                <w:rFonts w:ascii="Times New Roman" w:eastAsia="Times New Roman" w:hAnsi="Times New Roman" w:cs="Times New Roman"/>
                <w:sz w:val="24"/>
                <w:szCs w:val="24"/>
                <w:lang w:eastAsia="ru-RU"/>
              </w:rPr>
              <w:t>3,8</w:t>
            </w:r>
            <w:r w:rsidRPr="00B74466">
              <w:rPr>
                <w:rFonts w:ascii="Times New Roman" w:eastAsia="Times New Roman" w:hAnsi="Times New Roman" w:cs="Times New Roman"/>
                <w:sz w:val="24"/>
                <w:szCs w:val="24"/>
                <w:lang w:val="kk-KZ" w:eastAsia="ru-RU"/>
              </w:rPr>
              <w:t>7</w:t>
            </w:r>
          </w:p>
        </w:tc>
        <w:tc>
          <w:tcPr>
            <w:tcW w:w="1471" w:type="dxa"/>
            <w:tcBorders>
              <w:top w:val="single" w:sz="4" w:space="0" w:color="auto"/>
              <w:left w:val="single" w:sz="4" w:space="0" w:color="auto"/>
              <w:bottom w:val="single" w:sz="4" w:space="0" w:color="auto"/>
              <w:right w:val="single" w:sz="4" w:space="0" w:color="auto"/>
            </w:tcBorders>
            <w:hideMark/>
          </w:tcPr>
          <w:p w14:paraId="61C3FCFC" w14:textId="77777777" w:rsidR="00BE7437" w:rsidRPr="00B74466" w:rsidRDefault="00BE7437" w:rsidP="001B3EE7">
            <w:pPr>
              <w:jc w:val="center"/>
              <w:rPr>
                <w:rFonts w:ascii="Times New Roman" w:eastAsia="Times New Roman" w:hAnsi="Times New Roman" w:cs="Times New Roman"/>
                <w:sz w:val="24"/>
                <w:szCs w:val="24"/>
                <w:lang w:eastAsia="ru-RU"/>
              </w:rPr>
            </w:pPr>
            <w:r w:rsidRPr="00B74466">
              <w:rPr>
                <w:rFonts w:ascii="Times New Roman" w:eastAsia="Times New Roman" w:hAnsi="Times New Roman" w:cs="Times New Roman"/>
                <w:sz w:val="24"/>
                <w:szCs w:val="24"/>
                <w:lang w:val="kk-KZ" w:eastAsia="ru-RU"/>
              </w:rPr>
              <w:t>1,05</w:t>
            </w:r>
          </w:p>
        </w:tc>
        <w:tc>
          <w:tcPr>
            <w:tcW w:w="2552" w:type="dxa"/>
            <w:tcBorders>
              <w:top w:val="single" w:sz="4" w:space="0" w:color="auto"/>
              <w:left w:val="single" w:sz="4" w:space="0" w:color="auto"/>
              <w:bottom w:val="single" w:sz="4" w:space="0" w:color="auto"/>
              <w:right w:val="single" w:sz="4" w:space="0" w:color="auto"/>
            </w:tcBorders>
          </w:tcPr>
          <w:p w14:paraId="36CD427D" w14:textId="77777777" w:rsidR="00BE7437" w:rsidRPr="00B74466" w:rsidRDefault="00BE7437" w:rsidP="001B3EE7">
            <w:pPr>
              <w:jc w:val="center"/>
              <w:rPr>
                <w:rFonts w:ascii="Times New Roman" w:eastAsia="Times New Roman" w:hAnsi="Times New Roman" w:cs="Times New Roman"/>
                <w:sz w:val="24"/>
                <w:szCs w:val="24"/>
                <w:lang w:val="kk-KZ" w:eastAsia="ru-RU"/>
              </w:rPr>
            </w:pPr>
            <w:r w:rsidRPr="00B74466">
              <w:rPr>
                <w:rFonts w:ascii="Times New Roman" w:eastAsia="Times New Roman" w:hAnsi="Times New Roman" w:cs="Times New Roman"/>
                <w:sz w:val="24"/>
                <w:szCs w:val="24"/>
                <w:lang w:val="kk-KZ" w:eastAsia="ru-RU"/>
              </w:rPr>
              <w:t>3,0</w:t>
            </w:r>
          </w:p>
        </w:tc>
      </w:tr>
      <w:tr w:rsidR="00BE7437" w:rsidRPr="00B74466" w14:paraId="71D9B8F7" w14:textId="77777777" w:rsidTr="001B3EE7">
        <w:tc>
          <w:tcPr>
            <w:tcW w:w="1240" w:type="dxa"/>
            <w:tcBorders>
              <w:top w:val="single" w:sz="4" w:space="0" w:color="auto"/>
              <w:left w:val="single" w:sz="4" w:space="0" w:color="auto"/>
              <w:bottom w:val="single" w:sz="4" w:space="0" w:color="auto"/>
              <w:right w:val="single" w:sz="4" w:space="0" w:color="auto"/>
            </w:tcBorders>
            <w:shd w:val="clear" w:color="auto" w:fill="auto"/>
            <w:hideMark/>
          </w:tcPr>
          <w:p w14:paraId="7279B3F9" w14:textId="77777777" w:rsidR="00BE7437" w:rsidRPr="00B74466" w:rsidRDefault="00BE7437" w:rsidP="001B3EE7">
            <w:pPr>
              <w:jc w:val="center"/>
              <w:rPr>
                <w:rFonts w:ascii="Times New Roman" w:eastAsia="Times New Roman" w:hAnsi="Times New Roman" w:cs="Times New Roman"/>
                <w:bCs/>
                <w:sz w:val="24"/>
                <w:szCs w:val="24"/>
                <w:lang w:eastAsia="ru-RU"/>
              </w:rPr>
            </w:pPr>
            <w:r w:rsidRPr="00B74466">
              <w:rPr>
                <w:rFonts w:ascii="Times New Roman" w:eastAsia="Times New Roman" w:hAnsi="Times New Roman" w:cs="Times New Roman"/>
                <w:bCs/>
                <w:sz w:val="24"/>
                <w:szCs w:val="24"/>
                <w:lang w:eastAsia="ru-RU"/>
              </w:rPr>
              <w:t>3</w:t>
            </w:r>
          </w:p>
        </w:tc>
        <w:tc>
          <w:tcPr>
            <w:tcW w:w="2162" w:type="dxa"/>
            <w:tcBorders>
              <w:top w:val="single" w:sz="4" w:space="0" w:color="auto"/>
              <w:left w:val="single" w:sz="4" w:space="0" w:color="auto"/>
              <w:bottom w:val="single" w:sz="4" w:space="0" w:color="auto"/>
              <w:right w:val="single" w:sz="4" w:space="0" w:color="auto"/>
            </w:tcBorders>
            <w:shd w:val="clear" w:color="auto" w:fill="auto"/>
            <w:hideMark/>
          </w:tcPr>
          <w:p w14:paraId="41FA5676" w14:textId="77777777" w:rsidR="00BE7437" w:rsidRPr="00B74466" w:rsidRDefault="00BE7437" w:rsidP="001B3EE7">
            <w:pPr>
              <w:jc w:val="center"/>
              <w:rPr>
                <w:rFonts w:ascii="Times New Roman" w:eastAsia="Times New Roman" w:hAnsi="Times New Roman" w:cs="Times New Roman"/>
                <w:bCs/>
                <w:sz w:val="24"/>
                <w:szCs w:val="24"/>
                <w:lang w:val="kk-KZ" w:eastAsia="ru-RU"/>
              </w:rPr>
            </w:pPr>
            <w:r w:rsidRPr="00B74466">
              <w:rPr>
                <w:rFonts w:ascii="Times New Roman" w:eastAsia="Times New Roman" w:hAnsi="Times New Roman" w:cs="Times New Roman"/>
                <w:bCs/>
                <w:sz w:val="24"/>
                <w:szCs w:val="24"/>
                <w:lang w:eastAsia="ru-RU"/>
              </w:rPr>
              <w:t>2,84</w:t>
            </w:r>
          </w:p>
        </w:tc>
        <w:tc>
          <w:tcPr>
            <w:tcW w:w="2073" w:type="dxa"/>
            <w:tcBorders>
              <w:top w:val="single" w:sz="4" w:space="0" w:color="auto"/>
              <w:left w:val="single" w:sz="4" w:space="0" w:color="auto"/>
              <w:bottom w:val="single" w:sz="4" w:space="0" w:color="auto"/>
              <w:right w:val="single" w:sz="4" w:space="0" w:color="auto"/>
            </w:tcBorders>
            <w:shd w:val="clear" w:color="auto" w:fill="auto"/>
            <w:hideMark/>
          </w:tcPr>
          <w:p w14:paraId="3BD3C236" w14:textId="77777777" w:rsidR="00BE7437" w:rsidRPr="00B74466" w:rsidRDefault="00BE7437" w:rsidP="001B3EE7">
            <w:pPr>
              <w:jc w:val="center"/>
              <w:rPr>
                <w:rFonts w:ascii="Times New Roman" w:eastAsia="Times New Roman" w:hAnsi="Times New Roman" w:cs="Times New Roman"/>
                <w:bCs/>
                <w:sz w:val="24"/>
                <w:szCs w:val="24"/>
                <w:lang w:val="kk-KZ" w:eastAsia="ru-RU"/>
              </w:rPr>
            </w:pPr>
            <w:r w:rsidRPr="00B74466">
              <w:rPr>
                <w:rFonts w:ascii="Times New Roman" w:eastAsia="Times New Roman" w:hAnsi="Times New Roman" w:cs="Times New Roman"/>
                <w:bCs/>
                <w:sz w:val="24"/>
                <w:szCs w:val="24"/>
                <w:lang w:val="kk-KZ" w:eastAsia="ru-RU"/>
              </w:rPr>
              <w:t>130,3</w:t>
            </w:r>
          </w:p>
        </w:tc>
        <w:tc>
          <w:tcPr>
            <w:tcW w:w="1471" w:type="dxa"/>
            <w:tcBorders>
              <w:top w:val="single" w:sz="4" w:space="0" w:color="auto"/>
              <w:left w:val="single" w:sz="4" w:space="0" w:color="auto"/>
              <w:bottom w:val="single" w:sz="4" w:space="0" w:color="auto"/>
              <w:right w:val="single" w:sz="4" w:space="0" w:color="auto"/>
            </w:tcBorders>
            <w:shd w:val="clear" w:color="auto" w:fill="auto"/>
            <w:hideMark/>
          </w:tcPr>
          <w:p w14:paraId="45CE672F" w14:textId="77777777" w:rsidR="00BE7437" w:rsidRPr="00B74466" w:rsidRDefault="00BE7437" w:rsidP="001B3EE7">
            <w:pPr>
              <w:jc w:val="center"/>
              <w:rPr>
                <w:rFonts w:ascii="Times New Roman" w:eastAsia="Times New Roman" w:hAnsi="Times New Roman" w:cs="Times New Roman"/>
                <w:bCs/>
                <w:sz w:val="24"/>
                <w:szCs w:val="24"/>
                <w:lang w:val="kk-KZ" w:eastAsia="ru-RU"/>
              </w:rPr>
            </w:pPr>
            <w:r w:rsidRPr="00B74466">
              <w:rPr>
                <w:rFonts w:ascii="Times New Roman" w:eastAsia="Times New Roman" w:hAnsi="Times New Roman" w:cs="Times New Roman"/>
                <w:bCs/>
                <w:sz w:val="24"/>
                <w:szCs w:val="24"/>
                <w:lang w:val="kk-KZ" w:eastAsia="ru-RU"/>
              </w:rPr>
              <w:t>94,04</w:t>
            </w:r>
          </w:p>
        </w:tc>
        <w:tc>
          <w:tcPr>
            <w:tcW w:w="2552" w:type="dxa"/>
            <w:tcBorders>
              <w:top w:val="single" w:sz="4" w:space="0" w:color="auto"/>
              <w:left w:val="single" w:sz="4" w:space="0" w:color="auto"/>
              <w:bottom w:val="single" w:sz="4" w:space="0" w:color="auto"/>
              <w:right w:val="single" w:sz="4" w:space="0" w:color="auto"/>
            </w:tcBorders>
          </w:tcPr>
          <w:p w14:paraId="1A59608D" w14:textId="77777777" w:rsidR="00BE7437" w:rsidRPr="00B74466" w:rsidRDefault="00BE7437" w:rsidP="001B3EE7">
            <w:pPr>
              <w:jc w:val="center"/>
              <w:rPr>
                <w:rFonts w:ascii="Times New Roman" w:eastAsia="Times New Roman" w:hAnsi="Times New Roman" w:cs="Times New Roman"/>
                <w:bCs/>
                <w:sz w:val="24"/>
                <w:szCs w:val="24"/>
                <w:lang w:val="kk-KZ" w:eastAsia="ru-RU"/>
              </w:rPr>
            </w:pPr>
            <w:r w:rsidRPr="00B74466">
              <w:rPr>
                <w:rFonts w:ascii="Times New Roman" w:eastAsia="Times New Roman" w:hAnsi="Times New Roman" w:cs="Times New Roman"/>
                <w:bCs/>
                <w:sz w:val="24"/>
                <w:szCs w:val="24"/>
                <w:lang w:val="kk-KZ" w:eastAsia="ru-RU"/>
              </w:rPr>
              <w:t>273,1</w:t>
            </w:r>
          </w:p>
        </w:tc>
      </w:tr>
      <w:tr w:rsidR="00BE7437" w:rsidRPr="00B74466" w14:paraId="2025BDE7" w14:textId="77777777" w:rsidTr="001B3EE7">
        <w:tc>
          <w:tcPr>
            <w:tcW w:w="1240" w:type="dxa"/>
            <w:tcBorders>
              <w:top w:val="single" w:sz="4" w:space="0" w:color="auto"/>
              <w:left w:val="single" w:sz="4" w:space="0" w:color="auto"/>
              <w:bottom w:val="single" w:sz="4" w:space="0" w:color="auto"/>
              <w:right w:val="single" w:sz="4" w:space="0" w:color="auto"/>
            </w:tcBorders>
            <w:hideMark/>
          </w:tcPr>
          <w:p w14:paraId="4899E154" w14:textId="77777777" w:rsidR="00BE7437" w:rsidRPr="00B74466" w:rsidRDefault="00BE7437" w:rsidP="001B3EE7">
            <w:pPr>
              <w:jc w:val="center"/>
              <w:rPr>
                <w:rFonts w:ascii="Times New Roman" w:eastAsia="Times New Roman" w:hAnsi="Times New Roman" w:cs="Times New Roman"/>
                <w:sz w:val="24"/>
                <w:szCs w:val="24"/>
                <w:lang w:eastAsia="ru-RU"/>
              </w:rPr>
            </w:pPr>
            <w:r w:rsidRPr="00B74466">
              <w:rPr>
                <w:rFonts w:ascii="Times New Roman" w:eastAsia="Times New Roman" w:hAnsi="Times New Roman" w:cs="Times New Roman"/>
                <w:sz w:val="24"/>
                <w:szCs w:val="24"/>
                <w:lang w:eastAsia="ru-RU"/>
              </w:rPr>
              <w:t>4</w:t>
            </w:r>
          </w:p>
        </w:tc>
        <w:tc>
          <w:tcPr>
            <w:tcW w:w="2162" w:type="dxa"/>
            <w:tcBorders>
              <w:top w:val="single" w:sz="4" w:space="0" w:color="auto"/>
              <w:left w:val="single" w:sz="4" w:space="0" w:color="auto"/>
              <w:bottom w:val="single" w:sz="4" w:space="0" w:color="auto"/>
              <w:right w:val="single" w:sz="4" w:space="0" w:color="auto"/>
            </w:tcBorders>
            <w:hideMark/>
          </w:tcPr>
          <w:p w14:paraId="52662842" w14:textId="77777777" w:rsidR="00BE7437" w:rsidRPr="00B74466" w:rsidRDefault="00BE7437" w:rsidP="001B3EE7">
            <w:pPr>
              <w:jc w:val="center"/>
              <w:rPr>
                <w:rFonts w:ascii="Times New Roman" w:eastAsia="Times New Roman" w:hAnsi="Times New Roman" w:cs="Times New Roman"/>
                <w:sz w:val="24"/>
                <w:szCs w:val="24"/>
                <w:lang w:eastAsia="ru-RU"/>
              </w:rPr>
            </w:pPr>
            <w:r w:rsidRPr="00B74466">
              <w:rPr>
                <w:rFonts w:ascii="Times New Roman" w:eastAsia="Times New Roman" w:hAnsi="Times New Roman" w:cs="Times New Roman"/>
                <w:sz w:val="24"/>
                <w:szCs w:val="24"/>
                <w:lang w:eastAsia="ru-RU"/>
              </w:rPr>
              <w:t>4,27</w:t>
            </w:r>
          </w:p>
        </w:tc>
        <w:tc>
          <w:tcPr>
            <w:tcW w:w="2073" w:type="dxa"/>
            <w:tcBorders>
              <w:top w:val="single" w:sz="4" w:space="0" w:color="auto"/>
              <w:left w:val="single" w:sz="4" w:space="0" w:color="auto"/>
              <w:bottom w:val="single" w:sz="4" w:space="0" w:color="auto"/>
              <w:right w:val="single" w:sz="4" w:space="0" w:color="auto"/>
            </w:tcBorders>
            <w:hideMark/>
          </w:tcPr>
          <w:p w14:paraId="34235687" w14:textId="77777777" w:rsidR="00BE7437" w:rsidRPr="00B74466" w:rsidRDefault="00BE7437" w:rsidP="001B3EE7">
            <w:pPr>
              <w:jc w:val="center"/>
              <w:rPr>
                <w:rFonts w:ascii="Times New Roman" w:eastAsia="Times New Roman" w:hAnsi="Times New Roman" w:cs="Times New Roman"/>
                <w:sz w:val="24"/>
                <w:szCs w:val="24"/>
                <w:lang w:eastAsia="ru-RU"/>
              </w:rPr>
            </w:pPr>
            <w:r w:rsidRPr="00B74466">
              <w:rPr>
                <w:rFonts w:ascii="Times New Roman" w:eastAsia="Times New Roman" w:hAnsi="Times New Roman" w:cs="Times New Roman"/>
                <w:sz w:val="24"/>
                <w:szCs w:val="24"/>
                <w:lang w:eastAsia="ru-RU"/>
              </w:rPr>
              <w:t>2,14</w:t>
            </w:r>
          </w:p>
        </w:tc>
        <w:tc>
          <w:tcPr>
            <w:tcW w:w="1471" w:type="dxa"/>
            <w:tcBorders>
              <w:top w:val="single" w:sz="4" w:space="0" w:color="auto"/>
              <w:left w:val="single" w:sz="4" w:space="0" w:color="auto"/>
              <w:bottom w:val="single" w:sz="4" w:space="0" w:color="auto"/>
              <w:right w:val="single" w:sz="4" w:space="0" w:color="auto"/>
            </w:tcBorders>
            <w:hideMark/>
          </w:tcPr>
          <w:p w14:paraId="4ABB37C2" w14:textId="77777777" w:rsidR="00BE7437" w:rsidRPr="00B74466" w:rsidRDefault="00BE7437" w:rsidP="001B3EE7">
            <w:pPr>
              <w:jc w:val="center"/>
              <w:rPr>
                <w:rFonts w:ascii="Times New Roman" w:eastAsia="Times New Roman" w:hAnsi="Times New Roman" w:cs="Times New Roman"/>
                <w:sz w:val="24"/>
                <w:szCs w:val="24"/>
                <w:lang w:eastAsia="ru-RU"/>
              </w:rPr>
            </w:pPr>
            <w:r w:rsidRPr="00B74466">
              <w:rPr>
                <w:rFonts w:ascii="Times New Roman" w:eastAsia="Times New Roman" w:hAnsi="Times New Roman" w:cs="Times New Roman"/>
                <w:sz w:val="24"/>
                <w:szCs w:val="24"/>
                <w:lang w:eastAsia="ru-RU"/>
              </w:rPr>
              <w:t>0,42</w:t>
            </w:r>
          </w:p>
        </w:tc>
        <w:tc>
          <w:tcPr>
            <w:tcW w:w="2552" w:type="dxa"/>
            <w:tcBorders>
              <w:top w:val="single" w:sz="4" w:space="0" w:color="auto"/>
              <w:left w:val="single" w:sz="4" w:space="0" w:color="auto"/>
              <w:bottom w:val="single" w:sz="4" w:space="0" w:color="auto"/>
              <w:right w:val="single" w:sz="4" w:space="0" w:color="auto"/>
            </w:tcBorders>
          </w:tcPr>
          <w:p w14:paraId="0B56E898" w14:textId="77777777" w:rsidR="00BE7437" w:rsidRPr="00B74466" w:rsidRDefault="00BE7437" w:rsidP="001B3EE7">
            <w:pPr>
              <w:jc w:val="center"/>
              <w:rPr>
                <w:rFonts w:ascii="Times New Roman" w:eastAsia="Times New Roman" w:hAnsi="Times New Roman" w:cs="Times New Roman"/>
                <w:sz w:val="24"/>
                <w:szCs w:val="24"/>
                <w:lang w:val="kk-KZ" w:eastAsia="ru-RU"/>
              </w:rPr>
            </w:pPr>
            <w:r w:rsidRPr="00B74466">
              <w:rPr>
                <w:rFonts w:ascii="Times New Roman" w:eastAsia="Times New Roman" w:hAnsi="Times New Roman" w:cs="Times New Roman"/>
                <w:sz w:val="24"/>
                <w:szCs w:val="24"/>
                <w:lang w:val="kk-KZ" w:eastAsia="ru-RU"/>
              </w:rPr>
              <w:t>1,1</w:t>
            </w:r>
          </w:p>
        </w:tc>
      </w:tr>
      <w:tr w:rsidR="00BE7437" w:rsidRPr="00B74466" w14:paraId="3700819D" w14:textId="77777777" w:rsidTr="001B3EE7">
        <w:tc>
          <w:tcPr>
            <w:tcW w:w="1240" w:type="dxa"/>
            <w:tcBorders>
              <w:top w:val="single" w:sz="4" w:space="0" w:color="auto"/>
              <w:left w:val="single" w:sz="4" w:space="0" w:color="auto"/>
              <w:bottom w:val="single" w:sz="4" w:space="0" w:color="auto"/>
              <w:right w:val="single" w:sz="4" w:space="0" w:color="auto"/>
            </w:tcBorders>
          </w:tcPr>
          <w:p w14:paraId="62F3009C" w14:textId="77777777" w:rsidR="00BE7437" w:rsidRPr="00B74466" w:rsidRDefault="00BE7437" w:rsidP="001B3EE7">
            <w:pPr>
              <w:jc w:val="center"/>
              <w:rPr>
                <w:rFonts w:ascii="Times New Roman" w:eastAsia="Times New Roman" w:hAnsi="Times New Roman" w:cs="Times New Roman"/>
                <w:sz w:val="24"/>
                <w:szCs w:val="24"/>
                <w:lang w:val="kk-KZ" w:eastAsia="ru-RU"/>
              </w:rPr>
            </w:pPr>
            <w:r w:rsidRPr="00B74466">
              <w:rPr>
                <w:rFonts w:ascii="Times New Roman" w:eastAsia="Times New Roman" w:hAnsi="Times New Roman" w:cs="Times New Roman"/>
                <w:sz w:val="24"/>
                <w:szCs w:val="24"/>
                <w:lang w:val="kk-KZ" w:eastAsia="ru-RU"/>
              </w:rPr>
              <w:t>5</w:t>
            </w:r>
          </w:p>
        </w:tc>
        <w:tc>
          <w:tcPr>
            <w:tcW w:w="2162" w:type="dxa"/>
            <w:tcBorders>
              <w:top w:val="single" w:sz="4" w:space="0" w:color="auto"/>
              <w:left w:val="single" w:sz="4" w:space="0" w:color="auto"/>
              <w:bottom w:val="single" w:sz="4" w:space="0" w:color="auto"/>
              <w:right w:val="single" w:sz="4" w:space="0" w:color="auto"/>
            </w:tcBorders>
          </w:tcPr>
          <w:p w14:paraId="1F6B5BA2" w14:textId="77777777" w:rsidR="00BE7437" w:rsidRPr="00B74466" w:rsidRDefault="00BE7437" w:rsidP="001B3EE7">
            <w:pPr>
              <w:jc w:val="center"/>
              <w:rPr>
                <w:rFonts w:ascii="Times New Roman" w:eastAsia="Times New Roman" w:hAnsi="Times New Roman" w:cs="Times New Roman"/>
                <w:sz w:val="24"/>
                <w:szCs w:val="24"/>
                <w:lang w:val="kk-KZ" w:eastAsia="ru-RU"/>
              </w:rPr>
            </w:pPr>
            <w:r w:rsidRPr="00B74466">
              <w:rPr>
                <w:rFonts w:ascii="Times New Roman" w:eastAsia="Times New Roman" w:hAnsi="Times New Roman" w:cs="Times New Roman"/>
                <w:sz w:val="24"/>
                <w:szCs w:val="24"/>
                <w:lang w:val="kk-KZ" w:eastAsia="ru-RU"/>
              </w:rPr>
              <w:t>4,64</w:t>
            </w:r>
          </w:p>
        </w:tc>
        <w:tc>
          <w:tcPr>
            <w:tcW w:w="2073" w:type="dxa"/>
            <w:tcBorders>
              <w:top w:val="single" w:sz="4" w:space="0" w:color="auto"/>
              <w:left w:val="single" w:sz="4" w:space="0" w:color="auto"/>
              <w:bottom w:val="single" w:sz="4" w:space="0" w:color="auto"/>
              <w:right w:val="single" w:sz="4" w:space="0" w:color="auto"/>
            </w:tcBorders>
          </w:tcPr>
          <w:p w14:paraId="74A70C19" w14:textId="77777777" w:rsidR="00BE7437" w:rsidRPr="00B74466" w:rsidRDefault="00BE7437" w:rsidP="001B3EE7">
            <w:pPr>
              <w:jc w:val="center"/>
              <w:rPr>
                <w:rFonts w:ascii="Times New Roman" w:eastAsia="Times New Roman" w:hAnsi="Times New Roman" w:cs="Times New Roman"/>
                <w:sz w:val="24"/>
                <w:szCs w:val="24"/>
                <w:lang w:val="kk-KZ" w:eastAsia="ru-RU"/>
              </w:rPr>
            </w:pPr>
            <w:r w:rsidRPr="00B74466">
              <w:rPr>
                <w:rFonts w:ascii="Times New Roman" w:eastAsia="Times New Roman" w:hAnsi="Times New Roman" w:cs="Times New Roman"/>
                <w:sz w:val="24"/>
                <w:szCs w:val="24"/>
                <w:lang w:val="kk-KZ" w:eastAsia="ru-RU"/>
              </w:rPr>
              <w:t>1,62</w:t>
            </w:r>
          </w:p>
        </w:tc>
        <w:tc>
          <w:tcPr>
            <w:tcW w:w="1471" w:type="dxa"/>
            <w:tcBorders>
              <w:top w:val="single" w:sz="4" w:space="0" w:color="auto"/>
              <w:left w:val="single" w:sz="4" w:space="0" w:color="auto"/>
              <w:bottom w:val="single" w:sz="4" w:space="0" w:color="auto"/>
              <w:right w:val="single" w:sz="4" w:space="0" w:color="auto"/>
            </w:tcBorders>
          </w:tcPr>
          <w:p w14:paraId="47880867" w14:textId="77777777" w:rsidR="00BE7437" w:rsidRPr="00B74466" w:rsidRDefault="00BE7437" w:rsidP="001B3EE7">
            <w:pPr>
              <w:jc w:val="center"/>
              <w:rPr>
                <w:rFonts w:ascii="Times New Roman" w:eastAsia="Times New Roman" w:hAnsi="Times New Roman" w:cs="Times New Roman"/>
                <w:sz w:val="24"/>
                <w:szCs w:val="24"/>
                <w:lang w:val="kk-KZ" w:eastAsia="ru-RU"/>
              </w:rPr>
            </w:pPr>
            <w:r w:rsidRPr="00B74466">
              <w:rPr>
                <w:rFonts w:ascii="Times New Roman" w:eastAsia="Times New Roman" w:hAnsi="Times New Roman" w:cs="Times New Roman"/>
                <w:sz w:val="24"/>
                <w:szCs w:val="24"/>
                <w:lang w:val="kk-KZ" w:eastAsia="ru-RU"/>
              </w:rPr>
              <w:t>0,31</w:t>
            </w:r>
          </w:p>
        </w:tc>
        <w:tc>
          <w:tcPr>
            <w:tcW w:w="2552" w:type="dxa"/>
            <w:tcBorders>
              <w:top w:val="single" w:sz="4" w:space="0" w:color="auto"/>
              <w:left w:val="single" w:sz="4" w:space="0" w:color="auto"/>
              <w:bottom w:val="single" w:sz="4" w:space="0" w:color="auto"/>
              <w:right w:val="single" w:sz="4" w:space="0" w:color="auto"/>
            </w:tcBorders>
          </w:tcPr>
          <w:p w14:paraId="48B731DB" w14:textId="77777777" w:rsidR="00BE7437" w:rsidRPr="00B74466" w:rsidRDefault="00BE7437" w:rsidP="001B3EE7">
            <w:pPr>
              <w:jc w:val="center"/>
              <w:rPr>
                <w:rFonts w:ascii="Times New Roman" w:eastAsia="Times New Roman" w:hAnsi="Times New Roman" w:cs="Times New Roman"/>
                <w:sz w:val="24"/>
                <w:szCs w:val="24"/>
                <w:lang w:val="kk-KZ" w:eastAsia="ru-RU"/>
              </w:rPr>
            </w:pPr>
            <w:r w:rsidRPr="00B74466">
              <w:rPr>
                <w:rFonts w:ascii="Times New Roman" w:eastAsia="Times New Roman" w:hAnsi="Times New Roman" w:cs="Times New Roman"/>
                <w:sz w:val="24"/>
                <w:szCs w:val="24"/>
                <w:lang w:val="kk-KZ" w:eastAsia="ru-RU"/>
              </w:rPr>
              <w:t>0,9</w:t>
            </w:r>
          </w:p>
        </w:tc>
      </w:tr>
    </w:tbl>
    <w:p w14:paraId="297942D2" w14:textId="77777777" w:rsidR="00BE7437" w:rsidRDefault="00BE7437" w:rsidP="000F3831">
      <w:pPr>
        <w:spacing w:after="0" w:line="240" w:lineRule="auto"/>
        <w:ind w:firstLine="709"/>
        <w:jc w:val="both"/>
        <w:rPr>
          <w:rFonts w:ascii="Times New Roman" w:eastAsia="Calibri" w:hAnsi="Times New Roman" w:cs="Times New Roman"/>
          <w:sz w:val="28"/>
          <w:szCs w:val="28"/>
        </w:rPr>
      </w:pPr>
    </w:p>
    <w:p w14:paraId="19F6D805" w14:textId="3E3D8C98" w:rsid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Трансдермальды пластырде анықталған мелоксикамның массалық үлесі:</w:t>
      </w:r>
    </w:p>
    <w:p w14:paraId="5B0B345F" w14:textId="77777777" w:rsidR="008D00B4" w:rsidRPr="00B74466" w:rsidRDefault="008D00B4" w:rsidP="000F3831">
      <w:pPr>
        <w:spacing w:after="0" w:line="240" w:lineRule="auto"/>
        <w:ind w:firstLine="709"/>
        <w:jc w:val="both"/>
        <w:rPr>
          <w:rFonts w:ascii="Times New Roman" w:eastAsia="Calibri" w:hAnsi="Times New Roman" w:cs="Times New Roman"/>
          <w:color w:val="000000"/>
          <w:sz w:val="28"/>
          <w:szCs w:val="28"/>
          <w:lang w:val="kk-KZ"/>
        </w:rPr>
      </w:pPr>
    </w:p>
    <w:p w14:paraId="2DCA09A4" w14:textId="77777777" w:rsidR="00B74466" w:rsidRPr="00B74466" w:rsidRDefault="00B74466" w:rsidP="000F3831">
      <w:pPr>
        <w:spacing w:after="0" w:line="240" w:lineRule="auto"/>
        <w:ind w:firstLine="709"/>
        <w:jc w:val="both"/>
        <w:rPr>
          <w:rFonts w:ascii="Times New Roman" w:eastAsia="Times New Roman" w:hAnsi="Times New Roman" w:cs="Times New Roman"/>
          <w:color w:val="000000"/>
          <w:sz w:val="28"/>
          <w:szCs w:val="28"/>
          <w:lang w:val="en-US"/>
        </w:rPr>
      </w:pPr>
      <m:oMathPara>
        <m:oMath>
          <m:r>
            <w:rPr>
              <w:rFonts w:ascii="Cambria Math" w:eastAsia="Calibri" w:hAnsi="Cambria Math" w:cs="Times New Roman"/>
              <w:color w:val="000000"/>
              <w:sz w:val="28"/>
              <w:szCs w:val="28"/>
              <w:lang w:val="kk-KZ"/>
            </w:rPr>
            <m:t>x=</m:t>
          </m:r>
          <m:f>
            <m:fPr>
              <m:ctrlPr>
                <w:rPr>
                  <w:rFonts w:ascii="Cambria Math" w:eastAsia="Calibri" w:hAnsi="Cambria Math" w:cs="Times New Roman"/>
                  <w:bCs/>
                  <w:color w:val="000000"/>
                  <w:sz w:val="28"/>
                  <w:szCs w:val="28"/>
                  <w:lang w:val="kk-KZ"/>
                </w:rPr>
              </m:ctrlPr>
            </m:fPr>
            <m:num>
              <m:r>
                <w:rPr>
                  <w:rFonts w:ascii="Cambria Math" w:eastAsia="Calibri" w:hAnsi="Cambria Math" w:cs="Times New Roman"/>
                  <w:color w:val="000000"/>
                  <w:sz w:val="28"/>
                  <w:szCs w:val="28"/>
                  <w:lang w:val="kk-KZ"/>
                </w:rPr>
                <m:t>94</m:t>
              </m:r>
              <m:r>
                <w:rPr>
                  <w:rFonts w:ascii="Cambria Math" w:eastAsia="Calibri" w:hAnsi="Cambria Math" w:cs="Times New Roman"/>
                  <w:color w:val="000000"/>
                  <w:sz w:val="28"/>
                  <w:szCs w:val="28"/>
                  <w:lang w:val="en-US"/>
                </w:rPr>
                <m:t>,04</m:t>
              </m:r>
              <m:r>
                <w:rPr>
                  <w:rFonts w:ascii="Cambria Math" w:eastAsia="Calibri" w:hAnsi="Cambria Math" w:cs="Times New Roman"/>
                  <w:color w:val="000000"/>
                  <w:sz w:val="28"/>
                  <w:szCs w:val="28"/>
                  <w:lang w:val="kk-KZ"/>
                </w:rPr>
                <m:t xml:space="preserve"> </m:t>
              </m:r>
              <m:r>
                <m:rPr>
                  <m:sty m:val="p"/>
                </m:rPr>
                <w:rPr>
                  <w:rFonts w:ascii="Cambria Math" w:eastAsia="Calibri" w:hAnsi="Cambria Math" w:cs="Times New Roman"/>
                  <w:color w:val="000000"/>
                </w:rPr>
                <m:t>pA*s</m:t>
              </m:r>
            </m:num>
            <m:den>
              <m:r>
                <w:rPr>
                  <w:rFonts w:ascii="Cambria Math" w:eastAsia="Calibri" w:hAnsi="Cambria Math" w:cs="Times New Roman"/>
                  <w:color w:val="000000"/>
                  <w:sz w:val="28"/>
                  <w:szCs w:val="28"/>
                  <w:lang w:val="kk-KZ"/>
                </w:rPr>
                <m:t xml:space="preserve">6,90 </m:t>
              </m:r>
              <m:r>
                <m:rPr>
                  <m:sty m:val="p"/>
                </m:rPr>
                <w:rPr>
                  <w:rFonts w:ascii="Cambria Math" w:eastAsia="Calibri" w:hAnsi="Cambria Math" w:cs="Times New Roman"/>
                  <w:color w:val="000000"/>
                </w:rPr>
                <m:t>pA*s</m:t>
              </m:r>
            </m:den>
          </m:f>
          <m:r>
            <w:rPr>
              <w:rFonts w:ascii="Cambria Math" w:eastAsia="Calibri" w:hAnsi="Cambria Math" w:cs="Times New Roman"/>
              <w:color w:val="000000"/>
              <w:sz w:val="28"/>
              <w:szCs w:val="28"/>
              <w:lang w:val="kk-KZ"/>
            </w:rPr>
            <m:t>×</m:t>
          </m:r>
          <m:f>
            <m:fPr>
              <m:ctrlPr>
                <w:rPr>
                  <w:rFonts w:ascii="Cambria Math" w:eastAsia="Calibri" w:hAnsi="Cambria Math" w:cs="Times New Roman"/>
                  <w:bCs/>
                  <w:color w:val="000000"/>
                  <w:sz w:val="28"/>
                  <w:szCs w:val="28"/>
                  <w:lang w:val="kk-KZ"/>
                </w:rPr>
              </m:ctrlPr>
            </m:fPr>
            <m:num>
              <m:r>
                <w:rPr>
                  <w:rFonts w:ascii="Cambria Math" w:eastAsia="Calibri" w:hAnsi="Cambria Math" w:cs="Times New Roman"/>
                  <w:color w:val="000000"/>
                  <w:sz w:val="28"/>
                  <w:szCs w:val="28"/>
                  <w:lang w:val="kk-KZ"/>
                </w:rPr>
                <m:t xml:space="preserve">4,0 </m:t>
              </m:r>
              <m:r>
                <m:rPr>
                  <m:sty m:val="p"/>
                </m:rPr>
                <w:rPr>
                  <w:rFonts w:ascii="Cambria Math" w:eastAsia="Calibri" w:hAnsi="Cambria Math" w:cs="Times New Roman"/>
                  <w:color w:val="000000"/>
                  <w:sz w:val="28"/>
                  <w:szCs w:val="28"/>
                  <w:lang w:val="kk-KZ"/>
                </w:rPr>
                <m:t>мг</m:t>
              </m:r>
            </m:num>
            <m:den>
              <m:r>
                <w:rPr>
                  <w:rFonts w:ascii="Cambria Math" w:eastAsia="Calibri" w:hAnsi="Cambria Math" w:cs="Times New Roman"/>
                  <w:color w:val="000000"/>
                  <w:sz w:val="28"/>
                  <w:szCs w:val="28"/>
                  <w:lang w:val="kk-KZ"/>
                </w:rPr>
                <m:t>7,5 мг</m:t>
              </m:r>
            </m:den>
          </m:f>
          <m:r>
            <w:rPr>
              <w:rFonts w:ascii="Cambria Math" w:eastAsia="Calibri" w:hAnsi="Cambria Math" w:cs="Times New Roman"/>
              <w:color w:val="000000"/>
              <w:sz w:val="28"/>
              <w:szCs w:val="28"/>
              <w:lang w:val="kk-KZ"/>
            </w:rPr>
            <m:t>×</m:t>
          </m:r>
          <m:f>
            <m:fPr>
              <m:ctrlPr>
                <w:rPr>
                  <w:rFonts w:ascii="Cambria Math" w:eastAsia="Calibri" w:hAnsi="Cambria Math" w:cs="Times New Roman"/>
                  <w:bCs/>
                  <w:color w:val="000000"/>
                  <w:sz w:val="28"/>
                  <w:szCs w:val="28"/>
                  <w:lang w:val="kk-KZ"/>
                </w:rPr>
              </m:ctrlPr>
            </m:fPr>
            <m:num>
              <m:r>
                <w:rPr>
                  <w:rFonts w:ascii="Cambria Math" w:eastAsia="Calibri" w:hAnsi="Cambria Math" w:cs="Times New Roman"/>
                  <w:color w:val="000000"/>
                  <w:sz w:val="28"/>
                  <w:szCs w:val="28"/>
                  <w:lang w:val="kk-KZ"/>
                </w:rPr>
                <m:t>14 мл</m:t>
              </m:r>
            </m:num>
            <m:den>
              <m:r>
                <w:rPr>
                  <w:rFonts w:ascii="Cambria Math" w:eastAsia="Calibri" w:hAnsi="Cambria Math" w:cs="Times New Roman"/>
                  <w:color w:val="000000"/>
                  <w:sz w:val="28"/>
                  <w:szCs w:val="28"/>
                  <w:lang w:val="kk-KZ"/>
                </w:rPr>
                <m:t>10 мл</m:t>
              </m:r>
            </m:den>
          </m:f>
          <m:r>
            <w:rPr>
              <w:rFonts w:ascii="Cambria Math" w:eastAsia="Calibri" w:hAnsi="Cambria Math" w:cs="Times New Roman"/>
              <w:color w:val="000000"/>
              <w:sz w:val="28"/>
              <w:szCs w:val="28"/>
              <w:lang w:val="kk-KZ"/>
            </w:rPr>
            <m:t>×</m:t>
          </m:r>
          <m:f>
            <m:fPr>
              <m:ctrlPr>
                <w:rPr>
                  <w:rFonts w:ascii="Cambria Math" w:eastAsia="Calibri" w:hAnsi="Cambria Math" w:cs="Times New Roman"/>
                  <w:bCs/>
                  <w:color w:val="000000"/>
                  <w:sz w:val="28"/>
                  <w:szCs w:val="28"/>
                  <w:lang w:val="kk-KZ"/>
                </w:rPr>
              </m:ctrlPr>
            </m:fPr>
            <m:num>
              <m:r>
                <w:rPr>
                  <w:rFonts w:ascii="Cambria Math" w:eastAsia="Calibri" w:hAnsi="Cambria Math" w:cs="Times New Roman"/>
                  <w:color w:val="000000"/>
                  <w:sz w:val="28"/>
                  <w:szCs w:val="28"/>
                  <w:lang w:val="kk-KZ"/>
                </w:rPr>
                <m:t>20</m:t>
              </m:r>
            </m:num>
            <m:den>
              <m:r>
                <w:rPr>
                  <w:rFonts w:ascii="Cambria Math" w:eastAsia="Calibri" w:hAnsi="Cambria Math" w:cs="Times New Roman"/>
                  <w:color w:val="000000"/>
                  <w:sz w:val="28"/>
                  <w:szCs w:val="28"/>
                  <w:lang w:val="kk-KZ"/>
                </w:rPr>
                <m:t>20</m:t>
              </m:r>
            </m:den>
          </m:f>
          <m:r>
            <w:rPr>
              <w:rFonts w:ascii="Cambria Math" w:eastAsia="Calibri" w:hAnsi="Cambria Math" w:cs="Times New Roman"/>
              <w:color w:val="000000"/>
              <w:sz w:val="28"/>
              <w:szCs w:val="28"/>
              <w:lang w:val="kk-KZ"/>
            </w:rPr>
            <m:t>×100%=96,42%</m:t>
          </m:r>
        </m:oMath>
      </m:oMathPara>
    </w:p>
    <w:p w14:paraId="3AE0998B" w14:textId="77777777" w:rsidR="00B74466" w:rsidRPr="00B74466" w:rsidRDefault="00B74466" w:rsidP="000F3831">
      <w:pPr>
        <w:spacing w:after="0" w:line="240" w:lineRule="auto"/>
        <w:ind w:firstLine="709"/>
        <w:jc w:val="both"/>
        <w:rPr>
          <w:rFonts w:ascii="Tahoma" w:eastAsia="Calibri" w:hAnsi="Tahoma" w:cs="Tahoma"/>
          <w:sz w:val="28"/>
          <w:szCs w:val="28"/>
        </w:rPr>
      </w:pPr>
    </w:p>
    <w:p w14:paraId="556F2F7A" w14:textId="57E51240"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Сонымен,</w:t>
      </w:r>
      <w:r w:rsidR="008D00B4">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rPr>
        <w:t>трансдермальд</w:t>
      </w:r>
      <w:r w:rsidRPr="00B74466">
        <w:rPr>
          <w:rFonts w:ascii="Times New Roman" w:eastAsia="Calibri" w:hAnsi="Times New Roman" w:cs="Times New Roman"/>
          <w:sz w:val="28"/>
          <w:szCs w:val="28"/>
          <w:lang w:val="kk-KZ"/>
        </w:rPr>
        <w:t>ы</w:t>
      </w:r>
      <w:r w:rsidRPr="00B74466">
        <w:rPr>
          <w:rFonts w:ascii="Times New Roman" w:eastAsia="Calibri" w:hAnsi="Times New Roman" w:cs="Times New Roman"/>
          <w:sz w:val="28"/>
          <w:szCs w:val="28"/>
        </w:rPr>
        <w:t xml:space="preserve"> пластырдегі мелоксикам мөлшерінің анықталған массалық үлесі 96</w:t>
      </w:r>
      <w:r w:rsidRPr="00B74466">
        <w:rPr>
          <w:rFonts w:ascii="Times New Roman" w:eastAsia="Calibri" w:hAnsi="Times New Roman" w:cs="Times New Roman"/>
          <w:sz w:val="28"/>
          <w:szCs w:val="28"/>
          <w:lang w:val="kk-KZ"/>
        </w:rPr>
        <w:t>,42</w:t>
      </w:r>
      <w:r w:rsidRPr="00B74466">
        <w:rPr>
          <w:rFonts w:ascii="Times New Roman" w:eastAsia="Calibri" w:hAnsi="Times New Roman" w:cs="Times New Roman"/>
          <w:sz w:val="28"/>
          <w:szCs w:val="28"/>
        </w:rPr>
        <w:t xml:space="preserve">% құрады. Бұл көрсеткіш ҚР Мемлекеттік Фармакопеясы және Еуропалық Фармакопея талаптарына сәйкес келеді, </w:t>
      </w:r>
      <w:r w:rsidRPr="00B74466">
        <w:rPr>
          <w:rFonts w:ascii="Times New Roman" w:eastAsia="Calibri" w:hAnsi="Times New Roman" w:cs="Times New Roman"/>
          <w:sz w:val="28"/>
          <w:szCs w:val="28"/>
          <w:lang w:val="kk-KZ"/>
        </w:rPr>
        <w:t>себебі,</w:t>
      </w:r>
      <w:r w:rsidRPr="00B74466">
        <w:rPr>
          <w:rFonts w:ascii="Times New Roman" w:eastAsia="Calibri" w:hAnsi="Times New Roman" w:cs="Times New Roman"/>
          <w:sz w:val="28"/>
          <w:szCs w:val="28"/>
        </w:rPr>
        <w:t xml:space="preserve"> дайын дәрілік түрлерде белсенді заттың нақты мөлше</w:t>
      </w:r>
      <w:r w:rsidRPr="00B74466">
        <w:rPr>
          <w:rFonts w:ascii="Times New Roman" w:eastAsia="Calibri" w:hAnsi="Times New Roman" w:cs="Times New Roman"/>
          <w:sz w:val="28"/>
          <w:szCs w:val="28"/>
          <w:lang w:val="kk-KZ"/>
        </w:rPr>
        <w:t>р</w:t>
      </w:r>
      <w:r w:rsidRPr="00B74466">
        <w:rPr>
          <w:rFonts w:ascii="Times New Roman" w:eastAsia="Calibri" w:hAnsi="Times New Roman" w:cs="Times New Roman"/>
          <w:sz w:val="28"/>
          <w:szCs w:val="28"/>
        </w:rPr>
        <w:t>іне рұқсат етілетін ауытқу ±10% шегінде</w:t>
      </w:r>
      <w:r w:rsidRPr="00B74466">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rPr>
        <w:t>болуы тиіс (90–110%). Осылайша, алынған нәтижелер трансдермальд</w:t>
      </w:r>
      <w:r w:rsidRPr="00B74466">
        <w:rPr>
          <w:rFonts w:ascii="Times New Roman" w:eastAsia="Calibri" w:hAnsi="Times New Roman" w:cs="Times New Roman"/>
          <w:sz w:val="28"/>
          <w:szCs w:val="28"/>
          <w:lang w:val="kk-KZ"/>
        </w:rPr>
        <w:t>ы</w:t>
      </w:r>
      <w:r w:rsidRPr="00B74466">
        <w:rPr>
          <w:rFonts w:ascii="Times New Roman" w:eastAsia="Calibri" w:hAnsi="Times New Roman" w:cs="Times New Roman"/>
          <w:sz w:val="28"/>
          <w:szCs w:val="28"/>
        </w:rPr>
        <w:t xml:space="preserve"> жүйеде мелоксикамның </w:t>
      </w:r>
      <w:r w:rsidRPr="00B74466">
        <w:rPr>
          <w:rFonts w:ascii="Times New Roman" w:eastAsia="Calibri" w:hAnsi="Times New Roman" w:cs="Times New Roman"/>
          <w:sz w:val="28"/>
          <w:szCs w:val="28"/>
          <w:lang w:val="kk-KZ"/>
        </w:rPr>
        <w:t>концентрациясы дәрілік түрге енгізілген дәрілік заттың концентрациясына сәйкес екені анықталды.</w:t>
      </w:r>
    </w:p>
    <w:p w14:paraId="257D4E30" w14:textId="29FD47F0"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 ЖТСХ нәтижесінде алынған сандық мәндердің сенімділігін дәлелдеу мақсатында статистикалық өңделді. Есептеу барысында трансдермальды пластырдағы мелоксикамның анықталған мөлшерінінің метрологиялық көрсеткіштері </w:t>
      </w:r>
      <w:r w:rsidR="007234F3">
        <w:rPr>
          <w:rFonts w:ascii="Times New Roman" w:eastAsia="Calibri" w:hAnsi="Times New Roman" w:cs="Times New Roman"/>
          <w:sz w:val="28"/>
          <w:szCs w:val="28"/>
          <w:lang w:val="kk-KZ"/>
        </w:rPr>
        <w:t>72</w:t>
      </w:r>
      <w:r w:rsidRPr="00B74466">
        <w:rPr>
          <w:rFonts w:ascii="Times New Roman" w:eastAsia="Calibri" w:hAnsi="Times New Roman" w:cs="Times New Roman"/>
          <w:sz w:val="28"/>
          <w:szCs w:val="28"/>
          <w:lang w:val="kk-KZ"/>
        </w:rPr>
        <w:t xml:space="preserve"> - кестеде берілген.</w:t>
      </w:r>
    </w:p>
    <w:p w14:paraId="532D4C5F" w14:textId="27C128FC" w:rsidR="00B74466" w:rsidRPr="00B74466" w:rsidRDefault="00B74466" w:rsidP="008D00B4">
      <w:pPr>
        <w:tabs>
          <w:tab w:val="left" w:pos="1134"/>
        </w:tabs>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w:t>
      </w:r>
      <w:r w:rsidR="008D00B4">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стандартты ауытқуы (S);</w:t>
      </w:r>
    </w:p>
    <w:p w14:paraId="0BD7B68D" w14:textId="384E15BA" w:rsidR="00B74466" w:rsidRPr="00B74466" w:rsidRDefault="00B74466" w:rsidP="008D00B4">
      <w:pPr>
        <w:tabs>
          <w:tab w:val="left" w:pos="1134"/>
        </w:tabs>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w:t>
      </w:r>
      <w:r w:rsidR="008D00B4">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орташа мәннің стандартты ауытқуы (S_x);</w:t>
      </w:r>
    </w:p>
    <w:p w14:paraId="6D82F11F" w14:textId="26A453AB" w:rsidR="00B74466" w:rsidRPr="00B74466" w:rsidRDefault="00B74466" w:rsidP="008D00B4">
      <w:pPr>
        <w:tabs>
          <w:tab w:val="left" w:pos="1134"/>
        </w:tabs>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w:t>
      </w:r>
      <w:r w:rsidR="008D00B4">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салыстырмалы қателіктің орташа мәні (</w:t>
      </w:r>
      <w:r w:rsidRPr="00B74466">
        <w:rPr>
          <w:rFonts w:ascii="Times New Roman" w:eastAsia="Calibri" w:hAnsi="Times New Roman" w:cs="Times New Roman"/>
          <w:sz w:val="28"/>
          <w:szCs w:val="28"/>
        </w:rPr>
        <w:t>ε</w:t>
      </w:r>
      <w:r w:rsidRPr="00B74466">
        <w:rPr>
          <w:rFonts w:ascii="Times New Roman" w:eastAsia="Calibri" w:hAnsi="Times New Roman" w:cs="Times New Roman"/>
          <w:sz w:val="28"/>
          <w:szCs w:val="28"/>
          <w:lang w:val="kk-KZ"/>
        </w:rPr>
        <w:t>_cp);</w:t>
      </w:r>
    </w:p>
    <w:p w14:paraId="5369316A" w14:textId="092A8B76" w:rsidR="00B74466" w:rsidRPr="00B74466" w:rsidRDefault="00B74466" w:rsidP="008D00B4">
      <w:pPr>
        <w:tabs>
          <w:tab w:val="left" w:pos="1134"/>
        </w:tabs>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w:t>
      </w:r>
      <w:r w:rsidR="008D00B4">
        <w:rPr>
          <w:rFonts w:ascii="Times New Roman" w:eastAsia="Calibri" w:hAnsi="Times New Roman" w:cs="Times New Roman"/>
          <w:sz w:val="28"/>
          <w:szCs w:val="28"/>
          <w:lang w:val="kk-KZ"/>
        </w:rPr>
        <w:t xml:space="preserve"> </w:t>
      </w:r>
      <w:r w:rsidRPr="00B74466">
        <w:rPr>
          <w:rFonts w:ascii="Times New Roman" w:eastAsia="Calibri" w:hAnsi="Times New Roman" w:cs="Times New Roman"/>
          <w:sz w:val="28"/>
          <w:szCs w:val="28"/>
          <w:lang w:val="kk-KZ"/>
        </w:rPr>
        <w:t>Стьюдент критерийдің кестелік мәні t (p,f)  анықталды.</w:t>
      </w:r>
    </w:p>
    <w:p w14:paraId="6564EBF6"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p>
    <w:p w14:paraId="6BBD1FB8" w14:textId="23E1C639" w:rsidR="00B74466" w:rsidRPr="00B74466" w:rsidRDefault="00B74466" w:rsidP="008D00B4">
      <w:pPr>
        <w:spacing w:after="0" w:line="240" w:lineRule="auto"/>
        <w:ind w:left="1560" w:hanging="1560"/>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lastRenderedPageBreak/>
        <w:t xml:space="preserve">Кесте </w:t>
      </w:r>
      <w:r w:rsidR="007234F3">
        <w:rPr>
          <w:rFonts w:ascii="Times New Roman" w:eastAsia="Calibri" w:hAnsi="Times New Roman" w:cs="Times New Roman"/>
          <w:sz w:val="28"/>
          <w:szCs w:val="28"/>
          <w:lang w:val="kk-KZ"/>
        </w:rPr>
        <w:t>72</w:t>
      </w:r>
      <w:r w:rsidR="00164361">
        <w:rPr>
          <w:rFonts w:ascii="Times New Roman" w:eastAsia="Calibri" w:hAnsi="Times New Roman" w:cs="Times New Roman"/>
          <w:sz w:val="28"/>
          <w:szCs w:val="28"/>
          <w:lang w:val="kk-KZ"/>
        </w:rPr>
        <w:t xml:space="preserve"> - </w:t>
      </w:r>
      <w:r w:rsidRPr="00B74466">
        <w:rPr>
          <w:rFonts w:ascii="Times New Roman" w:eastAsia="Calibri" w:hAnsi="Times New Roman" w:cs="Times New Roman"/>
          <w:sz w:val="28"/>
          <w:szCs w:val="28"/>
          <w:lang w:val="kk-KZ"/>
        </w:rPr>
        <w:t xml:space="preserve">Трансдермальды пластырдің құрамындағы мелоксикамды сандық анықтаудың метрологиялық сипаттамалары </w:t>
      </w:r>
    </w:p>
    <w:p w14:paraId="5176D080" w14:textId="77777777"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p>
    <w:tbl>
      <w:tblPr>
        <w:tblStyle w:val="42"/>
        <w:tblW w:w="0" w:type="auto"/>
        <w:jc w:val="center"/>
        <w:tblLook w:val="04A0" w:firstRow="1" w:lastRow="0" w:firstColumn="1" w:lastColumn="0" w:noHBand="0" w:noVBand="1"/>
      </w:tblPr>
      <w:tblGrid>
        <w:gridCol w:w="1413"/>
        <w:gridCol w:w="2410"/>
        <w:gridCol w:w="1417"/>
        <w:gridCol w:w="1276"/>
        <w:gridCol w:w="1134"/>
        <w:gridCol w:w="1843"/>
      </w:tblGrid>
      <w:tr w:rsidR="00B74466" w:rsidRPr="00B74466" w14:paraId="6F4D141A" w14:textId="77777777" w:rsidTr="007234F3">
        <w:trPr>
          <w:trHeight w:val="643"/>
          <w:jc w:val="center"/>
        </w:trPr>
        <w:tc>
          <w:tcPr>
            <w:tcW w:w="1413" w:type="dxa"/>
            <w:tcBorders>
              <w:bottom w:val="single" w:sz="4" w:space="0" w:color="auto"/>
            </w:tcBorders>
            <w:vAlign w:val="center"/>
          </w:tcPr>
          <w:p w14:paraId="5629A5AD" w14:textId="77777777" w:rsidR="00B74466" w:rsidRPr="00B74466" w:rsidRDefault="00B74466" w:rsidP="000F3831">
            <w:pPr>
              <w:jc w:val="center"/>
              <w:rPr>
                <w:rFonts w:ascii="Times New Roman" w:eastAsia="Calibri" w:hAnsi="Times New Roman" w:cs="Times New Roman"/>
                <w:sz w:val="24"/>
                <w:szCs w:val="24"/>
              </w:rPr>
            </w:pPr>
            <w:r w:rsidRPr="00B74466">
              <w:rPr>
                <w:rFonts w:ascii="Times New Roman" w:eastAsia="Calibri" w:hAnsi="Times New Roman" w:cs="Times New Roman"/>
                <w:b/>
                <w:bCs/>
                <w:sz w:val="24"/>
                <w:szCs w:val="24"/>
              </w:rPr>
              <w:t>№</w:t>
            </w:r>
          </w:p>
        </w:tc>
        <w:tc>
          <w:tcPr>
            <w:tcW w:w="2410" w:type="dxa"/>
            <w:tcBorders>
              <w:bottom w:val="single" w:sz="4" w:space="0" w:color="auto"/>
            </w:tcBorders>
            <w:vAlign w:val="center"/>
          </w:tcPr>
          <w:p w14:paraId="16C5BC43" w14:textId="77777777" w:rsidR="00B74466" w:rsidRPr="00B74466" w:rsidRDefault="00B74466" w:rsidP="000F3831">
            <w:pPr>
              <w:jc w:val="center"/>
              <w:rPr>
                <w:rFonts w:ascii="Times New Roman" w:eastAsia="Calibri" w:hAnsi="Times New Roman" w:cs="Times New Roman"/>
                <w:b/>
                <w:bCs/>
                <w:sz w:val="24"/>
                <w:szCs w:val="24"/>
                <w:lang w:val="kk-KZ"/>
              </w:rPr>
            </w:pPr>
            <w:r w:rsidRPr="00B74466">
              <w:rPr>
                <w:rFonts w:ascii="Times New Roman" w:eastAsia="Calibri" w:hAnsi="Times New Roman" w:cs="Times New Roman"/>
                <w:b/>
                <w:sz w:val="24"/>
                <w:szCs w:val="24"/>
                <w:lang w:val="kk-KZ"/>
              </w:rPr>
              <w:t>x</w:t>
            </w:r>
            <w:r w:rsidRPr="00B74466">
              <w:rPr>
                <w:rFonts w:ascii="Times New Roman" w:eastAsia="Calibri" w:hAnsi="Times New Roman" w:cs="Times New Roman"/>
                <w:b/>
                <w:sz w:val="24"/>
                <w:szCs w:val="24"/>
                <w:vertAlign w:val="subscript"/>
                <w:lang w:val="kk-KZ"/>
              </w:rPr>
              <w:t>і</w:t>
            </w:r>
          </w:p>
        </w:tc>
        <w:tc>
          <w:tcPr>
            <w:tcW w:w="1417" w:type="dxa"/>
            <w:tcBorders>
              <w:bottom w:val="single" w:sz="4" w:space="0" w:color="auto"/>
            </w:tcBorders>
            <w:vAlign w:val="center"/>
          </w:tcPr>
          <w:p w14:paraId="3AD404B9" w14:textId="77777777" w:rsidR="00B74466" w:rsidRPr="00B74466" w:rsidRDefault="00B74466" w:rsidP="000F3831">
            <w:pPr>
              <w:jc w:val="center"/>
              <w:rPr>
                <w:rFonts w:ascii="Times New Roman" w:eastAsia="Calibri" w:hAnsi="Times New Roman" w:cs="Times New Roman"/>
                <w:b/>
                <w:bCs/>
                <w:sz w:val="24"/>
                <w:szCs w:val="24"/>
                <w:lang w:val="kk-KZ"/>
              </w:rPr>
            </w:pPr>
            <w:r w:rsidRPr="00B74466">
              <w:rPr>
                <w:rFonts w:ascii="Times New Roman" w:eastAsia="Calibri" w:hAnsi="Times New Roman" w:cs="Times New Roman"/>
                <w:b/>
                <w:sz w:val="24"/>
                <w:szCs w:val="24"/>
                <w:lang w:val="kk-KZ"/>
              </w:rPr>
              <w:t>S</w:t>
            </w:r>
          </w:p>
        </w:tc>
        <w:tc>
          <w:tcPr>
            <w:tcW w:w="1276" w:type="dxa"/>
            <w:tcBorders>
              <w:bottom w:val="single" w:sz="4" w:space="0" w:color="auto"/>
            </w:tcBorders>
            <w:vAlign w:val="center"/>
          </w:tcPr>
          <w:p w14:paraId="72C5F164" w14:textId="77777777" w:rsidR="00B74466" w:rsidRPr="00B74466" w:rsidRDefault="00B74466" w:rsidP="000F3831">
            <w:pPr>
              <w:jc w:val="center"/>
              <w:rPr>
                <w:rFonts w:ascii="Times New Roman" w:eastAsia="Calibri" w:hAnsi="Times New Roman" w:cs="Times New Roman"/>
                <w:b/>
                <w:bCs/>
                <w:sz w:val="24"/>
                <w:szCs w:val="24"/>
                <w:lang w:val="kk-KZ"/>
              </w:rPr>
            </w:pPr>
            <w:r w:rsidRPr="00B74466">
              <w:rPr>
                <w:rFonts w:ascii="Times New Roman" w:eastAsia="Calibri" w:hAnsi="Times New Roman" w:cs="Times New Roman"/>
                <w:b/>
                <w:sz w:val="24"/>
                <w:szCs w:val="24"/>
                <w:lang w:val="kk-KZ"/>
              </w:rPr>
              <w:t>S</w:t>
            </w:r>
            <w:r w:rsidRPr="00B74466">
              <w:rPr>
                <w:rFonts w:ascii="Times New Roman" w:eastAsia="Calibri" w:hAnsi="Times New Roman" w:cs="Times New Roman"/>
                <w:b/>
                <w:sz w:val="24"/>
                <w:szCs w:val="24"/>
                <w:vertAlign w:val="subscript"/>
                <w:lang w:val="kk-KZ"/>
              </w:rPr>
              <w:t>x</w:t>
            </w:r>
          </w:p>
        </w:tc>
        <w:tc>
          <w:tcPr>
            <w:tcW w:w="1134" w:type="dxa"/>
            <w:tcBorders>
              <w:bottom w:val="single" w:sz="4" w:space="0" w:color="auto"/>
            </w:tcBorders>
            <w:vAlign w:val="center"/>
          </w:tcPr>
          <w:p w14:paraId="2ECA6E68" w14:textId="77777777" w:rsidR="00B74466" w:rsidRPr="00B74466" w:rsidRDefault="00B74466" w:rsidP="000F3831">
            <w:pPr>
              <w:jc w:val="center"/>
              <w:rPr>
                <w:rFonts w:ascii="Times New Roman" w:eastAsia="Calibri" w:hAnsi="Times New Roman" w:cs="Times New Roman"/>
                <w:b/>
                <w:bCs/>
                <w:sz w:val="24"/>
                <w:szCs w:val="24"/>
                <w:lang w:val="kk-KZ"/>
              </w:rPr>
            </w:pPr>
            <w:r w:rsidRPr="00B74466">
              <w:rPr>
                <w:rFonts w:ascii="Times New Roman" w:eastAsia="Calibri" w:hAnsi="Times New Roman" w:cs="Times New Roman"/>
                <w:b/>
                <w:sz w:val="24"/>
                <w:szCs w:val="24"/>
              </w:rPr>
              <w:t>ε</w:t>
            </w:r>
            <w:r w:rsidRPr="00B74466">
              <w:rPr>
                <w:rFonts w:ascii="Times New Roman" w:eastAsia="Calibri" w:hAnsi="Times New Roman" w:cs="Times New Roman"/>
                <w:b/>
                <w:sz w:val="24"/>
                <w:szCs w:val="24"/>
                <w:vertAlign w:val="subscript"/>
                <w:lang w:val="kk-KZ"/>
              </w:rPr>
              <w:t>ср</w:t>
            </w:r>
            <w:r w:rsidRPr="00B74466">
              <w:rPr>
                <w:rFonts w:ascii="Times New Roman" w:eastAsia="Calibri" w:hAnsi="Times New Roman" w:cs="Times New Roman"/>
                <w:b/>
                <w:noProof/>
                <w:position w:val="-10"/>
                <w:sz w:val="24"/>
                <w:szCs w:val="24"/>
                <w:lang w:val="zh-CN"/>
              </w:rPr>
              <w:object w:dxaOrig="186" w:dyaOrig="302" w14:anchorId="61C78F30">
                <v:shape id="_x0000_i1026" type="#_x0000_t75" style="width:9pt;height:15.6pt" o:ole="">
                  <v:imagedata r:id="rId49" o:title=""/>
                </v:shape>
                <o:OLEObject Type="Embed" ProgID="Equation.3" ShapeID="_x0000_i1026" DrawAspect="Content" ObjectID="_1840346193" r:id="rId50"/>
              </w:object>
            </w:r>
          </w:p>
        </w:tc>
        <w:tc>
          <w:tcPr>
            <w:tcW w:w="1843" w:type="dxa"/>
            <w:tcBorders>
              <w:bottom w:val="single" w:sz="4" w:space="0" w:color="auto"/>
            </w:tcBorders>
            <w:vAlign w:val="center"/>
          </w:tcPr>
          <w:p w14:paraId="26FA66F9" w14:textId="77777777" w:rsidR="00B74466" w:rsidRPr="00B74466" w:rsidRDefault="00B74466" w:rsidP="000F3831">
            <w:pPr>
              <w:jc w:val="center"/>
              <w:rPr>
                <w:rFonts w:ascii="Times New Roman" w:eastAsia="Calibri" w:hAnsi="Times New Roman" w:cs="Times New Roman"/>
                <w:bCs/>
                <w:sz w:val="24"/>
                <w:szCs w:val="24"/>
                <w:lang w:val="kk-KZ"/>
              </w:rPr>
            </w:pPr>
            <w:r w:rsidRPr="00B74466">
              <w:rPr>
                <w:rFonts w:ascii="Times New Roman" w:eastAsia="Calibri" w:hAnsi="Times New Roman" w:cs="Times New Roman"/>
                <w:bCs/>
                <w:sz w:val="24"/>
                <w:szCs w:val="24"/>
              </w:rPr>
              <w:t>t</w:t>
            </w:r>
            <w:r w:rsidRPr="00B74466">
              <w:rPr>
                <w:rFonts w:ascii="Times New Roman" w:eastAsia="Calibri" w:hAnsi="Times New Roman" w:cs="Times New Roman"/>
                <w:sz w:val="24"/>
                <w:szCs w:val="24"/>
                <w:lang w:val="kk-KZ"/>
              </w:rPr>
              <w:t xml:space="preserve"> (P, f)</w:t>
            </w:r>
          </w:p>
        </w:tc>
      </w:tr>
      <w:tr w:rsidR="00B74466" w:rsidRPr="00B74466" w14:paraId="5219180E" w14:textId="77777777" w:rsidTr="007234F3">
        <w:trPr>
          <w:jc w:val="center"/>
        </w:trPr>
        <w:tc>
          <w:tcPr>
            <w:tcW w:w="1413" w:type="dxa"/>
            <w:vAlign w:val="center"/>
          </w:tcPr>
          <w:p w14:paraId="7B092BBE" w14:textId="77777777" w:rsidR="00B74466" w:rsidRPr="00B74466" w:rsidRDefault="00B74466" w:rsidP="000F3831">
            <w:pPr>
              <w:jc w:val="center"/>
              <w:rPr>
                <w:rFonts w:ascii="Times New Roman" w:eastAsia="Calibri" w:hAnsi="Times New Roman" w:cs="Times New Roman"/>
                <w:sz w:val="24"/>
                <w:szCs w:val="24"/>
                <w:lang w:val="kk-KZ"/>
              </w:rPr>
            </w:pPr>
            <w:r w:rsidRPr="00B74466">
              <w:rPr>
                <w:rFonts w:ascii="Times New Roman" w:eastAsia="Calibri" w:hAnsi="Times New Roman" w:cs="Times New Roman"/>
                <w:sz w:val="24"/>
                <w:szCs w:val="24"/>
                <w:lang w:val="kk-KZ"/>
              </w:rPr>
              <w:t>1</w:t>
            </w:r>
          </w:p>
        </w:tc>
        <w:tc>
          <w:tcPr>
            <w:tcW w:w="2410" w:type="dxa"/>
            <w:vAlign w:val="center"/>
          </w:tcPr>
          <w:p w14:paraId="29E0136F" w14:textId="77777777" w:rsidR="00B74466" w:rsidRPr="00B74466" w:rsidRDefault="00B74466" w:rsidP="000F3831">
            <w:pPr>
              <w:jc w:val="center"/>
              <w:rPr>
                <w:rFonts w:ascii="Times New Roman" w:eastAsia="Calibri" w:hAnsi="Times New Roman" w:cs="Times New Roman"/>
                <w:sz w:val="24"/>
                <w:szCs w:val="24"/>
                <w:lang w:val="kk-KZ"/>
              </w:rPr>
            </w:pPr>
            <w:r w:rsidRPr="00B74466">
              <w:rPr>
                <w:rFonts w:ascii="Times New Roman" w:eastAsia="Calibri" w:hAnsi="Times New Roman" w:cs="Times New Roman"/>
                <w:sz w:val="24"/>
                <w:szCs w:val="24"/>
                <w:lang w:val="kk-KZ"/>
              </w:rPr>
              <w:t>98,88</w:t>
            </w:r>
          </w:p>
        </w:tc>
        <w:tc>
          <w:tcPr>
            <w:tcW w:w="1417" w:type="dxa"/>
            <w:vMerge w:val="restart"/>
            <w:vAlign w:val="center"/>
          </w:tcPr>
          <w:p w14:paraId="14564319" w14:textId="77777777" w:rsidR="00B74466" w:rsidRPr="00B74466" w:rsidRDefault="00B74466" w:rsidP="000F3831">
            <w:pPr>
              <w:jc w:val="center"/>
              <w:rPr>
                <w:rFonts w:ascii="Times New Roman" w:eastAsia="Calibri" w:hAnsi="Times New Roman" w:cs="Times New Roman"/>
                <w:sz w:val="24"/>
                <w:szCs w:val="24"/>
              </w:rPr>
            </w:pPr>
            <w:r w:rsidRPr="00B74466">
              <w:rPr>
                <w:rFonts w:ascii="Times New Roman" w:eastAsia="Calibri" w:hAnsi="Times New Roman" w:cs="Times New Roman"/>
                <w:sz w:val="24"/>
                <w:szCs w:val="24"/>
              </w:rPr>
              <w:t>0,19</w:t>
            </w:r>
          </w:p>
        </w:tc>
        <w:tc>
          <w:tcPr>
            <w:tcW w:w="1276" w:type="dxa"/>
            <w:vMerge w:val="restart"/>
            <w:vAlign w:val="center"/>
          </w:tcPr>
          <w:p w14:paraId="4C58CB48" w14:textId="77777777" w:rsidR="00B74466" w:rsidRPr="00B74466" w:rsidRDefault="00B74466" w:rsidP="000F3831">
            <w:pPr>
              <w:jc w:val="center"/>
              <w:rPr>
                <w:rFonts w:ascii="Times New Roman" w:eastAsia="Calibri" w:hAnsi="Times New Roman" w:cs="Times New Roman"/>
                <w:sz w:val="24"/>
                <w:szCs w:val="24"/>
              </w:rPr>
            </w:pPr>
            <w:r w:rsidRPr="00B74466">
              <w:rPr>
                <w:rFonts w:ascii="Times New Roman" w:eastAsia="Calibri" w:hAnsi="Times New Roman" w:cs="Times New Roman"/>
                <w:sz w:val="24"/>
                <w:szCs w:val="24"/>
              </w:rPr>
              <w:t>0,085</w:t>
            </w:r>
          </w:p>
        </w:tc>
        <w:tc>
          <w:tcPr>
            <w:tcW w:w="1134" w:type="dxa"/>
            <w:vMerge w:val="restart"/>
            <w:vAlign w:val="center"/>
          </w:tcPr>
          <w:p w14:paraId="057B61A7" w14:textId="77777777" w:rsidR="00B74466" w:rsidRPr="00B74466" w:rsidRDefault="00B74466" w:rsidP="000F3831">
            <w:pPr>
              <w:jc w:val="center"/>
              <w:rPr>
                <w:rFonts w:ascii="Times New Roman" w:eastAsia="Calibri" w:hAnsi="Times New Roman" w:cs="Times New Roman"/>
                <w:sz w:val="24"/>
                <w:szCs w:val="24"/>
              </w:rPr>
            </w:pPr>
            <w:r w:rsidRPr="00B74466">
              <w:rPr>
                <w:rFonts w:ascii="Times New Roman" w:eastAsia="Calibri" w:hAnsi="Times New Roman" w:cs="Times New Roman"/>
                <w:sz w:val="24"/>
                <w:szCs w:val="24"/>
              </w:rPr>
              <w:t>0,088%</w:t>
            </w:r>
          </w:p>
        </w:tc>
        <w:tc>
          <w:tcPr>
            <w:tcW w:w="1843" w:type="dxa"/>
            <w:vMerge w:val="restart"/>
            <w:vAlign w:val="center"/>
          </w:tcPr>
          <w:p w14:paraId="695DE4A2" w14:textId="77777777" w:rsidR="00B74466" w:rsidRPr="00B74466" w:rsidRDefault="00B74466" w:rsidP="000F3831">
            <w:pPr>
              <w:jc w:val="center"/>
              <w:rPr>
                <w:rFonts w:ascii="Times New Roman" w:eastAsia="Calibri" w:hAnsi="Times New Roman" w:cs="Times New Roman"/>
                <w:sz w:val="24"/>
                <w:szCs w:val="24"/>
              </w:rPr>
            </w:pPr>
            <w:r w:rsidRPr="00B74466">
              <w:rPr>
                <w:rFonts w:ascii="Times New Roman" w:eastAsia="Calibri" w:hAnsi="Times New Roman" w:cs="Times New Roman"/>
                <w:sz w:val="24"/>
                <w:szCs w:val="24"/>
              </w:rPr>
              <w:t>2,776</w:t>
            </w:r>
          </w:p>
        </w:tc>
      </w:tr>
      <w:tr w:rsidR="00B74466" w:rsidRPr="00B74466" w14:paraId="4E2EFC77" w14:textId="77777777" w:rsidTr="007234F3">
        <w:trPr>
          <w:jc w:val="center"/>
        </w:trPr>
        <w:tc>
          <w:tcPr>
            <w:tcW w:w="1413" w:type="dxa"/>
            <w:vAlign w:val="center"/>
          </w:tcPr>
          <w:p w14:paraId="27BCBEEF" w14:textId="77777777" w:rsidR="00B74466" w:rsidRPr="00B74466" w:rsidRDefault="00B74466" w:rsidP="000F3831">
            <w:pPr>
              <w:jc w:val="center"/>
              <w:rPr>
                <w:rFonts w:ascii="Times New Roman" w:eastAsia="Calibri" w:hAnsi="Times New Roman" w:cs="Times New Roman"/>
                <w:sz w:val="24"/>
                <w:szCs w:val="24"/>
                <w:lang w:val="kk-KZ"/>
              </w:rPr>
            </w:pPr>
            <w:r w:rsidRPr="00B74466">
              <w:rPr>
                <w:rFonts w:ascii="Times New Roman" w:eastAsia="Calibri" w:hAnsi="Times New Roman" w:cs="Times New Roman"/>
                <w:sz w:val="24"/>
                <w:szCs w:val="24"/>
                <w:lang w:val="kk-KZ"/>
              </w:rPr>
              <w:t>2</w:t>
            </w:r>
          </w:p>
        </w:tc>
        <w:tc>
          <w:tcPr>
            <w:tcW w:w="2410" w:type="dxa"/>
            <w:vAlign w:val="center"/>
          </w:tcPr>
          <w:p w14:paraId="0EF5953E" w14:textId="77777777" w:rsidR="00B74466" w:rsidRPr="00B74466" w:rsidRDefault="00B74466" w:rsidP="000F3831">
            <w:pPr>
              <w:jc w:val="center"/>
              <w:rPr>
                <w:rFonts w:ascii="Times New Roman" w:eastAsia="Calibri" w:hAnsi="Times New Roman" w:cs="Times New Roman"/>
                <w:sz w:val="24"/>
                <w:szCs w:val="24"/>
              </w:rPr>
            </w:pPr>
            <w:r w:rsidRPr="00B74466">
              <w:rPr>
                <w:rFonts w:ascii="Times New Roman" w:eastAsia="Calibri" w:hAnsi="Times New Roman" w:cs="Times New Roman"/>
                <w:sz w:val="24"/>
                <w:szCs w:val="24"/>
              </w:rPr>
              <w:t>96,12</w:t>
            </w:r>
          </w:p>
        </w:tc>
        <w:tc>
          <w:tcPr>
            <w:tcW w:w="1417" w:type="dxa"/>
            <w:vMerge/>
            <w:vAlign w:val="center"/>
          </w:tcPr>
          <w:p w14:paraId="7E6B2AC2" w14:textId="77777777" w:rsidR="00B74466" w:rsidRPr="00B74466" w:rsidRDefault="00B74466" w:rsidP="000F3831">
            <w:pPr>
              <w:jc w:val="center"/>
              <w:rPr>
                <w:rFonts w:ascii="Times New Roman" w:eastAsia="Calibri" w:hAnsi="Times New Roman" w:cs="Times New Roman"/>
                <w:sz w:val="24"/>
                <w:szCs w:val="24"/>
              </w:rPr>
            </w:pPr>
          </w:p>
        </w:tc>
        <w:tc>
          <w:tcPr>
            <w:tcW w:w="1276" w:type="dxa"/>
            <w:vMerge/>
            <w:vAlign w:val="center"/>
          </w:tcPr>
          <w:p w14:paraId="7054605D" w14:textId="77777777" w:rsidR="00B74466" w:rsidRPr="00B74466" w:rsidRDefault="00B74466" w:rsidP="000F3831">
            <w:pPr>
              <w:jc w:val="center"/>
              <w:rPr>
                <w:rFonts w:ascii="Times New Roman" w:eastAsia="Calibri" w:hAnsi="Times New Roman" w:cs="Times New Roman"/>
                <w:sz w:val="24"/>
                <w:szCs w:val="24"/>
              </w:rPr>
            </w:pPr>
          </w:p>
        </w:tc>
        <w:tc>
          <w:tcPr>
            <w:tcW w:w="1134" w:type="dxa"/>
            <w:vMerge/>
            <w:vAlign w:val="center"/>
          </w:tcPr>
          <w:p w14:paraId="7001D4C8" w14:textId="77777777" w:rsidR="00B74466" w:rsidRPr="00B74466" w:rsidRDefault="00B74466" w:rsidP="000F3831">
            <w:pPr>
              <w:jc w:val="center"/>
              <w:rPr>
                <w:rFonts w:ascii="Times New Roman" w:eastAsia="Calibri" w:hAnsi="Times New Roman" w:cs="Times New Roman"/>
                <w:sz w:val="24"/>
                <w:szCs w:val="24"/>
              </w:rPr>
            </w:pPr>
          </w:p>
        </w:tc>
        <w:tc>
          <w:tcPr>
            <w:tcW w:w="1843" w:type="dxa"/>
            <w:vMerge/>
            <w:vAlign w:val="center"/>
          </w:tcPr>
          <w:p w14:paraId="114CE662" w14:textId="77777777" w:rsidR="00B74466" w:rsidRPr="00B74466" w:rsidRDefault="00B74466" w:rsidP="000F3831">
            <w:pPr>
              <w:jc w:val="center"/>
              <w:rPr>
                <w:rFonts w:ascii="Times New Roman" w:eastAsia="Calibri" w:hAnsi="Times New Roman" w:cs="Times New Roman"/>
                <w:sz w:val="24"/>
                <w:szCs w:val="24"/>
              </w:rPr>
            </w:pPr>
          </w:p>
        </w:tc>
      </w:tr>
      <w:tr w:rsidR="00B74466" w:rsidRPr="00B74466" w14:paraId="161EA3BB" w14:textId="77777777" w:rsidTr="007234F3">
        <w:trPr>
          <w:jc w:val="center"/>
        </w:trPr>
        <w:tc>
          <w:tcPr>
            <w:tcW w:w="1413" w:type="dxa"/>
            <w:vAlign w:val="center"/>
          </w:tcPr>
          <w:p w14:paraId="7B984A47" w14:textId="77777777" w:rsidR="00B74466" w:rsidRPr="00B74466" w:rsidRDefault="00B74466" w:rsidP="000F3831">
            <w:pPr>
              <w:jc w:val="center"/>
              <w:rPr>
                <w:rFonts w:ascii="Times New Roman" w:eastAsia="Calibri" w:hAnsi="Times New Roman" w:cs="Times New Roman"/>
                <w:sz w:val="24"/>
                <w:szCs w:val="24"/>
                <w:lang w:val="kk-KZ"/>
              </w:rPr>
            </w:pPr>
            <w:r w:rsidRPr="00B74466">
              <w:rPr>
                <w:rFonts w:ascii="Times New Roman" w:eastAsia="Calibri" w:hAnsi="Times New Roman" w:cs="Times New Roman"/>
                <w:sz w:val="24"/>
                <w:szCs w:val="24"/>
                <w:lang w:val="kk-KZ"/>
              </w:rPr>
              <w:t>3</w:t>
            </w:r>
          </w:p>
        </w:tc>
        <w:tc>
          <w:tcPr>
            <w:tcW w:w="2410" w:type="dxa"/>
            <w:vAlign w:val="center"/>
          </w:tcPr>
          <w:p w14:paraId="1C6678F6" w14:textId="77777777" w:rsidR="00B74466" w:rsidRPr="00B74466" w:rsidRDefault="00B74466" w:rsidP="000F3831">
            <w:pPr>
              <w:jc w:val="center"/>
              <w:rPr>
                <w:rFonts w:ascii="Times New Roman" w:eastAsia="Calibri" w:hAnsi="Times New Roman" w:cs="Times New Roman"/>
                <w:sz w:val="24"/>
                <w:szCs w:val="24"/>
                <w:lang w:val="kk-KZ"/>
              </w:rPr>
            </w:pPr>
            <w:r w:rsidRPr="00B74466">
              <w:rPr>
                <w:rFonts w:ascii="Times New Roman" w:eastAsia="Calibri" w:hAnsi="Times New Roman" w:cs="Times New Roman"/>
                <w:sz w:val="24"/>
                <w:szCs w:val="24"/>
                <w:lang w:val="kk-KZ"/>
              </w:rPr>
              <w:t>96,43</w:t>
            </w:r>
          </w:p>
        </w:tc>
        <w:tc>
          <w:tcPr>
            <w:tcW w:w="1417" w:type="dxa"/>
            <w:vMerge/>
            <w:vAlign w:val="center"/>
          </w:tcPr>
          <w:p w14:paraId="223B2FE3" w14:textId="77777777" w:rsidR="00B74466" w:rsidRPr="00B74466" w:rsidRDefault="00B74466" w:rsidP="000F3831">
            <w:pPr>
              <w:jc w:val="center"/>
              <w:rPr>
                <w:rFonts w:ascii="Times New Roman" w:eastAsia="Calibri" w:hAnsi="Times New Roman" w:cs="Times New Roman"/>
                <w:sz w:val="24"/>
                <w:szCs w:val="24"/>
              </w:rPr>
            </w:pPr>
          </w:p>
        </w:tc>
        <w:tc>
          <w:tcPr>
            <w:tcW w:w="1276" w:type="dxa"/>
            <w:vMerge/>
            <w:vAlign w:val="center"/>
          </w:tcPr>
          <w:p w14:paraId="53A8EBFC" w14:textId="77777777" w:rsidR="00B74466" w:rsidRPr="00B74466" w:rsidRDefault="00B74466" w:rsidP="000F3831">
            <w:pPr>
              <w:jc w:val="center"/>
              <w:rPr>
                <w:rFonts w:ascii="Times New Roman" w:eastAsia="Calibri" w:hAnsi="Times New Roman" w:cs="Times New Roman"/>
                <w:sz w:val="24"/>
                <w:szCs w:val="24"/>
              </w:rPr>
            </w:pPr>
          </w:p>
        </w:tc>
        <w:tc>
          <w:tcPr>
            <w:tcW w:w="1134" w:type="dxa"/>
            <w:vMerge/>
            <w:vAlign w:val="center"/>
          </w:tcPr>
          <w:p w14:paraId="1271F831" w14:textId="77777777" w:rsidR="00B74466" w:rsidRPr="00B74466" w:rsidRDefault="00B74466" w:rsidP="000F3831">
            <w:pPr>
              <w:jc w:val="center"/>
              <w:rPr>
                <w:rFonts w:ascii="Times New Roman" w:eastAsia="Calibri" w:hAnsi="Times New Roman" w:cs="Times New Roman"/>
                <w:sz w:val="24"/>
                <w:szCs w:val="24"/>
              </w:rPr>
            </w:pPr>
          </w:p>
        </w:tc>
        <w:tc>
          <w:tcPr>
            <w:tcW w:w="1843" w:type="dxa"/>
            <w:vMerge/>
            <w:vAlign w:val="center"/>
          </w:tcPr>
          <w:p w14:paraId="394B3AE1" w14:textId="77777777" w:rsidR="00B74466" w:rsidRPr="00B74466" w:rsidRDefault="00B74466" w:rsidP="000F3831">
            <w:pPr>
              <w:jc w:val="center"/>
              <w:rPr>
                <w:rFonts w:ascii="Times New Roman" w:eastAsia="Calibri" w:hAnsi="Times New Roman" w:cs="Times New Roman"/>
                <w:sz w:val="24"/>
                <w:szCs w:val="24"/>
              </w:rPr>
            </w:pPr>
          </w:p>
        </w:tc>
      </w:tr>
      <w:tr w:rsidR="00B74466" w:rsidRPr="00B74466" w14:paraId="21540849" w14:textId="77777777" w:rsidTr="007234F3">
        <w:trPr>
          <w:jc w:val="center"/>
        </w:trPr>
        <w:tc>
          <w:tcPr>
            <w:tcW w:w="1413" w:type="dxa"/>
            <w:vAlign w:val="center"/>
          </w:tcPr>
          <w:p w14:paraId="307BF62E" w14:textId="77777777" w:rsidR="00B74466" w:rsidRPr="00B74466" w:rsidRDefault="00B74466" w:rsidP="000F3831">
            <w:pPr>
              <w:jc w:val="center"/>
              <w:rPr>
                <w:rFonts w:ascii="Times New Roman" w:eastAsia="Calibri" w:hAnsi="Times New Roman" w:cs="Times New Roman"/>
                <w:sz w:val="24"/>
                <w:szCs w:val="24"/>
                <w:lang w:val="kk-KZ"/>
              </w:rPr>
            </w:pPr>
            <w:r w:rsidRPr="00B74466">
              <w:rPr>
                <w:rFonts w:ascii="Times New Roman" w:eastAsia="Calibri" w:hAnsi="Times New Roman" w:cs="Times New Roman"/>
                <w:sz w:val="24"/>
                <w:szCs w:val="24"/>
                <w:lang w:val="kk-KZ"/>
              </w:rPr>
              <w:t>4</w:t>
            </w:r>
          </w:p>
        </w:tc>
        <w:tc>
          <w:tcPr>
            <w:tcW w:w="2410" w:type="dxa"/>
            <w:vAlign w:val="center"/>
          </w:tcPr>
          <w:p w14:paraId="1EA013DC" w14:textId="77777777" w:rsidR="00B74466" w:rsidRPr="00B74466" w:rsidRDefault="00B74466" w:rsidP="000F3831">
            <w:pPr>
              <w:jc w:val="center"/>
              <w:rPr>
                <w:rFonts w:ascii="Times New Roman" w:eastAsia="Calibri" w:hAnsi="Times New Roman" w:cs="Times New Roman"/>
                <w:sz w:val="24"/>
                <w:szCs w:val="24"/>
                <w:lang w:val="kk-KZ"/>
              </w:rPr>
            </w:pPr>
            <w:r w:rsidRPr="00B74466">
              <w:rPr>
                <w:rFonts w:ascii="Times New Roman" w:eastAsia="Calibri" w:hAnsi="Times New Roman" w:cs="Times New Roman"/>
                <w:sz w:val="24"/>
                <w:szCs w:val="24"/>
                <w:lang w:val="kk-KZ"/>
              </w:rPr>
              <w:t>96,10</w:t>
            </w:r>
          </w:p>
        </w:tc>
        <w:tc>
          <w:tcPr>
            <w:tcW w:w="1417" w:type="dxa"/>
            <w:vMerge/>
            <w:vAlign w:val="center"/>
          </w:tcPr>
          <w:p w14:paraId="7E26ADE5" w14:textId="77777777" w:rsidR="00B74466" w:rsidRPr="00B74466" w:rsidRDefault="00B74466" w:rsidP="000F3831">
            <w:pPr>
              <w:jc w:val="center"/>
              <w:rPr>
                <w:rFonts w:ascii="Times New Roman" w:eastAsia="Calibri" w:hAnsi="Times New Roman" w:cs="Times New Roman"/>
                <w:sz w:val="24"/>
                <w:szCs w:val="24"/>
              </w:rPr>
            </w:pPr>
          </w:p>
        </w:tc>
        <w:tc>
          <w:tcPr>
            <w:tcW w:w="1276" w:type="dxa"/>
            <w:vMerge/>
            <w:vAlign w:val="center"/>
          </w:tcPr>
          <w:p w14:paraId="2CEA1544" w14:textId="77777777" w:rsidR="00B74466" w:rsidRPr="00B74466" w:rsidRDefault="00B74466" w:rsidP="000F3831">
            <w:pPr>
              <w:jc w:val="center"/>
              <w:rPr>
                <w:rFonts w:ascii="Times New Roman" w:eastAsia="Calibri" w:hAnsi="Times New Roman" w:cs="Times New Roman"/>
                <w:sz w:val="24"/>
                <w:szCs w:val="24"/>
              </w:rPr>
            </w:pPr>
          </w:p>
        </w:tc>
        <w:tc>
          <w:tcPr>
            <w:tcW w:w="1134" w:type="dxa"/>
            <w:vMerge/>
            <w:vAlign w:val="center"/>
          </w:tcPr>
          <w:p w14:paraId="2B3E9AE9" w14:textId="77777777" w:rsidR="00B74466" w:rsidRPr="00B74466" w:rsidRDefault="00B74466" w:rsidP="000F3831">
            <w:pPr>
              <w:jc w:val="center"/>
              <w:rPr>
                <w:rFonts w:ascii="Times New Roman" w:eastAsia="Calibri" w:hAnsi="Times New Roman" w:cs="Times New Roman"/>
                <w:sz w:val="24"/>
                <w:szCs w:val="24"/>
              </w:rPr>
            </w:pPr>
          </w:p>
        </w:tc>
        <w:tc>
          <w:tcPr>
            <w:tcW w:w="1843" w:type="dxa"/>
            <w:vMerge/>
            <w:vAlign w:val="center"/>
          </w:tcPr>
          <w:p w14:paraId="1BC9A1E1" w14:textId="77777777" w:rsidR="00B74466" w:rsidRPr="00B74466" w:rsidRDefault="00B74466" w:rsidP="000F3831">
            <w:pPr>
              <w:jc w:val="center"/>
              <w:rPr>
                <w:rFonts w:ascii="Times New Roman" w:eastAsia="Calibri" w:hAnsi="Times New Roman" w:cs="Times New Roman"/>
                <w:sz w:val="24"/>
                <w:szCs w:val="24"/>
              </w:rPr>
            </w:pPr>
          </w:p>
        </w:tc>
      </w:tr>
      <w:tr w:rsidR="00B74466" w:rsidRPr="00B74466" w14:paraId="63360DBF" w14:textId="77777777" w:rsidTr="007234F3">
        <w:trPr>
          <w:jc w:val="center"/>
        </w:trPr>
        <w:tc>
          <w:tcPr>
            <w:tcW w:w="1413" w:type="dxa"/>
            <w:tcBorders>
              <w:bottom w:val="single" w:sz="4" w:space="0" w:color="auto"/>
            </w:tcBorders>
            <w:vAlign w:val="center"/>
          </w:tcPr>
          <w:p w14:paraId="2FCEA04D" w14:textId="77777777" w:rsidR="00B74466" w:rsidRPr="00B74466" w:rsidRDefault="00B74466" w:rsidP="000F3831">
            <w:pPr>
              <w:jc w:val="center"/>
              <w:rPr>
                <w:rFonts w:ascii="Times New Roman" w:eastAsia="Calibri" w:hAnsi="Times New Roman" w:cs="Times New Roman"/>
                <w:sz w:val="24"/>
                <w:szCs w:val="24"/>
                <w:lang w:val="kk-KZ"/>
              </w:rPr>
            </w:pPr>
            <w:r w:rsidRPr="00B74466">
              <w:rPr>
                <w:rFonts w:ascii="Times New Roman" w:eastAsia="Calibri" w:hAnsi="Times New Roman" w:cs="Times New Roman"/>
                <w:sz w:val="24"/>
                <w:szCs w:val="24"/>
                <w:lang w:val="kk-KZ"/>
              </w:rPr>
              <w:t>5</w:t>
            </w:r>
          </w:p>
        </w:tc>
        <w:tc>
          <w:tcPr>
            <w:tcW w:w="2410" w:type="dxa"/>
            <w:tcBorders>
              <w:bottom w:val="single" w:sz="4" w:space="0" w:color="auto"/>
            </w:tcBorders>
            <w:vAlign w:val="center"/>
          </w:tcPr>
          <w:p w14:paraId="24E88443" w14:textId="77777777" w:rsidR="00B74466" w:rsidRPr="00B74466" w:rsidRDefault="00B74466" w:rsidP="000F3831">
            <w:pPr>
              <w:jc w:val="center"/>
              <w:rPr>
                <w:rFonts w:ascii="Times New Roman" w:eastAsia="Calibri" w:hAnsi="Times New Roman" w:cs="Times New Roman"/>
                <w:sz w:val="24"/>
                <w:szCs w:val="24"/>
                <w:lang w:val="kk-KZ"/>
              </w:rPr>
            </w:pPr>
            <w:r w:rsidRPr="00B74466">
              <w:rPr>
                <w:rFonts w:ascii="Times New Roman" w:eastAsia="Calibri" w:hAnsi="Times New Roman" w:cs="Times New Roman"/>
                <w:sz w:val="24"/>
                <w:szCs w:val="24"/>
                <w:lang w:val="kk-KZ"/>
              </w:rPr>
              <w:t>96,17</w:t>
            </w:r>
          </w:p>
        </w:tc>
        <w:tc>
          <w:tcPr>
            <w:tcW w:w="1417" w:type="dxa"/>
            <w:vMerge/>
            <w:tcBorders>
              <w:bottom w:val="single" w:sz="4" w:space="0" w:color="auto"/>
            </w:tcBorders>
            <w:vAlign w:val="center"/>
          </w:tcPr>
          <w:p w14:paraId="0726D376" w14:textId="77777777" w:rsidR="00B74466" w:rsidRPr="00B74466" w:rsidRDefault="00B74466" w:rsidP="000F3831">
            <w:pPr>
              <w:jc w:val="center"/>
              <w:rPr>
                <w:rFonts w:ascii="Times New Roman" w:eastAsia="Calibri" w:hAnsi="Times New Roman" w:cs="Times New Roman"/>
                <w:sz w:val="24"/>
                <w:szCs w:val="24"/>
              </w:rPr>
            </w:pPr>
          </w:p>
        </w:tc>
        <w:tc>
          <w:tcPr>
            <w:tcW w:w="1276" w:type="dxa"/>
            <w:vMerge/>
            <w:tcBorders>
              <w:bottom w:val="single" w:sz="4" w:space="0" w:color="auto"/>
            </w:tcBorders>
            <w:vAlign w:val="center"/>
          </w:tcPr>
          <w:p w14:paraId="778B1687" w14:textId="77777777" w:rsidR="00B74466" w:rsidRPr="00B74466" w:rsidRDefault="00B74466" w:rsidP="000F3831">
            <w:pPr>
              <w:jc w:val="center"/>
              <w:rPr>
                <w:rFonts w:ascii="Times New Roman" w:eastAsia="Calibri" w:hAnsi="Times New Roman" w:cs="Times New Roman"/>
                <w:sz w:val="24"/>
                <w:szCs w:val="24"/>
              </w:rPr>
            </w:pPr>
          </w:p>
        </w:tc>
        <w:tc>
          <w:tcPr>
            <w:tcW w:w="1134" w:type="dxa"/>
            <w:vMerge/>
            <w:tcBorders>
              <w:bottom w:val="single" w:sz="4" w:space="0" w:color="auto"/>
            </w:tcBorders>
            <w:vAlign w:val="center"/>
          </w:tcPr>
          <w:p w14:paraId="2DEC2FE1" w14:textId="77777777" w:rsidR="00B74466" w:rsidRPr="00B74466" w:rsidRDefault="00B74466" w:rsidP="000F3831">
            <w:pPr>
              <w:jc w:val="center"/>
              <w:rPr>
                <w:rFonts w:ascii="Times New Roman" w:eastAsia="Calibri" w:hAnsi="Times New Roman" w:cs="Times New Roman"/>
                <w:sz w:val="24"/>
                <w:szCs w:val="24"/>
              </w:rPr>
            </w:pPr>
          </w:p>
        </w:tc>
        <w:tc>
          <w:tcPr>
            <w:tcW w:w="1843" w:type="dxa"/>
            <w:vMerge/>
            <w:tcBorders>
              <w:bottom w:val="single" w:sz="4" w:space="0" w:color="auto"/>
            </w:tcBorders>
            <w:vAlign w:val="center"/>
          </w:tcPr>
          <w:p w14:paraId="58F5A7DF" w14:textId="77777777" w:rsidR="00B74466" w:rsidRPr="00B74466" w:rsidRDefault="00B74466" w:rsidP="000F3831">
            <w:pPr>
              <w:jc w:val="center"/>
              <w:rPr>
                <w:rFonts w:ascii="Times New Roman" w:eastAsia="Calibri" w:hAnsi="Times New Roman" w:cs="Times New Roman"/>
                <w:sz w:val="24"/>
                <w:szCs w:val="24"/>
              </w:rPr>
            </w:pPr>
          </w:p>
        </w:tc>
      </w:tr>
    </w:tbl>
    <w:p w14:paraId="0C59308E" w14:textId="77777777" w:rsidR="008D00B4" w:rsidRDefault="008D00B4" w:rsidP="001E075F">
      <w:pPr>
        <w:tabs>
          <w:tab w:val="left" w:pos="1965"/>
        </w:tabs>
        <w:spacing w:after="0"/>
        <w:ind w:firstLine="709"/>
        <w:jc w:val="both"/>
        <w:rPr>
          <w:rFonts w:ascii="Times New Roman" w:eastAsia="Calibri" w:hAnsi="Times New Roman" w:cs="Times New Roman"/>
          <w:b/>
          <w:sz w:val="28"/>
          <w:szCs w:val="28"/>
          <w:lang w:val="kk-KZ"/>
        </w:rPr>
      </w:pPr>
    </w:p>
    <w:p w14:paraId="39C1BDE9" w14:textId="1C177F56" w:rsidR="00794161" w:rsidRPr="00FB5079" w:rsidRDefault="00794161" w:rsidP="001E075F">
      <w:pPr>
        <w:tabs>
          <w:tab w:val="left" w:pos="1965"/>
        </w:tabs>
        <w:spacing w:after="0"/>
        <w:ind w:firstLine="709"/>
        <w:jc w:val="both"/>
        <w:rPr>
          <w:rFonts w:ascii="Times New Roman" w:eastAsia="Calibri" w:hAnsi="Times New Roman" w:cs="Times New Roman"/>
          <w:b/>
          <w:sz w:val="28"/>
          <w:szCs w:val="28"/>
          <w:lang w:val="kk-KZ"/>
        </w:rPr>
      </w:pPr>
      <w:r w:rsidRPr="00FB5079">
        <w:rPr>
          <w:rFonts w:ascii="Times New Roman" w:eastAsia="Calibri" w:hAnsi="Times New Roman" w:cs="Times New Roman"/>
          <w:b/>
          <w:sz w:val="28"/>
          <w:szCs w:val="28"/>
          <w:lang w:val="kk-KZ"/>
        </w:rPr>
        <w:t>Трансдермальды пластырь құрамындағы хондроитин сульфатының өзі екендігін және сандық мөлшерін анықтау (барий хлориді реактиві арқылы)</w:t>
      </w:r>
    </w:p>
    <w:p w14:paraId="1265B080" w14:textId="0572DB51" w:rsidR="00D463FD" w:rsidRPr="00607129" w:rsidRDefault="00D463FD" w:rsidP="00A45A4E">
      <w:pPr>
        <w:spacing w:before="100" w:beforeAutospacing="1" w:after="0" w:line="240" w:lineRule="auto"/>
        <w:ind w:firstLine="709"/>
        <w:jc w:val="both"/>
        <w:outlineLvl w:val="2"/>
        <w:rPr>
          <w:rFonts w:ascii="Times New Roman" w:eastAsia="Times New Roman" w:hAnsi="Times New Roman" w:cs="Times New Roman"/>
          <w:bCs/>
          <w:sz w:val="27"/>
          <w:szCs w:val="27"/>
          <w:lang w:val="kk-KZ" w:eastAsia="ru-RU"/>
        </w:rPr>
      </w:pPr>
      <w:r w:rsidRPr="00607129">
        <w:rPr>
          <w:rFonts w:ascii="Times New Roman" w:eastAsia="Calibri" w:hAnsi="Times New Roman" w:cs="Times New Roman"/>
          <w:sz w:val="28"/>
          <w:szCs w:val="28"/>
          <w:lang w:val="kk-KZ"/>
        </w:rPr>
        <w:t xml:space="preserve">Трансдермальды мелоксикам пластырі құрамындағы хондроитин сульфатынының өзі екендігін және сандық мөлшерін анықтау  барий хлориді реактивін қолдану арқылы жүргізілді. </w:t>
      </w:r>
      <w:r w:rsidRPr="00607129">
        <w:rPr>
          <w:rFonts w:ascii="Times New Roman" w:eastAsia="Times New Roman" w:hAnsi="Times New Roman" w:cs="Times New Roman"/>
          <w:bCs/>
          <w:sz w:val="27"/>
          <w:szCs w:val="27"/>
          <w:lang w:val="kk-KZ" w:eastAsia="ru-RU"/>
        </w:rPr>
        <w:t>Хондроитин сульфатын идентификациялау оның құрамындағы сульфат-топтардың барий иондарымен әрекеттесуі нәтижесінде ерімейтін барий сульфатының ақ түсті тұнбасын түзуіне негізделді. Қышқыл ортада жүргізілген бұл реакция зерттелетін үлгіде сульфатталған қосылыстың бар екенін көрсетеді.</w:t>
      </w:r>
    </w:p>
    <w:p w14:paraId="3EB9334F" w14:textId="7C334205" w:rsidR="00D463FD" w:rsidRPr="00D463FD" w:rsidRDefault="00794161" w:rsidP="00A45A4E">
      <w:pPr>
        <w:tabs>
          <w:tab w:val="left" w:pos="1965"/>
        </w:tabs>
        <w:spacing w:after="0" w:line="240" w:lineRule="auto"/>
        <w:ind w:firstLine="709"/>
        <w:jc w:val="both"/>
        <w:rPr>
          <w:rFonts w:ascii="Times New Roman" w:eastAsia="Times New Roman" w:hAnsi="Times New Roman" w:cs="Times New Roman"/>
          <w:bCs/>
          <w:sz w:val="27"/>
          <w:szCs w:val="27"/>
          <w:lang w:val="kk-KZ" w:eastAsia="ru-RU"/>
        </w:rPr>
      </w:pPr>
      <w:r w:rsidRPr="00607129">
        <w:rPr>
          <w:rFonts w:ascii="Times New Roman" w:eastAsia="Calibri" w:hAnsi="Times New Roman" w:cs="Times New Roman"/>
          <w:sz w:val="28"/>
          <w:szCs w:val="28"/>
          <w:lang w:val="kk-KZ"/>
        </w:rPr>
        <w:t>Хондроитин сульфатының өзі екендігін анықтау әдісі:</w:t>
      </w:r>
      <w:r w:rsidR="00D463FD" w:rsidRPr="00607129">
        <w:rPr>
          <w:rFonts w:ascii="Times New Roman" w:eastAsia="Calibri" w:hAnsi="Times New Roman" w:cs="Times New Roman"/>
          <w:sz w:val="28"/>
          <w:szCs w:val="28"/>
          <w:lang w:val="kk-KZ"/>
        </w:rPr>
        <w:t xml:space="preserve"> х</w:t>
      </w:r>
      <w:r w:rsidR="00D463FD" w:rsidRPr="00D463FD">
        <w:rPr>
          <w:rFonts w:ascii="Times New Roman" w:eastAsia="Times New Roman" w:hAnsi="Times New Roman" w:cs="Times New Roman"/>
          <w:bCs/>
          <w:sz w:val="27"/>
          <w:szCs w:val="27"/>
          <w:lang w:val="kk-KZ" w:eastAsia="ru-RU"/>
        </w:rPr>
        <w:t xml:space="preserve">ондроитин сульфатын трансдермальды пластырь құрамынан бөліп алу үшін ауданы 14 см² болатын бір пластырь алынып, ұсақ бөліктерге кесілді. Дайындалған үлгі 250 мл көлемді өлшеуіш колбаға орналастырылып, үстіне 100 мл фосфатты буфер ерітіндісі (pH 6,8) қосылды. Осыдан кейін қоспа ультрадыбыстық ваннада 30 минут бойы өңделіп, экстракция жүргізілді. Экстракциялау </w:t>
      </w:r>
      <w:r w:rsidR="00D463FD" w:rsidRPr="00607129">
        <w:rPr>
          <w:rFonts w:ascii="Times New Roman" w:eastAsia="Times New Roman" w:hAnsi="Times New Roman" w:cs="Times New Roman"/>
          <w:bCs/>
          <w:sz w:val="27"/>
          <w:szCs w:val="27"/>
          <w:lang w:val="kk-KZ" w:eastAsia="ru-RU"/>
        </w:rPr>
        <w:t xml:space="preserve">процессін </w:t>
      </w:r>
      <w:r w:rsidR="00D463FD" w:rsidRPr="00D463FD">
        <w:rPr>
          <w:rFonts w:ascii="Times New Roman" w:eastAsia="Times New Roman" w:hAnsi="Times New Roman" w:cs="Times New Roman"/>
          <w:bCs/>
          <w:sz w:val="27"/>
          <w:szCs w:val="27"/>
          <w:lang w:val="kk-KZ" w:eastAsia="ru-RU"/>
        </w:rPr>
        <w:t>толықтыру мақсатында алынған жүйе одан әрі 40 °C температурада магниттік араластырғышта 30 минут араластырылды. Соңында қоспа сүзгі қағазы арқылы сүзілді. Нәтижесінде хондроитин сульфаты ерітінді фазасына өтіп, кейінгі сапалық және сандық талдауға жарамды сүзінді алынды.</w:t>
      </w:r>
    </w:p>
    <w:p w14:paraId="55424C6B" w14:textId="28CD3D76" w:rsidR="00794161" w:rsidRPr="00607129" w:rsidRDefault="00D463FD" w:rsidP="00A45A4E">
      <w:pPr>
        <w:tabs>
          <w:tab w:val="left" w:pos="1965"/>
        </w:tabs>
        <w:spacing w:after="0" w:line="240" w:lineRule="auto"/>
        <w:ind w:firstLine="709"/>
        <w:jc w:val="both"/>
        <w:rPr>
          <w:rFonts w:ascii="Times New Roman" w:eastAsia="Calibri" w:hAnsi="Times New Roman" w:cs="Times New Roman"/>
          <w:sz w:val="28"/>
          <w:szCs w:val="28"/>
          <w:lang w:val="kk-KZ"/>
        </w:rPr>
      </w:pPr>
      <w:r w:rsidRPr="00607129">
        <w:rPr>
          <w:rFonts w:ascii="Times New Roman" w:eastAsia="Calibri" w:hAnsi="Times New Roman" w:cs="Times New Roman"/>
          <w:sz w:val="28"/>
          <w:szCs w:val="28"/>
          <w:lang w:val="kk-KZ"/>
        </w:rPr>
        <w:t>П</w:t>
      </w:r>
      <w:r w:rsidR="00794161" w:rsidRPr="00607129">
        <w:rPr>
          <w:rFonts w:ascii="Times New Roman" w:eastAsia="Calibri" w:hAnsi="Times New Roman" w:cs="Times New Roman"/>
          <w:sz w:val="28"/>
          <w:szCs w:val="28"/>
          <w:lang w:val="kk-KZ"/>
        </w:rPr>
        <w:t>ластырь үлгісінен алынған</w:t>
      </w:r>
      <w:r w:rsidRPr="00607129">
        <w:rPr>
          <w:rFonts w:ascii="Times New Roman" w:eastAsia="Calibri" w:hAnsi="Times New Roman" w:cs="Times New Roman"/>
          <w:sz w:val="28"/>
          <w:szCs w:val="28"/>
          <w:lang w:val="kk-KZ"/>
        </w:rPr>
        <w:t xml:space="preserve"> 5мл фильтратқа 1 мл 1 М хлорсутек қышқылы,</w:t>
      </w:r>
      <w:r w:rsidR="009C66A4">
        <w:rPr>
          <w:rFonts w:ascii="Times New Roman" w:eastAsia="Calibri" w:hAnsi="Times New Roman" w:cs="Times New Roman"/>
          <w:sz w:val="28"/>
          <w:szCs w:val="28"/>
          <w:lang w:val="kk-KZ"/>
        </w:rPr>
        <w:t xml:space="preserve"> </w:t>
      </w:r>
      <w:r w:rsidRPr="00607129">
        <w:rPr>
          <w:rFonts w:ascii="Times New Roman" w:eastAsia="Calibri" w:hAnsi="Times New Roman" w:cs="Times New Roman"/>
          <w:sz w:val="28"/>
          <w:szCs w:val="28"/>
          <w:lang w:val="kk-KZ"/>
        </w:rPr>
        <w:t>сонан соң 2 мл 10</w:t>
      </w:r>
      <w:r w:rsidR="00607129" w:rsidRPr="00607129">
        <w:rPr>
          <w:rFonts w:ascii="Times New Roman" w:eastAsia="Calibri" w:hAnsi="Times New Roman" w:cs="Times New Roman"/>
          <w:sz w:val="28"/>
          <w:szCs w:val="28"/>
          <w:lang w:val="kk-KZ"/>
        </w:rPr>
        <w:t xml:space="preserve">% </w:t>
      </w:r>
      <w:r w:rsidR="00794161" w:rsidRPr="00607129">
        <w:rPr>
          <w:rFonts w:ascii="Times New Roman" w:eastAsia="Calibri" w:hAnsi="Times New Roman" w:cs="Times New Roman"/>
          <w:sz w:val="28"/>
          <w:szCs w:val="28"/>
          <w:lang w:val="kk-KZ"/>
        </w:rPr>
        <w:t xml:space="preserve"> барий хлориді ерітіндісі қосылды. Нәтижесінде ақ түсті барий сульфатының тұнбасы түзіл</w:t>
      </w:r>
      <w:r w:rsidR="00607129" w:rsidRPr="00607129">
        <w:rPr>
          <w:rFonts w:ascii="Times New Roman" w:eastAsia="Calibri" w:hAnsi="Times New Roman" w:cs="Times New Roman"/>
          <w:sz w:val="28"/>
          <w:szCs w:val="28"/>
          <w:lang w:val="kk-KZ"/>
        </w:rPr>
        <w:t xml:space="preserve">ді </w:t>
      </w:r>
      <w:r w:rsidR="00794161" w:rsidRPr="00607129">
        <w:rPr>
          <w:rFonts w:ascii="Times New Roman" w:eastAsia="Calibri" w:hAnsi="Times New Roman" w:cs="Times New Roman"/>
          <w:sz w:val="28"/>
          <w:szCs w:val="28"/>
          <w:lang w:val="kk-KZ"/>
        </w:rPr>
        <w:t>, бұл зерттелетін үлгі құрамында сульфат-топтары бар қосылыс – хондроитин сульфатының бар екенін дәлелдеді.</w:t>
      </w:r>
    </w:p>
    <w:p w14:paraId="3DE78CBC" w14:textId="0B083D73" w:rsidR="00607129" w:rsidRDefault="00512D8A" w:rsidP="00A45A4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xml:space="preserve"> </w:t>
      </w:r>
      <w:r w:rsidR="00607129" w:rsidRPr="00607129">
        <w:rPr>
          <w:rFonts w:ascii="Times New Roman" w:eastAsia="Times New Roman" w:hAnsi="Times New Roman" w:cs="Times New Roman"/>
          <w:b/>
          <w:bCs/>
          <w:sz w:val="28"/>
          <w:szCs w:val="28"/>
          <w:lang w:val="kk-KZ" w:eastAsia="ru-RU"/>
        </w:rPr>
        <w:t>Хондроитин сульфатын</w:t>
      </w:r>
      <w:r w:rsidR="00607129">
        <w:rPr>
          <w:rFonts w:ascii="Times New Roman" w:eastAsia="Times New Roman" w:hAnsi="Times New Roman" w:cs="Times New Roman"/>
          <w:sz w:val="28"/>
          <w:szCs w:val="28"/>
          <w:lang w:val="kk-KZ" w:eastAsia="ru-RU"/>
        </w:rPr>
        <w:t xml:space="preserve"> с</w:t>
      </w:r>
      <w:r w:rsidR="00607129" w:rsidRPr="00607129">
        <w:rPr>
          <w:rFonts w:ascii="Times New Roman" w:eastAsia="Times New Roman" w:hAnsi="Times New Roman" w:cs="Times New Roman"/>
          <w:sz w:val="28"/>
          <w:szCs w:val="28"/>
          <w:lang w:val="kk-KZ" w:eastAsia="ru-RU"/>
        </w:rPr>
        <w:t xml:space="preserve">андық анықтау үшін экстракцияланған ерітіндіден 50 мл аликвота алынып, оған 2 мл 1 М </w:t>
      </w:r>
      <w:r w:rsidR="00F74D87">
        <w:rPr>
          <w:rFonts w:ascii="Times New Roman" w:eastAsia="Times New Roman" w:hAnsi="Times New Roman" w:cs="Times New Roman"/>
          <w:sz w:val="28"/>
          <w:szCs w:val="28"/>
          <w:lang w:val="kk-KZ" w:eastAsia="ru-RU"/>
        </w:rPr>
        <w:t>хлорсутек қышқылы</w:t>
      </w:r>
      <w:r w:rsidR="00607129" w:rsidRPr="00607129">
        <w:rPr>
          <w:rFonts w:ascii="Times New Roman" w:eastAsia="Times New Roman" w:hAnsi="Times New Roman" w:cs="Times New Roman"/>
          <w:sz w:val="28"/>
          <w:szCs w:val="28"/>
          <w:lang w:val="kk-KZ" w:eastAsia="ru-RU"/>
        </w:rPr>
        <w:t xml:space="preserve"> ерітіндісі қосылды. Алынған қоспа 80 °C температураға дейін қыздырылды, содан кейін оған 10 мл 10 % барий хлориді ерітіндісі енгізілді. Реакция нәтижесінде түзілген тұнбаның толық қалыптасуын қамтамасыз ету мақсатында қоспа су моншасында 30 минут бойы ұсталып, кейін 12 сағатқа тұндыруға қалдырылды. Тұндырылғаннан кейін түзілген тұнба күлсіз сүзгі қағазы арқылы сүзіліп алынды және ыстық сумен жуылды. Одан әрі сүзгі тұнбамен бірге 105 °C температурада тұрақты массаға дейін кептірілді. Кептірілген тұнбаның массасы аналитикалық </w:t>
      </w:r>
      <w:r w:rsidR="00607129" w:rsidRPr="00607129">
        <w:rPr>
          <w:rFonts w:ascii="Times New Roman" w:eastAsia="Times New Roman" w:hAnsi="Times New Roman" w:cs="Times New Roman"/>
          <w:sz w:val="28"/>
          <w:szCs w:val="28"/>
          <w:lang w:val="kk-KZ" w:eastAsia="ru-RU"/>
        </w:rPr>
        <w:lastRenderedPageBreak/>
        <w:t>таразы көмегімен дәл өлшенді. Алынған масса мәні негізінде хондроитин сульфатының мөлшері есептелді.</w:t>
      </w:r>
      <w:r w:rsidR="00482EF8">
        <w:rPr>
          <w:rFonts w:ascii="Times New Roman" w:eastAsia="Times New Roman" w:hAnsi="Times New Roman" w:cs="Times New Roman"/>
          <w:sz w:val="28"/>
          <w:szCs w:val="28"/>
          <w:lang w:val="kk-KZ" w:eastAsia="ru-RU"/>
        </w:rPr>
        <w:t>Осы процесс 3 рет өлшеніп орта саны алынды.</w:t>
      </w:r>
    </w:p>
    <w:p w14:paraId="40D4E387" w14:textId="47C4D59E" w:rsidR="00B3555F" w:rsidRDefault="00B32970" w:rsidP="00A45A4E">
      <w:pPr>
        <w:spacing w:after="0" w:line="240" w:lineRule="auto"/>
        <w:ind w:firstLine="709"/>
        <w:jc w:val="both"/>
        <w:rPr>
          <w:rFonts w:ascii="Times New Roman" w:eastAsia="Times New Roman" w:hAnsi="Times New Roman" w:cs="Times New Roman"/>
          <w:sz w:val="28"/>
          <w:szCs w:val="28"/>
          <w:lang w:val="kk-KZ" w:eastAsia="ru-RU"/>
        </w:rPr>
      </w:pPr>
      <w:r w:rsidRPr="00B32970">
        <w:rPr>
          <w:rFonts w:ascii="Times New Roman" w:eastAsia="Times New Roman" w:hAnsi="Times New Roman" w:cs="Times New Roman"/>
          <w:sz w:val="28"/>
          <w:szCs w:val="28"/>
          <w:lang w:val="kk-KZ" w:eastAsia="ru-RU"/>
        </w:rPr>
        <w:t>Хондроитин сульфатының мөлшері түзілген барий сульфаты тұнбасының массасы бойынша анықталды және осы мақсат</w:t>
      </w:r>
      <w:r>
        <w:rPr>
          <w:rFonts w:ascii="Times New Roman" w:eastAsia="Times New Roman" w:hAnsi="Times New Roman" w:cs="Times New Roman"/>
          <w:sz w:val="28"/>
          <w:szCs w:val="28"/>
          <w:lang w:val="kk-KZ" w:eastAsia="ru-RU"/>
        </w:rPr>
        <w:t xml:space="preserve">та арнайы есептеулер жүргізілді, нәтижелері  </w:t>
      </w:r>
      <w:r w:rsidR="007234F3">
        <w:rPr>
          <w:rFonts w:ascii="Times New Roman" w:eastAsia="Times New Roman" w:hAnsi="Times New Roman" w:cs="Times New Roman"/>
          <w:sz w:val="28"/>
          <w:szCs w:val="28"/>
          <w:lang w:val="kk-KZ" w:eastAsia="ru-RU"/>
        </w:rPr>
        <w:t>73</w:t>
      </w:r>
      <w:r w:rsidR="00164361">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кестеде </w:t>
      </w:r>
      <w:r w:rsidR="001A19AA">
        <w:rPr>
          <w:rFonts w:ascii="Times New Roman" w:eastAsia="Times New Roman" w:hAnsi="Times New Roman" w:cs="Times New Roman"/>
          <w:sz w:val="28"/>
          <w:szCs w:val="28"/>
          <w:lang w:val="kk-KZ" w:eastAsia="ru-RU"/>
        </w:rPr>
        <w:t>берілген</w:t>
      </w:r>
      <w:r>
        <w:rPr>
          <w:rFonts w:ascii="Times New Roman" w:eastAsia="Times New Roman" w:hAnsi="Times New Roman" w:cs="Times New Roman"/>
          <w:sz w:val="28"/>
          <w:szCs w:val="28"/>
          <w:lang w:val="kk-KZ" w:eastAsia="ru-RU"/>
        </w:rPr>
        <w:t>.</w:t>
      </w:r>
    </w:p>
    <w:p w14:paraId="6F7FE517" w14:textId="201FAC18" w:rsidR="00B3555F" w:rsidRDefault="007234F3" w:rsidP="008D00B4">
      <w:pPr>
        <w:spacing w:before="100" w:beforeAutospacing="1" w:after="100" w:afterAutospacing="1" w:line="240" w:lineRule="auto"/>
        <w:jc w:val="both"/>
        <w:outlineLvl w:val="1"/>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Кесте 73</w:t>
      </w:r>
      <w:r w:rsidR="00164361">
        <w:rPr>
          <w:rFonts w:ascii="Times New Roman" w:eastAsia="Times New Roman" w:hAnsi="Times New Roman" w:cs="Times New Roman"/>
          <w:bCs/>
          <w:sz w:val="28"/>
          <w:szCs w:val="28"/>
          <w:lang w:val="kk-KZ" w:eastAsia="ru-RU"/>
        </w:rPr>
        <w:t xml:space="preserve"> -</w:t>
      </w:r>
      <w:r w:rsidR="00B3555F" w:rsidRPr="00B3555F">
        <w:rPr>
          <w:rFonts w:ascii="Times New Roman" w:eastAsia="Times New Roman" w:hAnsi="Times New Roman" w:cs="Times New Roman"/>
          <w:bCs/>
          <w:sz w:val="28"/>
          <w:szCs w:val="28"/>
          <w:lang w:val="kk-KZ" w:eastAsia="ru-RU"/>
        </w:rPr>
        <w:t xml:space="preserve"> Хондроитин сульфатын сан</w:t>
      </w:r>
      <w:r w:rsidR="008D00B4">
        <w:rPr>
          <w:rFonts w:ascii="Times New Roman" w:eastAsia="Times New Roman" w:hAnsi="Times New Roman" w:cs="Times New Roman"/>
          <w:bCs/>
          <w:sz w:val="28"/>
          <w:szCs w:val="28"/>
          <w:lang w:val="kk-KZ" w:eastAsia="ru-RU"/>
        </w:rPr>
        <w:t xml:space="preserve">дық анықтау </w:t>
      </w:r>
      <w:r w:rsidR="00B3555F" w:rsidRPr="00B3555F">
        <w:rPr>
          <w:rFonts w:ascii="Times New Roman" w:eastAsia="Times New Roman" w:hAnsi="Times New Roman" w:cs="Times New Roman"/>
          <w:bCs/>
          <w:sz w:val="28"/>
          <w:szCs w:val="28"/>
          <w:lang w:val="kk-KZ" w:eastAsia="ru-RU"/>
        </w:rPr>
        <w:t>нәтижелері</w:t>
      </w:r>
    </w:p>
    <w:tbl>
      <w:tblPr>
        <w:tblStyle w:val="a6"/>
        <w:tblW w:w="9634" w:type="dxa"/>
        <w:tblLook w:val="04A0" w:firstRow="1" w:lastRow="0" w:firstColumn="1" w:lastColumn="0" w:noHBand="0" w:noVBand="1"/>
      </w:tblPr>
      <w:tblGrid>
        <w:gridCol w:w="4673"/>
        <w:gridCol w:w="2977"/>
        <w:gridCol w:w="1984"/>
      </w:tblGrid>
      <w:tr w:rsidR="00B32970" w14:paraId="5B8BB78B" w14:textId="77777777" w:rsidTr="008D00B4">
        <w:tc>
          <w:tcPr>
            <w:tcW w:w="4673" w:type="dxa"/>
          </w:tcPr>
          <w:p w14:paraId="2A7115E5" w14:textId="7D9DDC70" w:rsidR="00B32970" w:rsidRPr="007234F3" w:rsidRDefault="00B32970" w:rsidP="007234F3">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bCs/>
                <w:sz w:val="24"/>
                <w:szCs w:val="24"/>
                <w:lang w:eastAsia="ru-RU"/>
              </w:rPr>
              <w:t>Көрсеткіш</w:t>
            </w:r>
          </w:p>
        </w:tc>
        <w:tc>
          <w:tcPr>
            <w:tcW w:w="2977" w:type="dxa"/>
          </w:tcPr>
          <w:p w14:paraId="4F61AD9C" w14:textId="2C1EA7B4" w:rsidR="00B32970" w:rsidRPr="007234F3" w:rsidRDefault="00B32970" w:rsidP="007234F3">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bCs/>
                <w:sz w:val="24"/>
                <w:szCs w:val="24"/>
                <w:lang w:eastAsia="ru-RU"/>
              </w:rPr>
              <w:t>Белгіленуі</w:t>
            </w:r>
          </w:p>
        </w:tc>
        <w:tc>
          <w:tcPr>
            <w:tcW w:w="1984" w:type="dxa"/>
          </w:tcPr>
          <w:p w14:paraId="714E1515" w14:textId="2F147756" w:rsidR="00B32970" w:rsidRPr="007234F3" w:rsidRDefault="00B32970" w:rsidP="007234F3">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bCs/>
                <w:sz w:val="24"/>
                <w:szCs w:val="24"/>
                <w:lang w:eastAsia="ru-RU"/>
              </w:rPr>
              <w:t>Мәні</w:t>
            </w:r>
          </w:p>
        </w:tc>
      </w:tr>
      <w:tr w:rsidR="00512D8A" w14:paraId="3F9AE022" w14:textId="77777777" w:rsidTr="008D00B4">
        <w:tc>
          <w:tcPr>
            <w:tcW w:w="4673" w:type="dxa"/>
          </w:tcPr>
          <w:p w14:paraId="3C334D86" w14:textId="33955018" w:rsidR="00512D8A" w:rsidRPr="007234F3" w:rsidRDefault="00512D8A" w:rsidP="00512D8A">
            <w:pPr>
              <w:spacing w:before="100" w:beforeAutospacing="1" w:after="100" w:afterAutospacing="1"/>
              <w:ind w:firstLine="29"/>
              <w:jc w:val="center"/>
              <w:outlineLvl w:val="1"/>
              <w:rPr>
                <w:rFonts w:ascii="Times New Roman" w:eastAsia="Times New Roman" w:hAnsi="Times New Roman" w:cs="Times New Roman"/>
                <w:bCs/>
                <w:sz w:val="24"/>
                <w:szCs w:val="24"/>
                <w:lang w:val="kk-KZ" w:eastAsia="ru-RU"/>
              </w:rPr>
            </w:pPr>
            <w:r w:rsidRPr="007234F3">
              <w:rPr>
                <w:rFonts w:ascii="Times New Roman" w:eastAsia="Times New Roman" w:hAnsi="Times New Roman" w:cs="Times New Roman"/>
                <w:bCs/>
                <w:sz w:val="24"/>
                <w:szCs w:val="24"/>
                <w:lang w:val="kk-KZ" w:eastAsia="ru-RU"/>
              </w:rPr>
              <w:t>1</w:t>
            </w:r>
          </w:p>
        </w:tc>
        <w:tc>
          <w:tcPr>
            <w:tcW w:w="2977" w:type="dxa"/>
          </w:tcPr>
          <w:p w14:paraId="1731D264" w14:textId="022E7719" w:rsidR="00512D8A" w:rsidRPr="007234F3" w:rsidRDefault="00512D8A" w:rsidP="00512D8A">
            <w:pPr>
              <w:spacing w:before="100" w:beforeAutospacing="1" w:after="100" w:afterAutospacing="1"/>
              <w:ind w:firstLine="29"/>
              <w:jc w:val="center"/>
              <w:outlineLvl w:val="1"/>
              <w:rPr>
                <w:rFonts w:ascii="Times New Roman" w:eastAsia="Times New Roman" w:hAnsi="Times New Roman" w:cs="Times New Roman"/>
                <w:bCs/>
                <w:sz w:val="24"/>
                <w:szCs w:val="24"/>
                <w:lang w:val="kk-KZ" w:eastAsia="ru-RU"/>
              </w:rPr>
            </w:pPr>
            <w:r w:rsidRPr="007234F3">
              <w:rPr>
                <w:rFonts w:ascii="Times New Roman" w:eastAsia="Times New Roman" w:hAnsi="Times New Roman" w:cs="Times New Roman"/>
                <w:bCs/>
                <w:sz w:val="24"/>
                <w:szCs w:val="24"/>
                <w:lang w:val="kk-KZ" w:eastAsia="ru-RU"/>
              </w:rPr>
              <w:t>2</w:t>
            </w:r>
          </w:p>
        </w:tc>
        <w:tc>
          <w:tcPr>
            <w:tcW w:w="1984" w:type="dxa"/>
          </w:tcPr>
          <w:p w14:paraId="6D610F75" w14:textId="4B9BAD68" w:rsidR="00512D8A" w:rsidRPr="007234F3" w:rsidRDefault="00512D8A" w:rsidP="00512D8A">
            <w:pPr>
              <w:spacing w:before="100" w:beforeAutospacing="1" w:after="100" w:afterAutospacing="1"/>
              <w:ind w:firstLine="29"/>
              <w:jc w:val="center"/>
              <w:outlineLvl w:val="1"/>
              <w:rPr>
                <w:rFonts w:ascii="Times New Roman" w:eastAsia="Times New Roman" w:hAnsi="Times New Roman" w:cs="Times New Roman"/>
                <w:bCs/>
                <w:sz w:val="24"/>
                <w:szCs w:val="24"/>
                <w:lang w:val="kk-KZ" w:eastAsia="ru-RU"/>
              </w:rPr>
            </w:pPr>
            <w:r w:rsidRPr="007234F3">
              <w:rPr>
                <w:rFonts w:ascii="Times New Roman" w:eastAsia="Times New Roman" w:hAnsi="Times New Roman" w:cs="Times New Roman"/>
                <w:bCs/>
                <w:sz w:val="24"/>
                <w:szCs w:val="24"/>
                <w:lang w:val="kk-KZ" w:eastAsia="ru-RU"/>
              </w:rPr>
              <w:t>3</w:t>
            </w:r>
          </w:p>
        </w:tc>
      </w:tr>
      <w:tr w:rsidR="00B32970" w14:paraId="12B20686" w14:textId="77777777" w:rsidTr="008D00B4">
        <w:tc>
          <w:tcPr>
            <w:tcW w:w="4673" w:type="dxa"/>
          </w:tcPr>
          <w:p w14:paraId="1A0D4583" w14:textId="3F32FB01" w:rsidR="00B32970" w:rsidRPr="007234F3" w:rsidRDefault="00B32970" w:rsidP="00512D8A">
            <w:pPr>
              <w:spacing w:before="100" w:beforeAutospacing="1" w:after="100" w:afterAutospacing="1"/>
              <w:ind w:firstLine="29"/>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sz w:val="24"/>
                <w:szCs w:val="24"/>
                <w:lang w:eastAsia="ru-RU"/>
              </w:rPr>
              <w:t>Реакция теңдеуі</w:t>
            </w:r>
          </w:p>
        </w:tc>
        <w:tc>
          <w:tcPr>
            <w:tcW w:w="2977" w:type="dxa"/>
          </w:tcPr>
          <w:p w14:paraId="0A30694B" w14:textId="148BEDCF" w:rsidR="00B32970" w:rsidRPr="007234F3" w:rsidRDefault="00B32970" w:rsidP="00512D8A">
            <w:pPr>
              <w:ind w:firstLine="29"/>
              <w:jc w:val="center"/>
              <w:rPr>
                <w:rFonts w:ascii="Times New Roman" w:eastAsia="Times New Roman" w:hAnsi="Times New Roman" w:cs="Times New Roman"/>
                <w:bCs/>
                <w:sz w:val="24"/>
                <w:szCs w:val="24"/>
                <w:lang w:eastAsia="ru-RU"/>
              </w:rPr>
            </w:pPr>
            <m:oMathPara>
              <m:oMath>
                <m:r>
                  <w:rPr>
                    <w:rFonts w:ascii="Cambria Math" w:eastAsia="Times New Roman" w:hAnsi="Cambria Math" w:cs="Times New Roman"/>
                    <w:sz w:val="24"/>
                    <w:szCs w:val="24"/>
                    <w:lang w:val="en-US" w:eastAsia="ru-RU"/>
                  </w:rPr>
                  <m:t>B</m:t>
                </m:r>
                <m:sSup>
                  <m:sSupPr>
                    <m:ctrlPr>
                      <w:rPr>
                        <w:rFonts w:ascii="Cambria Math" w:eastAsia="Times New Roman" w:hAnsi="Cambria Math" w:cs="Times New Roman"/>
                        <w:i/>
                        <w:sz w:val="24"/>
                        <w:szCs w:val="24"/>
                        <w:lang w:val="en-US" w:eastAsia="ru-RU"/>
                      </w:rPr>
                    </m:ctrlPr>
                  </m:sSupPr>
                  <m:e>
                    <m:r>
                      <w:rPr>
                        <w:rFonts w:ascii="Cambria Math" w:eastAsia="Times New Roman" w:hAnsi="Cambria Math" w:cs="Times New Roman"/>
                        <w:sz w:val="24"/>
                        <w:szCs w:val="24"/>
                        <w:lang w:val="en-US" w:eastAsia="ru-RU"/>
                      </w:rPr>
                      <m:t>a</m:t>
                    </m:r>
                  </m:e>
                  <m:sup>
                    <m:r>
                      <w:rPr>
                        <w:rFonts w:ascii="Cambria Math" w:eastAsia="Times New Roman" w:hAnsi="Cambria Math" w:cs="Times New Roman"/>
                        <w:sz w:val="24"/>
                        <w:szCs w:val="24"/>
                        <w:lang w:val="en-US" w:eastAsia="ru-RU"/>
                      </w:rPr>
                      <m:t>2+</m:t>
                    </m:r>
                  </m:sup>
                </m:sSup>
                <m:r>
                  <w:rPr>
                    <w:rFonts w:ascii="Cambria Math" w:eastAsia="Times New Roman" w:hAnsi="Cambria Math" w:cs="Times New Roman"/>
                    <w:sz w:val="24"/>
                    <w:szCs w:val="24"/>
                    <w:lang w:val="en-US" w:eastAsia="ru-RU"/>
                  </w:rPr>
                  <m:t>+S</m:t>
                </m:r>
                <m:sSubSup>
                  <m:sSubSupPr>
                    <m:ctrlPr>
                      <w:rPr>
                        <w:rFonts w:ascii="Cambria Math" w:eastAsia="Times New Roman" w:hAnsi="Cambria Math" w:cs="Times New Roman"/>
                        <w:i/>
                        <w:sz w:val="24"/>
                        <w:szCs w:val="24"/>
                        <w:lang w:val="en-US" w:eastAsia="ru-RU"/>
                      </w:rPr>
                    </m:ctrlPr>
                  </m:sSubSupPr>
                  <m:e>
                    <m:r>
                      <w:rPr>
                        <w:rFonts w:ascii="Cambria Math" w:eastAsia="Times New Roman" w:hAnsi="Cambria Math" w:cs="Times New Roman"/>
                        <w:sz w:val="24"/>
                        <w:szCs w:val="24"/>
                        <w:lang w:val="en-US" w:eastAsia="ru-RU"/>
                      </w:rPr>
                      <m:t>O</m:t>
                    </m:r>
                  </m:e>
                  <m:sub>
                    <m:r>
                      <w:rPr>
                        <w:rFonts w:ascii="Cambria Math" w:eastAsia="Times New Roman" w:hAnsi="Cambria Math" w:cs="Times New Roman"/>
                        <w:sz w:val="24"/>
                        <w:szCs w:val="24"/>
                        <w:lang w:val="en-US" w:eastAsia="ru-RU"/>
                      </w:rPr>
                      <m:t>4</m:t>
                    </m:r>
                  </m:sub>
                  <m:sup>
                    <m:r>
                      <w:rPr>
                        <w:rFonts w:ascii="Cambria Math" w:eastAsia="Times New Roman" w:hAnsi="Cambria Math" w:cs="Times New Roman"/>
                        <w:sz w:val="24"/>
                        <w:szCs w:val="24"/>
                        <w:lang w:val="en-US" w:eastAsia="ru-RU"/>
                      </w:rPr>
                      <m:t>2-</m:t>
                    </m:r>
                  </m:sup>
                </m:sSubSup>
                <m:r>
                  <w:rPr>
                    <w:rFonts w:ascii="Cambria Math" w:eastAsia="Times New Roman" w:hAnsi="Cambria Math" w:cs="Times New Roman"/>
                    <w:sz w:val="24"/>
                    <w:szCs w:val="24"/>
                    <w:lang w:val="en-US" w:eastAsia="ru-RU"/>
                  </w:rPr>
                  <m:t>→BaS</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O</m:t>
                    </m:r>
                  </m:e>
                  <m:sub>
                    <m:r>
                      <w:rPr>
                        <w:rFonts w:ascii="Cambria Math" w:eastAsia="Times New Roman" w:hAnsi="Cambria Math" w:cs="Times New Roman"/>
                        <w:sz w:val="24"/>
                        <w:szCs w:val="24"/>
                        <w:lang w:val="en-US" w:eastAsia="ru-RU"/>
                      </w:rPr>
                      <m:t>4</m:t>
                    </m:r>
                  </m:sub>
                </m:sSub>
                <m:r>
                  <w:rPr>
                    <w:rFonts w:ascii="Cambria Math" w:eastAsia="Times New Roman" w:hAnsi="Cambria Math" w:cs="Times New Roman"/>
                    <w:sz w:val="24"/>
                    <w:szCs w:val="24"/>
                    <w:lang w:val="en-US" w:eastAsia="ru-RU"/>
                  </w:rPr>
                  <m:t>↓</m:t>
                </m:r>
              </m:oMath>
            </m:oMathPara>
          </w:p>
        </w:tc>
        <w:tc>
          <w:tcPr>
            <w:tcW w:w="1984" w:type="dxa"/>
          </w:tcPr>
          <w:p w14:paraId="7E440648" w14:textId="6365F819" w:rsidR="00B32970" w:rsidRPr="007234F3" w:rsidRDefault="00B32970" w:rsidP="00512D8A">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sz w:val="24"/>
                <w:szCs w:val="24"/>
                <w:lang w:eastAsia="ru-RU"/>
              </w:rPr>
              <w:t>–</w:t>
            </w:r>
          </w:p>
        </w:tc>
      </w:tr>
      <w:tr w:rsidR="00535611" w14:paraId="3CCC168C" w14:textId="77777777" w:rsidTr="008D00B4">
        <w:tc>
          <w:tcPr>
            <w:tcW w:w="4673" w:type="dxa"/>
          </w:tcPr>
          <w:p w14:paraId="52B0FAA6" w14:textId="1BAE4495" w:rsidR="00535611" w:rsidRPr="007234F3" w:rsidRDefault="00535611" w:rsidP="00535611">
            <w:pPr>
              <w:spacing w:before="100" w:beforeAutospacing="1" w:after="100" w:afterAutospacing="1"/>
              <w:ind w:firstLine="29"/>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sz w:val="24"/>
                <w:szCs w:val="24"/>
                <w:lang w:eastAsia="ru-RU"/>
              </w:rPr>
              <w:t>Барий сульфатының молекулалық массасы</w:t>
            </w:r>
          </w:p>
        </w:tc>
        <w:tc>
          <w:tcPr>
            <w:tcW w:w="2977" w:type="dxa"/>
          </w:tcPr>
          <w:p w14:paraId="6A8CA671" w14:textId="0789C965"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m:oMathPara>
              <m:oMath>
                <m:r>
                  <w:rPr>
                    <w:rFonts w:ascii="Cambria Math" w:eastAsia="Times New Roman" w:hAnsi="Cambria Math" w:cs="Times New Roman"/>
                    <w:sz w:val="24"/>
                    <w:szCs w:val="24"/>
                    <w:lang w:val="en-US" w:eastAsia="ru-RU"/>
                  </w:rPr>
                  <m:t>M</m:t>
                </m:r>
                <m:d>
                  <m:dPr>
                    <m:ctrlPr>
                      <w:rPr>
                        <w:rFonts w:ascii="Cambria Math" w:eastAsia="Times New Roman" w:hAnsi="Cambria Math" w:cs="Times New Roman"/>
                        <w:i/>
                        <w:sz w:val="24"/>
                        <w:szCs w:val="24"/>
                        <w:lang w:val="en-US" w:eastAsia="ru-RU"/>
                      </w:rPr>
                    </m:ctrlPr>
                  </m:dPr>
                  <m:e>
                    <m:r>
                      <w:rPr>
                        <w:rFonts w:ascii="Cambria Math" w:eastAsia="Times New Roman" w:hAnsi="Cambria Math" w:cs="Times New Roman"/>
                        <w:sz w:val="24"/>
                        <w:szCs w:val="24"/>
                        <w:lang w:val="en-US" w:eastAsia="ru-RU"/>
                      </w:rPr>
                      <m:t>BaS</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O</m:t>
                        </m:r>
                      </m:e>
                      <m:sub>
                        <m:r>
                          <w:rPr>
                            <w:rFonts w:ascii="Cambria Math" w:eastAsia="Times New Roman" w:hAnsi="Cambria Math" w:cs="Times New Roman"/>
                            <w:sz w:val="24"/>
                            <w:szCs w:val="24"/>
                            <w:lang w:val="en-US" w:eastAsia="ru-RU"/>
                          </w:rPr>
                          <m:t>4</m:t>
                        </m:r>
                      </m:sub>
                    </m:sSub>
                  </m:e>
                </m:d>
              </m:oMath>
            </m:oMathPara>
          </w:p>
        </w:tc>
        <w:tc>
          <w:tcPr>
            <w:tcW w:w="1984" w:type="dxa"/>
          </w:tcPr>
          <w:p w14:paraId="30DA2BB9" w14:textId="4BFFE32F"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sz w:val="24"/>
                <w:szCs w:val="24"/>
                <w:lang w:eastAsia="ru-RU"/>
              </w:rPr>
              <w:t>233,39 г/моль</w:t>
            </w:r>
          </w:p>
        </w:tc>
      </w:tr>
      <w:tr w:rsidR="00535611" w14:paraId="7536FD9E" w14:textId="77777777" w:rsidTr="008D00B4">
        <w:tc>
          <w:tcPr>
            <w:tcW w:w="4673" w:type="dxa"/>
          </w:tcPr>
          <w:p w14:paraId="6CC5632B" w14:textId="32BB6475" w:rsidR="00535611" w:rsidRPr="007234F3" w:rsidRDefault="00535611" w:rsidP="00535611">
            <w:pPr>
              <w:spacing w:before="100" w:beforeAutospacing="1" w:after="100" w:afterAutospacing="1"/>
              <w:ind w:firstLine="29"/>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sz w:val="24"/>
                <w:szCs w:val="24"/>
                <w:lang w:eastAsia="ru-RU"/>
              </w:rPr>
              <w:t>Сульфат-топтың молекулалық массасы</w:t>
            </w:r>
          </w:p>
        </w:tc>
        <w:tc>
          <w:tcPr>
            <w:tcW w:w="2977" w:type="dxa"/>
          </w:tcPr>
          <w:p w14:paraId="6B7A5185" w14:textId="5A09A2EF"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m:oMathPara>
              <m:oMath>
                <m:r>
                  <w:rPr>
                    <w:rFonts w:ascii="Cambria Math" w:eastAsia="Times New Roman" w:hAnsi="Cambria Math" w:cs="Times New Roman"/>
                    <w:sz w:val="24"/>
                    <w:szCs w:val="24"/>
                    <w:lang w:val="en-US" w:eastAsia="ru-RU"/>
                  </w:rPr>
                  <m:t>M</m:t>
                </m:r>
                <m:d>
                  <m:dPr>
                    <m:ctrlPr>
                      <w:rPr>
                        <w:rFonts w:ascii="Cambria Math" w:eastAsia="Times New Roman" w:hAnsi="Cambria Math" w:cs="Times New Roman"/>
                        <w:i/>
                        <w:sz w:val="24"/>
                        <w:szCs w:val="24"/>
                        <w:lang w:val="en-US" w:eastAsia="ru-RU"/>
                      </w:rPr>
                    </m:ctrlPr>
                  </m:dPr>
                  <m:e>
                    <m:r>
                      <w:rPr>
                        <w:rFonts w:ascii="Cambria Math" w:eastAsia="Times New Roman" w:hAnsi="Cambria Math" w:cs="Times New Roman"/>
                        <w:sz w:val="24"/>
                        <w:szCs w:val="24"/>
                        <w:lang w:val="en-US" w:eastAsia="ru-RU"/>
                      </w:rPr>
                      <m:t>S</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O</m:t>
                        </m:r>
                      </m:e>
                      <m:sub>
                        <m:r>
                          <w:rPr>
                            <w:rFonts w:ascii="Cambria Math" w:eastAsia="Times New Roman" w:hAnsi="Cambria Math" w:cs="Times New Roman"/>
                            <w:sz w:val="24"/>
                            <w:szCs w:val="24"/>
                            <w:lang w:val="en-US" w:eastAsia="ru-RU"/>
                          </w:rPr>
                          <m:t>4</m:t>
                        </m:r>
                      </m:sub>
                    </m:sSub>
                  </m:e>
                </m:d>
              </m:oMath>
            </m:oMathPara>
          </w:p>
        </w:tc>
        <w:tc>
          <w:tcPr>
            <w:tcW w:w="1984" w:type="dxa"/>
          </w:tcPr>
          <w:p w14:paraId="4E96408B" w14:textId="3EBCA123"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sz w:val="24"/>
                <w:szCs w:val="24"/>
                <w:lang w:eastAsia="ru-RU"/>
              </w:rPr>
              <w:t>96,06 г/моль</w:t>
            </w:r>
          </w:p>
        </w:tc>
      </w:tr>
      <w:tr w:rsidR="00535611" w14:paraId="4FD0386D" w14:textId="77777777" w:rsidTr="008D00B4">
        <w:tc>
          <w:tcPr>
            <w:tcW w:w="4673" w:type="dxa"/>
          </w:tcPr>
          <w:p w14:paraId="195AC42E" w14:textId="657E8E49" w:rsidR="00535611" w:rsidRPr="007234F3" w:rsidRDefault="00535611" w:rsidP="00535611">
            <w:pPr>
              <w:spacing w:before="100" w:beforeAutospacing="1" w:after="100" w:afterAutospacing="1"/>
              <w:ind w:firstLine="29"/>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sz w:val="24"/>
                <w:szCs w:val="24"/>
                <w:lang w:eastAsia="ru-RU"/>
              </w:rPr>
              <w:t>Қайта есептеу коэффициенті</w:t>
            </w:r>
          </w:p>
        </w:tc>
        <w:tc>
          <w:tcPr>
            <w:tcW w:w="2977" w:type="dxa"/>
          </w:tcPr>
          <w:p w14:paraId="4A24D481" w14:textId="432566CD"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m:oMathPara>
              <m:oMath>
                <m:r>
                  <w:rPr>
                    <w:rFonts w:ascii="Cambria Math" w:eastAsia="Times New Roman" w:hAnsi="Cambria Math" w:cs="Times New Roman"/>
                    <w:sz w:val="24"/>
                    <w:szCs w:val="24"/>
                    <w:lang w:val="en-US" w:eastAsia="ru-RU"/>
                  </w:rPr>
                  <m:t>K=</m:t>
                </m:r>
                <m:f>
                  <m:fPr>
                    <m:ctrlPr>
                      <w:rPr>
                        <w:rFonts w:ascii="Cambria Math" w:eastAsia="Times New Roman" w:hAnsi="Cambria Math" w:cs="Times New Roman"/>
                        <w:i/>
                        <w:sz w:val="24"/>
                        <w:szCs w:val="24"/>
                        <w:lang w:val="en-US" w:eastAsia="ru-RU"/>
                      </w:rPr>
                    </m:ctrlPr>
                  </m:fPr>
                  <m:num>
                    <m:r>
                      <w:rPr>
                        <w:rFonts w:ascii="Cambria Math" w:eastAsia="Times New Roman" w:hAnsi="Cambria Math" w:cs="Times New Roman"/>
                        <w:sz w:val="24"/>
                        <w:szCs w:val="24"/>
                        <w:lang w:val="en-US" w:eastAsia="ru-RU"/>
                      </w:rPr>
                      <m:t>96,06</m:t>
                    </m:r>
                  </m:num>
                  <m:den>
                    <m:r>
                      <w:rPr>
                        <w:rFonts w:ascii="Cambria Math" w:eastAsia="Times New Roman" w:hAnsi="Cambria Math" w:cs="Times New Roman"/>
                        <w:sz w:val="24"/>
                        <w:szCs w:val="24"/>
                        <w:lang w:val="en-US" w:eastAsia="ru-RU"/>
                      </w:rPr>
                      <m:t>233,39</m:t>
                    </m:r>
                  </m:den>
                </m:f>
              </m:oMath>
            </m:oMathPara>
          </w:p>
        </w:tc>
        <w:tc>
          <w:tcPr>
            <w:tcW w:w="1984" w:type="dxa"/>
          </w:tcPr>
          <w:p w14:paraId="01F930C2" w14:textId="0CE5AFFA"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sz w:val="24"/>
                <w:szCs w:val="24"/>
                <w:lang w:eastAsia="ru-RU"/>
              </w:rPr>
              <w:t>0,411</w:t>
            </w:r>
          </w:p>
        </w:tc>
      </w:tr>
      <w:tr w:rsidR="00535611" w14:paraId="046C014B" w14:textId="77777777" w:rsidTr="008D00B4">
        <w:tc>
          <w:tcPr>
            <w:tcW w:w="4673" w:type="dxa"/>
          </w:tcPr>
          <w:p w14:paraId="5949AD74" w14:textId="629CB3B4" w:rsidR="00535611" w:rsidRPr="007234F3" w:rsidRDefault="00535611" w:rsidP="00535611">
            <w:pPr>
              <w:spacing w:before="100" w:beforeAutospacing="1" w:after="100" w:afterAutospacing="1"/>
              <w:ind w:firstLine="29"/>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sz w:val="24"/>
                <w:szCs w:val="24"/>
                <w:lang w:eastAsia="ru-RU"/>
              </w:rPr>
              <w:t>Барий сульфаты тұнбасының массасы</w:t>
            </w:r>
          </w:p>
        </w:tc>
        <w:tc>
          <w:tcPr>
            <w:tcW w:w="2977" w:type="dxa"/>
          </w:tcPr>
          <w:p w14:paraId="7A901D12" w14:textId="30A6EED6"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m:oMathPara>
              <m:oMath>
                <m:r>
                  <w:rPr>
                    <w:rFonts w:ascii="Cambria Math" w:eastAsia="Times New Roman" w:hAnsi="Cambria Math" w:cs="Times New Roman"/>
                    <w:sz w:val="24"/>
                    <w:szCs w:val="24"/>
                    <w:lang w:val="en-US" w:eastAsia="ru-RU"/>
                  </w:rPr>
                  <m:t>m</m:t>
                </m:r>
                <m:d>
                  <m:dPr>
                    <m:ctrlPr>
                      <w:rPr>
                        <w:rFonts w:ascii="Cambria Math" w:eastAsia="Times New Roman" w:hAnsi="Cambria Math" w:cs="Times New Roman"/>
                        <w:i/>
                        <w:sz w:val="24"/>
                        <w:szCs w:val="24"/>
                        <w:lang w:val="en-US" w:eastAsia="ru-RU"/>
                      </w:rPr>
                    </m:ctrlPr>
                  </m:dPr>
                  <m:e>
                    <m:r>
                      <w:rPr>
                        <w:rFonts w:ascii="Cambria Math" w:eastAsia="Times New Roman" w:hAnsi="Cambria Math" w:cs="Times New Roman"/>
                        <w:sz w:val="24"/>
                        <w:szCs w:val="24"/>
                        <w:lang w:val="en-US" w:eastAsia="ru-RU"/>
                      </w:rPr>
                      <m:t>BaS</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O</m:t>
                        </m:r>
                      </m:e>
                      <m:sub>
                        <m:r>
                          <w:rPr>
                            <w:rFonts w:ascii="Cambria Math" w:eastAsia="Times New Roman" w:hAnsi="Cambria Math" w:cs="Times New Roman"/>
                            <w:sz w:val="24"/>
                            <w:szCs w:val="24"/>
                            <w:lang w:val="en-US" w:eastAsia="ru-RU"/>
                          </w:rPr>
                          <m:t>4</m:t>
                        </m:r>
                      </m:sub>
                    </m:sSub>
                  </m:e>
                </m:d>
              </m:oMath>
            </m:oMathPara>
          </w:p>
        </w:tc>
        <w:tc>
          <w:tcPr>
            <w:tcW w:w="1984" w:type="dxa"/>
          </w:tcPr>
          <w:p w14:paraId="05B824E4" w14:textId="0F25578B"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sz w:val="24"/>
                <w:szCs w:val="24"/>
                <w:lang w:eastAsia="ru-RU"/>
              </w:rPr>
              <w:t>0,0910 г</w:t>
            </w:r>
          </w:p>
        </w:tc>
      </w:tr>
      <w:tr w:rsidR="00535611" w14:paraId="3D489696" w14:textId="77777777" w:rsidTr="008D00B4">
        <w:tc>
          <w:tcPr>
            <w:tcW w:w="4673" w:type="dxa"/>
          </w:tcPr>
          <w:p w14:paraId="1689EFF8" w14:textId="269C3422" w:rsidR="00535611" w:rsidRPr="007234F3" w:rsidRDefault="00535611" w:rsidP="00535611">
            <w:pPr>
              <w:spacing w:before="100" w:beforeAutospacing="1" w:after="100" w:afterAutospacing="1"/>
              <w:ind w:firstLine="29"/>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sz w:val="24"/>
                <w:szCs w:val="24"/>
                <w:lang w:eastAsia="ru-RU"/>
              </w:rPr>
              <w:t>Есептеу формуласы</w:t>
            </w:r>
          </w:p>
        </w:tc>
        <w:tc>
          <w:tcPr>
            <w:tcW w:w="2977" w:type="dxa"/>
          </w:tcPr>
          <w:p w14:paraId="44C7B3F1" w14:textId="5188BE83"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m:oMathPara>
              <m:oMath>
                <m:r>
                  <w:rPr>
                    <w:rFonts w:ascii="Cambria Math" w:eastAsia="Times New Roman" w:hAnsi="Cambria Math" w:cs="Times New Roman"/>
                    <w:sz w:val="24"/>
                    <w:szCs w:val="24"/>
                    <w:lang w:val="en-US" w:eastAsia="ru-RU"/>
                  </w:rPr>
                  <m:t>X=m</m:t>
                </m:r>
                <m:d>
                  <m:dPr>
                    <m:ctrlPr>
                      <w:rPr>
                        <w:rFonts w:ascii="Cambria Math" w:eastAsia="Times New Roman" w:hAnsi="Cambria Math" w:cs="Times New Roman"/>
                        <w:i/>
                        <w:sz w:val="24"/>
                        <w:szCs w:val="24"/>
                        <w:lang w:val="en-US" w:eastAsia="ru-RU"/>
                      </w:rPr>
                    </m:ctrlPr>
                  </m:dPr>
                  <m:e>
                    <m:r>
                      <w:rPr>
                        <w:rFonts w:ascii="Cambria Math" w:eastAsia="Times New Roman" w:hAnsi="Cambria Math" w:cs="Times New Roman"/>
                        <w:sz w:val="24"/>
                        <w:szCs w:val="24"/>
                        <w:lang w:val="en-US" w:eastAsia="ru-RU"/>
                      </w:rPr>
                      <m:t>BaS</m:t>
                    </m:r>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O</m:t>
                        </m:r>
                      </m:e>
                      <m:sub>
                        <m:r>
                          <w:rPr>
                            <w:rFonts w:ascii="Cambria Math" w:eastAsia="Times New Roman" w:hAnsi="Cambria Math" w:cs="Times New Roman"/>
                            <w:sz w:val="24"/>
                            <w:szCs w:val="24"/>
                            <w:lang w:val="en-US" w:eastAsia="ru-RU"/>
                          </w:rPr>
                          <m:t>4</m:t>
                        </m:r>
                      </m:sub>
                    </m:sSub>
                  </m:e>
                </m:d>
                <m:r>
                  <w:rPr>
                    <w:rFonts w:ascii="Cambria Math" w:eastAsia="Times New Roman" w:hAnsi="Cambria Math" w:cs="Times New Roman"/>
                    <w:sz w:val="24"/>
                    <w:szCs w:val="24"/>
                    <w:lang w:val="en-US" w:eastAsia="ru-RU"/>
                  </w:rPr>
                  <m:t>×0,411</m:t>
                </m:r>
              </m:oMath>
            </m:oMathPara>
          </w:p>
        </w:tc>
        <w:tc>
          <w:tcPr>
            <w:tcW w:w="1984" w:type="dxa"/>
          </w:tcPr>
          <w:p w14:paraId="3C4EFCE4" w14:textId="06019058"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bCs/>
                <w:sz w:val="24"/>
                <w:szCs w:val="24"/>
                <w:lang w:eastAsia="ru-RU"/>
              </w:rPr>
            </w:pPr>
            <w:r w:rsidRPr="007234F3">
              <w:rPr>
                <w:rFonts w:ascii="Times New Roman" w:eastAsia="Times New Roman" w:hAnsi="Times New Roman" w:cs="Times New Roman"/>
                <w:sz w:val="24"/>
                <w:szCs w:val="24"/>
                <w:lang w:eastAsia="ru-RU"/>
              </w:rPr>
              <w:t>–</w:t>
            </w:r>
          </w:p>
        </w:tc>
      </w:tr>
      <w:tr w:rsidR="00535611" w14:paraId="2144841B" w14:textId="77777777" w:rsidTr="008D00B4">
        <w:tc>
          <w:tcPr>
            <w:tcW w:w="4673" w:type="dxa"/>
          </w:tcPr>
          <w:p w14:paraId="3BFAB26B" w14:textId="6FC656E0" w:rsidR="00535611" w:rsidRPr="007234F3" w:rsidRDefault="00535611" w:rsidP="00535611">
            <w:pPr>
              <w:spacing w:before="100" w:beforeAutospacing="1" w:after="100" w:afterAutospacing="1"/>
              <w:ind w:firstLine="29"/>
              <w:outlineLvl w:val="1"/>
              <w:rPr>
                <w:rFonts w:ascii="Times New Roman" w:eastAsia="Times New Roman" w:hAnsi="Times New Roman" w:cs="Times New Roman"/>
                <w:sz w:val="24"/>
                <w:szCs w:val="24"/>
                <w:lang w:eastAsia="ru-RU"/>
              </w:rPr>
            </w:pPr>
            <w:r w:rsidRPr="007234F3">
              <w:rPr>
                <w:rFonts w:ascii="Times New Roman" w:eastAsia="Times New Roman" w:hAnsi="Times New Roman" w:cs="Times New Roman"/>
                <w:sz w:val="24"/>
                <w:szCs w:val="24"/>
                <w:lang w:eastAsia="ru-RU"/>
              </w:rPr>
              <w:t>Есептелген мөлшер</w:t>
            </w:r>
          </w:p>
        </w:tc>
        <w:tc>
          <w:tcPr>
            <w:tcW w:w="2977" w:type="dxa"/>
          </w:tcPr>
          <w:p w14:paraId="1B9B752F" w14:textId="26FFC53D"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sz w:val="24"/>
                <w:szCs w:val="24"/>
                <w:lang w:val="en-US" w:eastAsia="ru-RU"/>
              </w:rPr>
            </w:pPr>
            <m:oMathPara>
              <m:oMath>
                <m:r>
                  <w:rPr>
                    <w:rFonts w:ascii="Cambria Math" w:eastAsia="Times New Roman" w:hAnsi="Cambria Math" w:cs="Times New Roman"/>
                    <w:sz w:val="24"/>
                    <w:szCs w:val="24"/>
                    <w:lang w:val="en-US" w:eastAsia="ru-RU"/>
                  </w:rPr>
                  <m:t>X=0,0910×0,411</m:t>
                </m:r>
              </m:oMath>
            </m:oMathPara>
          </w:p>
        </w:tc>
        <w:tc>
          <w:tcPr>
            <w:tcW w:w="1984" w:type="dxa"/>
          </w:tcPr>
          <w:p w14:paraId="35EB5C66" w14:textId="3D3E845C"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sz w:val="24"/>
                <w:szCs w:val="24"/>
                <w:lang w:eastAsia="ru-RU"/>
              </w:rPr>
            </w:pPr>
            <w:r w:rsidRPr="007234F3">
              <w:rPr>
                <w:rFonts w:ascii="Times New Roman" w:eastAsia="Times New Roman" w:hAnsi="Times New Roman" w:cs="Times New Roman"/>
                <w:sz w:val="24"/>
                <w:szCs w:val="24"/>
                <w:lang w:eastAsia="ru-RU"/>
              </w:rPr>
              <w:t>0,0374 г</w:t>
            </w:r>
          </w:p>
        </w:tc>
      </w:tr>
      <w:tr w:rsidR="00535611" w14:paraId="235D0C02" w14:textId="77777777" w:rsidTr="008D00B4">
        <w:tc>
          <w:tcPr>
            <w:tcW w:w="4673" w:type="dxa"/>
          </w:tcPr>
          <w:p w14:paraId="6B71F584" w14:textId="2268970A" w:rsidR="00535611" w:rsidRPr="007234F3" w:rsidRDefault="00535611" w:rsidP="00535611">
            <w:pPr>
              <w:spacing w:before="100" w:beforeAutospacing="1" w:after="100" w:afterAutospacing="1"/>
              <w:ind w:firstLine="29"/>
              <w:outlineLvl w:val="1"/>
              <w:rPr>
                <w:rFonts w:ascii="Times New Roman" w:eastAsia="Times New Roman" w:hAnsi="Times New Roman" w:cs="Times New Roman"/>
                <w:sz w:val="24"/>
                <w:szCs w:val="24"/>
                <w:lang w:eastAsia="ru-RU"/>
              </w:rPr>
            </w:pPr>
            <w:r w:rsidRPr="007234F3">
              <w:rPr>
                <w:rFonts w:ascii="Times New Roman" w:eastAsia="Times New Roman" w:hAnsi="Times New Roman" w:cs="Times New Roman"/>
                <w:sz w:val="24"/>
                <w:szCs w:val="24"/>
                <w:lang w:eastAsia="ru-RU"/>
              </w:rPr>
              <w:t>Миллиграмға шаққандағы мөлшер</w:t>
            </w:r>
          </w:p>
        </w:tc>
        <w:tc>
          <w:tcPr>
            <w:tcW w:w="2977" w:type="dxa"/>
          </w:tcPr>
          <w:p w14:paraId="0DE4C87C" w14:textId="21771767"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sz w:val="24"/>
                <w:szCs w:val="24"/>
                <w:lang w:val="en-US" w:eastAsia="ru-RU"/>
              </w:rPr>
            </w:pPr>
            <w:r w:rsidRPr="007234F3">
              <w:rPr>
                <w:rFonts w:ascii="Times New Roman" w:eastAsia="Times New Roman" w:hAnsi="Times New Roman" w:cs="Times New Roman"/>
                <w:sz w:val="24"/>
                <w:szCs w:val="24"/>
                <w:lang w:eastAsia="ru-RU"/>
              </w:rPr>
              <w:t>X</w:t>
            </w:r>
          </w:p>
        </w:tc>
        <w:tc>
          <w:tcPr>
            <w:tcW w:w="1984" w:type="dxa"/>
          </w:tcPr>
          <w:p w14:paraId="1CEBF685" w14:textId="70C989CE" w:rsidR="00535611" w:rsidRPr="007234F3" w:rsidRDefault="00535611" w:rsidP="00535611">
            <w:pPr>
              <w:spacing w:before="100" w:beforeAutospacing="1" w:after="100" w:afterAutospacing="1"/>
              <w:ind w:firstLine="29"/>
              <w:jc w:val="center"/>
              <w:outlineLvl w:val="1"/>
              <w:rPr>
                <w:rFonts w:ascii="Times New Roman" w:eastAsia="Times New Roman" w:hAnsi="Times New Roman" w:cs="Times New Roman"/>
                <w:sz w:val="24"/>
                <w:szCs w:val="24"/>
                <w:lang w:eastAsia="ru-RU"/>
              </w:rPr>
            </w:pPr>
            <w:r w:rsidRPr="007234F3">
              <w:rPr>
                <w:rFonts w:ascii="Times New Roman" w:eastAsia="Times New Roman" w:hAnsi="Times New Roman" w:cs="Times New Roman"/>
                <w:sz w:val="24"/>
                <w:szCs w:val="24"/>
                <w:lang w:eastAsia="ru-RU"/>
              </w:rPr>
              <w:t>37,4 мг</w:t>
            </w:r>
          </w:p>
        </w:tc>
      </w:tr>
    </w:tbl>
    <w:p w14:paraId="29102854" w14:textId="743D1952" w:rsidR="0038636A" w:rsidRDefault="00FB5079" w:rsidP="006F7B7A">
      <w:pPr>
        <w:spacing w:after="0" w:line="240" w:lineRule="auto"/>
        <w:ind w:firstLine="709"/>
        <w:jc w:val="both"/>
        <w:rPr>
          <w:rFonts w:ascii="Times New Roman" w:eastAsia="Calibri" w:hAnsi="Times New Roman" w:cs="Times New Roman"/>
          <w:b/>
          <w:bCs/>
          <w:color w:val="FF0000"/>
          <w:sz w:val="28"/>
          <w:szCs w:val="28"/>
          <w:lang w:val="kk-KZ"/>
        </w:rPr>
      </w:pPr>
      <w:r w:rsidRPr="00B60EFF">
        <w:rPr>
          <w:rFonts w:ascii="Times New Roman" w:eastAsia="Calibri" w:hAnsi="Times New Roman" w:cs="Times New Roman"/>
          <w:b/>
          <w:bCs/>
          <w:color w:val="FF0000"/>
          <w:sz w:val="28"/>
          <w:szCs w:val="28"/>
          <w:lang w:val="kk-KZ"/>
        </w:rPr>
        <w:t xml:space="preserve"> </w:t>
      </w:r>
      <w:r>
        <w:rPr>
          <w:rFonts w:ascii="Times New Roman" w:eastAsia="Calibri" w:hAnsi="Times New Roman" w:cs="Times New Roman"/>
          <w:b/>
          <w:bCs/>
          <w:color w:val="FF0000"/>
          <w:sz w:val="28"/>
          <w:szCs w:val="28"/>
          <w:lang w:val="kk-KZ"/>
        </w:rPr>
        <w:t xml:space="preserve">        </w:t>
      </w:r>
    </w:p>
    <w:p w14:paraId="7AEBE9EA" w14:textId="77777777" w:rsidR="007234F3" w:rsidRDefault="007234F3" w:rsidP="007234F3">
      <w:pPr>
        <w:spacing w:after="0" w:line="240" w:lineRule="auto"/>
        <w:ind w:firstLine="709"/>
        <w:jc w:val="both"/>
        <w:rPr>
          <w:rFonts w:ascii="Times New Roman" w:eastAsia="Times New Roman" w:hAnsi="Times New Roman" w:cs="Times New Roman"/>
          <w:sz w:val="28"/>
          <w:szCs w:val="28"/>
          <w:lang w:val="kk-KZ" w:eastAsia="ru-RU"/>
        </w:rPr>
      </w:pPr>
      <w:r w:rsidRPr="00607129">
        <w:rPr>
          <w:rFonts w:ascii="Times New Roman" w:eastAsia="Times New Roman" w:hAnsi="Times New Roman" w:cs="Times New Roman"/>
          <w:sz w:val="28"/>
          <w:szCs w:val="28"/>
          <w:lang w:val="kk-KZ" w:eastAsia="ru-RU"/>
        </w:rPr>
        <w:t xml:space="preserve">Әдістеменің дәлдігі мен қайталанымдылығын бағалау мақсатында зерттеу үш параллель үлгіде жүргізілді. </w:t>
      </w:r>
      <w:r w:rsidRPr="00B60EFF">
        <w:rPr>
          <w:rFonts w:ascii="Times New Roman" w:eastAsia="Times New Roman" w:hAnsi="Times New Roman" w:cs="Times New Roman"/>
          <w:sz w:val="28"/>
          <w:szCs w:val="28"/>
          <w:lang w:val="kk-KZ" w:eastAsia="ru-RU"/>
        </w:rPr>
        <w:t>Нәтижесінде хондроитин сульфатының мөлшері 37,3–37,5 мг аралығында анықталды. Орташа мәні 37,4 мг құрады. Алынған деректерді статистикалық өңдеу барысында стандартты ауытқу 0,10-ға, ал салыстырмалы стандартты ауытқу 0,27 %-ға тең болды. Бұл көрсеткіштер ұсынылған әдістеменің жеткілікті дәлдікпен және жоғары қайталанымдылықпен орындалатынын көрсетеді.</w:t>
      </w:r>
    </w:p>
    <w:p w14:paraId="02522ED0" w14:textId="03C7880A" w:rsidR="00607129" w:rsidRDefault="00FB5079" w:rsidP="006F7B7A">
      <w:pPr>
        <w:spacing w:after="0" w:line="240" w:lineRule="auto"/>
        <w:ind w:firstLine="709"/>
        <w:jc w:val="both"/>
        <w:rPr>
          <w:rFonts w:ascii="Times New Roman" w:eastAsia="Calibri" w:hAnsi="Times New Roman" w:cs="Times New Roman"/>
          <w:bCs/>
          <w:sz w:val="28"/>
          <w:szCs w:val="28"/>
          <w:lang w:val="kk-KZ"/>
        </w:rPr>
      </w:pPr>
      <w:r w:rsidRPr="00FB5079">
        <w:rPr>
          <w:rFonts w:ascii="Times New Roman" w:eastAsia="Calibri" w:hAnsi="Times New Roman" w:cs="Times New Roman"/>
          <w:bCs/>
          <w:sz w:val="28"/>
          <w:szCs w:val="28"/>
          <w:lang w:val="kk-KZ"/>
        </w:rPr>
        <w:t xml:space="preserve">Трансдермальды </w:t>
      </w:r>
      <w:r w:rsidRPr="00E17343">
        <w:rPr>
          <w:rFonts w:ascii="Times New Roman" w:eastAsia="Calibri" w:hAnsi="Times New Roman" w:cs="Times New Roman"/>
          <w:bCs/>
          <w:sz w:val="28"/>
          <w:szCs w:val="28"/>
          <w:lang w:val="kk-KZ"/>
        </w:rPr>
        <w:t>пластырь құрамындағы хондроитин сульфатының сандық мөлшерін анықтау нәтижелері</w:t>
      </w:r>
      <w:r w:rsidR="00512D8A">
        <w:rPr>
          <w:rFonts w:ascii="Times New Roman" w:eastAsia="Calibri" w:hAnsi="Times New Roman" w:cs="Times New Roman"/>
          <w:bCs/>
          <w:sz w:val="28"/>
          <w:szCs w:val="28"/>
          <w:lang w:val="kk-KZ"/>
        </w:rPr>
        <w:t xml:space="preserve"> 7</w:t>
      </w:r>
      <w:r w:rsidR="007234F3">
        <w:rPr>
          <w:rFonts w:ascii="Times New Roman" w:eastAsia="Calibri" w:hAnsi="Times New Roman" w:cs="Times New Roman"/>
          <w:bCs/>
          <w:sz w:val="28"/>
          <w:szCs w:val="28"/>
          <w:lang w:val="kk-KZ"/>
        </w:rPr>
        <w:t>4</w:t>
      </w:r>
      <w:r w:rsidR="00512D8A">
        <w:rPr>
          <w:rFonts w:ascii="Times New Roman" w:eastAsia="Calibri" w:hAnsi="Times New Roman" w:cs="Times New Roman"/>
          <w:bCs/>
          <w:sz w:val="28"/>
          <w:szCs w:val="28"/>
          <w:lang w:val="kk-KZ"/>
        </w:rPr>
        <w:t xml:space="preserve"> -</w:t>
      </w:r>
      <w:r w:rsidRPr="00E17343">
        <w:rPr>
          <w:rFonts w:ascii="Times New Roman" w:eastAsia="Calibri" w:hAnsi="Times New Roman" w:cs="Times New Roman"/>
          <w:bCs/>
          <w:sz w:val="28"/>
          <w:szCs w:val="28"/>
          <w:lang w:val="kk-KZ"/>
        </w:rPr>
        <w:t xml:space="preserve"> кестеде берілген.</w:t>
      </w:r>
    </w:p>
    <w:p w14:paraId="08C32C4B" w14:textId="77777777" w:rsidR="001A19AA" w:rsidRPr="00E17343" w:rsidRDefault="001A19AA" w:rsidP="006F7B7A">
      <w:pPr>
        <w:spacing w:after="0" w:line="240" w:lineRule="auto"/>
        <w:ind w:firstLine="709"/>
        <w:jc w:val="both"/>
        <w:rPr>
          <w:rFonts w:ascii="Times New Roman" w:eastAsia="Times New Roman" w:hAnsi="Times New Roman" w:cs="Times New Roman"/>
          <w:sz w:val="28"/>
          <w:szCs w:val="28"/>
          <w:lang w:val="kk-KZ" w:eastAsia="ru-RU"/>
        </w:rPr>
      </w:pPr>
    </w:p>
    <w:p w14:paraId="269345E9" w14:textId="4A47AE0F" w:rsidR="00607129" w:rsidRPr="00E17343" w:rsidRDefault="007234F3" w:rsidP="008D00B4">
      <w:pPr>
        <w:tabs>
          <w:tab w:val="left" w:pos="1276"/>
        </w:tabs>
        <w:spacing w:after="0"/>
        <w:ind w:left="1276" w:hanging="1276"/>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Кесте 74</w:t>
      </w:r>
      <w:r w:rsidR="00512D8A">
        <w:rPr>
          <w:rFonts w:ascii="Times New Roman" w:eastAsia="Calibri" w:hAnsi="Times New Roman" w:cs="Times New Roman"/>
          <w:bCs/>
          <w:sz w:val="28"/>
          <w:szCs w:val="28"/>
          <w:lang w:val="kk-KZ"/>
        </w:rPr>
        <w:t xml:space="preserve"> -</w:t>
      </w:r>
      <w:r w:rsidR="00607129" w:rsidRPr="00E17343">
        <w:rPr>
          <w:rFonts w:ascii="Times New Roman" w:eastAsia="Calibri" w:hAnsi="Times New Roman" w:cs="Times New Roman"/>
          <w:bCs/>
          <w:sz w:val="28"/>
          <w:szCs w:val="28"/>
          <w:lang w:val="kk-KZ"/>
        </w:rPr>
        <w:t xml:space="preserve"> Трансдермальды пластырь құрамында хондроитин сульфатын</w:t>
      </w:r>
      <w:r w:rsidR="00FB5079" w:rsidRPr="00E17343">
        <w:rPr>
          <w:rFonts w:ascii="Times New Roman" w:eastAsia="Calibri" w:hAnsi="Times New Roman" w:cs="Times New Roman"/>
          <w:bCs/>
          <w:sz w:val="28"/>
          <w:szCs w:val="28"/>
          <w:lang w:val="kk-KZ"/>
        </w:rPr>
        <w:t xml:space="preserve"> сандық анықтау нәтижелері </w:t>
      </w:r>
    </w:p>
    <w:p w14:paraId="498D56BE" w14:textId="77777777" w:rsidR="00FB5079" w:rsidRPr="00E17343" w:rsidRDefault="00FB5079" w:rsidP="000F3831">
      <w:pPr>
        <w:tabs>
          <w:tab w:val="left" w:pos="1965"/>
        </w:tabs>
        <w:spacing w:after="0"/>
        <w:ind w:firstLine="709"/>
        <w:rPr>
          <w:rFonts w:ascii="Times New Roman" w:eastAsia="Calibri" w:hAnsi="Times New Roman" w:cs="Times New Roman"/>
          <w:bCs/>
          <w:sz w:val="28"/>
          <w:szCs w:val="28"/>
          <w:lang w:val="kk-KZ"/>
        </w:rPr>
      </w:pPr>
    </w:p>
    <w:tbl>
      <w:tblPr>
        <w:tblStyle w:val="a6"/>
        <w:tblW w:w="9634" w:type="dxa"/>
        <w:tblLook w:val="04A0" w:firstRow="1" w:lastRow="0" w:firstColumn="1" w:lastColumn="0" w:noHBand="0" w:noVBand="1"/>
      </w:tblPr>
      <w:tblGrid>
        <w:gridCol w:w="2689"/>
        <w:gridCol w:w="1839"/>
        <w:gridCol w:w="2697"/>
        <w:gridCol w:w="2409"/>
      </w:tblGrid>
      <w:tr w:rsidR="00B863F5" w:rsidRPr="000A6B98" w14:paraId="2F99F829" w14:textId="77777777" w:rsidTr="008D00B4">
        <w:tc>
          <w:tcPr>
            <w:tcW w:w="2689" w:type="dxa"/>
          </w:tcPr>
          <w:p w14:paraId="6B8AEDAA" w14:textId="3B28D4D8"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bCs/>
                <w:sz w:val="24"/>
                <w:szCs w:val="24"/>
                <w:lang w:val="kk-KZ"/>
              </w:rPr>
              <w:t>Үлгі №</w:t>
            </w:r>
          </w:p>
        </w:tc>
        <w:tc>
          <w:tcPr>
            <w:tcW w:w="1839" w:type="dxa"/>
          </w:tcPr>
          <w:p w14:paraId="4BCC731D" w14:textId="287A2887"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bCs/>
                <w:sz w:val="24"/>
                <w:szCs w:val="24"/>
                <w:lang w:val="kk-KZ"/>
              </w:rPr>
              <w:t>BaSO₄ массасы, г</w:t>
            </w:r>
          </w:p>
        </w:tc>
        <w:tc>
          <w:tcPr>
            <w:tcW w:w="2697" w:type="dxa"/>
          </w:tcPr>
          <w:p w14:paraId="7D691026" w14:textId="71719683"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bCs/>
                <w:sz w:val="24"/>
                <w:szCs w:val="24"/>
                <w:lang w:val="kk-KZ"/>
              </w:rPr>
              <w:t>Хондроитин сульфаты, мг</w:t>
            </w:r>
          </w:p>
        </w:tc>
        <w:tc>
          <w:tcPr>
            <w:tcW w:w="2409" w:type="dxa"/>
          </w:tcPr>
          <w:p w14:paraId="429D823B" w14:textId="5496A2E5"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bCs/>
                <w:sz w:val="24"/>
                <w:szCs w:val="24"/>
                <w:lang w:val="kk-KZ"/>
              </w:rPr>
              <w:t>Номиналға қатысты</w:t>
            </w:r>
            <w:r w:rsidR="008D00B4">
              <w:rPr>
                <w:rFonts w:ascii="Times New Roman" w:eastAsia="Calibri" w:hAnsi="Times New Roman" w:cs="Times New Roman"/>
                <w:bCs/>
                <w:sz w:val="24"/>
                <w:szCs w:val="24"/>
                <w:lang w:val="kk-KZ"/>
              </w:rPr>
              <w:t>,</w:t>
            </w:r>
            <w:r w:rsidRPr="00B57D42">
              <w:rPr>
                <w:rFonts w:ascii="Times New Roman" w:eastAsia="Calibri" w:hAnsi="Times New Roman" w:cs="Times New Roman"/>
                <w:bCs/>
                <w:sz w:val="24"/>
                <w:szCs w:val="24"/>
                <w:lang w:val="kk-KZ"/>
              </w:rPr>
              <w:t xml:space="preserve"> %</w:t>
            </w:r>
          </w:p>
        </w:tc>
      </w:tr>
      <w:tr w:rsidR="00B863F5" w:rsidRPr="000A6B98" w14:paraId="4BEB20CB" w14:textId="77777777" w:rsidTr="008D00B4">
        <w:tc>
          <w:tcPr>
            <w:tcW w:w="2689" w:type="dxa"/>
          </w:tcPr>
          <w:p w14:paraId="40D217DC" w14:textId="22186BB1"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sz w:val="24"/>
                <w:szCs w:val="24"/>
                <w:lang w:val="kk-KZ"/>
              </w:rPr>
              <w:t>1</w:t>
            </w:r>
          </w:p>
        </w:tc>
        <w:tc>
          <w:tcPr>
            <w:tcW w:w="1839" w:type="dxa"/>
          </w:tcPr>
          <w:p w14:paraId="56EA1A07" w14:textId="1DE81AA7"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sz w:val="24"/>
                <w:szCs w:val="24"/>
                <w:lang w:val="kk-KZ"/>
              </w:rPr>
              <w:t>0,0910</w:t>
            </w:r>
          </w:p>
        </w:tc>
        <w:tc>
          <w:tcPr>
            <w:tcW w:w="2697" w:type="dxa"/>
          </w:tcPr>
          <w:p w14:paraId="6DF566D7" w14:textId="6C5338BB"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sz w:val="24"/>
                <w:szCs w:val="24"/>
                <w:lang w:val="kk-KZ"/>
              </w:rPr>
              <w:t>37,4</w:t>
            </w:r>
          </w:p>
        </w:tc>
        <w:tc>
          <w:tcPr>
            <w:tcW w:w="2409" w:type="dxa"/>
          </w:tcPr>
          <w:p w14:paraId="7A77404F" w14:textId="4FB44363"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sz w:val="24"/>
                <w:szCs w:val="24"/>
                <w:lang w:val="kk-KZ"/>
              </w:rPr>
              <w:t>99,7</w:t>
            </w:r>
          </w:p>
        </w:tc>
      </w:tr>
      <w:tr w:rsidR="00B863F5" w:rsidRPr="000A6B98" w14:paraId="5E3203C0" w14:textId="77777777" w:rsidTr="008D00B4">
        <w:tc>
          <w:tcPr>
            <w:tcW w:w="2689" w:type="dxa"/>
          </w:tcPr>
          <w:p w14:paraId="1655DC99" w14:textId="518A04B5"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sz w:val="24"/>
                <w:szCs w:val="24"/>
                <w:lang w:val="kk-KZ"/>
              </w:rPr>
              <w:t>2</w:t>
            </w:r>
          </w:p>
        </w:tc>
        <w:tc>
          <w:tcPr>
            <w:tcW w:w="1839" w:type="dxa"/>
          </w:tcPr>
          <w:p w14:paraId="76FC8CAE" w14:textId="36E36221"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sz w:val="24"/>
                <w:szCs w:val="24"/>
                <w:lang w:val="kk-KZ"/>
              </w:rPr>
              <w:t>0,0913</w:t>
            </w:r>
          </w:p>
        </w:tc>
        <w:tc>
          <w:tcPr>
            <w:tcW w:w="2697" w:type="dxa"/>
          </w:tcPr>
          <w:p w14:paraId="51ADEAC4" w14:textId="4C3865AD"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sz w:val="24"/>
                <w:szCs w:val="24"/>
                <w:lang w:val="kk-KZ"/>
              </w:rPr>
              <w:t>37,5</w:t>
            </w:r>
          </w:p>
        </w:tc>
        <w:tc>
          <w:tcPr>
            <w:tcW w:w="2409" w:type="dxa"/>
          </w:tcPr>
          <w:p w14:paraId="18144F47" w14:textId="2AA187F3"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sz w:val="24"/>
                <w:szCs w:val="24"/>
                <w:lang w:val="kk-KZ"/>
              </w:rPr>
              <w:t>100,0</w:t>
            </w:r>
          </w:p>
        </w:tc>
      </w:tr>
      <w:tr w:rsidR="00B863F5" w14:paraId="365F6606" w14:textId="77777777" w:rsidTr="008D00B4">
        <w:tc>
          <w:tcPr>
            <w:tcW w:w="2689" w:type="dxa"/>
          </w:tcPr>
          <w:p w14:paraId="3FC6B5FD" w14:textId="11E9308C"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sz w:val="24"/>
                <w:szCs w:val="24"/>
                <w:lang w:val="kk-KZ"/>
              </w:rPr>
              <w:t>3</w:t>
            </w:r>
          </w:p>
        </w:tc>
        <w:tc>
          <w:tcPr>
            <w:tcW w:w="1839" w:type="dxa"/>
          </w:tcPr>
          <w:p w14:paraId="45409190" w14:textId="39F83856"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sz w:val="24"/>
                <w:szCs w:val="24"/>
                <w:lang w:val="kk-KZ"/>
              </w:rPr>
              <w:t>0,0907</w:t>
            </w:r>
          </w:p>
        </w:tc>
        <w:tc>
          <w:tcPr>
            <w:tcW w:w="2697" w:type="dxa"/>
          </w:tcPr>
          <w:p w14:paraId="591D154E" w14:textId="02960E0B"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sz w:val="24"/>
                <w:szCs w:val="24"/>
              </w:rPr>
              <w:t>37,3</w:t>
            </w:r>
          </w:p>
        </w:tc>
        <w:tc>
          <w:tcPr>
            <w:tcW w:w="2409" w:type="dxa"/>
          </w:tcPr>
          <w:p w14:paraId="4BC742ED" w14:textId="51A56475"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eastAsia="Calibri" w:hAnsi="Times New Roman" w:cs="Times New Roman"/>
                <w:sz w:val="24"/>
                <w:szCs w:val="24"/>
              </w:rPr>
              <w:t>99,5</w:t>
            </w:r>
          </w:p>
        </w:tc>
      </w:tr>
      <w:tr w:rsidR="00B863F5" w14:paraId="186DC09B" w14:textId="77777777" w:rsidTr="008D00B4">
        <w:tc>
          <w:tcPr>
            <w:tcW w:w="2689" w:type="dxa"/>
          </w:tcPr>
          <w:p w14:paraId="04D9CB8D" w14:textId="2B475406"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Style w:val="af2"/>
                <w:rFonts w:ascii="Times New Roman" w:hAnsi="Times New Roman" w:cs="Times New Roman"/>
                <w:b w:val="0"/>
                <w:sz w:val="24"/>
                <w:szCs w:val="24"/>
                <w:lang w:val="kk-KZ"/>
              </w:rPr>
              <w:t>Орташа мәні</w:t>
            </w:r>
          </w:p>
        </w:tc>
        <w:tc>
          <w:tcPr>
            <w:tcW w:w="1839" w:type="dxa"/>
          </w:tcPr>
          <w:p w14:paraId="32628BC2" w14:textId="68FD866B"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hAnsi="Times New Roman" w:cs="Times New Roman"/>
                <w:sz w:val="24"/>
                <w:szCs w:val="24"/>
              </w:rPr>
              <w:t>–</w:t>
            </w:r>
          </w:p>
        </w:tc>
        <w:tc>
          <w:tcPr>
            <w:tcW w:w="2697" w:type="dxa"/>
          </w:tcPr>
          <w:p w14:paraId="09985969" w14:textId="611AA5C3"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Style w:val="af2"/>
                <w:rFonts w:ascii="Times New Roman" w:hAnsi="Times New Roman" w:cs="Times New Roman"/>
                <w:b w:val="0"/>
                <w:sz w:val="24"/>
                <w:szCs w:val="24"/>
              </w:rPr>
              <w:t>37,4</w:t>
            </w:r>
          </w:p>
        </w:tc>
        <w:tc>
          <w:tcPr>
            <w:tcW w:w="2409" w:type="dxa"/>
          </w:tcPr>
          <w:p w14:paraId="34AAD302" w14:textId="56562373"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Style w:val="af2"/>
                <w:rFonts w:ascii="Times New Roman" w:hAnsi="Times New Roman" w:cs="Times New Roman"/>
                <w:b w:val="0"/>
                <w:sz w:val="24"/>
                <w:szCs w:val="24"/>
              </w:rPr>
              <w:t>99,7</w:t>
            </w:r>
          </w:p>
        </w:tc>
      </w:tr>
      <w:tr w:rsidR="00B863F5" w14:paraId="3A6C896E" w14:textId="77777777" w:rsidTr="008D00B4">
        <w:tc>
          <w:tcPr>
            <w:tcW w:w="2689" w:type="dxa"/>
            <w:tcBorders>
              <w:bottom w:val="single" w:sz="4" w:space="0" w:color="auto"/>
            </w:tcBorders>
          </w:tcPr>
          <w:p w14:paraId="4582BBB9" w14:textId="419AC50D"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Style w:val="af2"/>
                <w:rFonts w:ascii="Times New Roman" w:hAnsi="Times New Roman" w:cs="Times New Roman"/>
                <w:b w:val="0"/>
                <w:sz w:val="24"/>
                <w:szCs w:val="24"/>
              </w:rPr>
              <w:t>Стандартты ауытқу, SD</w:t>
            </w:r>
          </w:p>
        </w:tc>
        <w:tc>
          <w:tcPr>
            <w:tcW w:w="1839" w:type="dxa"/>
            <w:tcBorders>
              <w:bottom w:val="single" w:sz="4" w:space="0" w:color="auto"/>
            </w:tcBorders>
          </w:tcPr>
          <w:p w14:paraId="436871A3" w14:textId="69864821"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hAnsi="Times New Roman" w:cs="Times New Roman"/>
                <w:sz w:val="24"/>
                <w:szCs w:val="24"/>
              </w:rPr>
              <w:t>–</w:t>
            </w:r>
          </w:p>
        </w:tc>
        <w:tc>
          <w:tcPr>
            <w:tcW w:w="2697" w:type="dxa"/>
            <w:tcBorders>
              <w:bottom w:val="single" w:sz="4" w:space="0" w:color="auto"/>
            </w:tcBorders>
          </w:tcPr>
          <w:p w14:paraId="18DC545B" w14:textId="5F8A13F8"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Style w:val="af2"/>
                <w:rFonts w:ascii="Times New Roman" w:hAnsi="Times New Roman" w:cs="Times New Roman"/>
                <w:b w:val="0"/>
                <w:sz w:val="24"/>
                <w:szCs w:val="24"/>
              </w:rPr>
              <w:t>0,10</w:t>
            </w:r>
          </w:p>
        </w:tc>
        <w:tc>
          <w:tcPr>
            <w:tcW w:w="2409" w:type="dxa"/>
            <w:tcBorders>
              <w:bottom w:val="single" w:sz="4" w:space="0" w:color="auto"/>
            </w:tcBorders>
          </w:tcPr>
          <w:p w14:paraId="579CEE3D" w14:textId="4F2D0635"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hAnsi="Times New Roman" w:cs="Times New Roman"/>
                <w:sz w:val="24"/>
                <w:szCs w:val="24"/>
              </w:rPr>
              <w:t>–</w:t>
            </w:r>
          </w:p>
        </w:tc>
      </w:tr>
      <w:tr w:rsidR="00B863F5" w14:paraId="41788224" w14:textId="77777777" w:rsidTr="008D00B4">
        <w:tc>
          <w:tcPr>
            <w:tcW w:w="2689" w:type="dxa"/>
            <w:tcBorders>
              <w:bottom w:val="single" w:sz="4" w:space="0" w:color="auto"/>
            </w:tcBorders>
          </w:tcPr>
          <w:p w14:paraId="70E110AF" w14:textId="0D53F56D"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Style w:val="af2"/>
                <w:rFonts w:ascii="Times New Roman" w:hAnsi="Times New Roman" w:cs="Times New Roman"/>
                <w:b w:val="0"/>
                <w:sz w:val="24"/>
                <w:szCs w:val="24"/>
              </w:rPr>
              <w:t>Салыстырмалы стандартты ауытқу, RSD, %</w:t>
            </w:r>
          </w:p>
        </w:tc>
        <w:tc>
          <w:tcPr>
            <w:tcW w:w="1839" w:type="dxa"/>
            <w:tcBorders>
              <w:bottom w:val="single" w:sz="4" w:space="0" w:color="auto"/>
            </w:tcBorders>
          </w:tcPr>
          <w:p w14:paraId="0549ED9B" w14:textId="68FB05BA"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hAnsi="Times New Roman" w:cs="Times New Roman"/>
                <w:sz w:val="24"/>
                <w:szCs w:val="24"/>
              </w:rPr>
              <w:t>–</w:t>
            </w:r>
          </w:p>
        </w:tc>
        <w:tc>
          <w:tcPr>
            <w:tcW w:w="2697" w:type="dxa"/>
            <w:tcBorders>
              <w:bottom w:val="single" w:sz="4" w:space="0" w:color="auto"/>
            </w:tcBorders>
          </w:tcPr>
          <w:p w14:paraId="002D19AC" w14:textId="01179414"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Style w:val="af2"/>
                <w:rFonts w:ascii="Times New Roman" w:hAnsi="Times New Roman" w:cs="Times New Roman"/>
                <w:b w:val="0"/>
                <w:sz w:val="24"/>
                <w:szCs w:val="24"/>
              </w:rPr>
              <w:t>0,27</w:t>
            </w:r>
          </w:p>
        </w:tc>
        <w:tc>
          <w:tcPr>
            <w:tcW w:w="2409" w:type="dxa"/>
            <w:tcBorders>
              <w:bottom w:val="single" w:sz="4" w:space="0" w:color="auto"/>
            </w:tcBorders>
          </w:tcPr>
          <w:p w14:paraId="5D3E7E1A" w14:textId="00987F23" w:rsidR="00B863F5" w:rsidRPr="00B57D42" w:rsidRDefault="00B863F5" w:rsidP="008D00B4">
            <w:pPr>
              <w:tabs>
                <w:tab w:val="left" w:pos="1965"/>
              </w:tabs>
              <w:jc w:val="center"/>
              <w:rPr>
                <w:rFonts w:ascii="Times New Roman" w:eastAsia="Calibri" w:hAnsi="Times New Roman" w:cs="Times New Roman"/>
                <w:bCs/>
                <w:sz w:val="24"/>
                <w:szCs w:val="24"/>
                <w:lang w:val="kk-KZ"/>
              </w:rPr>
            </w:pPr>
            <w:r w:rsidRPr="00B57D42">
              <w:rPr>
                <w:rFonts w:ascii="Times New Roman" w:hAnsi="Times New Roman" w:cs="Times New Roman"/>
                <w:sz w:val="24"/>
                <w:szCs w:val="24"/>
              </w:rPr>
              <w:t>–</w:t>
            </w:r>
          </w:p>
        </w:tc>
      </w:tr>
    </w:tbl>
    <w:p w14:paraId="2C054383" w14:textId="77777777" w:rsidR="00BE7437" w:rsidRDefault="00BE7437" w:rsidP="000F3831">
      <w:pPr>
        <w:spacing w:after="0" w:line="240" w:lineRule="auto"/>
        <w:ind w:firstLine="709"/>
        <w:jc w:val="both"/>
        <w:rPr>
          <w:rFonts w:ascii="Times New Roman" w:eastAsia="Calibri" w:hAnsi="Times New Roman" w:cs="Times New Roman"/>
          <w:sz w:val="28"/>
          <w:szCs w:val="28"/>
          <w:lang w:val="kk-KZ"/>
        </w:rPr>
      </w:pPr>
    </w:p>
    <w:p w14:paraId="22A6DB6A" w14:textId="77777777" w:rsid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863F5">
        <w:rPr>
          <w:rFonts w:ascii="Times New Roman" w:eastAsia="Calibri" w:hAnsi="Times New Roman" w:cs="Times New Roman"/>
          <w:sz w:val="28"/>
          <w:szCs w:val="28"/>
          <w:lang w:val="kk-KZ"/>
        </w:rPr>
        <w:t xml:space="preserve">Метрологиялық өңдеу нәтижелері бұл нәтижелердің дәлдігі мен қайталанғыштығы жоғары екенін көрсетеді және олар ҚР Мемлекеттік Фармакопеясы мен Еуропалық Фармакопеяның сапа талаптарына (90–110%) </w:t>
      </w:r>
      <w:r w:rsidRPr="00B863F5">
        <w:rPr>
          <w:rFonts w:ascii="Times New Roman" w:eastAsia="Calibri" w:hAnsi="Times New Roman" w:cs="Times New Roman"/>
          <w:sz w:val="28"/>
          <w:szCs w:val="28"/>
          <w:lang w:val="kk-KZ"/>
        </w:rPr>
        <w:lastRenderedPageBreak/>
        <w:t>толық сәйкес келеді.</w:t>
      </w:r>
      <w:r w:rsidRPr="00B74466">
        <w:rPr>
          <w:rFonts w:ascii="Times New Roman" w:eastAsia="Calibri" w:hAnsi="Times New Roman" w:cs="Times New Roman"/>
          <w:sz w:val="28"/>
          <w:szCs w:val="28"/>
          <w:lang w:val="kk-KZ"/>
        </w:rPr>
        <w:t xml:space="preserve"> Салыстырмалы қателік өте төмен (0,088%), ал Стьюдент критерийі t - шартқа сәйкес келеді, демек, нәтиже сенімді және қайталанатын.</w:t>
      </w:r>
    </w:p>
    <w:p w14:paraId="6D87C7C2" w14:textId="358959C4" w:rsidR="006C24B6" w:rsidRPr="00607129" w:rsidRDefault="006C24B6" w:rsidP="000F3831">
      <w:pPr>
        <w:spacing w:after="0" w:line="240" w:lineRule="auto"/>
        <w:ind w:firstLine="709"/>
        <w:jc w:val="both"/>
        <w:rPr>
          <w:rFonts w:ascii="Times New Roman" w:eastAsia="Times New Roman" w:hAnsi="Times New Roman" w:cs="Times New Roman"/>
          <w:sz w:val="28"/>
          <w:szCs w:val="28"/>
          <w:lang w:val="kk-KZ" w:eastAsia="ru-RU"/>
        </w:rPr>
      </w:pPr>
      <w:r w:rsidRPr="00607129">
        <w:rPr>
          <w:rFonts w:ascii="Times New Roman" w:eastAsia="Times New Roman" w:hAnsi="Times New Roman" w:cs="Times New Roman"/>
          <w:sz w:val="28"/>
          <w:szCs w:val="28"/>
          <w:lang w:val="kk-KZ" w:eastAsia="ru-RU"/>
        </w:rPr>
        <w:t xml:space="preserve">Жүргізілген зерттеу нәтижесінде трансдермальды пластырь құрамындағы хондроитин сульфатының бар екені сапалық реакция арқылы дәлелденді, ал оның мөлшері гравиметриялық әдіспен анықталды. Алынған нәтижелер зерттелетін дәрілік түр құрамындағы белсенді зат мөлшерінің номиналды мәнге сәйкес келетінін көрсетті. Ұсынылған әдістеме трансдермальды пластырь құрамындағы хондроитин сульфатын сапалық және сандық бағалау </w:t>
      </w:r>
      <w:r>
        <w:rPr>
          <w:rFonts w:ascii="Times New Roman" w:eastAsia="Times New Roman" w:hAnsi="Times New Roman" w:cs="Times New Roman"/>
          <w:sz w:val="28"/>
          <w:szCs w:val="28"/>
          <w:lang w:val="kk-KZ" w:eastAsia="ru-RU"/>
        </w:rPr>
        <w:t>үшін қолданыла алады.</w:t>
      </w:r>
    </w:p>
    <w:p w14:paraId="0D073D9D" w14:textId="3D1BBAA6" w:rsidR="006C24B6" w:rsidRDefault="006C24B6" w:rsidP="000F3831">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Сонымен,</w:t>
      </w:r>
      <w:r w:rsidR="000A6B9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жүргізілген зерттеу нәтижесінде мелоксикамның хондроитин сульфатымен үйлестірілген трансдермальды пластырлерін дайындаудың лабораториялық технологиясы жасалды жә</w:t>
      </w:r>
      <w:r w:rsidR="000A6B98">
        <w:rPr>
          <w:rFonts w:ascii="Times New Roman" w:eastAsia="Calibri" w:hAnsi="Times New Roman" w:cs="Times New Roman"/>
          <w:sz w:val="28"/>
          <w:szCs w:val="28"/>
          <w:lang w:val="kk-KZ"/>
        </w:rPr>
        <w:t>не пластырлердің функциональдық</w:t>
      </w:r>
      <w:r>
        <w:rPr>
          <w:rFonts w:ascii="Times New Roman" w:eastAsia="Calibri" w:hAnsi="Times New Roman" w:cs="Times New Roman"/>
          <w:sz w:val="28"/>
          <w:szCs w:val="28"/>
          <w:lang w:val="kk-KZ"/>
        </w:rPr>
        <w:t>,</w:t>
      </w:r>
      <w:r w:rsidR="000A6B9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сапалық  көрсеткіштері анықталды. Зерттеу </w:t>
      </w:r>
      <w:r w:rsidR="007234F3">
        <w:rPr>
          <w:rFonts w:ascii="Times New Roman" w:eastAsia="Calibri" w:hAnsi="Times New Roman" w:cs="Times New Roman"/>
          <w:sz w:val="28"/>
          <w:szCs w:val="28"/>
          <w:lang w:val="kk-KZ"/>
        </w:rPr>
        <w:t>нәтижелері 75</w:t>
      </w:r>
      <w:r w:rsidR="00512D8A">
        <w:rPr>
          <w:rFonts w:ascii="Times New Roman" w:eastAsia="Calibri" w:hAnsi="Times New Roman" w:cs="Times New Roman"/>
          <w:sz w:val="28"/>
          <w:szCs w:val="28"/>
          <w:lang w:val="kk-KZ"/>
        </w:rPr>
        <w:t xml:space="preserve"> - кестеде</w:t>
      </w:r>
      <w:r w:rsidRPr="000A6B9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көрсетілген.</w:t>
      </w:r>
    </w:p>
    <w:p w14:paraId="0FB5E074" w14:textId="77777777" w:rsidR="00275085" w:rsidRDefault="00275085" w:rsidP="000F3831">
      <w:pPr>
        <w:spacing w:after="0" w:line="240" w:lineRule="auto"/>
        <w:ind w:firstLine="709"/>
        <w:jc w:val="both"/>
        <w:rPr>
          <w:rFonts w:ascii="Times New Roman" w:eastAsia="Calibri" w:hAnsi="Times New Roman" w:cs="Times New Roman"/>
          <w:sz w:val="28"/>
          <w:szCs w:val="28"/>
          <w:lang w:val="kk-KZ"/>
        </w:rPr>
      </w:pPr>
    </w:p>
    <w:p w14:paraId="7FCD81E6" w14:textId="4BD5C977" w:rsidR="00B74466" w:rsidRPr="004877B2" w:rsidRDefault="00B74466" w:rsidP="008D00B4">
      <w:pPr>
        <w:spacing w:after="0" w:line="240" w:lineRule="auto"/>
        <w:jc w:val="both"/>
        <w:rPr>
          <w:rFonts w:ascii="Times New Roman" w:eastAsia="Calibri" w:hAnsi="Times New Roman" w:cs="Times New Roman"/>
          <w:sz w:val="28"/>
          <w:szCs w:val="28"/>
        </w:rPr>
      </w:pPr>
      <w:r w:rsidRPr="00B74466">
        <w:rPr>
          <w:rFonts w:ascii="Times New Roman" w:eastAsia="Calibri" w:hAnsi="Times New Roman" w:cs="Times New Roman"/>
          <w:sz w:val="28"/>
          <w:szCs w:val="28"/>
          <w:lang w:val="kk-KZ"/>
        </w:rPr>
        <w:t xml:space="preserve">Кесте </w:t>
      </w:r>
      <w:r w:rsidR="0038636A">
        <w:rPr>
          <w:rFonts w:ascii="Times New Roman" w:eastAsia="Calibri" w:hAnsi="Times New Roman" w:cs="Times New Roman"/>
          <w:sz w:val="28"/>
          <w:szCs w:val="28"/>
          <w:lang w:val="kk-KZ"/>
        </w:rPr>
        <w:t>7</w:t>
      </w:r>
      <w:r w:rsidR="007234F3">
        <w:rPr>
          <w:rFonts w:ascii="Times New Roman" w:eastAsia="Calibri" w:hAnsi="Times New Roman" w:cs="Times New Roman"/>
          <w:sz w:val="28"/>
          <w:szCs w:val="28"/>
          <w:lang w:val="kk-KZ"/>
        </w:rPr>
        <w:t>5</w:t>
      </w:r>
      <w:r w:rsidR="00512D8A">
        <w:rPr>
          <w:rFonts w:ascii="Times New Roman" w:eastAsia="Calibri" w:hAnsi="Times New Roman" w:cs="Times New Roman"/>
          <w:sz w:val="28"/>
          <w:szCs w:val="28"/>
          <w:lang w:val="kk-KZ"/>
        </w:rPr>
        <w:t xml:space="preserve"> - </w:t>
      </w:r>
      <w:r w:rsidRPr="00B74466">
        <w:rPr>
          <w:rFonts w:ascii="Times New Roman" w:eastAsia="Calibri" w:hAnsi="Times New Roman" w:cs="Times New Roman"/>
          <w:sz w:val="28"/>
          <w:szCs w:val="28"/>
          <w:lang w:val="kk-KZ"/>
        </w:rPr>
        <w:t>Мелоксикам трансдермальды пластырьдың сапалық көрсеткіштері</w:t>
      </w:r>
    </w:p>
    <w:p w14:paraId="09FD61A6" w14:textId="77777777" w:rsidR="00B74466" w:rsidRPr="00B74466" w:rsidRDefault="00B74466" w:rsidP="000F3831">
      <w:pPr>
        <w:spacing w:after="0" w:line="240" w:lineRule="auto"/>
        <w:ind w:firstLine="709"/>
        <w:jc w:val="both"/>
        <w:rPr>
          <w:rFonts w:ascii="Times New Roman" w:eastAsia="Calibri" w:hAnsi="Times New Roman" w:cs="Times New Roman"/>
          <w:b/>
          <w:color w:val="FF0000"/>
          <w:sz w:val="28"/>
          <w:szCs w:val="28"/>
          <w:lang w:val="kk-KZ"/>
        </w:rPr>
      </w:pPr>
    </w:p>
    <w:tbl>
      <w:tblPr>
        <w:tblW w:w="9629" w:type="dxa"/>
        <w:tblCellMar>
          <w:left w:w="0" w:type="dxa"/>
          <w:right w:w="0" w:type="dxa"/>
        </w:tblCellMar>
        <w:tblLook w:val="04A0" w:firstRow="1" w:lastRow="0" w:firstColumn="1" w:lastColumn="0" w:noHBand="0" w:noVBand="1"/>
      </w:tblPr>
      <w:tblGrid>
        <w:gridCol w:w="416"/>
        <w:gridCol w:w="1984"/>
        <w:gridCol w:w="3969"/>
        <w:gridCol w:w="3260"/>
      </w:tblGrid>
      <w:tr w:rsidR="00B74466" w:rsidRPr="00B74466" w14:paraId="3053AFE2" w14:textId="77777777" w:rsidTr="008D00B4">
        <w:trPr>
          <w:trHeight w:val="392"/>
        </w:trPr>
        <w:tc>
          <w:tcPr>
            <w:tcW w:w="41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5897D1FA" w14:textId="77777777" w:rsidR="00B74466" w:rsidRPr="00B74466" w:rsidRDefault="00B74466" w:rsidP="008D00B4">
            <w:pPr>
              <w:spacing w:after="0" w:line="240" w:lineRule="auto"/>
              <w:jc w:val="center"/>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535F5842" w14:textId="77777777" w:rsidR="00B74466" w:rsidRPr="00B74466" w:rsidRDefault="00B74466" w:rsidP="008D00B4">
            <w:pPr>
              <w:spacing w:after="0" w:line="240" w:lineRule="auto"/>
              <w:jc w:val="center"/>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Сапалық көрсеткіштері</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0BC9C029" w14:textId="77777777" w:rsidR="00B74466" w:rsidRPr="00B74466" w:rsidRDefault="00B74466" w:rsidP="008D00B4">
            <w:pPr>
              <w:spacing w:after="0" w:line="240" w:lineRule="auto"/>
              <w:jc w:val="center"/>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Көрсеткіш нормасы</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55DD92C0" w14:textId="77777777" w:rsidR="00B74466" w:rsidRPr="00B74466" w:rsidRDefault="00B74466" w:rsidP="008D00B4">
            <w:pPr>
              <w:spacing w:after="0" w:line="240" w:lineRule="auto"/>
              <w:jc w:val="center"/>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Көрсеткіш мәні</w:t>
            </w:r>
          </w:p>
        </w:tc>
      </w:tr>
      <w:tr w:rsidR="00B74466" w:rsidRPr="00F97F33" w14:paraId="688ACDF0" w14:textId="77777777" w:rsidTr="008D00B4">
        <w:trPr>
          <w:trHeight w:val="1134"/>
        </w:trPr>
        <w:tc>
          <w:tcPr>
            <w:tcW w:w="41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158F4CAB" w14:textId="77777777" w:rsidR="00B74466" w:rsidRPr="00B74466" w:rsidRDefault="00B74466" w:rsidP="006C6F08">
            <w:pPr>
              <w:spacing w:after="0" w:line="240" w:lineRule="auto"/>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357CEE40" w14:textId="77777777" w:rsidR="00B74466" w:rsidRPr="00B74466" w:rsidRDefault="00B74466" w:rsidP="006C6F08">
            <w:pPr>
              <w:spacing w:after="0" w:line="240" w:lineRule="auto"/>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Сипаттамасы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14CCD496" w14:textId="77777777" w:rsidR="00B74466" w:rsidRPr="00B74466" w:rsidRDefault="00B74466" w:rsidP="006C6F08">
            <w:pPr>
              <w:spacing w:after="0" w:line="240" w:lineRule="auto"/>
              <w:jc w:val="both"/>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Ашық сары түсті, әлсіз иісі бар, жақсы жабысатын, оңай алынатын, біртекті, бүтін, тегіс, иілгіш және серпімді</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11042EF9" w14:textId="77777777" w:rsidR="00B74466" w:rsidRPr="00B74466" w:rsidRDefault="00B74466" w:rsidP="006C6F08">
            <w:pPr>
              <w:spacing w:after="0" w:line="240" w:lineRule="auto"/>
              <w:jc w:val="both"/>
              <w:rPr>
                <w:rFonts w:ascii="Arial" w:eastAsia="Times New Roman" w:hAnsi="Arial" w:cs="Arial"/>
                <w:sz w:val="24"/>
                <w:szCs w:val="36"/>
                <w:lang w:val="kk-KZ"/>
              </w:rPr>
            </w:pPr>
            <w:r w:rsidRPr="00B74466">
              <w:rPr>
                <w:rFonts w:ascii="Times New Roman" w:eastAsia="Times New Roman" w:hAnsi="Times New Roman" w:cs="Times New Roman"/>
                <w:color w:val="000000"/>
                <w:kern w:val="24"/>
                <w:sz w:val="24"/>
                <w:szCs w:val="40"/>
                <w:lang w:val="en-US"/>
              </w:rPr>
              <w:t>Ашық сары түсті, әлсіз иісі бар, жақсы жабысады</w:t>
            </w:r>
            <w:r w:rsidRPr="00B74466">
              <w:rPr>
                <w:rFonts w:ascii="Times New Roman" w:eastAsia="Times New Roman" w:hAnsi="Times New Roman" w:cs="Times New Roman"/>
                <w:color w:val="000000"/>
                <w:kern w:val="24"/>
                <w:sz w:val="24"/>
                <w:szCs w:val="40"/>
                <w:lang w:val="kk-KZ"/>
              </w:rPr>
              <w:t>, оңай алынады</w:t>
            </w:r>
          </w:p>
        </w:tc>
      </w:tr>
      <w:tr w:rsidR="00445A6E" w:rsidRPr="00B74466" w14:paraId="186F634A" w14:textId="77777777" w:rsidTr="008D00B4">
        <w:trPr>
          <w:trHeight w:val="811"/>
        </w:trPr>
        <w:tc>
          <w:tcPr>
            <w:tcW w:w="416" w:type="dxa"/>
            <w:vMerge w:val="restart"/>
            <w:tcBorders>
              <w:top w:val="single" w:sz="8" w:space="0" w:color="000000"/>
              <w:left w:val="single" w:sz="8" w:space="0" w:color="000000"/>
              <w:right w:val="single" w:sz="8" w:space="0" w:color="000000"/>
            </w:tcBorders>
            <w:shd w:val="clear" w:color="auto" w:fill="auto"/>
            <w:tcMar>
              <w:top w:w="15" w:type="dxa"/>
              <w:left w:w="70" w:type="dxa"/>
              <w:bottom w:w="0" w:type="dxa"/>
              <w:right w:w="70" w:type="dxa"/>
            </w:tcMar>
            <w:hideMark/>
          </w:tcPr>
          <w:p w14:paraId="300B54F8" w14:textId="77777777" w:rsidR="00445A6E" w:rsidRPr="00B74466" w:rsidRDefault="00445A6E" w:rsidP="006C6F08">
            <w:pPr>
              <w:spacing w:after="0" w:line="240" w:lineRule="auto"/>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2</w:t>
            </w:r>
          </w:p>
        </w:tc>
        <w:tc>
          <w:tcPr>
            <w:tcW w:w="1984" w:type="dxa"/>
            <w:vMerge w:val="restart"/>
            <w:tcBorders>
              <w:top w:val="single" w:sz="8" w:space="0" w:color="000000"/>
              <w:left w:val="single" w:sz="8" w:space="0" w:color="000000"/>
              <w:right w:val="single" w:sz="8" w:space="0" w:color="000000"/>
            </w:tcBorders>
            <w:shd w:val="clear" w:color="auto" w:fill="auto"/>
            <w:tcMar>
              <w:top w:w="15" w:type="dxa"/>
              <w:left w:w="70" w:type="dxa"/>
              <w:bottom w:w="0" w:type="dxa"/>
              <w:right w:w="70" w:type="dxa"/>
            </w:tcMar>
            <w:hideMark/>
          </w:tcPr>
          <w:p w14:paraId="3DC76D55" w14:textId="75A6A72B" w:rsidR="00A77590" w:rsidRPr="00A77590" w:rsidRDefault="00445A6E" w:rsidP="006C6F08">
            <w:pPr>
              <w:spacing w:after="0" w:line="240" w:lineRule="auto"/>
              <w:rPr>
                <w:rFonts w:ascii="Times New Roman" w:eastAsia="Times New Roman" w:hAnsi="Times New Roman" w:cs="Times New Roman"/>
                <w:color w:val="000000"/>
                <w:kern w:val="24"/>
                <w:sz w:val="24"/>
                <w:szCs w:val="40"/>
                <w:lang w:val="en-US"/>
              </w:rPr>
            </w:pPr>
            <w:r w:rsidRPr="00B74466">
              <w:rPr>
                <w:rFonts w:ascii="Times New Roman" w:eastAsia="Times New Roman" w:hAnsi="Times New Roman" w:cs="Times New Roman"/>
                <w:color w:val="000000"/>
                <w:kern w:val="24"/>
                <w:sz w:val="24"/>
                <w:szCs w:val="40"/>
                <w:lang w:val="en-US"/>
              </w:rPr>
              <w:t>Өзі екендігін анықтау</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03DCC665" w14:textId="77777777" w:rsidR="006C6F08" w:rsidRPr="00FF52A6" w:rsidRDefault="006C6F08" w:rsidP="006C6F08">
            <w:pPr>
              <w:spacing w:after="0" w:line="240" w:lineRule="auto"/>
              <w:jc w:val="both"/>
              <w:rPr>
                <w:rFonts w:ascii="Times New Roman" w:eastAsia="Times New Roman" w:hAnsi="Times New Roman" w:cs="Times New Roman"/>
                <w:color w:val="000000"/>
                <w:kern w:val="24"/>
                <w:sz w:val="24"/>
                <w:szCs w:val="40"/>
              </w:rPr>
            </w:pPr>
            <w:r>
              <w:rPr>
                <w:rFonts w:ascii="Times New Roman" w:eastAsia="Times New Roman" w:hAnsi="Times New Roman" w:cs="Times New Roman"/>
                <w:color w:val="000000"/>
                <w:kern w:val="24"/>
                <w:sz w:val="24"/>
                <w:szCs w:val="40"/>
              </w:rPr>
              <w:t>Мелоксикам</w:t>
            </w:r>
          </w:p>
          <w:p w14:paraId="3E6ED011" w14:textId="77777777" w:rsidR="008D00B4" w:rsidRDefault="00445A6E" w:rsidP="008D00B4">
            <w:pPr>
              <w:spacing w:after="0" w:line="240" w:lineRule="auto"/>
              <w:jc w:val="both"/>
              <w:rPr>
                <w:rFonts w:ascii="Times New Roman" w:eastAsia="Times New Roman" w:hAnsi="Times New Roman" w:cs="Times New Roman"/>
                <w:color w:val="000000"/>
                <w:kern w:val="24"/>
                <w:sz w:val="24"/>
                <w:szCs w:val="40"/>
              </w:rPr>
            </w:pPr>
            <w:r w:rsidRPr="00B74466">
              <w:rPr>
                <w:rFonts w:ascii="Times New Roman" w:eastAsia="Times New Roman" w:hAnsi="Times New Roman" w:cs="Times New Roman"/>
                <w:color w:val="000000"/>
                <w:kern w:val="24"/>
                <w:sz w:val="24"/>
                <w:szCs w:val="40"/>
              </w:rPr>
              <w:t>Ж</w:t>
            </w:r>
            <w:r w:rsidRPr="00B74466">
              <w:rPr>
                <w:rFonts w:ascii="Times New Roman" w:eastAsia="Times New Roman" w:hAnsi="Times New Roman" w:cs="Times New Roman"/>
                <w:color w:val="000000"/>
                <w:kern w:val="24"/>
                <w:sz w:val="24"/>
                <w:szCs w:val="40"/>
                <w:lang w:val="kk-KZ"/>
              </w:rPr>
              <w:t>ұқа қабатты х</w:t>
            </w:r>
            <w:r w:rsidRPr="00B74466">
              <w:rPr>
                <w:rFonts w:ascii="Times New Roman" w:eastAsia="Times New Roman" w:hAnsi="Times New Roman" w:cs="Times New Roman"/>
                <w:color w:val="000000"/>
                <w:kern w:val="24"/>
                <w:sz w:val="24"/>
                <w:szCs w:val="40"/>
              </w:rPr>
              <w:t>роматография</w:t>
            </w:r>
          </w:p>
          <w:p w14:paraId="26BA3B69" w14:textId="6A01CB2B" w:rsidR="00445A6E" w:rsidRPr="001E28ED" w:rsidRDefault="001E28ED" w:rsidP="008D00B4">
            <w:pPr>
              <w:spacing w:after="0" w:line="240" w:lineRule="auto"/>
              <w:jc w:val="both"/>
              <w:rPr>
                <w:rFonts w:ascii="Arial" w:eastAsia="Times New Roman" w:hAnsi="Arial" w:cs="Arial"/>
                <w:sz w:val="24"/>
                <w:szCs w:val="36"/>
              </w:rPr>
            </w:pPr>
            <w:r>
              <w:rPr>
                <w:rFonts w:ascii="Times New Roman" w:eastAsia="Times New Roman" w:hAnsi="Times New Roman" w:cs="Times New Roman"/>
                <w:color w:val="000000"/>
                <w:kern w:val="24"/>
                <w:sz w:val="24"/>
                <w:szCs w:val="40"/>
              </w:rPr>
              <w:t>УК</w:t>
            </w:r>
            <w:r w:rsidR="00445A6E" w:rsidRPr="001E28ED">
              <w:rPr>
                <w:rFonts w:ascii="Times New Roman" w:eastAsia="Times New Roman" w:hAnsi="Times New Roman" w:cs="Times New Roman"/>
                <w:color w:val="000000"/>
                <w:kern w:val="24"/>
                <w:sz w:val="24"/>
                <w:szCs w:val="40"/>
              </w:rPr>
              <w:t>-</w:t>
            </w:r>
            <w:r w:rsidR="00445A6E" w:rsidRPr="00B74466">
              <w:rPr>
                <w:rFonts w:ascii="Times New Roman" w:eastAsia="Times New Roman" w:hAnsi="Times New Roman" w:cs="Times New Roman"/>
                <w:color w:val="000000"/>
                <w:kern w:val="24"/>
                <w:sz w:val="24"/>
                <w:szCs w:val="40"/>
              </w:rPr>
              <w:t>спектрофотомет</w:t>
            </w:r>
            <w:r w:rsidR="008D00B4">
              <w:rPr>
                <w:rFonts w:ascii="Times New Roman" w:eastAsia="Times New Roman" w:hAnsi="Times New Roman" w:cs="Times New Roman"/>
                <w:color w:val="000000"/>
                <w:kern w:val="24"/>
                <w:sz w:val="24"/>
                <w:szCs w:val="40"/>
              </w:rPr>
              <w:t>рия</w:t>
            </w:r>
            <w:r w:rsidR="00445A6E" w:rsidRPr="001E28ED">
              <w:rPr>
                <w:rFonts w:ascii="Times New Roman" w:eastAsia="Times New Roman" w:hAnsi="Times New Roman" w:cs="Times New Roman"/>
                <w:color w:val="000000"/>
                <w:kern w:val="24"/>
                <w:sz w:val="24"/>
                <w:szCs w:val="40"/>
              </w:rPr>
              <w:t xml:space="preserve"> </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5185E357" w14:textId="3614434B" w:rsidR="00445A6E" w:rsidRPr="00B74466" w:rsidRDefault="00445A6E" w:rsidP="006C6F08">
            <w:pPr>
              <w:spacing w:after="0" w:line="240" w:lineRule="auto"/>
              <w:jc w:val="both"/>
              <w:rPr>
                <w:rFonts w:ascii="Arial" w:eastAsia="Times New Roman" w:hAnsi="Arial" w:cs="Arial"/>
                <w:sz w:val="24"/>
                <w:szCs w:val="36"/>
              </w:rPr>
            </w:pPr>
            <w:r w:rsidRPr="00B74466">
              <w:rPr>
                <w:rFonts w:ascii="Times New Roman" w:eastAsia="Times New Roman" w:hAnsi="Times New Roman" w:cs="Times New Roman"/>
                <w:color w:val="000000"/>
                <w:kern w:val="24"/>
                <w:sz w:val="24"/>
                <w:szCs w:val="40"/>
                <w:lang w:val="kk-KZ"/>
              </w:rPr>
              <w:t xml:space="preserve">Жұқа қабатты </w:t>
            </w:r>
            <w:r w:rsidR="00DE2725">
              <w:rPr>
                <w:rFonts w:ascii="Times New Roman" w:eastAsia="Times New Roman" w:hAnsi="Times New Roman" w:cs="Times New Roman"/>
                <w:color w:val="000000"/>
                <w:kern w:val="24"/>
                <w:sz w:val="24"/>
                <w:szCs w:val="40"/>
              </w:rPr>
              <w:t xml:space="preserve">хроматография </w:t>
            </w:r>
            <w:r w:rsidR="001E28ED">
              <w:rPr>
                <w:rFonts w:ascii="Times New Roman" w:eastAsia="Times New Roman" w:hAnsi="Times New Roman" w:cs="Times New Roman"/>
                <w:color w:val="000000"/>
                <w:kern w:val="24"/>
                <w:sz w:val="24"/>
                <w:szCs w:val="40"/>
              </w:rPr>
              <w:t>УК</w:t>
            </w:r>
            <w:r w:rsidRPr="00B74466">
              <w:rPr>
                <w:rFonts w:ascii="Times New Roman" w:eastAsia="Times New Roman" w:hAnsi="Times New Roman" w:cs="Times New Roman"/>
                <w:color w:val="000000"/>
                <w:kern w:val="24"/>
                <w:sz w:val="24"/>
                <w:szCs w:val="40"/>
              </w:rPr>
              <w:t>-спектрофотометрия арқылы анықталды</w:t>
            </w:r>
          </w:p>
        </w:tc>
      </w:tr>
      <w:tr w:rsidR="00445A6E" w:rsidRPr="00F97F33" w14:paraId="34BA6C3A" w14:textId="77777777" w:rsidTr="008D00B4">
        <w:trPr>
          <w:trHeight w:val="564"/>
        </w:trPr>
        <w:tc>
          <w:tcPr>
            <w:tcW w:w="416" w:type="dxa"/>
            <w:vMerge/>
            <w:tcBorders>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273DC111" w14:textId="47B3D314" w:rsidR="00445A6E" w:rsidRPr="006C6F08" w:rsidRDefault="00445A6E" w:rsidP="006C6F08">
            <w:pPr>
              <w:spacing w:after="0" w:line="240" w:lineRule="auto"/>
              <w:rPr>
                <w:rFonts w:ascii="Times New Roman" w:eastAsia="Times New Roman" w:hAnsi="Times New Roman" w:cs="Times New Roman"/>
                <w:color w:val="000000"/>
                <w:kern w:val="24"/>
                <w:sz w:val="24"/>
                <w:szCs w:val="40"/>
              </w:rPr>
            </w:pPr>
          </w:p>
        </w:tc>
        <w:tc>
          <w:tcPr>
            <w:tcW w:w="1984" w:type="dxa"/>
            <w:vMerge/>
            <w:tcBorders>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07246BF1" w14:textId="77777777" w:rsidR="00445A6E" w:rsidRPr="006C6F08" w:rsidRDefault="00445A6E" w:rsidP="006C6F08">
            <w:pPr>
              <w:spacing w:after="0" w:line="240" w:lineRule="auto"/>
              <w:rPr>
                <w:rFonts w:ascii="Times New Roman" w:eastAsia="Times New Roman" w:hAnsi="Times New Roman" w:cs="Times New Roman"/>
                <w:color w:val="000000"/>
                <w:kern w:val="24"/>
                <w:sz w:val="24"/>
                <w:szCs w:val="40"/>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459EA1E1" w14:textId="77777777" w:rsidR="00445A6E" w:rsidRDefault="006C6F08" w:rsidP="006C6F08">
            <w:pPr>
              <w:spacing w:after="0" w:line="240" w:lineRule="auto"/>
              <w:jc w:val="both"/>
              <w:rPr>
                <w:rFonts w:ascii="Times New Roman" w:eastAsia="Times New Roman" w:hAnsi="Times New Roman" w:cs="Times New Roman"/>
                <w:color w:val="000000"/>
                <w:kern w:val="24"/>
                <w:sz w:val="24"/>
                <w:szCs w:val="40"/>
                <w:lang w:val="kk-KZ"/>
              </w:rPr>
            </w:pPr>
            <w:r>
              <w:rPr>
                <w:rFonts w:ascii="Times New Roman" w:eastAsia="Times New Roman" w:hAnsi="Times New Roman" w:cs="Times New Roman"/>
                <w:color w:val="000000"/>
                <w:kern w:val="24"/>
                <w:sz w:val="24"/>
                <w:szCs w:val="40"/>
                <w:lang w:val="kk-KZ"/>
              </w:rPr>
              <w:t>Хондроитин сульфаты</w:t>
            </w:r>
          </w:p>
          <w:p w14:paraId="1B4DA9F6" w14:textId="14889835" w:rsidR="006C6F08" w:rsidRPr="00445A6E" w:rsidRDefault="00A77590" w:rsidP="006C6F08">
            <w:pPr>
              <w:spacing w:after="0" w:line="240" w:lineRule="auto"/>
              <w:jc w:val="both"/>
              <w:rPr>
                <w:rFonts w:ascii="Times New Roman" w:eastAsia="Times New Roman" w:hAnsi="Times New Roman" w:cs="Times New Roman"/>
                <w:color w:val="000000"/>
                <w:kern w:val="24"/>
                <w:sz w:val="24"/>
                <w:szCs w:val="40"/>
                <w:lang w:val="kk-KZ"/>
              </w:rPr>
            </w:pPr>
            <w:r>
              <w:rPr>
                <w:rFonts w:ascii="Times New Roman" w:eastAsia="Times New Roman" w:hAnsi="Times New Roman" w:cs="Times New Roman"/>
                <w:color w:val="000000"/>
                <w:kern w:val="24"/>
                <w:sz w:val="24"/>
                <w:szCs w:val="40"/>
                <w:lang w:val="kk-KZ"/>
              </w:rPr>
              <w:t>Б</w:t>
            </w:r>
            <w:r w:rsidRPr="00A77590">
              <w:rPr>
                <w:rFonts w:ascii="Times New Roman" w:eastAsia="Times New Roman" w:hAnsi="Times New Roman" w:cs="Times New Roman"/>
                <w:color w:val="000000"/>
                <w:kern w:val="24"/>
                <w:sz w:val="24"/>
                <w:szCs w:val="40"/>
                <w:lang w:val="kk-KZ"/>
              </w:rPr>
              <w:t>арий хлориді реактиві арқылы</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0D7DF8B2" w14:textId="079FB252" w:rsidR="00445A6E" w:rsidRPr="00B74466" w:rsidRDefault="00A77590" w:rsidP="006C6F08">
            <w:pPr>
              <w:spacing w:after="0" w:line="240" w:lineRule="auto"/>
              <w:jc w:val="both"/>
              <w:rPr>
                <w:rFonts w:ascii="Times New Roman" w:eastAsia="Times New Roman" w:hAnsi="Times New Roman" w:cs="Times New Roman"/>
                <w:color w:val="000000"/>
                <w:kern w:val="24"/>
                <w:sz w:val="24"/>
                <w:szCs w:val="40"/>
                <w:lang w:val="kk-KZ"/>
              </w:rPr>
            </w:pPr>
            <w:r>
              <w:rPr>
                <w:rFonts w:ascii="Times New Roman" w:eastAsia="Times New Roman" w:hAnsi="Times New Roman" w:cs="Times New Roman"/>
                <w:color w:val="000000"/>
                <w:kern w:val="24"/>
                <w:sz w:val="24"/>
                <w:szCs w:val="40"/>
                <w:lang w:val="kk-KZ"/>
              </w:rPr>
              <w:t>Б</w:t>
            </w:r>
            <w:r w:rsidRPr="00A77590">
              <w:rPr>
                <w:rFonts w:ascii="Times New Roman" w:eastAsia="Times New Roman" w:hAnsi="Times New Roman" w:cs="Times New Roman"/>
                <w:color w:val="000000"/>
                <w:kern w:val="24"/>
                <w:sz w:val="24"/>
                <w:szCs w:val="40"/>
                <w:lang w:val="kk-KZ"/>
              </w:rPr>
              <w:t>арий хлориді реактиві арқылы</w:t>
            </w:r>
            <w:r>
              <w:rPr>
                <w:rFonts w:ascii="Times New Roman" w:eastAsia="Times New Roman" w:hAnsi="Times New Roman" w:cs="Times New Roman"/>
                <w:color w:val="000000"/>
                <w:kern w:val="24"/>
                <w:sz w:val="24"/>
                <w:szCs w:val="40"/>
                <w:lang w:val="kk-KZ"/>
              </w:rPr>
              <w:t xml:space="preserve"> анықталды</w:t>
            </w:r>
          </w:p>
        </w:tc>
      </w:tr>
      <w:tr w:rsidR="00B74466" w:rsidRPr="00F97F33" w14:paraId="0D7D3F82" w14:textId="77777777" w:rsidTr="008D00B4">
        <w:trPr>
          <w:trHeight w:val="800"/>
        </w:trPr>
        <w:tc>
          <w:tcPr>
            <w:tcW w:w="41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0440C9D4" w14:textId="71B500CA" w:rsidR="00B74466" w:rsidRPr="00B74466" w:rsidRDefault="00B74466" w:rsidP="006C6F08">
            <w:pPr>
              <w:spacing w:after="0" w:line="240" w:lineRule="auto"/>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448B897B" w14:textId="77777777" w:rsidR="00B74466" w:rsidRPr="00B74466" w:rsidRDefault="00B74466" w:rsidP="006C6F08">
            <w:pPr>
              <w:spacing w:after="0" w:line="240" w:lineRule="auto"/>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Біркелкілігі</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382607C1" w14:textId="77777777" w:rsidR="00B74466" w:rsidRPr="00B74466" w:rsidRDefault="00B74466" w:rsidP="006C6F08">
            <w:pPr>
              <w:spacing w:after="0" w:line="240" w:lineRule="auto"/>
              <w:jc w:val="both"/>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Визуалды әдіспен анықталады; бөгде бөлшектер болмауы тиіс</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26044950" w14:textId="77777777" w:rsidR="00B74466" w:rsidRPr="00B74466" w:rsidRDefault="00B74466" w:rsidP="006C6F08">
            <w:pPr>
              <w:spacing w:after="0" w:line="240" w:lineRule="auto"/>
              <w:jc w:val="both"/>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Көзбен шолу кезінде бөтен бөлшектер мен қосындылар байқалмады</w:t>
            </w:r>
          </w:p>
        </w:tc>
      </w:tr>
      <w:tr w:rsidR="00B74466" w:rsidRPr="00B74466" w14:paraId="5884A051" w14:textId="77777777" w:rsidTr="008D00B4">
        <w:trPr>
          <w:trHeight w:val="514"/>
        </w:trPr>
        <w:tc>
          <w:tcPr>
            <w:tcW w:w="41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18FA0F9B" w14:textId="77777777" w:rsidR="00B74466" w:rsidRPr="00B74466" w:rsidRDefault="00B74466" w:rsidP="006C6F08">
            <w:pPr>
              <w:spacing w:after="0" w:line="240" w:lineRule="auto"/>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4C357BAF" w14:textId="77777777" w:rsidR="00B74466" w:rsidRPr="00B74466" w:rsidRDefault="00B74466" w:rsidP="006C6F08">
            <w:pPr>
              <w:spacing w:after="0" w:line="240" w:lineRule="auto"/>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Теріде ұсталуы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3AD6C244" w14:textId="77777777" w:rsidR="00B74466" w:rsidRPr="00B74466" w:rsidRDefault="00B74466" w:rsidP="006C6F08">
            <w:pPr>
              <w:spacing w:after="0" w:line="240" w:lineRule="auto"/>
              <w:jc w:val="both"/>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37°C-та жақсы жабысып тұруы тиіс</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14:paraId="5BE76E70" w14:textId="77777777" w:rsidR="00B74466" w:rsidRPr="00B74466" w:rsidRDefault="00B74466" w:rsidP="006C6F08">
            <w:pPr>
              <w:spacing w:after="0" w:line="240" w:lineRule="auto"/>
              <w:jc w:val="both"/>
              <w:rPr>
                <w:rFonts w:ascii="Arial" w:eastAsia="Times New Roman" w:hAnsi="Arial" w:cs="Arial"/>
                <w:sz w:val="24"/>
                <w:szCs w:val="36"/>
              </w:rPr>
            </w:pPr>
            <w:r w:rsidRPr="00B74466">
              <w:rPr>
                <w:rFonts w:ascii="Times New Roman" w:eastAsia="Times New Roman" w:hAnsi="Times New Roman" w:cs="Times New Roman"/>
                <w:color w:val="000000"/>
                <w:kern w:val="24"/>
                <w:sz w:val="24"/>
                <w:szCs w:val="40"/>
              </w:rPr>
              <w:t>37°</w:t>
            </w:r>
            <w:r w:rsidRPr="00B74466">
              <w:rPr>
                <w:rFonts w:ascii="Times New Roman" w:eastAsia="Times New Roman" w:hAnsi="Times New Roman" w:cs="Times New Roman"/>
                <w:color w:val="000000"/>
                <w:kern w:val="24"/>
                <w:sz w:val="24"/>
                <w:szCs w:val="40"/>
                <w:lang w:val="en-US"/>
              </w:rPr>
              <w:t>C</w:t>
            </w:r>
            <w:r w:rsidRPr="00B74466">
              <w:rPr>
                <w:rFonts w:ascii="Times New Roman" w:eastAsia="Times New Roman" w:hAnsi="Times New Roman" w:cs="Times New Roman"/>
                <w:color w:val="000000"/>
                <w:kern w:val="24"/>
                <w:sz w:val="24"/>
                <w:szCs w:val="40"/>
              </w:rPr>
              <w:t>-та пластырь теріде жақсы ұсталды</w:t>
            </w:r>
          </w:p>
        </w:tc>
      </w:tr>
      <w:tr w:rsidR="00B74466" w:rsidRPr="00F97F33" w14:paraId="7AB6C603" w14:textId="77777777" w:rsidTr="008D00B4">
        <w:trPr>
          <w:trHeight w:val="783"/>
        </w:trPr>
        <w:tc>
          <w:tcPr>
            <w:tcW w:w="41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73073743" w14:textId="77777777" w:rsidR="00B74466" w:rsidRPr="00B74466" w:rsidRDefault="00B74466" w:rsidP="006C6F08">
            <w:pPr>
              <w:spacing w:after="0" w:line="240" w:lineRule="auto"/>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5</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76DFFE7F" w14:textId="77777777" w:rsidR="00B74466" w:rsidRPr="00B74466" w:rsidRDefault="00B74466" w:rsidP="006C6F08">
            <w:pPr>
              <w:spacing w:after="0" w:line="240" w:lineRule="auto"/>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Иілімділігін анықтау</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0A334367" w14:textId="77777777" w:rsidR="00B74466" w:rsidRPr="00B74466" w:rsidRDefault="00B74466" w:rsidP="006C6F08">
            <w:pPr>
              <w:spacing w:after="0" w:line="240" w:lineRule="auto"/>
              <w:jc w:val="both"/>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Бірнеше рет бүгу кезінде жыртылмауы және пішінін сақтауы тиіс</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6BAD843B" w14:textId="1AC7DA5E" w:rsidR="00B74466" w:rsidRPr="00DE2725" w:rsidRDefault="00B74466" w:rsidP="006C6F08">
            <w:pPr>
              <w:spacing w:after="0" w:line="240" w:lineRule="auto"/>
              <w:jc w:val="both"/>
              <w:rPr>
                <w:rFonts w:ascii="Arial" w:eastAsia="Times New Roman" w:hAnsi="Arial" w:cs="Arial"/>
                <w:sz w:val="24"/>
                <w:szCs w:val="36"/>
                <w:lang w:val="kk-KZ"/>
              </w:rPr>
            </w:pPr>
            <w:r w:rsidRPr="00DE2725">
              <w:rPr>
                <w:rFonts w:ascii="Times New Roman" w:eastAsia="Times New Roman" w:hAnsi="Times New Roman" w:cs="Times New Roman"/>
                <w:color w:val="000000"/>
                <w:kern w:val="24"/>
                <w:sz w:val="24"/>
                <w:szCs w:val="40"/>
              </w:rPr>
              <w:t>Пластырь</w:t>
            </w:r>
            <w:r w:rsidRPr="00DE2725">
              <w:rPr>
                <w:rFonts w:ascii="Times New Roman" w:eastAsia="Times New Roman" w:hAnsi="Times New Roman" w:cs="Times New Roman"/>
                <w:color w:val="000000"/>
                <w:kern w:val="24"/>
                <w:sz w:val="24"/>
                <w:szCs w:val="40"/>
                <w:lang w:val="en-US"/>
              </w:rPr>
              <w:t xml:space="preserve"> </w:t>
            </w:r>
            <w:r w:rsidR="00DE2725" w:rsidRPr="00DE2725">
              <w:rPr>
                <w:rFonts w:ascii="Times New Roman" w:eastAsia="Times New Roman" w:hAnsi="Times New Roman" w:cs="Times New Roman"/>
                <w:color w:val="000000"/>
                <w:kern w:val="24"/>
                <w:sz w:val="24"/>
                <w:szCs w:val="40"/>
              </w:rPr>
              <w:t>бірнеше</w:t>
            </w:r>
            <w:r w:rsidR="00DE2725" w:rsidRPr="00DE2725">
              <w:rPr>
                <w:rFonts w:ascii="Times New Roman" w:eastAsia="Times New Roman" w:hAnsi="Times New Roman" w:cs="Times New Roman"/>
                <w:color w:val="000000"/>
                <w:kern w:val="24"/>
                <w:sz w:val="24"/>
                <w:szCs w:val="40"/>
                <w:lang w:val="en-US"/>
              </w:rPr>
              <w:t xml:space="preserve"> </w:t>
            </w:r>
            <w:r w:rsidR="00DE2725" w:rsidRPr="00DE2725">
              <w:rPr>
                <w:rFonts w:ascii="Times New Roman" w:eastAsia="Times New Roman" w:hAnsi="Times New Roman" w:cs="Times New Roman"/>
                <w:color w:val="000000"/>
                <w:kern w:val="24"/>
                <w:sz w:val="24"/>
                <w:szCs w:val="40"/>
              </w:rPr>
              <w:t>рет</w:t>
            </w:r>
            <w:r w:rsidR="00DE2725" w:rsidRPr="00DE2725">
              <w:rPr>
                <w:rFonts w:ascii="Times New Roman" w:eastAsia="Times New Roman" w:hAnsi="Times New Roman" w:cs="Times New Roman"/>
                <w:color w:val="000000"/>
                <w:kern w:val="24"/>
                <w:sz w:val="24"/>
                <w:szCs w:val="40"/>
                <w:lang w:val="en-US"/>
              </w:rPr>
              <w:t xml:space="preserve"> </w:t>
            </w:r>
            <w:r w:rsidR="00DE2725" w:rsidRPr="00DE2725">
              <w:rPr>
                <w:rFonts w:ascii="Times New Roman" w:eastAsia="Times New Roman" w:hAnsi="Times New Roman" w:cs="Times New Roman"/>
                <w:color w:val="000000"/>
                <w:kern w:val="24"/>
                <w:sz w:val="24"/>
                <w:szCs w:val="40"/>
              </w:rPr>
              <w:t>бүгілгенде</w:t>
            </w:r>
            <w:r w:rsidR="00DE2725" w:rsidRPr="00DE2725">
              <w:rPr>
                <w:rFonts w:ascii="Times New Roman" w:eastAsia="Times New Roman" w:hAnsi="Times New Roman" w:cs="Times New Roman"/>
                <w:color w:val="000000"/>
                <w:kern w:val="24"/>
                <w:sz w:val="24"/>
                <w:szCs w:val="40"/>
                <w:lang w:val="en-US"/>
              </w:rPr>
              <w:t xml:space="preserve"> </w:t>
            </w:r>
            <w:r w:rsidR="00DE2725" w:rsidRPr="00DE2725">
              <w:rPr>
                <w:rFonts w:ascii="Times New Roman" w:eastAsia="Times New Roman" w:hAnsi="Times New Roman" w:cs="Times New Roman"/>
                <w:color w:val="000000"/>
                <w:kern w:val="24"/>
                <w:sz w:val="24"/>
                <w:szCs w:val="40"/>
              </w:rPr>
              <w:t>жыртылмады</w:t>
            </w:r>
            <w:r w:rsidR="00DE2725" w:rsidRPr="00DE2725">
              <w:rPr>
                <w:rFonts w:ascii="Times New Roman" w:eastAsia="Times New Roman" w:hAnsi="Times New Roman" w:cs="Times New Roman"/>
                <w:color w:val="000000"/>
                <w:kern w:val="24"/>
                <w:sz w:val="24"/>
                <w:szCs w:val="40"/>
                <w:lang w:val="en-US"/>
              </w:rPr>
              <w:t xml:space="preserve">, </w:t>
            </w:r>
            <w:r w:rsidR="00DE2725" w:rsidRPr="00DE2725">
              <w:rPr>
                <w:rFonts w:ascii="Times New Roman" w:eastAsia="Times New Roman" w:hAnsi="Times New Roman" w:cs="Times New Roman"/>
                <w:color w:val="000000"/>
                <w:kern w:val="24"/>
                <w:sz w:val="24"/>
                <w:szCs w:val="40"/>
              </w:rPr>
              <w:t>формасын</w:t>
            </w:r>
            <w:r w:rsidR="00DE2725" w:rsidRPr="00DE2725">
              <w:rPr>
                <w:rFonts w:ascii="Times New Roman" w:eastAsia="Times New Roman" w:hAnsi="Times New Roman" w:cs="Times New Roman"/>
                <w:color w:val="000000"/>
                <w:kern w:val="24"/>
                <w:sz w:val="24"/>
                <w:szCs w:val="40"/>
                <w:lang w:val="en-US"/>
              </w:rPr>
              <w:t xml:space="preserve"> </w:t>
            </w:r>
            <w:r w:rsidR="00DE2725" w:rsidRPr="00DE2725">
              <w:rPr>
                <w:rFonts w:ascii="Times New Roman" w:eastAsia="Times New Roman" w:hAnsi="Times New Roman" w:cs="Times New Roman"/>
                <w:color w:val="000000"/>
                <w:kern w:val="24"/>
                <w:sz w:val="24"/>
                <w:szCs w:val="40"/>
              </w:rPr>
              <w:t>са</w:t>
            </w:r>
            <w:r w:rsidR="00DE2725">
              <w:rPr>
                <w:rFonts w:ascii="Times New Roman" w:eastAsia="Times New Roman" w:hAnsi="Times New Roman" w:cs="Times New Roman"/>
                <w:color w:val="000000"/>
                <w:kern w:val="24"/>
                <w:sz w:val="24"/>
                <w:szCs w:val="40"/>
                <w:lang w:val="kk-KZ"/>
              </w:rPr>
              <w:t>қтады</w:t>
            </w:r>
          </w:p>
        </w:tc>
      </w:tr>
      <w:tr w:rsidR="00B74466" w:rsidRPr="00B74466" w14:paraId="4F48A4DE" w14:textId="77777777" w:rsidTr="00DE2725">
        <w:trPr>
          <w:trHeight w:val="300"/>
        </w:trPr>
        <w:tc>
          <w:tcPr>
            <w:tcW w:w="41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50D76796" w14:textId="77777777" w:rsidR="00B74466" w:rsidRPr="00B74466" w:rsidRDefault="00B74466" w:rsidP="006C6F08">
            <w:pPr>
              <w:spacing w:after="0" w:line="240" w:lineRule="auto"/>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6</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72ADC120" w14:textId="77777777" w:rsidR="00B74466" w:rsidRPr="00B74466" w:rsidRDefault="00B74466" w:rsidP="006C6F08">
            <w:pPr>
              <w:spacing w:after="0" w:line="240" w:lineRule="auto"/>
              <w:rPr>
                <w:rFonts w:ascii="Arial" w:eastAsia="Times New Roman" w:hAnsi="Arial" w:cs="Arial"/>
                <w:sz w:val="24"/>
                <w:szCs w:val="36"/>
                <w:lang w:val="en-US"/>
              </w:rPr>
            </w:pPr>
            <w:r w:rsidRPr="00B74466">
              <w:rPr>
                <w:rFonts w:ascii="Times New Roman" w:eastAsia="Times New Roman" w:hAnsi="Times New Roman" w:cs="Times New Roman"/>
                <w:color w:val="000000"/>
                <w:kern w:val="24"/>
                <w:sz w:val="24"/>
                <w:szCs w:val="40"/>
                <w:lang w:val="en-US"/>
              </w:rPr>
              <w:t>рН мәнін анықтау</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0ED6EE73" w14:textId="690441D3" w:rsidR="00B74466" w:rsidRPr="00B74466" w:rsidRDefault="00DE2725" w:rsidP="006C6F08">
            <w:pPr>
              <w:spacing w:after="0" w:line="240" w:lineRule="auto"/>
              <w:jc w:val="both"/>
              <w:rPr>
                <w:rFonts w:ascii="Arial" w:eastAsia="Times New Roman" w:hAnsi="Arial" w:cs="Arial"/>
                <w:sz w:val="24"/>
                <w:szCs w:val="36"/>
              </w:rPr>
            </w:pPr>
            <w:r>
              <w:rPr>
                <w:rFonts w:ascii="Times New Roman" w:eastAsia="Times New Roman" w:hAnsi="Times New Roman" w:cs="Times New Roman"/>
                <w:color w:val="000000"/>
                <w:kern w:val="24"/>
                <w:sz w:val="24"/>
                <w:szCs w:val="40"/>
              </w:rPr>
              <w:t>4,0–5,</w:t>
            </w:r>
            <w:r w:rsidR="00B74466" w:rsidRPr="00B74466">
              <w:rPr>
                <w:rFonts w:ascii="Times New Roman" w:eastAsia="Times New Roman" w:hAnsi="Times New Roman" w:cs="Times New Roman"/>
                <w:color w:val="000000"/>
                <w:kern w:val="24"/>
                <w:sz w:val="24"/>
                <w:szCs w:val="40"/>
              </w:rPr>
              <w:t>5 аралығы</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66867523" w14:textId="2F95C477" w:rsidR="00B74466" w:rsidRPr="00B74466" w:rsidRDefault="00DE2725" w:rsidP="006C6F08">
            <w:pPr>
              <w:spacing w:after="0" w:line="240" w:lineRule="auto"/>
              <w:jc w:val="both"/>
              <w:rPr>
                <w:rFonts w:ascii="Arial" w:eastAsia="Times New Roman" w:hAnsi="Arial" w:cs="Arial"/>
                <w:sz w:val="24"/>
                <w:szCs w:val="36"/>
              </w:rPr>
            </w:pPr>
            <w:r>
              <w:rPr>
                <w:rFonts w:ascii="Times New Roman" w:eastAsia="Times New Roman" w:hAnsi="Times New Roman" w:cs="Times New Roman"/>
                <w:color w:val="000000"/>
                <w:kern w:val="24"/>
                <w:sz w:val="24"/>
                <w:szCs w:val="40"/>
              </w:rPr>
              <w:t>рН = 5</w:t>
            </w:r>
          </w:p>
        </w:tc>
      </w:tr>
      <w:tr w:rsidR="00445A6E" w:rsidRPr="00B74466" w14:paraId="352BDC57" w14:textId="77777777" w:rsidTr="008D00B4">
        <w:trPr>
          <w:trHeight w:val="310"/>
        </w:trPr>
        <w:tc>
          <w:tcPr>
            <w:tcW w:w="416" w:type="dxa"/>
            <w:vMerge w:val="restart"/>
            <w:tcBorders>
              <w:top w:val="single" w:sz="8" w:space="0" w:color="000000"/>
              <w:left w:val="single" w:sz="8" w:space="0" w:color="000000"/>
              <w:right w:val="single" w:sz="8" w:space="0" w:color="000000"/>
            </w:tcBorders>
            <w:shd w:val="clear" w:color="auto" w:fill="auto"/>
            <w:tcMar>
              <w:top w:w="15" w:type="dxa"/>
              <w:left w:w="70" w:type="dxa"/>
              <w:bottom w:w="0" w:type="dxa"/>
              <w:right w:w="70" w:type="dxa"/>
            </w:tcMar>
          </w:tcPr>
          <w:p w14:paraId="30E9BABB" w14:textId="77777777" w:rsidR="00445A6E" w:rsidRPr="00B74466" w:rsidRDefault="00445A6E" w:rsidP="006C6F08">
            <w:pPr>
              <w:spacing w:after="0" w:line="240" w:lineRule="auto"/>
              <w:rPr>
                <w:rFonts w:ascii="Times New Roman" w:eastAsia="Times New Roman" w:hAnsi="Times New Roman" w:cs="Times New Roman"/>
                <w:sz w:val="24"/>
                <w:szCs w:val="36"/>
                <w:lang w:val="kk-KZ"/>
              </w:rPr>
            </w:pPr>
            <w:r w:rsidRPr="00B74466">
              <w:rPr>
                <w:rFonts w:ascii="Times New Roman" w:eastAsia="Times New Roman" w:hAnsi="Times New Roman" w:cs="Times New Roman"/>
                <w:sz w:val="24"/>
                <w:szCs w:val="36"/>
                <w:lang w:val="kk-KZ"/>
              </w:rPr>
              <w:t>7</w:t>
            </w:r>
          </w:p>
        </w:tc>
        <w:tc>
          <w:tcPr>
            <w:tcW w:w="1984" w:type="dxa"/>
            <w:vMerge w:val="restart"/>
            <w:tcBorders>
              <w:top w:val="single" w:sz="8" w:space="0" w:color="000000"/>
              <w:left w:val="single" w:sz="8" w:space="0" w:color="000000"/>
              <w:right w:val="single" w:sz="8" w:space="0" w:color="000000"/>
            </w:tcBorders>
            <w:shd w:val="clear" w:color="auto" w:fill="auto"/>
            <w:tcMar>
              <w:top w:w="15" w:type="dxa"/>
              <w:left w:w="70" w:type="dxa"/>
              <w:bottom w:w="0" w:type="dxa"/>
              <w:right w:w="70" w:type="dxa"/>
            </w:tcMar>
          </w:tcPr>
          <w:p w14:paraId="11AD68DC" w14:textId="0B08416F" w:rsidR="00445A6E" w:rsidRPr="00B74466" w:rsidRDefault="00445A6E" w:rsidP="006C6F08">
            <w:pPr>
              <w:spacing w:after="0" w:line="240" w:lineRule="auto"/>
              <w:rPr>
                <w:rFonts w:ascii="Times New Roman" w:eastAsia="Times New Roman" w:hAnsi="Times New Roman" w:cs="Times New Roman"/>
                <w:sz w:val="24"/>
                <w:szCs w:val="36"/>
                <w:lang w:val="kk-KZ"/>
              </w:rPr>
            </w:pPr>
            <w:r w:rsidRPr="00B74466">
              <w:rPr>
                <w:rFonts w:ascii="Times New Roman" w:eastAsia="Times New Roman" w:hAnsi="Times New Roman" w:cs="Times New Roman"/>
                <w:sz w:val="24"/>
                <w:szCs w:val="36"/>
                <w:lang w:val="kk-KZ"/>
              </w:rPr>
              <w:t>Сандық анықтау</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449C79FE" w14:textId="0559C93D" w:rsidR="00445A6E" w:rsidRPr="00B74466" w:rsidRDefault="00A77590" w:rsidP="006C6F08">
            <w:pPr>
              <w:spacing w:after="0" w:line="240" w:lineRule="auto"/>
              <w:jc w:val="both"/>
              <w:rPr>
                <w:rFonts w:ascii="Times New Roman" w:eastAsia="Times New Roman" w:hAnsi="Times New Roman" w:cs="Times New Roman"/>
                <w:sz w:val="24"/>
                <w:szCs w:val="36"/>
              </w:rPr>
            </w:pPr>
            <w:r w:rsidRPr="00A77590">
              <w:rPr>
                <w:rFonts w:ascii="Times New Roman" w:eastAsia="Times New Roman" w:hAnsi="Times New Roman" w:cs="Times New Roman"/>
                <w:sz w:val="24"/>
                <w:szCs w:val="36"/>
              </w:rPr>
              <w:t>Мелоксикам</w:t>
            </w:r>
            <w:r>
              <w:rPr>
                <w:rFonts w:ascii="Times New Roman" w:eastAsia="Times New Roman" w:hAnsi="Times New Roman" w:cs="Times New Roman"/>
                <w:sz w:val="24"/>
                <w:szCs w:val="36"/>
                <w:lang w:val="kk-KZ"/>
              </w:rPr>
              <w:t xml:space="preserve">: </w:t>
            </w:r>
            <w:r w:rsidR="00587B28">
              <w:rPr>
                <w:rFonts w:ascii="Times New Roman" w:eastAsia="Times New Roman" w:hAnsi="Times New Roman" w:cs="Times New Roman"/>
                <w:sz w:val="24"/>
                <w:szCs w:val="36"/>
                <w:lang w:val="kk-KZ"/>
              </w:rPr>
              <w:t>ЖТСХ,</w:t>
            </w:r>
            <w:r>
              <w:rPr>
                <w:rFonts w:ascii="Times New Roman" w:eastAsia="Times New Roman" w:hAnsi="Times New Roman" w:cs="Times New Roman"/>
                <w:sz w:val="24"/>
                <w:szCs w:val="36"/>
                <w:lang w:val="kk-KZ"/>
              </w:rPr>
              <w:t xml:space="preserve"> </w:t>
            </w:r>
            <w:r w:rsidR="00445A6E" w:rsidRPr="00B74466">
              <w:rPr>
                <w:rFonts w:ascii="Times New Roman" w:eastAsia="Times New Roman" w:hAnsi="Times New Roman" w:cs="Times New Roman"/>
                <w:sz w:val="24"/>
                <w:szCs w:val="36"/>
              </w:rPr>
              <w:t>90–110 %</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4200D659" w14:textId="77777777" w:rsidR="00445A6E" w:rsidRPr="00B74466" w:rsidRDefault="00445A6E" w:rsidP="006C6F08">
            <w:pPr>
              <w:spacing w:after="0" w:line="240" w:lineRule="auto"/>
              <w:jc w:val="both"/>
              <w:rPr>
                <w:rFonts w:ascii="Times New Roman" w:eastAsia="Times New Roman" w:hAnsi="Times New Roman" w:cs="Times New Roman"/>
                <w:sz w:val="24"/>
                <w:szCs w:val="36"/>
              </w:rPr>
            </w:pPr>
            <w:r w:rsidRPr="00B74466">
              <w:rPr>
                <w:rFonts w:ascii="Times New Roman" w:eastAsia="Times New Roman" w:hAnsi="Times New Roman" w:cs="Times New Roman"/>
                <w:sz w:val="24"/>
                <w:szCs w:val="36"/>
              </w:rPr>
              <w:t>96,42 %</w:t>
            </w:r>
          </w:p>
        </w:tc>
      </w:tr>
      <w:tr w:rsidR="00445A6E" w:rsidRPr="00B74466" w14:paraId="7B06CF22" w14:textId="77777777" w:rsidTr="008D00B4">
        <w:trPr>
          <w:trHeight w:val="244"/>
        </w:trPr>
        <w:tc>
          <w:tcPr>
            <w:tcW w:w="416" w:type="dxa"/>
            <w:vMerge/>
            <w:tcBorders>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380DD05D" w14:textId="77777777" w:rsidR="00445A6E" w:rsidRPr="00B74466" w:rsidRDefault="00445A6E" w:rsidP="006C6F08">
            <w:pPr>
              <w:spacing w:after="0" w:line="240" w:lineRule="auto"/>
              <w:rPr>
                <w:rFonts w:ascii="Times New Roman" w:eastAsia="Times New Roman" w:hAnsi="Times New Roman" w:cs="Times New Roman"/>
                <w:sz w:val="24"/>
                <w:szCs w:val="36"/>
                <w:lang w:val="kk-KZ"/>
              </w:rPr>
            </w:pPr>
          </w:p>
        </w:tc>
        <w:tc>
          <w:tcPr>
            <w:tcW w:w="1984" w:type="dxa"/>
            <w:vMerge/>
            <w:tcBorders>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04FF4F10" w14:textId="77777777" w:rsidR="00445A6E" w:rsidRPr="00B74466" w:rsidRDefault="00445A6E" w:rsidP="006C6F08">
            <w:pPr>
              <w:spacing w:after="0" w:line="240" w:lineRule="auto"/>
              <w:rPr>
                <w:rFonts w:ascii="Times New Roman" w:eastAsia="Times New Roman" w:hAnsi="Times New Roman" w:cs="Times New Roman"/>
                <w:sz w:val="24"/>
                <w:szCs w:val="36"/>
                <w:lang w:val="kk-KZ"/>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5188D308" w14:textId="430F455B" w:rsidR="00445A6E" w:rsidRPr="00445A6E" w:rsidRDefault="00A77590" w:rsidP="006C6F08">
            <w:pPr>
              <w:spacing w:after="0" w:line="240" w:lineRule="auto"/>
              <w:jc w:val="both"/>
              <w:rPr>
                <w:rFonts w:ascii="Times New Roman" w:eastAsia="Times New Roman" w:hAnsi="Times New Roman" w:cs="Times New Roman"/>
                <w:sz w:val="24"/>
                <w:szCs w:val="36"/>
                <w:lang w:val="kk-KZ"/>
              </w:rPr>
            </w:pPr>
            <w:r>
              <w:rPr>
                <w:rFonts w:ascii="Times New Roman" w:eastAsia="Times New Roman" w:hAnsi="Times New Roman" w:cs="Times New Roman"/>
                <w:sz w:val="24"/>
                <w:szCs w:val="36"/>
                <w:lang w:val="kk-KZ"/>
              </w:rPr>
              <w:t xml:space="preserve">Хондроитин сульфаты: </w:t>
            </w:r>
            <w:r w:rsidRPr="00A77590">
              <w:rPr>
                <w:rFonts w:ascii="Times New Roman" w:eastAsia="Times New Roman" w:hAnsi="Times New Roman" w:cs="Times New Roman"/>
                <w:sz w:val="24"/>
                <w:szCs w:val="36"/>
                <w:lang w:val="kk-KZ"/>
              </w:rPr>
              <w:t>90–110 %</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tcPr>
          <w:p w14:paraId="0914B8EB" w14:textId="62D13163" w:rsidR="00445A6E" w:rsidRPr="00B74466" w:rsidRDefault="00A77590" w:rsidP="006C6F08">
            <w:pPr>
              <w:spacing w:after="0" w:line="240" w:lineRule="auto"/>
              <w:jc w:val="both"/>
              <w:rPr>
                <w:rFonts w:ascii="Times New Roman" w:eastAsia="Times New Roman" w:hAnsi="Times New Roman" w:cs="Times New Roman"/>
                <w:sz w:val="24"/>
                <w:szCs w:val="36"/>
              </w:rPr>
            </w:pPr>
            <w:r w:rsidRPr="00A77590">
              <w:rPr>
                <w:rFonts w:ascii="Times New Roman" w:eastAsia="Times New Roman" w:hAnsi="Times New Roman" w:cs="Times New Roman"/>
                <w:sz w:val="24"/>
                <w:szCs w:val="36"/>
              </w:rPr>
              <w:t>99,7</w:t>
            </w:r>
            <w:r>
              <w:rPr>
                <w:rFonts w:ascii="Times New Roman" w:eastAsia="Times New Roman" w:hAnsi="Times New Roman" w:cs="Times New Roman"/>
                <w:sz w:val="24"/>
                <w:szCs w:val="36"/>
                <w:lang w:val="kk-KZ"/>
              </w:rPr>
              <w:t xml:space="preserve"> </w:t>
            </w:r>
            <w:r w:rsidRPr="00A77590">
              <w:rPr>
                <w:rFonts w:ascii="Times New Roman" w:eastAsia="Times New Roman" w:hAnsi="Times New Roman" w:cs="Times New Roman"/>
                <w:sz w:val="24"/>
                <w:szCs w:val="36"/>
              </w:rPr>
              <w:t>%</w:t>
            </w:r>
          </w:p>
        </w:tc>
      </w:tr>
    </w:tbl>
    <w:p w14:paraId="6EB0BE6F" w14:textId="77777777" w:rsidR="00B74466" w:rsidRPr="00B74466" w:rsidRDefault="00B74466" w:rsidP="000F3831">
      <w:pPr>
        <w:spacing w:after="0" w:line="240" w:lineRule="auto"/>
        <w:ind w:firstLine="709"/>
        <w:jc w:val="both"/>
        <w:rPr>
          <w:rFonts w:ascii="Times New Roman" w:eastAsia="Calibri" w:hAnsi="Times New Roman" w:cs="Times New Roman"/>
          <w:b/>
          <w:sz w:val="28"/>
          <w:szCs w:val="28"/>
          <w:lang w:val="kk-KZ"/>
        </w:rPr>
      </w:pPr>
    </w:p>
    <w:p w14:paraId="070BFA0D" w14:textId="4282CB3E" w:rsidR="00B74466" w:rsidRPr="00347194" w:rsidRDefault="004A1408" w:rsidP="000F3831">
      <w:pPr>
        <w:spacing w:after="0" w:line="240" w:lineRule="auto"/>
        <w:ind w:firstLine="709"/>
        <w:jc w:val="both"/>
        <w:rPr>
          <w:rFonts w:ascii="Times New Roman" w:eastAsia="Calibri" w:hAnsi="Times New Roman" w:cs="Times New Roman"/>
          <w:b/>
          <w:color w:val="C00000"/>
          <w:sz w:val="28"/>
          <w:szCs w:val="28"/>
          <w:lang w:val="kk-KZ"/>
        </w:rPr>
      </w:pPr>
      <w:r>
        <w:rPr>
          <w:rFonts w:ascii="Times New Roman" w:eastAsia="Calibri" w:hAnsi="Times New Roman" w:cs="Times New Roman"/>
          <w:b/>
          <w:sz w:val="28"/>
          <w:szCs w:val="28"/>
          <w:lang w:val="kk-KZ"/>
        </w:rPr>
        <w:t>Алтыншы бөлім</w:t>
      </w:r>
      <w:r w:rsidR="00B74466" w:rsidRPr="00427179">
        <w:rPr>
          <w:rFonts w:ascii="Times New Roman" w:eastAsia="Calibri" w:hAnsi="Times New Roman" w:cs="Times New Roman"/>
          <w:b/>
          <w:sz w:val="28"/>
          <w:szCs w:val="28"/>
          <w:lang w:val="kk-KZ"/>
        </w:rPr>
        <w:t xml:space="preserve"> </w:t>
      </w:r>
      <w:r w:rsidR="00B74466" w:rsidRPr="00D92621">
        <w:rPr>
          <w:rFonts w:ascii="Times New Roman" w:eastAsia="Calibri" w:hAnsi="Times New Roman" w:cs="Times New Roman"/>
          <w:b/>
          <w:sz w:val="28"/>
          <w:szCs w:val="28"/>
          <w:lang w:val="kk-KZ"/>
        </w:rPr>
        <w:t xml:space="preserve">бойынша </w:t>
      </w:r>
      <w:r w:rsidR="00D92621" w:rsidRPr="00D92621">
        <w:rPr>
          <w:rFonts w:ascii="Times New Roman" w:eastAsia="Calibri" w:hAnsi="Times New Roman" w:cs="Times New Roman"/>
          <w:b/>
          <w:sz w:val="28"/>
          <w:szCs w:val="28"/>
          <w:lang w:val="kk-KZ"/>
        </w:rPr>
        <w:t>қорытынды</w:t>
      </w:r>
      <w:r w:rsidR="00D6512B">
        <w:rPr>
          <w:rFonts w:ascii="Times New Roman" w:eastAsia="Calibri" w:hAnsi="Times New Roman" w:cs="Times New Roman"/>
          <w:b/>
          <w:sz w:val="28"/>
          <w:szCs w:val="28"/>
          <w:lang w:val="kk-KZ"/>
        </w:rPr>
        <w:t>лар</w:t>
      </w:r>
    </w:p>
    <w:p w14:paraId="718475B9" w14:textId="5119B0E4" w:rsidR="00B74466" w:rsidRPr="00B74466" w:rsidRDefault="00B74466" w:rsidP="000F3831">
      <w:pPr>
        <w:tabs>
          <w:tab w:val="left" w:pos="142"/>
        </w:tabs>
        <w:spacing w:after="0" w:line="240" w:lineRule="auto"/>
        <w:ind w:firstLine="709"/>
        <w:jc w:val="both"/>
        <w:rPr>
          <w:rFonts w:ascii="Times New Roman" w:eastAsia="Calibri" w:hAnsi="Times New Roman" w:cs="Times New Roman"/>
          <w:iCs/>
          <w:color w:val="000000"/>
          <w:sz w:val="28"/>
          <w:szCs w:val="28"/>
          <w:lang w:val="kk-KZ"/>
        </w:rPr>
      </w:pPr>
      <w:r w:rsidRPr="00B74466">
        <w:rPr>
          <w:rFonts w:ascii="Times New Roman" w:eastAsia="Calibri" w:hAnsi="Times New Roman" w:cs="Times New Roman"/>
          <w:sz w:val="28"/>
          <w:szCs w:val="28"/>
          <w:lang w:val="kk-KZ"/>
        </w:rPr>
        <w:t xml:space="preserve">1. Балаларға арналған </w:t>
      </w:r>
      <w:r w:rsidR="009D45B0">
        <w:rPr>
          <w:rFonts w:ascii="Times New Roman" w:eastAsia="Calibri" w:hAnsi="Times New Roman" w:cs="Times New Roman"/>
          <w:sz w:val="28"/>
          <w:szCs w:val="28"/>
          <w:lang w:val="kk-KZ"/>
        </w:rPr>
        <w:t xml:space="preserve">мелоксикамның хондроитин сульфатымен үйлестірілген трансдермальды пластырлерін </w:t>
      </w:r>
      <w:r w:rsidRPr="00B74466">
        <w:rPr>
          <w:rFonts w:ascii="Times New Roman" w:eastAsia="Calibri" w:hAnsi="Times New Roman" w:cs="Times New Roman"/>
          <w:sz w:val="28"/>
          <w:szCs w:val="28"/>
          <w:lang w:val="kk-KZ"/>
        </w:rPr>
        <w:t xml:space="preserve">технологиясын жасау бойынша зерттеулер жүргізілді. </w:t>
      </w:r>
      <w:r w:rsidRPr="00B74466">
        <w:rPr>
          <w:rFonts w:ascii="Times New Roman" w:eastAsia="Calibri" w:hAnsi="Times New Roman" w:cs="Times New Roman"/>
          <w:iCs/>
          <w:color w:val="000000"/>
          <w:sz w:val="28"/>
          <w:szCs w:val="28"/>
          <w:lang w:val="kk-KZ"/>
        </w:rPr>
        <w:t>Трансдермальды пластырлер дайындау үшін  тері арқылы тиімді жеткізу системасын жасау н</w:t>
      </w:r>
      <w:r w:rsidRPr="00B74466">
        <w:rPr>
          <w:rFonts w:ascii="Times New Roman" w:eastAsia="Calibri" w:hAnsi="Times New Roman" w:cs="Times New Roman"/>
          <w:sz w:val="28"/>
          <w:szCs w:val="28"/>
          <w:lang w:val="kk-KZ"/>
        </w:rPr>
        <w:t xml:space="preserve">егізгі әсер етуші зат – мелоксикамның ерігіштігіне байланысты, сондықтан,  полимерлі матрицалық пластырлер </w:t>
      </w:r>
      <w:r w:rsidRPr="00B74466">
        <w:rPr>
          <w:rFonts w:ascii="Times New Roman" w:eastAsia="Calibri" w:hAnsi="Times New Roman" w:cs="Times New Roman"/>
          <w:sz w:val="28"/>
          <w:szCs w:val="28"/>
          <w:lang w:val="kk-KZ"/>
        </w:rPr>
        <w:lastRenderedPageBreak/>
        <w:t>дайындау технологиясы таңдалды.</w:t>
      </w:r>
      <w:r w:rsidRPr="00B74466">
        <w:rPr>
          <w:rFonts w:ascii="Times New Roman" w:eastAsia="Calibri" w:hAnsi="Times New Roman" w:cs="Times New Roman"/>
          <w:iCs/>
          <w:color w:val="000000"/>
          <w:sz w:val="28"/>
          <w:szCs w:val="28"/>
          <w:lang w:val="kk-KZ"/>
        </w:rPr>
        <w:t xml:space="preserve"> </w:t>
      </w:r>
      <w:r w:rsidRPr="00B74466">
        <w:rPr>
          <w:rFonts w:ascii="Times New Roman" w:eastAsia="Calibri" w:hAnsi="Times New Roman" w:cs="Times New Roman"/>
          <w:sz w:val="28"/>
          <w:szCs w:val="28"/>
          <w:lang w:val="kk-KZ"/>
        </w:rPr>
        <w:t>Полимерлі матрица үлгілерін дайындау үшін қосымша заттар таңдалды.</w:t>
      </w:r>
    </w:p>
    <w:p w14:paraId="01A53279" w14:textId="2F1ABBC9" w:rsidR="00B74466" w:rsidRPr="00B74466" w:rsidRDefault="00B74466" w:rsidP="000F3831">
      <w:pPr>
        <w:spacing w:after="0" w:line="240" w:lineRule="auto"/>
        <w:ind w:firstLine="709"/>
        <w:jc w:val="both"/>
        <w:rPr>
          <w:rFonts w:ascii="Times New Roman" w:eastAsia="Calibri" w:hAnsi="Times New Roman" w:cs="Times New Roman"/>
          <w:color w:val="FF0000"/>
          <w:sz w:val="28"/>
          <w:szCs w:val="28"/>
          <w:lang w:val="kk-KZ"/>
        </w:rPr>
      </w:pPr>
      <w:r w:rsidRPr="00B74466">
        <w:rPr>
          <w:rFonts w:ascii="Times New Roman" w:eastAsia="Calibri" w:hAnsi="Times New Roman" w:cs="Times New Roman"/>
          <w:sz w:val="28"/>
          <w:szCs w:val="28"/>
          <w:lang w:val="kk-KZ"/>
        </w:rPr>
        <w:t xml:space="preserve">2.  Таңдалған қосымша заттармен полимерлі матрица құрамын таңдау мақсатында 20 полимерлі матрицаның лабораториялық үлгілері дайындалды. </w:t>
      </w:r>
      <w:r w:rsidRPr="00B74466">
        <w:rPr>
          <w:rFonts w:ascii="Times New Roman" w:eastAsia="Calibri" w:hAnsi="Times New Roman" w:cs="Times New Roman"/>
          <w:color w:val="000000"/>
          <w:sz w:val="28"/>
          <w:szCs w:val="28"/>
          <w:lang w:val="kk-KZ"/>
        </w:rPr>
        <w:t xml:space="preserve">Әр лабораториялық үлгі үшін жеке дайындау технологиясы жасалды. </w:t>
      </w:r>
    </w:p>
    <w:p w14:paraId="398DED9A" w14:textId="2FA2CEC2" w:rsidR="00B74466" w:rsidRPr="00B74466" w:rsidRDefault="00B74466" w:rsidP="000F3831">
      <w:pPr>
        <w:spacing w:after="0" w:line="240" w:lineRule="auto"/>
        <w:ind w:firstLine="709"/>
        <w:contextualSpacing/>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Дайындалған лабораториялық үлгілердің функционалдық қасиеттері зерттелді: органолептикалық қасиеттері, біркелкілігі, мөлдірлігі, жабысқақтығы және ауа көпіршіктері анықталды. Функционалдық қасиеттері бойынша одан әрі қарай зерттеулер үшін 4 үлгі іріктеліп алынды. </w:t>
      </w:r>
    </w:p>
    <w:p w14:paraId="14E0F5C8" w14:textId="09FF7E6D"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3. Трансдермальды пластырлер дайындау үшін 1 пластырь құрамы үшін мелоксикам және хондроитин сульфаты дәрілік заттарының концентрациялары  есептелді. Полимерлі матрицалар құрамына мелоксикам және хондроитин </w:t>
      </w:r>
      <w:r w:rsidR="006C24B6">
        <w:rPr>
          <w:rFonts w:ascii="Times New Roman" w:eastAsia="Calibri" w:hAnsi="Times New Roman" w:cs="Times New Roman"/>
          <w:sz w:val="28"/>
          <w:szCs w:val="28"/>
          <w:lang w:val="kk-KZ"/>
        </w:rPr>
        <w:t xml:space="preserve">сульфаты </w:t>
      </w:r>
      <w:r w:rsidRPr="00B74466">
        <w:rPr>
          <w:rFonts w:ascii="Times New Roman" w:eastAsia="Calibri" w:hAnsi="Times New Roman" w:cs="Times New Roman"/>
          <w:sz w:val="28"/>
          <w:szCs w:val="28"/>
          <w:lang w:val="kk-KZ"/>
        </w:rPr>
        <w:t>дәрілік заттары енгізілді және пластырлық масса технологиясы жасалды.</w:t>
      </w:r>
    </w:p>
    <w:p w14:paraId="1541A784" w14:textId="408352B6" w:rsidR="00B74466" w:rsidRPr="00B74466" w:rsidRDefault="00B74466" w:rsidP="000F3831">
      <w:pPr>
        <w:spacing w:after="0" w:line="240" w:lineRule="auto"/>
        <w:ind w:firstLine="709"/>
        <w:jc w:val="both"/>
        <w:rPr>
          <w:rFonts w:ascii="Times New Roman" w:eastAsia="Times New Roman" w:hAnsi="Times New Roman" w:cs="Times New Roman"/>
          <w:sz w:val="28"/>
          <w:szCs w:val="24"/>
          <w:lang w:val="kk-KZ"/>
        </w:rPr>
      </w:pPr>
      <w:r w:rsidRPr="00B74466">
        <w:rPr>
          <w:rFonts w:ascii="Times New Roman" w:eastAsia="Calibri" w:hAnsi="Times New Roman" w:cs="Times New Roman"/>
          <w:sz w:val="28"/>
          <w:szCs w:val="28"/>
          <w:lang w:val="kk-KZ"/>
        </w:rPr>
        <w:t>4. Тиімді трансдермальды пластырь құрамын таңдау мақсатында дәрілік түр құрамынан мелоксикамның босап шығу жылдамдығы анықталды. Бұл үшін біздің модификациялауымызда жиналған  қондырғы қолданылды. Белгіленген уақыт аралығында: 15 мин; 30 мин; 60 мин; 120 мин;180 мин және 240 мин аралықтарында үлгілер алынып отырды және ерітіндідегі мелоксикам мөлшері  спектрофотометриялық тәсілмен анықталды.Т</w:t>
      </w:r>
      <w:r w:rsidRPr="00B74466">
        <w:rPr>
          <w:rFonts w:ascii="Times New Roman" w:eastAsia="Times New Roman" w:hAnsi="Times New Roman" w:cs="Times New Roman"/>
          <w:sz w:val="28"/>
          <w:szCs w:val="24"/>
          <w:lang w:val="kk-KZ"/>
        </w:rPr>
        <w:t>рансдермальды пластырден мелоксикамның  ең жоғарғы конце</w:t>
      </w:r>
      <w:r w:rsidR="006C24B6">
        <w:rPr>
          <w:rFonts w:ascii="Times New Roman" w:eastAsia="Times New Roman" w:hAnsi="Times New Roman" w:cs="Times New Roman"/>
          <w:sz w:val="28"/>
          <w:szCs w:val="24"/>
          <w:lang w:val="kk-KZ"/>
        </w:rPr>
        <w:t>н</w:t>
      </w:r>
      <w:r w:rsidRPr="00B74466">
        <w:rPr>
          <w:rFonts w:ascii="Times New Roman" w:eastAsia="Times New Roman" w:hAnsi="Times New Roman" w:cs="Times New Roman"/>
          <w:sz w:val="28"/>
          <w:szCs w:val="24"/>
          <w:lang w:val="kk-KZ"/>
        </w:rPr>
        <w:t>трациясы 240 минутта анықталды және ол 45% мөлшерді құрады.</w:t>
      </w:r>
      <w:r w:rsidRPr="00B74466">
        <w:rPr>
          <w:rFonts w:ascii="Times New Roman" w:eastAsia="Calibri" w:hAnsi="Times New Roman" w:cs="Times New Roman"/>
          <w:sz w:val="28"/>
          <w:szCs w:val="28"/>
          <w:lang w:val="kk-KZ"/>
        </w:rPr>
        <w:t xml:space="preserve"> </w:t>
      </w:r>
    </w:p>
    <w:p w14:paraId="12C42CBA" w14:textId="13E2BFEC" w:rsidR="00B74466" w:rsidRPr="00B74466" w:rsidRDefault="00B74466" w:rsidP="000F3831">
      <w:pPr>
        <w:spacing w:after="0" w:line="240" w:lineRule="auto"/>
        <w:ind w:firstLine="709"/>
        <w:jc w:val="both"/>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t xml:space="preserve">5. Зерттеу нәтижесінде </w:t>
      </w:r>
      <w:r w:rsidR="006C24B6">
        <w:rPr>
          <w:rFonts w:ascii="Times New Roman" w:eastAsia="Calibri" w:hAnsi="Times New Roman" w:cs="Times New Roman"/>
          <w:sz w:val="28"/>
          <w:szCs w:val="28"/>
          <w:lang w:val="kk-KZ"/>
        </w:rPr>
        <w:t xml:space="preserve">функциональдық қасиеттері бойынша және </w:t>
      </w:r>
      <w:r w:rsidRPr="00B74466">
        <w:rPr>
          <w:rFonts w:ascii="Times New Roman" w:eastAsia="Calibri" w:hAnsi="Times New Roman" w:cs="Times New Roman"/>
          <w:sz w:val="28"/>
          <w:szCs w:val="28"/>
          <w:lang w:val="kk-KZ"/>
        </w:rPr>
        <w:t>мелоксикам</w:t>
      </w:r>
      <w:r w:rsidR="006C24B6">
        <w:rPr>
          <w:rFonts w:ascii="Times New Roman" w:eastAsia="Calibri" w:hAnsi="Times New Roman" w:cs="Times New Roman"/>
          <w:sz w:val="28"/>
          <w:szCs w:val="28"/>
          <w:lang w:val="kk-KZ"/>
        </w:rPr>
        <w:t>ның</w:t>
      </w:r>
      <w:r w:rsidRPr="00B74466">
        <w:rPr>
          <w:rFonts w:ascii="Times New Roman" w:eastAsia="Calibri" w:hAnsi="Times New Roman" w:cs="Times New Roman"/>
          <w:sz w:val="28"/>
          <w:szCs w:val="28"/>
          <w:lang w:val="kk-KZ"/>
        </w:rPr>
        <w:t xml:space="preserve"> ең жоғары босап шығу концентрациясын көрсеткен  пластырлық құрам таңдалды:</w:t>
      </w:r>
    </w:p>
    <w:p w14:paraId="0AF490C6" w14:textId="77777777" w:rsidR="00B74466" w:rsidRPr="00B74466" w:rsidRDefault="00B74466" w:rsidP="000F3831">
      <w:pPr>
        <w:spacing w:after="0" w:line="240" w:lineRule="auto"/>
        <w:ind w:firstLine="709"/>
        <w:jc w:val="both"/>
        <w:rPr>
          <w:rFonts w:ascii="Times New Roman" w:eastAsia="Times New Roman" w:hAnsi="Times New Roman" w:cs="Times New Roman"/>
          <w:color w:val="0070C0"/>
          <w:sz w:val="28"/>
          <w:szCs w:val="24"/>
          <w:lang w:val="kk-KZ"/>
        </w:rPr>
      </w:pPr>
      <w:r w:rsidRPr="00B74466">
        <w:rPr>
          <w:rFonts w:ascii="Times New Roman" w:eastAsia="Times New Roman" w:hAnsi="Times New Roman" w:cs="Times New Roman"/>
          <w:color w:val="0070C0"/>
          <w:sz w:val="28"/>
          <w:szCs w:val="24"/>
          <w:lang w:val="kk-KZ"/>
        </w:rPr>
        <w:t xml:space="preserve">    </w:t>
      </w:r>
    </w:p>
    <w:p w14:paraId="6362AE0E" w14:textId="7CE9733C" w:rsidR="00B74466" w:rsidRDefault="000A6B98" w:rsidP="000F3831">
      <w:pPr>
        <w:tabs>
          <w:tab w:val="left" w:pos="142"/>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Трансдермальды пластырьдың 1 данаға есептелген құрамы</w:t>
      </w:r>
    </w:p>
    <w:p w14:paraId="1EE5D76B" w14:textId="77777777" w:rsidR="000A6B98" w:rsidRPr="00B74466" w:rsidRDefault="000A6B98" w:rsidP="000F3831">
      <w:pPr>
        <w:tabs>
          <w:tab w:val="left" w:pos="142"/>
        </w:tabs>
        <w:spacing w:after="0" w:line="240" w:lineRule="auto"/>
        <w:ind w:firstLine="709"/>
        <w:jc w:val="both"/>
        <w:rPr>
          <w:rFonts w:ascii="Times New Roman" w:eastAsia="Calibri" w:hAnsi="Times New Roman" w:cs="Times New Roman"/>
          <w:sz w:val="28"/>
          <w:szCs w:val="28"/>
          <w:lang w:val="kk-KZ"/>
        </w:rPr>
      </w:pPr>
    </w:p>
    <w:tbl>
      <w:tblPr>
        <w:tblStyle w:val="24"/>
        <w:tblW w:w="0" w:type="auto"/>
        <w:jc w:val="center"/>
        <w:tblLook w:val="04A0" w:firstRow="1" w:lastRow="0" w:firstColumn="1" w:lastColumn="0" w:noHBand="0" w:noVBand="1"/>
      </w:tblPr>
      <w:tblGrid>
        <w:gridCol w:w="846"/>
        <w:gridCol w:w="4536"/>
        <w:gridCol w:w="4246"/>
      </w:tblGrid>
      <w:tr w:rsidR="007234F3" w:rsidRPr="00B74466" w14:paraId="177E44FC" w14:textId="77777777" w:rsidTr="007234F3">
        <w:trPr>
          <w:jc w:val="center"/>
        </w:trPr>
        <w:tc>
          <w:tcPr>
            <w:tcW w:w="846" w:type="dxa"/>
          </w:tcPr>
          <w:p w14:paraId="20CABBDE" w14:textId="26BC5236" w:rsidR="007234F3" w:rsidRPr="00517845" w:rsidRDefault="007234F3" w:rsidP="007234F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4536" w:type="dxa"/>
          </w:tcPr>
          <w:p w14:paraId="5BBC3CC8" w14:textId="4E25F23C"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Белсенді әсер етуші зат (1 пластырь)</w:t>
            </w:r>
          </w:p>
        </w:tc>
        <w:tc>
          <w:tcPr>
            <w:tcW w:w="4246" w:type="dxa"/>
          </w:tcPr>
          <w:p w14:paraId="5F749B7F" w14:textId="77777777"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Масса, г</w:t>
            </w:r>
          </w:p>
        </w:tc>
      </w:tr>
      <w:tr w:rsidR="007234F3" w:rsidRPr="00B74466" w14:paraId="688D269F" w14:textId="77777777" w:rsidTr="007234F3">
        <w:trPr>
          <w:jc w:val="center"/>
        </w:trPr>
        <w:tc>
          <w:tcPr>
            <w:tcW w:w="846" w:type="dxa"/>
          </w:tcPr>
          <w:p w14:paraId="426B1346" w14:textId="21AAA3EE" w:rsidR="007234F3" w:rsidRPr="00517845" w:rsidRDefault="007234F3" w:rsidP="007234F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4536" w:type="dxa"/>
          </w:tcPr>
          <w:p w14:paraId="622935F6" w14:textId="1C9605D9"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Мелоксикам</w:t>
            </w:r>
          </w:p>
        </w:tc>
        <w:tc>
          <w:tcPr>
            <w:tcW w:w="4246" w:type="dxa"/>
          </w:tcPr>
          <w:p w14:paraId="620803F8" w14:textId="77777777"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 xml:space="preserve">0,0075 </w:t>
            </w:r>
          </w:p>
        </w:tc>
      </w:tr>
      <w:tr w:rsidR="007234F3" w:rsidRPr="00B74466" w14:paraId="077759E7" w14:textId="77777777" w:rsidTr="007234F3">
        <w:trPr>
          <w:jc w:val="center"/>
        </w:trPr>
        <w:tc>
          <w:tcPr>
            <w:tcW w:w="846" w:type="dxa"/>
          </w:tcPr>
          <w:p w14:paraId="4944325C" w14:textId="2A5FB1C9" w:rsidR="007234F3" w:rsidRPr="00517845" w:rsidRDefault="007234F3" w:rsidP="007234F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4536" w:type="dxa"/>
          </w:tcPr>
          <w:p w14:paraId="0A0F8053" w14:textId="20CF3C2C"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Хондроитин сульфаты</w:t>
            </w:r>
          </w:p>
        </w:tc>
        <w:tc>
          <w:tcPr>
            <w:tcW w:w="4246" w:type="dxa"/>
          </w:tcPr>
          <w:p w14:paraId="0FBAAC79" w14:textId="77777777"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0,0375</w:t>
            </w:r>
          </w:p>
        </w:tc>
      </w:tr>
      <w:tr w:rsidR="007234F3" w:rsidRPr="00B74466" w14:paraId="7A4CF1AD" w14:textId="77777777" w:rsidTr="007234F3">
        <w:trPr>
          <w:jc w:val="center"/>
        </w:trPr>
        <w:tc>
          <w:tcPr>
            <w:tcW w:w="846" w:type="dxa"/>
          </w:tcPr>
          <w:p w14:paraId="15659546" w14:textId="77777777" w:rsidR="007234F3" w:rsidRPr="00517845" w:rsidRDefault="007234F3" w:rsidP="007234F3">
            <w:pPr>
              <w:ind w:firstLine="29"/>
              <w:contextualSpacing/>
              <w:jc w:val="center"/>
              <w:rPr>
                <w:rFonts w:ascii="Times New Roman" w:eastAsia="Calibri" w:hAnsi="Times New Roman" w:cs="Times New Roman"/>
                <w:sz w:val="24"/>
                <w:szCs w:val="24"/>
                <w:lang w:val="kk-KZ"/>
              </w:rPr>
            </w:pPr>
          </w:p>
        </w:tc>
        <w:tc>
          <w:tcPr>
            <w:tcW w:w="4536" w:type="dxa"/>
          </w:tcPr>
          <w:p w14:paraId="08C0B263" w14:textId="584CCD1C"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Қосымша заттар</w:t>
            </w:r>
          </w:p>
        </w:tc>
        <w:tc>
          <w:tcPr>
            <w:tcW w:w="4246" w:type="dxa"/>
          </w:tcPr>
          <w:p w14:paraId="63882DAB" w14:textId="77777777" w:rsidR="007234F3" w:rsidRPr="00517845" w:rsidRDefault="007234F3" w:rsidP="006F7B7A">
            <w:pPr>
              <w:ind w:firstLine="29"/>
              <w:contextualSpacing/>
              <w:jc w:val="both"/>
              <w:rPr>
                <w:rFonts w:ascii="Times New Roman" w:eastAsia="Calibri" w:hAnsi="Times New Roman" w:cs="Times New Roman"/>
                <w:sz w:val="24"/>
                <w:szCs w:val="24"/>
                <w:lang w:val="kk-KZ"/>
              </w:rPr>
            </w:pPr>
          </w:p>
        </w:tc>
      </w:tr>
      <w:tr w:rsidR="007234F3" w:rsidRPr="00B74466" w14:paraId="6F77FD9D" w14:textId="77777777" w:rsidTr="007234F3">
        <w:trPr>
          <w:jc w:val="center"/>
        </w:trPr>
        <w:tc>
          <w:tcPr>
            <w:tcW w:w="846" w:type="dxa"/>
          </w:tcPr>
          <w:p w14:paraId="5BA9F580" w14:textId="34343B12" w:rsidR="007234F3" w:rsidRPr="00517845" w:rsidRDefault="007234F3" w:rsidP="007234F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4536" w:type="dxa"/>
          </w:tcPr>
          <w:p w14:paraId="74E08403" w14:textId="751C59B2"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ДМФ</w:t>
            </w:r>
          </w:p>
        </w:tc>
        <w:tc>
          <w:tcPr>
            <w:tcW w:w="4246" w:type="dxa"/>
          </w:tcPr>
          <w:p w14:paraId="64356531" w14:textId="77777777" w:rsidR="007234F3" w:rsidRPr="00517845" w:rsidRDefault="007234F3" w:rsidP="006F7B7A">
            <w:pPr>
              <w:ind w:firstLine="29"/>
              <w:rPr>
                <w:rFonts w:ascii="Times New Roman" w:eastAsia="Calibri" w:hAnsi="Times New Roman" w:cs="Times New Roman"/>
                <w:color w:val="000000"/>
                <w:sz w:val="24"/>
                <w:szCs w:val="24"/>
              </w:rPr>
            </w:pPr>
            <w:r w:rsidRPr="00517845">
              <w:rPr>
                <w:rFonts w:ascii="Times New Roman" w:eastAsia="Calibri" w:hAnsi="Times New Roman" w:cs="Times New Roman"/>
                <w:color w:val="000000"/>
                <w:sz w:val="24"/>
                <w:szCs w:val="24"/>
                <w:lang w:val="kk-KZ"/>
              </w:rPr>
              <w:t>0, 75 мл</w:t>
            </w:r>
          </w:p>
        </w:tc>
      </w:tr>
      <w:tr w:rsidR="007234F3" w:rsidRPr="00B74466" w14:paraId="4D17518A" w14:textId="77777777" w:rsidTr="007234F3">
        <w:trPr>
          <w:jc w:val="center"/>
        </w:trPr>
        <w:tc>
          <w:tcPr>
            <w:tcW w:w="846" w:type="dxa"/>
          </w:tcPr>
          <w:p w14:paraId="78F669F5" w14:textId="52CAED37" w:rsidR="007234F3" w:rsidRPr="00517845" w:rsidRDefault="007234F3" w:rsidP="007234F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4536" w:type="dxa"/>
          </w:tcPr>
          <w:p w14:paraId="694950B1" w14:textId="223C28D0"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ГПМЦ</w:t>
            </w:r>
          </w:p>
        </w:tc>
        <w:tc>
          <w:tcPr>
            <w:tcW w:w="4246" w:type="dxa"/>
          </w:tcPr>
          <w:p w14:paraId="3CA97C6E" w14:textId="77777777"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0,7 г</w:t>
            </w:r>
          </w:p>
        </w:tc>
      </w:tr>
      <w:tr w:rsidR="007234F3" w:rsidRPr="00B74466" w14:paraId="0851509C" w14:textId="77777777" w:rsidTr="007234F3">
        <w:trPr>
          <w:jc w:val="center"/>
        </w:trPr>
        <w:tc>
          <w:tcPr>
            <w:tcW w:w="846" w:type="dxa"/>
          </w:tcPr>
          <w:p w14:paraId="188DF78A" w14:textId="4DFB425A" w:rsidR="007234F3" w:rsidRPr="00517845" w:rsidRDefault="007234F3" w:rsidP="007234F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4536" w:type="dxa"/>
          </w:tcPr>
          <w:p w14:paraId="12A00336" w14:textId="204BD743"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ГПЦ</w:t>
            </w:r>
          </w:p>
        </w:tc>
        <w:tc>
          <w:tcPr>
            <w:tcW w:w="4246" w:type="dxa"/>
          </w:tcPr>
          <w:p w14:paraId="1FA7ED8F" w14:textId="77777777"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0,56 г</w:t>
            </w:r>
          </w:p>
        </w:tc>
      </w:tr>
      <w:tr w:rsidR="007234F3" w:rsidRPr="00B74466" w14:paraId="097C43C0" w14:textId="77777777" w:rsidTr="007234F3">
        <w:trPr>
          <w:jc w:val="center"/>
        </w:trPr>
        <w:tc>
          <w:tcPr>
            <w:tcW w:w="846" w:type="dxa"/>
          </w:tcPr>
          <w:p w14:paraId="4BFAAD25" w14:textId="3B2D5BB3" w:rsidR="007234F3" w:rsidRPr="00517845" w:rsidRDefault="007234F3" w:rsidP="007234F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w:t>
            </w:r>
          </w:p>
        </w:tc>
        <w:tc>
          <w:tcPr>
            <w:tcW w:w="4536" w:type="dxa"/>
          </w:tcPr>
          <w:p w14:paraId="328E12FD" w14:textId="195E2694"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ПВП</w:t>
            </w:r>
          </w:p>
        </w:tc>
        <w:tc>
          <w:tcPr>
            <w:tcW w:w="4246" w:type="dxa"/>
          </w:tcPr>
          <w:p w14:paraId="0F7B5518" w14:textId="77777777"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0,42 г</w:t>
            </w:r>
          </w:p>
        </w:tc>
      </w:tr>
      <w:tr w:rsidR="007234F3" w:rsidRPr="00B74466" w14:paraId="01D97AC3" w14:textId="77777777" w:rsidTr="007234F3">
        <w:trPr>
          <w:jc w:val="center"/>
        </w:trPr>
        <w:tc>
          <w:tcPr>
            <w:tcW w:w="846" w:type="dxa"/>
          </w:tcPr>
          <w:p w14:paraId="7697559D" w14:textId="5623B62C" w:rsidR="007234F3" w:rsidRPr="00517845" w:rsidRDefault="007234F3" w:rsidP="007234F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w:t>
            </w:r>
          </w:p>
        </w:tc>
        <w:tc>
          <w:tcPr>
            <w:tcW w:w="4536" w:type="dxa"/>
          </w:tcPr>
          <w:p w14:paraId="7F3FE1E8" w14:textId="6AD132D0" w:rsidR="007234F3" w:rsidRPr="00517845" w:rsidRDefault="007234F3" w:rsidP="006F7B7A">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Тазартылған су</w:t>
            </w:r>
          </w:p>
        </w:tc>
        <w:tc>
          <w:tcPr>
            <w:tcW w:w="4246" w:type="dxa"/>
          </w:tcPr>
          <w:p w14:paraId="50CA7438" w14:textId="77777777" w:rsidR="007234F3" w:rsidRPr="00517845" w:rsidRDefault="007234F3" w:rsidP="006F7B7A">
            <w:pPr>
              <w:ind w:firstLine="29"/>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14 мл-ге дейін</w:t>
            </w:r>
          </w:p>
        </w:tc>
      </w:tr>
    </w:tbl>
    <w:p w14:paraId="0F474C55" w14:textId="77777777" w:rsidR="00B74466" w:rsidRPr="00B74466" w:rsidRDefault="00B74466" w:rsidP="000F3831">
      <w:pPr>
        <w:spacing w:after="0" w:line="240" w:lineRule="auto"/>
        <w:ind w:firstLine="709"/>
        <w:contextualSpacing/>
        <w:jc w:val="both"/>
        <w:rPr>
          <w:rFonts w:ascii="Times New Roman" w:eastAsia="Calibri" w:hAnsi="Times New Roman" w:cs="Times New Roman"/>
          <w:sz w:val="28"/>
          <w:szCs w:val="28"/>
          <w:lang w:val="kk-KZ"/>
        </w:rPr>
      </w:pPr>
    </w:p>
    <w:p w14:paraId="0D407ED7" w14:textId="77777777" w:rsidR="004D092D" w:rsidRDefault="006C24B6" w:rsidP="000F3831">
      <w:pPr>
        <w:spacing w:after="0" w:line="240" w:lineRule="auto"/>
        <w:ind w:firstLine="709"/>
        <w:jc w:val="both"/>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w:t>
      </w:r>
      <w:r w:rsidR="00B74466" w:rsidRPr="00B74466">
        <w:rPr>
          <w:rFonts w:ascii="Times New Roman" w:eastAsia="Calibri" w:hAnsi="Times New Roman" w:cs="Times New Roman"/>
          <w:sz w:val="28"/>
          <w:szCs w:val="28"/>
          <w:lang w:val="kk-KZ"/>
        </w:rPr>
        <w:t xml:space="preserve">. </w:t>
      </w:r>
      <w:r w:rsidR="009D45B0">
        <w:rPr>
          <w:rFonts w:ascii="Times New Roman" w:eastAsia="Calibri" w:hAnsi="Times New Roman" w:cs="Times New Roman"/>
          <w:sz w:val="28"/>
          <w:szCs w:val="28"/>
          <w:lang w:val="kk-KZ"/>
        </w:rPr>
        <w:t xml:space="preserve">Мелоксикамның хондроитин сульфатымен үйлестірілген трансдермальды пластырлерінің </w:t>
      </w:r>
      <w:r w:rsidR="00B74466" w:rsidRPr="00B74466">
        <w:rPr>
          <w:rFonts w:ascii="Times New Roman" w:eastAsia="Calibri" w:hAnsi="Times New Roman" w:cs="Times New Roman"/>
          <w:sz w:val="28"/>
          <w:szCs w:val="28"/>
          <w:lang w:val="kk-KZ"/>
        </w:rPr>
        <w:t xml:space="preserve">сапалық көрсеткіштері анықталды: функционалдық қасиеттері; рН мәні; босап шығу жылдамдығы; өзі екендігі; сандық мөлшері. </w:t>
      </w:r>
      <w:r w:rsidR="009D45B0" w:rsidRPr="00607129">
        <w:rPr>
          <w:rFonts w:ascii="Times New Roman" w:eastAsia="Calibri" w:hAnsi="Times New Roman" w:cs="Times New Roman"/>
          <w:sz w:val="28"/>
          <w:szCs w:val="28"/>
          <w:lang w:val="kk-KZ"/>
        </w:rPr>
        <w:t xml:space="preserve">Трансдермальды мелоксикам пластырі құрамындағы хондроитин сульфатынының өзі екендігін және сандық мөлшерін анықтау  барий хлориді реактивін қолдану </w:t>
      </w:r>
      <w:r w:rsidR="009D45B0">
        <w:rPr>
          <w:rFonts w:ascii="Times New Roman" w:eastAsia="Calibri" w:hAnsi="Times New Roman" w:cs="Times New Roman"/>
          <w:sz w:val="28"/>
          <w:szCs w:val="28"/>
          <w:lang w:val="kk-KZ"/>
        </w:rPr>
        <w:t>әдістемесі жасалды.</w:t>
      </w:r>
      <w:r w:rsidR="009D45B0" w:rsidRPr="00607129">
        <w:rPr>
          <w:rFonts w:ascii="Times New Roman" w:eastAsia="Calibri" w:hAnsi="Times New Roman" w:cs="Times New Roman"/>
          <w:sz w:val="28"/>
          <w:szCs w:val="28"/>
          <w:lang w:val="kk-KZ"/>
        </w:rPr>
        <w:t xml:space="preserve"> </w:t>
      </w:r>
    </w:p>
    <w:p w14:paraId="0EA4B808" w14:textId="7E4EAC7C" w:rsidR="00B74466" w:rsidRPr="00B74466" w:rsidRDefault="00B74466" w:rsidP="000F3831">
      <w:pPr>
        <w:spacing w:after="0" w:line="240" w:lineRule="auto"/>
        <w:ind w:firstLine="709"/>
        <w:jc w:val="both"/>
        <w:outlineLvl w:val="2"/>
        <w:rPr>
          <w:rFonts w:ascii="Times New Roman" w:eastAsia="Calibri" w:hAnsi="Times New Roman" w:cs="Times New Roman"/>
          <w:sz w:val="28"/>
          <w:szCs w:val="28"/>
          <w:lang w:val="kk-KZ"/>
        </w:rPr>
      </w:pPr>
      <w:r w:rsidRPr="00B74466">
        <w:rPr>
          <w:rFonts w:ascii="Times New Roman" w:eastAsia="Calibri" w:hAnsi="Times New Roman" w:cs="Times New Roman"/>
          <w:sz w:val="28"/>
          <w:szCs w:val="28"/>
          <w:lang w:val="kk-KZ"/>
        </w:rPr>
        <w:lastRenderedPageBreak/>
        <w:t xml:space="preserve">Аталған көрсеткіштердің алғаш рет нақты мәндері анықталды және олар </w:t>
      </w:r>
      <w:r w:rsidR="009D45B0">
        <w:rPr>
          <w:rFonts w:ascii="Times New Roman" w:eastAsia="Calibri" w:hAnsi="Times New Roman" w:cs="Times New Roman"/>
          <w:sz w:val="28"/>
          <w:szCs w:val="28"/>
          <w:lang w:val="kk-KZ"/>
        </w:rPr>
        <w:t xml:space="preserve">мелоксикамның хондроитин сульфатымен үйлестірілген трансдермальды пластырлерінің </w:t>
      </w:r>
      <w:r w:rsidRPr="00B74466">
        <w:rPr>
          <w:rFonts w:ascii="Times New Roman" w:eastAsia="Calibri" w:hAnsi="Times New Roman" w:cs="Times New Roman"/>
          <w:sz w:val="28"/>
          <w:szCs w:val="28"/>
          <w:lang w:val="kk-KZ"/>
        </w:rPr>
        <w:t>үшін негізгі сапалық көрсеткіштер ретінде қолданыла алады</w:t>
      </w:r>
      <w:r w:rsidRPr="00B74466">
        <w:rPr>
          <w:rFonts w:ascii="Times New Roman" w:eastAsia="Calibri" w:hAnsi="Times New Roman" w:cs="Times New Roman"/>
          <w:color w:val="0070C0"/>
          <w:sz w:val="28"/>
          <w:szCs w:val="28"/>
          <w:lang w:val="kk-KZ"/>
        </w:rPr>
        <w:t xml:space="preserve">. </w:t>
      </w:r>
    </w:p>
    <w:p w14:paraId="6034C965" w14:textId="77777777" w:rsidR="00B74466" w:rsidRPr="00B74466" w:rsidRDefault="00B74466" w:rsidP="000F3831">
      <w:pPr>
        <w:spacing w:after="0" w:line="240" w:lineRule="auto"/>
        <w:ind w:firstLine="709"/>
        <w:jc w:val="both"/>
        <w:rPr>
          <w:rFonts w:ascii="Times New Roman" w:eastAsia="Calibri" w:hAnsi="Times New Roman" w:cs="Times New Roman"/>
          <w:color w:val="FF0000"/>
          <w:sz w:val="28"/>
          <w:szCs w:val="28"/>
          <w:lang w:val="kk-KZ"/>
        </w:rPr>
      </w:pPr>
    </w:p>
    <w:p w14:paraId="641F1443" w14:textId="77777777" w:rsidR="00B74466" w:rsidRPr="00B74466" w:rsidRDefault="00B74466" w:rsidP="000F3831">
      <w:pPr>
        <w:spacing w:after="0" w:line="240" w:lineRule="auto"/>
        <w:ind w:firstLine="709"/>
        <w:jc w:val="both"/>
        <w:rPr>
          <w:rFonts w:ascii="Times New Roman" w:eastAsia="Calibri" w:hAnsi="Times New Roman" w:cs="Times New Roman"/>
          <w:color w:val="FF0000"/>
          <w:sz w:val="28"/>
          <w:szCs w:val="28"/>
          <w:lang w:val="kk-KZ"/>
        </w:rPr>
      </w:pPr>
    </w:p>
    <w:p w14:paraId="7285DB8A" w14:textId="77777777" w:rsidR="000A6B98" w:rsidRDefault="000A6B98" w:rsidP="000F3831">
      <w:pPr>
        <w:shd w:val="clear" w:color="auto" w:fill="FFFFFF"/>
        <w:spacing w:after="0" w:line="240" w:lineRule="auto"/>
        <w:ind w:firstLine="709"/>
        <w:jc w:val="center"/>
        <w:rPr>
          <w:rFonts w:ascii="Times New Roman" w:eastAsia="Calibri" w:hAnsi="Times New Roman" w:cs="Times New Roman"/>
          <w:b/>
          <w:color w:val="000000"/>
          <w:sz w:val="28"/>
          <w:szCs w:val="28"/>
          <w:lang w:val="kk-KZ"/>
        </w:rPr>
      </w:pPr>
    </w:p>
    <w:p w14:paraId="14443BC4" w14:textId="77777777" w:rsidR="000A6B98" w:rsidRDefault="000A6B98" w:rsidP="000F3831">
      <w:pPr>
        <w:shd w:val="clear" w:color="auto" w:fill="FFFFFF"/>
        <w:spacing w:after="0" w:line="240" w:lineRule="auto"/>
        <w:ind w:firstLine="709"/>
        <w:jc w:val="center"/>
        <w:rPr>
          <w:rFonts w:ascii="Times New Roman" w:eastAsia="Calibri" w:hAnsi="Times New Roman" w:cs="Times New Roman"/>
          <w:b/>
          <w:color w:val="000000"/>
          <w:sz w:val="28"/>
          <w:szCs w:val="28"/>
          <w:lang w:val="kk-KZ"/>
        </w:rPr>
      </w:pPr>
    </w:p>
    <w:p w14:paraId="18B580C8" w14:textId="77777777" w:rsidR="000A6B98" w:rsidRDefault="000A6B98" w:rsidP="000F3831">
      <w:pPr>
        <w:shd w:val="clear" w:color="auto" w:fill="FFFFFF"/>
        <w:spacing w:after="0" w:line="240" w:lineRule="auto"/>
        <w:ind w:firstLine="709"/>
        <w:jc w:val="center"/>
        <w:rPr>
          <w:rFonts w:ascii="Times New Roman" w:eastAsia="Calibri" w:hAnsi="Times New Roman" w:cs="Times New Roman"/>
          <w:b/>
          <w:color w:val="000000"/>
          <w:sz w:val="28"/>
          <w:szCs w:val="28"/>
          <w:lang w:val="kk-KZ"/>
        </w:rPr>
      </w:pPr>
    </w:p>
    <w:p w14:paraId="061A4370" w14:textId="77777777" w:rsidR="000A6B98" w:rsidRDefault="000A6B98" w:rsidP="000F3831">
      <w:pPr>
        <w:shd w:val="clear" w:color="auto" w:fill="FFFFFF"/>
        <w:spacing w:after="0" w:line="240" w:lineRule="auto"/>
        <w:ind w:firstLine="709"/>
        <w:jc w:val="center"/>
        <w:rPr>
          <w:rFonts w:ascii="Times New Roman" w:eastAsia="Calibri" w:hAnsi="Times New Roman" w:cs="Times New Roman"/>
          <w:b/>
          <w:color w:val="000000"/>
          <w:sz w:val="28"/>
          <w:szCs w:val="28"/>
          <w:lang w:val="kk-KZ"/>
        </w:rPr>
      </w:pPr>
    </w:p>
    <w:p w14:paraId="4C3A3221" w14:textId="77777777" w:rsidR="001A19AA" w:rsidRDefault="00B27CF8" w:rsidP="00B27CF8">
      <w:pPr>
        <w:shd w:val="clear" w:color="auto" w:fill="FFFFFF"/>
        <w:spacing w:after="0" w:line="240" w:lineRule="auto"/>
        <w:jc w:val="both"/>
        <w:rPr>
          <w:rFonts w:ascii="Times New Roman" w:eastAsia="Calibri" w:hAnsi="Times New Roman" w:cs="Times New Roman"/>
          <w:b/>
          <w:color w:val="000000"/>
          <w:sz w:val="28"/>
          <w:szCs w:val="28"/>
          <w:lang w:val="kk-KZ"/>
        </w:rPr>
      </w:pPr>
      <w:r w:rsidRPr="00B27CF8">
        <w:rPr>
          <w:rFonts w:ascii="Times New Roman" w:eastAsia="Calibri" w:hAnsi="Times New Roman" w:cs="Times New Roman"/>
          <w:b/>
          <w:color w:val="000000"/>
          <w:sz w:val="28"/>
          <w:szCs w:val="28"/>
          <w:lang w:val="kk-KZ"/>
        </w:rPr>
        <w:t xml:space="preserve">                                               </w:t>
      </w:r>
    </w:p>
    <w:p w14:paraId="354C2193" w14:textId="77777777" w:rsidR="001A19AA" w:rsidRDefault="001A19AA" w:rsidP="00B27CF8">
      <w:pPr>
        <w:shd w:val="clear" w:color="auto" w:fill="FFFFFF"/>
        <w:spacing w:after="0" w:line="240" w:lineRule="auto"/>
        <w:jc w:val="both"/>
        <w:rPr>
          <w:rFonts w:ascii="Times New Roman" w:eastAsia="Calibri" w:hAnsi="Times New Roman" w:cs="Times New Roman"/>
          <w:b/>
          <w:color w:val="000000"/>
          <w:sz w:val="28"/>
          <w:szCs w:val="28"/>
          <w:lang w:val="kk-KZ"/>
        </w:rPr>
      </w:pPr>
    </w:p>
    <w:p w14:paraId="44B0CFB5" w14:textId="77777777" w:rsidR="001A19AA" w:rsidRDefault="001A19AA" w:rsidP="00B27CF8">
      <w:pPr>
        <w:shd w:val="clear" w:color="auto" w:fill="FFFFFF"/>
        <w:spacing w:after="0" w:line="240" w:lineRule="auto"/>
        <w:jc w:val="both"/>
        <w:rPr>
          <w:rFonts w:ascii="Times New Roman" w:eastAsia="Calibri" w:hAnsi="Times New Roman" w:cs="Times New Roman"/>
          <w:b/>
          <w:color w:val="000000"/>
          <w:sz w:val="28"/>
          <w:szCs w:val="28"/>
          <w:lang w:val="kk-KZ"/>
        </w:rPr>
      </w:pPr>
    </w:p>
    <w:p w14:paraId="4E1D1B49" w14:textId="77777777" w:rsidR="001A19AA" w:rsidRDefault="001A19AA" w:rsidP="00B27CF8">
      <w:pPr>
        <w:shd w:val="clear" w:color="auto" w:fill="FFFFFF"/>
        <w:spacing w:after="0" w:line="240" w:lineRule="auto"/>
        <w:jc w:val="both"/>
        <w:rPr>
          <w:rFonts w:ascii="Times New Roman" w:eastAsia="Calibri" w:hAnsi="Times New Roman" w:cs="Times New Roman"/>
          <w:b/>
          <w:color w:val="000000"/>
          <w:sz w:val="28"/>
          <w:szCs w:val="28"/>
          <w:lang w:val="kk-KZ"/>
        </w:rPr>
      </w:pPr>
    </w:p>
    <w:p w14:paraId="4DAC92C4" w14:textId="77777777" w:rsidR="001A19AA" w:rsidRDefault="001A19AA" w:rsidP="00B27CF8">
      <w:pPr>
        <w:shd w:val="clear" w:color="auto" w:fill="FFFFFF"/>
        <w:spacing w:after="0" w:line="240" w:lineRule="auto"/>
        <w:jc w:val="both"/>
        <w:rPr>
          <w:rFonts w:ascii="Times New Roman" w:eastAsia="Calibri" w:hAnsi="Times New Roman" w:cs="Times New Roman"/>
          <w:b/>
          <w:color w:val="000000"/>
          <w:sz w:val="28"/>
          <w:szCs w:val="28"/>
          <w:lang w:val="kk-KZ"/>
        </w:rPr>
      </w:pPr>
    </w:p>
    <w:p w14:paraId="70873B79" w14:textId="77777777" w:rsidR="001A19AA" w:rsidRDefault="001A19AA" w:rsidP="00B27CF8">
      <w:pPr>
        <w:shd w:val="clear" w:color="auto" w:fill="FFFFFF"/>
        <w:spacing w:after="0" w:line="240" w:lineRule="auto"/>
        <w:jc w:val="both"/>
        <w:rPr>
          <w:rFonts w:ascii="Times New Roman" w:eastAsia="Calibri" w:hAnsi="Times New Roman" w:cs="Times New Roman"/>
          <w:b/>
          <w:color w:val="000000"/>
          <w:sz w:val="28"/>
          <w:szCs w:val="28"/>
          <w:lang w:val="kk-KZ"/>
        </w:rPr>
      </w:pPr>
    </w:p>
    <w:p w14:paraId="0F017BBC" w14:textId="77777777" w:rsidR="001A19AA" w:rsidRDefault="001A19AA" w:rsidP="00B27CF8">
      <w:pPr>
        <w:shd w:val="clear" w:color="auto" w:fill="FFFFFF"/>
        <w:spacing w:after="0" w:line="240" w:lineRule="auto"/>
        <w:jc w:val="both"/>
        <w:rPr>
          <w:rFonts w:ascii="Times New Roman" w:eastAsia="Calibri" w:hAnsi="Times New Roman" w:cs="Times New Roman"/>
          <w:b/>
          <w:color w:val="000000"/>
          <w:sz w:val="28"/>
          <w:szCs w:val="28"/>
          <w:lang w:val="kk-KZ"/>
        </w:rPr>
      </w:pPr>
    </w:p>
    <w:p w14:paraId="46F488A1" w14:textId="77777777" w:rsidR="001A19AA" w:rsidRDefault="001A19AA" w:rsidP="00B27CF8">
      <w:pPr>
        <w:shd w:val="clear" w:color="auto" w:fill="FFFFFF"/>
        <w:spacing w:after="0" w:line="240" w:lineRule="auto"/>
        <w:jc w:val="both"/>
        <w:rPr>
          <w:rFonts w:ascii="Times New Roman" w:eastAsia="Calibri" w:hAnsi="Times New Roman" w:cs="Times New Roman"/>
          <w:b/>
          <w:color w:val="000000"/>
          <w:sz w:val="28"/>
          <w:szCs w:val="28"/>
          <w:lang w:val="kk-KZ"/>
        </w:rPr>
      </w:pPr>
    </w:p>
    <w:p w14:paraId="2E2A5E35" w14:textId="77777777" w:rsidR="001A19AA" w:rsidRDefault="001A19AA" w:rsidP="00B27CF8">
      <w:pPr>
        <w:shd w:val="clear" w:color="auto" w:fill="FFFFFF"/>
        <w:spacing w:after="0" w:line="240" w:lineRule="auto"/>
        <w:jc w:val="both"/>
        <w:rPr>
          <w:rFonts w:ascii="Times New Roman" w:eastAsia="Calibri" w:hAnsi="Times New Roman" w:cs="Times New Roman"/>
          <w:b/>
          <w:color w:val="000000"/>
          <w:sz w:val="28"/>
          <w:szCs w:val="28"/>
          <w:lang w:val="kk-KZ"/>
        </w:rPr>
      </w:pPr>
    </w:p>
    <w:p w14:paraId="2A6CE94D" w14:textId="77777777" w:rsidR="001A19AA" w:rsidRDefault="001A19AA" w:rsidP="00B27CF8">
      <w:pPr>
        <w:shd w:val="clear" w:color="auto" w:fill="FFFFFF"/>
        <w:spacing w:after="0" w:line="240" w:lineRule="auto"/>
        <w:jc w:val="both"/>
        <w:rPr>
          <w:rFonts w:ascii="Times New Roman" w:eastAsia="Calibri" w:hAnsi="Times New Roman" w:cs="Times New Roman"/>
          <w:b/>
          <w:color w:val="000000"/>
          <w:sz w:val="28"/>
          <w:szCs w:val="28"/>
          <w:lang w:val="kk-KZ"/>
        </w:rPr>
      </w:pPr>
    </w:p>
    <w:p w14:paraId="2F3F04D8" w14:textId="77777777" w:rsidR="001A19AA" w:rsidRDefault="001A19AA" w:rsidP="00B27CF8">
      <w:pPr>
        <w:shd w:val="clear" w:color="auto" w:fill="FFFFFF"/>
        <w:spacing w:after="0" w:line="240" w:lineRule="auto"/>
        <w:jc w:val="both"/>
        <w:rPr>
          <w:rFonts w:ascii="Times New Roman" w:eastAsia="Calibri" w:hAnsi="Times New Roman" w:cs="Times New Roman"/>
          <w:b/>
          <w:color w:val="000000"/>
          <w:sz w:val="28"/>
          <w:szCs w:val="28"/>
          <w:lang w:val="kk-KZ"/>
        </w:rPr>
      </w:pPr>
    </w:p>
    <w:p w14:paraId="1FA98C17" w14:textId="77777777" w:rsidR="001A19AA" w:rsidRDefault="001A19AA" w:rsidP="00B27CF8">
      <w:pPr>
        <w:shd w:val="clear" w:color="auto" w:fill="FFFFFF"/>
        <w:spacing w:after="0" w:line="240" w:lineRule="auto"/>
        <w:jc w:val="both"/>
        <w:rPr>
          <w:rFonts w:ascii="Times New Roman" w:eastAsia="Calibri" w:hAnsi="Times New Roman" w:cs="Times New Roman"/>
          <w:b/>
          <w:color w:val="000000"/>
          <w:sz w:val="28"/>
          <w:szCs w:val="28"/>
          <w:lang w:val="kk-KZ"/>
        </w:rPr>
      </w:pPr>
    </w:p>
    <w:p w14:paraId="46701BFB" w14:textId="77777777" w:rsidR="001A19AA" w:rsidRDefault="001A19AA" w:rsidP="00B27CF8">
      <w:pPr>
        <w:shd w:val="clear" w:color="auto" w:fill="FFFFFF"/>
        <w:spacing w:after="0" w:line="240" w:lineRule="auto"/>
        <w:jc w:val="both"/>
        <w:rPr>
          <w:rFonts w:ascii="Times New Roman" w:eastAsia="Calibri" w:hAnsi="Times New Roman" w:cs="Times New Roman"/>
          <w:b/>
          <w:color w:val="000000"/>
          <w:sz w:val="28"/>
          <w:szCs w:val="28"/>
          <w:lang w:val="kk-KZ"/>
        </w:rPr>
      </w:pPr>
    </w:p>
    <w:p w14:paraId="0A689113" w14:textId="77777777" w:rsidR="00517845" w:rsidRDefault="00517845"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1FC1723D"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5B485EB5"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026629B6"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245AEA6F"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4EE06A75"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1260FBF3"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2DAE4CE8"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12C91988"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47E52131"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3C3723C7"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2A644E01"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6511457E"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62A3D766"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428B6216"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783EAD65"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178EFFDE"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63FAAB02"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227F50E2"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094EA9D3" w14:textId="77777777" w:rsidR="00F11BE9" w:rsidRDefault="00F11BE9"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60FBCE88" w14:textId="77777777" w:rsidR="00BE7437" w:rsidRDefault="00BE7437"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372F1E5C" w14:textId="77777777" w:rsidR="00BE7437" w:rsidRDefault="00BE7437" w:rsidP="00FD71C7">
      <w:pPr>
        <w:shd w:val="clear" w:color="auto" w:fill="FFFFFF"/>
        <w:spacing w:after="0" w:line="240" w:lineRule="auto"/>
        <w:jc w:val="center"/>
        <w:rPr>
          <w:rFonts w:ascii="Times New Roman" w:eastAsia="Calibri" w:hAnsi="Times New Roman" w:cs="Times New Roman"/>
          <w:b/>
          <w:color w:val="000000"/>
          <w:sz w:val="28"/>
          <w:szCs w:val="28"/>
          <w:lang w:val="kk-KZ"/>
        </w:rPr>
      </w:pPr>
    </w:p>
    <w:p w14:paraId="7CFEE495" w14:textId="0D2A32AB" w:rsidR="00B27CF8" w:rsidRPr="00B27CF8" w:rsidRDefault="00FD71C7" w:rsidP="00FD71C7">
      <w:pPr>
        <w:shd w:val="clear" w:color="auto" w:fill="FFFFFF"/>
        <w:spacing w:after="0" w:line="240" w:lineRule="auto"/>
        <w:jc w:val="center"/>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lastRenderedPageBreak/>
        <w:t>ҚОРЫТЫНДЫ</w:t>
      </w:r>
    </w:p>
    <w:p w14:paraId="59942CD3" w14:textId="77777777" w:rsidR="00B27CF8" w:rsidRPr="00B27CF8" w:rsidRDefault="00B27CF8" w:rsidP="00B27CF8">
      <w:pPr>
        <w:shd w:val="clear" w:color="auto" w:fill="FFFFFF"/>
        <w:spacing w:after="0" w:line="240" w:lineRule="auto"/>
        <w:jc w:val="both"/>
        <w:rPr>
          <w:rFonts w:ascii="Times New Roman" w:eastAsia="Calibri" w:hAnsi="Times New Roman" w:cs="Times New Roman"/>
          <w:color w:val="000000"/>
          <w:sz w:val="28"/>
          <w:szCs w:val="28"/>
          <w:lang w:val="kk-KZ"/>
        </w:rPr>
      </w:pPr>
    </w:p>
    <w:p w14:paraId="24888EDE" w14:textId="33B492E1" w:rsidR="00B27CF8" w:rsidRPr="00DB0AC8" w:rsidRDefault="00B27CF8" w:rsidP="00B27CF8">
      <w:pPr>
        <w:shd w:val="clear" w:color="auto" w:fill="FFFFFF"/>
        <w:spacing w:after="0" w:line="240" w:lineRule="auto"/>
        <w:ind w:firstLine="709"/>
        <w:jc w:val="both"/>
        <w:rPr>
          <w:rFonts w:ascii="Times New Roman" w:eastAsia="Calibri" w:hAnsi="Times New Roman" w:cs="Times New Roman"/>
          <w:noProof/>
          <w:sz w:val="28"/>
          <w:szCs w:val="28"/>
          <w:shd w:val="clear" w:color="auto" w:fill="FFFFFF"/>
          <w:lang w:val="kk-KZ"/>
        </w:rPr>
      </w:pPr>
      <w:r w:rsidRPr="00B27CF8">
        <w:rPr>
          <w:rFonts w:ascii="Times New Roman" w:eastAsia="Calibri" w:hAnsi="Times New Roman" w:cs="Times New Roman"/>
          <w:color w:val="000000"/>
          <w:sz w:val="28"/>
          <w:szCs w:val="28"/>
          <w:lang w:val="kk-KZ"/>
        </w:rPr>
        <w:t>Тәуелсіздік алған жыл</w:t>
      </w:r>
      <w:r w:rsidRPr="00B27CF8">
        <w:rPr>
          <w:rFonts w:ascii="Times New Roman" w:eastAsia="Calibri" w:hAnsi="Times New Roman" w:cs="Times New Roman"/>
          <w:noProof/>
          <w:color w:val="000000"/>
          <w:sz w:val="28"/>
          <w:szCs w:val="28"/>
          <w:lang w:val="kk-KZ"/>
        </w:rPr>
        <w:t>дар</w:t>
      </w:r>
      <w:r w:rsidRPr="00B27CF8">
        <w:rPr>
          <w:rFonts w:ascii="Times New Roman" w:eastAsia="Calibri" w:hAnsi="Times New Roman" w:cs="Times New Roman"/>
          <w:color w:val="000000"/>
          <w:sz w:val="28"/>
          <w:szCs w:val="28"/>
          <w:lang w:val="kk-KZ"/>
        </w:rPr>
        <w:t xml:space="preserve"> ішінде Қазақстанда  бірқатар экономикалық және </w:t>
      </w:r>
      <w:r w:rsidRPr="00DB0AC8">
        <w:rPr>
          <w:rFonts w:ascii="Times New Roman" w:eastAsia="Calibri" w:hAnsi="Times New Roman" w:cs="Times New Roman"/>
          <w:sz w:val="28"/>
          <w:szCs w:val="28"/>
          <w:lang w:val="kk-KZ"/>
        </w:rPr>
        <w:t xml:space="preserve">әлеуметтік мәселелер орын алды. Олар – нарықтық экономикаға көшу кезіндегі күрделі экономикалық жағдай, халықтың көпшілігінің өмір сүру деңгейінің төмендеуі, мемлекет тарапынан көрсетілетін әлеуметтік қорғаудың күрт құлдырауы және тағы да басқа  проблемалар болды. Осы жылдар арасында </w:t>
      </w:r>
      <w:r w:rsidRPr="00DB0AC8">
        <w:rPr>
          <w:rFonts w:ascii="Times New Roman" w:eastAsia="Calibri" w:hAnsi="Times New Roman" w:cs="Times New Roman"/>
          <w:noProof/>
          <w:sz w:val="28"/>
          <w:szCs w:val="28"/>
          <w:lang w:val="kk-KZ"/>
        </w:rPr>
        <w:t>е</w:t>
      </w:r>
      <w:r w:rsidRPr="00DB0AC8">
        <w:rPr>
          <w:rFonts w:ascii="Times New Roman" w:eastAsia="Calibri" w:hAnsi="Times New Roman" w:cs="Times New Roman"/>
          <w:noProof/>
          <w:sz w:val="28"/>
          <w:szCs w:val="28"/>
          <w:shd w:val="clear" w:color="auto" w:fill="FFFFFF"/>
          <w:lang w:val="kk-KZ"/>
        </w:rPr>
        <w:t>л үкіметі отбасылық және демографиялық саясатқа көп мән бере  отырып, Қазақстанда халық санының тұрақты өсуі үшін жүйелі саясат жүргізіп келді. Мемлекетте  тұрғындар санын арттыруға бағытталған бірқатар реформалар және ұлттық бағдарламалар қабылданды.</w:t>
      </w:r>
    </w:p>
    <w:p w14:paraId="25DDA9ED" w14:textId="28F0848A" w:rsidR="00B27CF8" w:rsidRPr="00DB0AC8" w:rsidRDefault="00B27CF8" w:rsidP="00B27CF8">
      <w:pPr>
        <w:shd w:val="clear" w:color="auto" w:fill="FFFFFF"/>
        <w:spacing w:after="0" w:line="240" w:lineRule="auto"/>
        <w:ind w:firstLine="709"/>
        <w:jc w:val="both"/>
        <w:rPr>
          <w:rFonts w:ascii="Times New Roman" w:eastAsia="Calibri" w:hAnsi="Times New Roman" w:cs="Times New Roman"/>
          <w:noProof/>
          <w:sz w:val="28"/>
          <w:szCs w:val="28"/>
          <w:shd w:val="clear" w:color="auto" w:fill="FFFFFF"/>
          <w:lang w:val="kk-KZ"/>
        </w:rPr>
      </w:pPr>
      <w:r w:rsidRPr="00DB0AC8">
        <w:rPr>
          <w:rFonts w:ascii="Times New Roman" w:eastAsia="Calibri" w:hAnsi="Times New Roman" w:cs="Times New Roman"/>
          <w:sz w:val="28"/>
          <w:szCs w:val="28"/>
          <w:lang w:val="kk-KZ"/>
        </w:rPr>
        <w:t>Қазіргі уақытта Қазақстанда демографиялық қауіпсіздік мәселелерін, сондай-ақ, әр шаңырақты қолдаудың кең тетігі мен тәсілдерін қарастыратын институционалдық орта мен нормативтік құқықтық актілер жүйесі қалыптасты.</w:t>
      </w:r>
      <w:r w:rsidRPr="00DB0AC8">
        <w:rPr>
          <w:rFonts w:ascii="Times New Roman" w:eastAsia="Calibri" w:hAnsi="Times New Roman" w:cs="Times New Roman"/>
          <w:noProof/>
          <w:sz w:val="28"/>
          <w:szCs w:val="28"/>
          <w:shd w:val="clear" w:color="auto" w:fill="FFFFFF"/>
          <w:lang w:val="kk-KZ"/>
        </w:rPr>
        <w:t xml:space="preserve">  </w:t>
      </w:r>
    </w:p>
    <w:p w14:paraId="43CCA351" w14:textId="3BB904C0" w:rsidR="00B27CF8" w:rsidRPr="00DB0AC8" w:rsidRDefault="00B27CF8" w:rsidP="00B27CF8">
      <w:pPr>
        <w:shd w:val="clear" w:color="auto" w:fill="FFFFFF"/>
        <w:spacing w:after="0" w:line="240" w:lineRule="auto"/>
        <w:ind w:firstLine="709"/>
        <w:jc w:val="both"/>
        <w:rPr>
          <w:rFonts w:ascii="Times New Roman" w:eastAsia="Calibri" w:hAnsi="Times New Roman" w:cs="Times New Roman"/>
          <w:noProof/>
          <w:sz w:val="28"/>
          <w:szCs w:val="28"/>
          <w:shd w:val="clear" w:color="auto" w:fill="FFFFFF"/>
          <w:lang w:val="kk-KZ"/>
        </w:rPr>
      </w:pPr>
      <w:r w:rsidRPr="00DB0AC8">
        <w:rPr>
          <w:rFonts w:ascii="Times New Roman" w:eastAsia="Calibri" w:hAnsi="Times New Roman" w:cs="Times New Roman"/>
          <w:noProof/>
          <w:sz w:val="28"/>
          <w:szCs w:val="28"/>
          <w:shd w:val="clear" w:color="auto" w:fill="FFFFFF"/>
          <w:lang w:val="kk-KZ"/>
        </w:rPr>
        <w:t xml:space="preserve">Халықты дәрілік препараттармен қамтамасыз ету мәселелері демографиялық өзгерістерге, осы фармацевтік өнімді тұтынушы халық санына оның денсаулығына,әлеуметтік жағдайына және тағы да басқа сұрақтарға тікелей тәуелді екені белгілі. Дәрілік препараттарға сұраныс халықтың денсаулығына байланысты тұтынушылық қажеттілігі бойынша,тұрғындар саны бойынша анықталады.  </w:t>
      </w:r>
    </w:p>
    <w:p w14:paraId="1CA23970" w14:textId="42FE0D36" w:rsidR="00B27CF8" w:rsidRPr="00DB0AC8" w:rsidRDefault="00B27CF8" w:rsidP="00B27CF8">
      <w:pPr>
        <w:shd w:val="clear" w:color="auto" w:fill="FFFFFF"/>
        <w:spacing w:after="0" w:line="240" w:lineRule="auto"/>
        <w:ind w:firstLine="709"/>
        <w:jc w:val="both"/>
        <w:rPr>
          <w:rFonts w:ascii="Times New Roman" w:eastAsia="Calibri" w:hAnsi="Times New Roman" w:cs="Times New Roman"/>
          <w:noProof/>
          <w:sz w:val="28"/>
          <w:szCs w:val="28"/>
          <w:shd w:val="clear" w:color="auto" w:fill="FFFFFF"/>
          <w:lang w:val="kk-KZ"/>
        </w:rPr>
      </w:pPr>
      <w:r w:rsidRPr="00DB0AC8">
        <w:rPr>
          <w:rFonts w:ascii="Times New Roman" w:eastAsia="Calibri" w:hAnsi="Times New Roman" w:cs="Times New Roman"/>
          <w:noProof/>
          <w:sz w:val="28"/>
          <w:szCs w:val="28"/>
          <w:shd w:val="clear" w:color="auto" w:fill="FFFFFF"/>
          <w:lang w:val="kk-KZ"/>
        </w:rPr>
        <w:t xml:space="preserve">Сондықтан, </w:t>
      </w:r>
      <w:r w:rsidRPr="00DB0AC8">
        <w:rPr>
          <w:rFonts w:ascii="Times New Roman" w:eastAsia="Times New Roman" w:hAnsi="Times New Roman" w:cs="Times New Roman"/>
          <w:noProof/>
          <w:sz w:val="28"/>
          <w:szCs w:val="28"/>
          <w:lang w:val="kk-KZ" w:eastAsia="ru-RU"/>
        </w:rPr>
        <w:t xml:space="preserve">ғылыми зерттеулер орындалған </w:t>
      </w:r>
      <w:r w:rsidRPr="00DB0AC8">
        <w:rPr>
          <w:rFonts w:ascii="Times New Roman" w:eastAsia="Times New Roman" w:hAnsi="Times New Roman" w:cs="Times New Roman"/>
          <w:sz w:val="28"/>
          <w:szCs w:val="28"/>
          <w:lang w:val="kk-KZ"/>
        </w:rPr>
        <w:t>2021-2022 жылдардағы Қазақстандағы демографиялық жағдайға талдау жүргізілді</w:t>
      </w:r>
      <w:r w:rsidRPr="00DB0AC8">
        <w:rPr>
          <w:rFonts w:ascii="Times New Roman" w:eastAsia="Times New Roman" w:hAnsi="Times New Roman" w:cs="Times New Roman"/>
          <w:noProof/>
          <w:sz w:val="28"/>
          <w:szCs w:val="28"/>
          <w:lang w:val="kk-KZ"/>
        </w:rPr>
        <w:t>.</w:t>
      </w:r>
      <w:r w:rsidRPr="00DB0AC8">
        <w:rPr>
          <w:rFonts w:ascii="Times New Roman" w:eastAsia="Calibri" w:hAnsi="Times New Roman" w:cs="Times New Roman"/>
          <w:noProof/>
          <w:sz w:val="28"/>
          <w:szCs w:val="28"/>
          <w:shd w:val="clear" w:color="auto" w:fill="FFFFFF"/>
          <w:lang w:val="kk-KZ"/>
        </w:rPr>
        <w:t xml:space="preserve"> </w:t>
      </w:r>
    </w:p>
    <w:p w14:paraId="16823D74" w14:textId="31BACF39" w:rsidR="00B27CF8" w:rsidRPr="00B27CF8" w:rsidRDefault="00B27CF8" w:rsidP="00B27CF8">
      <w:pPr>
        <w:shd w:val="clear" w:color="auto" w:fill="FFFFFF"/>
        <w:spacing w:after="0" w:line="240" w:lineRule="auto"/>
        <w:ind w:firstLine="709"/>
        <w:jc w:val="both"/>
        <w:rPr>
          <w:rFonts w:ascii="Times New Roman" w:eastAsia="Times New Roman" w:hAnsi="Times New Roman" w:cs="Times New Roman"/>
          <w:noProof/>
          <w:sz w:val="28"/>
          <w:szCs w:val="28"/>
          <w:lang w:val="kk-KZ"/>
        </w:rPr>
      </w:pPr>
      <w:r w:rsidRPr="00DB0AC8">
        <w:rPr>
          <w:rFonts w:ascii="Times New Roman" w:eastAsia="Times New Roman" w:hAnsi="Times New Roman" w:cs="Times New Roman"/>
          <w:sz w:val="28"/>
          <w:szCs w:val="28"/>
          <w:lang w:val="kk-KZ"/>
        </w:rPr>
        <w:t xml:space="preserve">Талдау нәтижесінде </w:t>
      </w:r>
      <w:r w:rsidRPr="00DB0AC8">
        <w:rPr>
          <w:rFonts w:ascii="Times New Roman" w:eastAsia="Times New Roman" w:hAnsi="Times New Roman" w:cs="Times New Roman"/>
          <w:noProof/>
          <w:sz w:val="28"/>
          <w:szCs w:val="28"/>
          <w:lang w:val="kk-KZ"/>
        </w:rPr>
        <w:t xml:space="preserve">елдегі 2021-2022 жылғы негізгі демографиялық көрсеткіштер анықталды. </w:t>
      </w:r>
      <w:r w:rsidRPr="00DB0AC8">
        <w:rPr>
          <w:rFonts w:ascii="Times New Roman" w:eastAsia="Times New Roman" w:hAnsi="Times New Roman" w:cs="Times New Roman"/>
          <w:sz w:val="28"/>
          <w:szCs w:val="28"/>
          <w:lang w:val="kk-KZ" w:eastAsia="ru-RU"/>
        </w:rPr>
        <w:t xml:space="preserve">2021 жылы Қазақстан Республикасында демографиялық жағдай оң сипатта болды. Туылғандар санының </w:t>
      </w:r>
      <w:r w:rsidRPr="00B27CF8">
        <w:rPr>
          <w:rFonts w:ascii="Times New Roman" w:eastAsia="Times New Roman" w:hAnsi="Times New Roman" w:cs="Times New Roman"/>
          <w:sz w:val="28"/>
          <w:szCs w:val="28"/>
          <w:lang w:val="kk-KZ" w:eastAsia="ru-RU"/>
        </w:rPr>
        <w:t>жоғары болуы халықтың табиғи өсімін қамтамасыз етті. Сонымен қатар көші-қон өсімі де халық санының артуына әсер етті. Жыныстық құрылым бойынша әйелдер саны ерлер санынан басым екені байқалады. Жалпы алғанда, көрсетілген мәліметтер елдегі демографиялық даму үрдісінің тұрақты екенін көрсетті.</w:t>
      </w:r>
      <w:r w:rsidRPr="00B27CF8">
        <w:rPr>
          <w:rFonts w:ascii="Times New Roman" w:eastAsia="Times New Roman" w:hAnsi="Times New Roman" w:cs="Times New Roman"/>
          <w:noProof/>
          <w:color w:val="FF0000"/>
          <w:sz w:val="28"/>
          <w:szCs w:val="28"/>
          <w:lang w:val="kk-KZ" w:eastAsia="ru-RU"/>
        </w:rPr>
        <w:t xml:space="preserve">   </w:t>
      </w:r>
      <w:r w:rsidRPr="00B27CF8">
        <w:rPr>
          <w:rFonts w:ascii="Times New Roman" w:eastAsia="Times New Roman" w:hAnsi="Times New Roman" w:cs="Times New Roman"/>
          <w:noProof/>
          <w:sz w:val="28"/>
          <w:szCs w:val="28"/>
          <w:lang w:val="kk-KZ"/>
        </w:rPr>
        <w:t xml:space="preserve">  </w:t>
      </w:r>
    </w:p>
    <w:p w14:paraId="1D7C54B9" w14:textId="77F1D28F" w:rsidR="00B27CF8" w:rsidRPr="00B27CF8" w:rsidRDefault="00B27CF8" w:rsidP="00B27CF8">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eastAsia="ru-RU"/>
        </w:rPr>
      </w:pPr>
      <w:r w:rsidRPr="00B27CF8">
        <w:rPr>
          <w:rFonts w:ascii="Times New Roman" w:eastAsia="Times New Roman" w:hAnsi="Times New Roman" w:cs="Times New Roman"/>
          <w:noProof/>
          <w:sz w:val="28"/>
          <w:szCs w:val="28"/>
          <w:lang w:val="kk-KZ" w:eastAsia="ru-RU"/>
        </w:rPr>
        <w:t xml:space="preserve">Сондықтан, Қазақстанда туу көрсеткішінің өсуі,бала өлімінің әлі де болса жоғары деңгейі сақталуы балаларды арнайы дәрілік құралдармен қамтамасыз ету жағдайына үлкен мемлекеттік қолдау қажеттігін көрсетеді. Балалардың денсаулығын сақтау мәселелері өте маңызды, оның ішінде балаларды </w:t>
      </w:r>
      <w:r w:rsidRPr="00B27CF8">
        <w:rPr>
          <w:rFonts w:ascii="Times New Roman" w:eastAsia="Times New Roman" w:hAnsi="Times New Roman" w:cs="Times New Roman"/>
          <w:noProof/>
          <w:color w:val="111111"/>
          <w:sz w:val="28"/>
          <w:szCs w:val="28"/>
          <w:lang w:val="kk-KZ" w:eastAsia="ru-RU"/>
        </w:rPr>
        <w:t>арнайы дәрілік құралдармен қамтамасыз</w:t>
      </w:r>
      <w:r w:rsidRPr="00B27CF8">
        <w:rPr>
          <w:rFonts w:ascii="Times New Roman" w:eastAsia="Times New Roman" w:hAnsi="Times New Roman" w:cs="Times New Roman"/>
          <w:noProof/>
          <w:color w:val="C00000"/>
          <w:sz w:val="28"/>
          <w:szCs w:val="28"/>
          <w:lang w:val="kk-KZ" w:eastAsia="ru-RU"/>
        </w:rPr>
        <w:t xml:space="preserve"> </w:t>
      </w:r>
      <w:r w:rsidRPr="00B27CF8">
        <w:rPr>
          <w:rFonts w:ascii="Times New Roman" w:eastAsia="Times New Roman" w:hAnsi="Times New Roman" w:cs="Times New Roman"/>
          <w:noProof/>
          <w:sz w:val="28"/>
          <w:szCs w:val="28"/>
          <w:lang w:val="kk-KZ" w:eastAsia="ru-RU"/>
        </w:rPr>
        <w:t xml:space="preserve">ету мәселелері ерекше орын алады. </w:t>
      </w:r>
    </w:p>
    <w:p w14:paraId="45CAFEEB" w14:textId="11141083" w:rsidR="00B27CF8" w:rsidRPr="00B27CF8" w:rsidRDefault="00B27CF8" w:rsidP="00B27CF8">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B27CF8">
        <w:rPr>
          <w:rFonts w:ascii="Times New Roman" w:eastAsia="Times New Roman" w:hAnsi="Times New Roman" w:cs="Times New Roman"/>
          <w:noProof/>
          <w:sz w:val="28"/>
          <w:szCs w:val="28"/>
          <w:lang w:val="kk-KZ"/>
        </w:rPr>
        <w:t>Қазақстан Республикасында науқастарды, оның ішінде балаларды, дәрілік құралдармен қамтамасыз ету жағдайын зерттеу мақсатында дәрілік құралдармен қамтамасыз етуді реттейтін нормативті құжаттарға және балалар ауруханасы деңгейінде балалардың дәрілік препараттармен қамтылу мәселелеріне талдау жасалды.</w:t>
      </w:r>
    </w:p>
    <w:p w14:paraId="17A262AD" w14:textId="3C66D7EE" w:rsidR="00B27CF8" w:rsidRPr="00B27CF8" w:rsidRDefault="00B27CF8" w:rsidP="00B27CF8">
      <w:pPr>
        <w:widowControl w:val="0"/>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B27CF8">
        <w:rPr>
          <w:rFonts w:ascii="Times New Roman" w:eastAsia="Times New Roman" w:hAnsi="Times New Roman" w:cs="Times New Roman"/>
          <w:noProof/>
          <w:sz w:val="28"/>
          <w:szCs w:val="28"/>
          <w:lang w:val="kk-KZ"/>
        </w:rPr>
        <w:t>Он сегіз жасқа толмаған балаларға медициналық көмек «Қазақстан Республикасында педиатриялық көмек көрсетуді ұйымдастыру стандарты» ҚР Денсаулық сақтау министрінің 2022 жылғы 15 наурыздағы № ҚР ДСМ-25 бұйрығына сәйкес жүзеге асырылады</w:t>
      </w:r>
    </w:p>
    <w:p w14:paraId="4BB05080" w14:textId="1E91880F" w:rsidR="00B27CF8" w:rsidRPr="00B27CF8" w:rsidRDefault="00B27CF8" w:rsidP="00B27CF8">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B27CF8">
        <w:rPr>
          <w:rFonts w:ascii="Times New Roman" w:eastAsia="Times New Roman" w:hAnsi="Times New Roman" w:cs="Times New Roman"/>
          <w:noProof/>
          <w:sz w:val="28"/>
          <w:szCs w:val="28"/>
          <w:lang w:val="kk-KZ"/>
        </w:rPr>
        <w:t xml:space="preserve">Балаларды медициналық ұйымдарда ТМККК және міндетті әлеуметтік </w:t>
      </w:r>
      <w:r w:rsidRPr="00B27CF8">
        <w:rPr>
          <w:rFonts w:ascii="Times New Roman" w:eastAsia="Times New Roman" w:hAnsi="Times New Roman" w:cs="Times New Roman"/>
          <w:noProof/>
          <w:sz w:val="28"/>
          <w:szCs w:val="28"/>
          <w:lang w:val="kk-KZ"/>
        </w:rPr>
        <w:lastRenderedPageBreak/>
        <w:t xml:space="preserve">медициналық сақтандыру (МӘМС) жүйесі шеңберінде дәрілік препараттармен қамтамасыз ету «Тегін медициналық көмектің кепілдендірілген көлемі шеңберінде және міндетті әлеуметтік медициналық сақтандыру жүйесінде дәрілік құралдар мен медициналық бұйымдардың тізімін бекіту, оның ішінде амбулаториялық деңгейде белгілі бір ауырулары бар азаматтардың жекелеген санаттарын тегін және (немесе) жеңілдікті дәрілік құралдармен, медициналық бұйымдармен және мамандандырылған емдік өнімдермен қамтамасыз ету туралы» Қазақстан Республикасы Денсаулық сақтау министрінің 2022 жылғы 4 ақпандағы № ҚР ДСМ-11 бұйрығына сәйкес жүргізіледі. </w:t>
      </w:r>
    </w:p>
    <w:p w14:paraId="460D2D8B" w14:textId="07112B23" w:rsidR="00B27CF8" w:rsidRPr="00B27CF8" w:rsidRDefault="00B27CF8" w:rsidP="00B27CF8">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B27CF8">
        <w:rPr>
          <w:rFonts w:ascii="Times New Roman" w:eastAsia="Times New Roman" w:hAnsi="Times New Roman" w:cs="Times New Roman"/>
          <w:noProof/>
          <w:sz w:val="28"/>
          <w:szCs w:val="28"/>
          <w:lang w:val="kk-KZ"/>
        </w:rPr>
        <w:t xml:space="preserve">Біздің зерттеулерімізде балаларды дәрілік құралдармен қамтамасыз ету және педиатриялық практикада пайдаланылатын дәрілік препараттардың көлемін анықтау мақсатында Қазақстан Республикасы халқын, оның ішінде балаларды, дәрілік құралдармен қамтамасыз етуді реттейтін нормативтік құжаттарға талдау жүргізілді:  </w:t>
      </w:r>
    </w:p>
    <w:p w14:paraId="02990EAF" w14:textId="28F8B708" w:rsidR="00B27CF8" w:rsidRPr="00B27CF8" w:rsidRDefault="00B27CF8" w:rsidP="00B27CF8">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B27CF8">
        <w:rPr>
          <w:rFonts w:ascii="Times New Roman" w:eastAsia="Times New Roman" w:hAnsi="Times New Roman" w:cs="Times New Roman"/>
          <w:noProof/>
          <w:sz w:val="28"/>
          <w:szCs w:val="28"/>
          <w:lang w:val="kk-KZ"/>
        </w:rPr>
        <w:t>1. «Дәрілік құралды немесе медициналық бұйымды мемлекеттік тіркеу, қайта тіркеу, дәрілік құралды немесе медициналық бұйымдарды тіркеу деректеріне өзгерістер енгізу ережелерін бекіту туралы» Қазақстан Республикасы Денсаулық сақтау министрінің 2022 жылғы 30 наурыздағы № ҚР ДСМ-16 № 27301 бұйрығымен бекітілген «Дәрілік құралдар мен медициналық бұйымдардың Мемлекеттік реестрі».</w:t>
      </w:r>
    </w:p>
    <w:p w14:paraId="44D4F33D" w14:textId="1A0C9E50" w:rsidR="00B27CF8" w:rsidRPr="00B27CF8" w:rsidRDefault="00B27CF8" w:rsidP="005766E0">
      <w:pPr>
        <w:spacing w:after="0" w:line="240" w:lineRule="auto"/>
        <w:ind w:firstLine="709"/>
        <w:jc w:val="both"/>
        <w:rPr>
          <w:rFonts w:ascii="Times New Roman" w:eastAsia="Times New Roman" w:hAnsi="Times New Roman" w:cs="Times New Roman"/>
          <w:noProof/>
          <w:kern w:val="24"/>
          <w:sz w:val="28"/>
          <w:szCs w:val="28"/>
          <w:lang w:val="kk-KZ"/>
        </w:rPr>
      </w:pPr>
      <w:r w:rsidRPr="00B27CF8">
        <w:rPr>
          <w:rFonts w:ascii="Times New Roman" w:eastAsia="Times New Roman" w:hAnsi="Times New Roman" w:cs="Times New Roman"/>
          <w:noProof/>
          <w:sz w:val="28"/>
          <w:szCs w:val="28"/>
          <w:lang w:val="kk-KZ"/>
        </w:rPr>
        <w:t>2. «</w:t>
      </w:r>
      <w:r w:rsidRPr="00B27CF8">
        <w:rPr>
          <w:rFonts w:ascii="Times New Roman" w:eastAsia="Calibri" w:hAnsi="Times New Roman" w:cs="Times New Roman"/>
          <w:noProof/>
          <w:kern w:val="24"/>
          <w:sz w:val="28"/>
          <w:szCs w:val="28"/>
          <w:lang w:val="kk-KZ"/>
        </w:rPr>
        <w:t xml:space="preserve">Қазақстан азаматтарының белгілі сырқаттары бар жекелеген санаттарын тегін және (немесе) жеңілдетілген амбулаториялық дәрілік құралдар және медициналық бұйымдармен қамтамасыз ету тізімі» </w:t>
      </w:r>
      <w:r w:rsidRPr="00B27CF8">
        <w:rPr>
          <w:rFonts w:ascii="Times New Roman" w:eastAsia="Times New Roman" w:hAnsi="Times New Roman" w:cs="Times New Roman"/>
          <w:noProof/>
          <w:kern w:val="24"/>
          <w:sz w:val="28"/>
          <w:szCs w:val="28"/>
          <w:lang w:val="kk-KZ"/>
        </w:rPr>
        <w:t xml:space="preserve">Қазақстан </w:t>
      </w:r>
      <w:r w:rsidRPr="00B27CF8">
        <w:rPr>
          <w:rFonts w:ascii="Times New Roman" w:eastAsia="Times New Roman" w:hAnsi="Times New Roman" w:cs="Times New Roman"/>
          <w:noProof/>
          <w:sz w:val="28"/>
          <w:szCs w:val="28"/>
          <w:lang w:val="kk-KZ"/>
        </w:rPr>
        <w:t>Республикасы Денсаулық сақтау министрінің</w:t>
      </w:r>
      <w:r w:rsidRPr="00B27CF8">
        <w:rPr>
          <w:rFonts w:ascii="Times New Roman" w:eastAsia="Times New Roman" w:hAnsi="Times New Roman" w:cs="Times New Roman"/>
          <w:noProof/>
          <w:kern w:val="24"/>
          <w:sz w:val="28"/>
          <w:szCs w:val="28"/>
          <w:lang w:val="kk-KZ"/>
        </w:rPr>
        <w:t xml:space="preserve">  2022 жылғы №33 06.04. бұйрығы.</w:t>
      </w:r>
    </w:p>
    <w:p w14:paraId="388456AF" w14:textId="77777777" w:rsidR="00B27CF8" w:rsidRPr="00B27CF8" w:rsidRDefault="00B27CF8" w:rsidP="005766E0">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B27CF8">
        <w:rPr>
          <w:rFonts w:ascii="Times New Roman" w:eastAsia="Times New Roman" w:hAnsi="Times New Roman" w:cs="Times New Roman"/>
          <w:noProof/>
          <w:sz w:val="28"/>
          <w:szCs w:val="28"/>
          <w:lang w:val="kk-KZ"/>
        </w:rPr>
        <w:t xml:space="preserve">3. «Қазақстандық Ұлттық дәрілік формулярды қалыптастыру қағидаларын, сондай-ақ, денсаулық сақтау ұйымдарының дәрілік формулярларын әзірлеу қағидаларын бекіту туралы» ҚР ДСМ 2021.12.31 № ҚР ДСМ - 142 бұйрығы. </w:t>
      </w:r>
    </w:p>
    <w:p w14:paraId="47FE5B27" w14:textId="19F13A04" w:rsidR="00B27CF8" w:rsidRPr="00B27CF8" w:rsidRDefault="00B27CF8" w:rsidP="005766E0">
      <w:pPr>
        <w:spacing w:after="0" w:line="240" w:lineRule="auto"/>
        <w:ind w:firstLine="709"/>
        <w:jc w:val="both"/>
        <w:rPr>
          <w:rFonts w:ascii="Times New Roman" w:eastAsia="Times New Roman" w:hAnsi="Times New Roman" w:cs="Times New Roman"/>
          <w:noProof/>
          <w:sz w:val="28"/>
          <w:szCs w:val="28"/>
          <w:lang w:val="kk-KZ"/>
        </w:rPr>
      </w:pPr>
      <w:r w:rsidRPr="00B27CF8">
        <w:rPr>
          <w:rFonts w:ascii="Times New Roman" w:eastAsia="Times New Roman" w:hAnsi="Times New Roman" w:cs="Times New Roman"/>
          <w:noProof/>
          <w:kern w:val="24"/>
          <w:sz w:val="28"/>
          <w:szCs w:val="28"/>
          <w:lang w:val="kk-KZ"/>
        </w:rPr>
        <w:t xml:space="preserve">Қазақстан </w:t>
      </w:r>
      <w:r w:rsidRPr="00B27CF8">
        <w:rPr>
          <w:rFonts w:ascii="Times New Roman" w:eastAsia="Times New Roman" w:hAnsi="Times New Roman" w:cs="Times New Roman"/>
          <w:noProof/>
          <w:sz w:val="28"/>
          <w:szCs w:val="28"/>
          <w:lang w:val="kk-KZ"/>
        </w:rPr>
        <w:t>Республикасында тұрғындарды дәрілік құралдармен қамтамасыз ету екі қаржыландыру көзінен жүргізіледі: тегін медициналық көмектің кепілдендірілген көлемі қорынан (ТМККК) және міндетті әлеуметтік медициналық сақтандыру жүйесінен (МӘМС).</w:t>
      </w:r>
    </w:p>
    <w:p w14:paraId="03FBD05F" w14:textId="77777777" w:rsidR="00B27CF8" w:rsidRPr="00B27CF8" w:rsidRDefault="00B27CF8" w:rsidP="005766E0">
      <w:pPr>
        <w:spacing w:after="0" w:line="240" w:lineRule="auto"/>
        <w:ind w:firstLine="709"/>
        <w:jc w:val="both"/>
        <w:rPr>
          <w:rFonts w:ascii="Times New Roman" w:eastAsia="Calibri" w:hAnsi="Times New Roman" w:cs="Times New Roman"/>
          <w:noProof/>
          <w:sz w:val="28"/>
          <w:szCs w:val="28"/>
          <w:lang w:val="kk-KZ"/>
        </w:rPr>
      </w:pPr>
      <w:r w:rsidRPr="00B27CF8">
        <w:rPr>
          <w:rFonts w:ascii="Times New Roman" w:eastAsia="Calibri" w:hAnsi="Times New Roman" w:cs="Times New Roman"/>
          <w:noProof/>
          <w:kern w:val="24"/>
          <w:sz w:val="28"/>
          <w:szCs w:val="28"/>
          <w:lang w:val="kk-KZ"/>
        </w:rPr>
        <w:t xml:space="preserve">ҚР дәрілік құралдар мен медициналық бұйымдардың мемлекеттік реестрінде  </w:t>
      </w:r>
      <w:r w:rsidRPr="00B27CF8">
        <w:rPr>
          <w:rFonts w:ascii="Times New Roman" w:eastAsia="Calibri" w:hAnsi="Times New Roman" w:cs="Times New Roman"/>
          <w:noProof/>
          <w:sz w:val="28"/>
          <w:szCs w:val="28"/>
          <w:lang w:val="kk-KZ"/>
        </w:rPr>
        <w:t xml:space="preserve">тіркелген және қолдануға рұқсат етілген дәрілік препараттардың жалпы саны 7987, оның ішінде балаларға арналған арнайы дозада тек 23 дәрілік препарат ғана тіркелгені анықталды, бұл шамамен 0,3% құрайды. </w:t>
      </w:r>
    </w:p>
    <w:p w14:paraId="6E7580E2" w14:textId="3024D769" w:rsidR="00B27CF8" w:rsidRPr="00B27CF8" w:rsidRDefault="00B27CF8" w:rsidP="00B27CF8">
      <w:pPr>
        <w:widowControl w:val="0"/>
        <w:autoSpaceDE w:val="0"/>
        <w:autoSpaceDN w:val="0"/>
        <w:spacing w:after="0" w:line="240" w:lineRule="auto"/>
        <w:ind w:firstLine="709"/>
        <w:jc w:val="both"/>
        <w:rPr>
          <w:rFonts w:ascii="Times New Roman" w:eastAsia="Calibri" w:hAnsi="Times New Roman" w:cs="Times New Roman"/>
          <w:noProof/>
          <w:sz w:val="28"/>
          <w:szCs w:val="28"/>
          <w:lang w:val="kk-KZ"/>
        </w:rPr>
      </w:pPr>
      <w:r w:rsidRPr="00B27CF8">
        <w:rPr>
          <w:rFonts w:ascii="Times New Roman" w:eastAsia="Times New Roman" w:hAnsi="Times New Roman" w:cs="Times New Roman"/>
          <w:noProof/>
          <w:sz w:val="28"/>
          <w:szCs w:val="28"/>
          <w:lang w:val="kk-KZ"/>
        </w:rPr>
        <w:t>Дәрілік препараттармен қамтамасыз ету бойынша 18 жасқа дейінгі балаларды амбулаториялық дәрілік қамтамасыз ету (АДҚЕ)  тізіміне талдау жасалды. Зерттеу нәтижесінде  АДҚЕ</w:t>
      </w:r>
      <w:r w:rsidRPr="00B27CF8">
        <w:rPr>
          <w:rFonts w:ascii="Times New Roman" w:eastAsia="Times New Roman" w:hAnsi="Times New Roman" w:cs="Times New Roman"/>
          <w:b/>
          <w:noProof/>
          <w:color w:val="C00000"/>
          <w:sz w:val="28"/>
          <w:szCs w:val="28"/>
          <w:lang w:val="kk-KZ"/>
        </w:rPr>
        <w:t xml:space="preserve"> </w:t>
      </w:r>
      <w:r w:rsidRPr="00B27CF8">
        <w:rPr>
          <w:rFonts w:ascii="Times New Roman" w:eastAsia="Times New Roman" w:hAnsi="Times New Roman" w:cs="Times New Roman"/>
          <w:noProof/>
          <w:sz w:val="28"/>
          <w:szCs w:val="28"/>
          <w:lang w:val="kk-KZ"/>
        </w:rPr>
        <w:t>тізіміне тегін және жеңілдетілген дәрілік құралдармен қамтамасыз ету бойынша, паллиативтік көмекті қоса алғанда, дәрілік препараттардың 1100 атауы енгізілгені, оның ішінде балалар практикасында ауырулардың 20 тобы бойынша пайдаланылатын 575 дәрілік препарат (паллиативтік көмекті қоса алғанда) бар екені анықталды</w:t>
      </w:r>
      <w:r w:rsidRPr="00B27CF8">
        <w:rPr>
          <w:rFonts w:ascii="Times New Roman" w:eastAsia="Calibri" w:hAnsi="Times New Roman" w:cs="Times New Roman"/>
          <w:noProof/>
          <w:sz w:val="28"/>
          <w:szCs w:val="28"/>
          <w:lang w:val="kk-KZ"/>
        </w:rPr>
        <w:t xml:space="preserve"> , ал оның ішінде балаларға арналған 19 дәрілік препарат (оның ішінде паллиативтік көмек) ғана тіркелген, бұл жалпы дәрілік препараттардың 1,72% құрайды.</w:t>
      </w:r>
    </w:p>
    <w:p w14:paraId="2CDE5D08" w14:textId="22F02B0A" w:rsidR="00B27CF8" w:rsidRPr="00B27CF8" w:rsidRDefault="00B27CF8" w:rsidP="00B27CF8">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B27CF8">
        <w:rPr>
          <w:rFonts w:ascii="Times New Roman" w:eastAsia="Times New Roman" w:hAnsi="Times New Roman" w:cs="Times New Roman"/>
          <w:noProof/>
          <w:sz w:val="28"/>
          <w:szCs w:val="28"/>
          <w:lang w:val="kk-KZ"/>
        </w:rPr>
        <w:lastRenderedPageBreak/>
        <w:t xml:space="preserve">Келесі зерттеу объектісі - Қазақстандық Ұлттық дәрілік формуляры (бұдан әрі – ҚҰДФ) болды. ҚҰДФ-ға енгізілген балаларға арналған дәрілік препараттардың көлемін анықтау үшін арнайы балалар үшін дозалардағы препараттардың номенклатурасын талдау нәтижесінде барлығы 6852 дәрілік препарат енгізілгені, олардың ішінде 25 дәрілік препарат </w:t>
      </w:r>
      <w:r w:rsidRPr="00B27CF8">
        <w:rPr>
          <w:rFonts w:ascii="Times New Roman" w:eastAsia="Calibri" w:hAnsi="Times New Roman" w:cs="Times New Roman"/>
          <w:noProof/>
          <w:sz w:val="28"/>
          <w:szCs w:val="28"/>
          <w:lang w:val="kk-KZ"/>
        </w:rPr>
        <w:t xml:space="preserve">(0,36%) </w:t>
      </w:r>
      <w:r w:rsidRPr="00B27CF8">
        <w:rPr>
          <w:rFonts w:ascii="Times New Roman" w:eastAsia="Times New Roman" w:hAnsi="Times New Roman" w:cs="Times New Roman"/>
          <w:noProof/>
          <w:sz w:val="28"/>
          <w:szCs w:val="28"/>
          <w:lang w:val="kk-KZ"/>
        </w:rPr>
        <w:t>педиатриялық тәжірибеге арналғаны анықталды.</w:t>
      </w:r>
    </w:p>
    <w:p w14:paraId="69A3CA5B" w14:textId="095F40FB" w:rsidR="00B27CF8" w:rsidRPr="00B27CF8" w:rsidRDefault="00B27CF8" w:rsidP="00B27CF8">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B27CF8">
        <w:rPr>
          <w:rFonts w:ascii="Times New Roman" w:eastAsia="Calibri" w:hAnsi="Times New Roman" w:cs="Times New Roman"/>
          <w:noProof/>
          <w:sz w:val="28"/>
          <w:szCs w:val="28"/>
          <w:lang w:val="kk-KZ"/>
        </w:rPr>
        <w:t xml:space="preserve">Сонымен, нормативті құжаттарда келтірілген балалар практикасына арналған арнайы дәрілік препаратттар номенклатурасын зерттеу нәтижелері педиатриялық практикаға арналған дәрілік препараттардың көлемінің өте аз екендігін көрсетеді. Отандық өндірушілер шығарған балаларға арналған дәрілік препараттар талдау жүргізілген нормативті құжаттарда тіркелмеген.           </w:t>
      </w:r>
    </w:p>
    <w:p w14:paraId="4B96E5B7" w14:textId="57425559" w:rsidR="00B27CF8" w:rsidRPr="00B27CF8" w:rsidRDefault="00B27CF8" w:rsidP="00B27CF8">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B27CF8">
        <w:rPr>
          <w:rFonts w:ascii="Times New Roman" w:eastAsia="Times New Roman" w:hAnsi="Times New Roman" w:cs="Times New Roman"/>
          <w:noProof/>
          <w:sz w:val="28"/>
          <w:szCs w:val="28"/>
          <w:lang w:val="kk-KZ"/>
        </w:rPr>
        <w:t>Әрі қарай зерттеулерде ауырулар топтары бойынша қолданылатын  дәрілік препараттардың ара қатынасы талданды.</w:t>
      </w:r>
    </w:p>
    <w:p w14:paraId="76F78374" w14:textId="5970E3F7" w:rsidR="00B27CF8" w:rsidRPr="00B27CF8" w:rsidRDefault="00B27CF8" w:rsidP="00B27CF8">
      <w:pPr>
        <w:widowControl w:val="0"/>
        <w:autoSpaceDE w:val="0"/>
        <w:autoSpaceDN w:val="0"/>
        <w:spacing w:after="0" w:line="240" w:lineRule="auto"/>
        <w:ind w:firstLine="709"/>
        <w:jc w:val="both"/>
        <w:rPr>
          <w:rFonts w:ascii="Times New Roman" w:eastAsia="Times New Roman" w:hAnsi="Times New Roman" w:cs="Times New Roman"/>
          <w:b/>
          <w:noProof/>
          <w:sz w:val="28"/>
          <w:szCs w:val="28"/>
          <w:lang w:val="kk-KZ"/>
        </w:rPr>
      </w:pPr>
      <w:r w:rsidRPr="00B27CF8">
        <w:rPr>
          <w:rFonts w:ascii="Times New Roman" w:eastAsia="Times New Roman" w:hAnsi="Times New Roman" w:cs="Times New Roman"/>
          <w:noProof/>
          <w:sz w:val="28"/>
          <w:szCs w:val="28"/>
          <w:lang w:val="kk-KZ"/>
        </w:rPr>
        <w:t xml:space="preserve">Талдау нәтижелері көрсеткендей, жетекші орынды тыныс алу органдарының ауырулары тобында қолданылатын дәрілік препараттар - 66 дәрілік препарат (11,48%) құрайды. Екінші орында – жұқпалы ауырулар тобы, мұнда 64 дәрілік препарат (11,13%) қолданылады, үшінші орында – ас қорыту органдарының ауырулары – дәрілік құралдардың жалпы санынан 62 дәрілік препарат (10,8%) және тағы осылай басқа да ауырулар топтары бойынша дәрілік препараттардың ара қатынасы анықталды. </w:t>
      </w:r>
    </w:p>
    <w:p w14:paraId="107B0183" w14:textId="3FC4F710" w:rsidR="00B27CF8" w:rsidRPr="00B27CF8" w:rsidRDefault="00B27CF8" w:rsidP="00B27CF8">
      <w:pPr>
        <w:widowControl w:val="0"/>
        <w:autoSpaceDE w:val="0"/>
        <w:autoSpaceDN w:val="0"/>
        <w:spacing w:after="0" w:line="240" w:lineRule="auto"/>
        <w:ind w:firstLine="709"/>
        <w:jc w:val="both"/>
        <w:rPr>
          <w:rFonts w:ascii="Times New Roman" w:eastAsia="Calibri" w:hAnsi="Times New Roman" w:cs="Times New Roman"/>
          <w:noProof/>
          <w:sz w:val="28"/>
          <w:szCs w:val="28"/>
          <w:lang w:val="kk-KZ"/>
        </w:rPr>
      </w:pPr>
      <w:r w:rsidRPr="00B27CF8">
        <w:rPr>
          <w:rFonts w:ascii="Times New Roman" w:eastAsia="Calibri" w:hAnsi="Times New Roman" w:cs="Times New Roman"/>
          <w:noProof/>
          <w:sz w:val="28"/>
          <w:szCs w:val="28"/>
          <w:lang w:val="kk-KZ"/>
        </w:rPr>
        <w:t>Зерттеулеріміздің келесі сатысында ОБА-да қолданылатын дәрілік құралдардың дәрілік түрлерін анықтау, дәрілік препараттар және олардың балаларға арналған дозалары, 0-14 жас аралығындағы балалар мен 15-17 жас аралығындағы жасөспірімдерде кездесетін ауырулардың маңызды топтарына (2021жыл) талдау жүргізілді.</w:t>
      </w:r>
    </w:p>
    <w:p w14:paraId="59F5C88B" w14:textId="01453C5F" w:rsidR="00B27CF8" w:rsidRPr="00B27CF8" w:rsidRDefault="00B27CF8" w:rsidP="00B27CF8">
      <w:pPr>
        <w:widowControl w:val="0"/>
        <w:autoSpaceDE w:val="0"/>
        <w:autoSpaceDN w:val="0"/>
        <w:spacing w:after="0" w:line="240" w:lineRule="auto"/>
        <w:ind w:firstLine="709"/>
        <w:jc w:val="both"/>
        <w:rPr>
          <w:rFonts w:ascii="Times New Roman" w:eastAsia="Calibri" w:hAnsi="Times New Roman" w:cs="Times New Roman"/>
          <w:noProof/>
          <w:sz w:val="28"/>
          <w:szCs w:val="28"/>
          <w:lang w:val="kk-KZ"/>
        </w:rPr>
      </w:pPr>
      <w:r w:rsidRPr="00B27CF8">
        <w:rPr>
          <w:rFonts w:ascii="Times New Roman" w:eastAsia="Times New Roman" w:hAnsi="Times New Roman" w:cs="Times New Roman"/>
          <w:noProof/>
          <w:sz w:val="28"/>
          <w:szCs w:val="28"/>
          <w:lang w:val="kk-KZ"/>
        </w:rPr>
        <w:t xml:space="preserve">ТМККК шеңберінде және (немесе) МӘМС жүйесі шеңберінде стационарлық, стационарды алмастыратын жағдайларда жедел медициналық көмек, медициналық көмек көрсету кезінде дәрілік құралдармен қамтамасыз ету Қазақстандық ұлттық дәрілік формуляры негізінде дайындалған денсаулық сақтау ұйымының дәрілік формулярлары бойынша жүргізіледі.  </w:t>
      </w:r>
      <w:r w:rsidRPr="00B27CF8">
        <w:rPr>
          <w:rFonts w:ascii="Times New Roman" w:eastAsia="Calibri" w:hAnsi="Times New Roman" w:cs="Times New Roman"/>
          <w:noProof/>
          <w:sz w:val="28"/>
          <w:szCs w:val="28"/>
          <w:lang w:val="kk-KZ"/>
        </w:rPr>
        <w:t xml:space="preserve">Облыстық балалар ауруханасында балаларды дәрілік препараттармен қамтамасыз ету үшін денсаулық сақтау ұйымының дәрілік формуляры қолданылады. </w:t>
      </w:r>
    </w:p>
    <w:p w14:paraId="451B610D" w14:textId="5888C7D9" w:rsidR="00B27CF8" w:rsidRPr="00B27CF8" w:rsidRDefault="00B27CF8" w:rsidP="00B27CF8">
      <w:pPr>
        <w:widowControl w:val="0"/>
        <w:autoSpaceDE w:val="0"/>
        <w:autoSpaceDN w:val="0"/>
        <w:spacing w:after="0" w:line="240" w:lineRule="auto"/>
        <w:ind w:firstLine="709"/>
        <w:jc w:val="both"/>
        <w:rPr>
          <w:rFonts w:ascii="Times New Roman" w:eastAsia="Calibri" w:hAnsi="Times New Roman" w:cs="Times New Roman"/>
          <w:noProof/>
          <w:sz w:val="28"/>
          <w:szCs w:val="28"/>
          <w:lang w:val="kk-KZ"/>
        </w:rPr>
      </w:pPr>
      <w:r w:rsidRPr="00B27CF8">
        <w:rPr>
          <w:rFonts w:ascii="Times New Roman" w:eastAsia="Calibri" w:hAnsi="Times New Roman" w:cs="Times New Roman"/>
          <w:noProof/>
          <w:sz w:val="28"/>
          <w:szCs w:val="28"/>
          <w:lang w:val="kk-KZ"/>
        </w:rPr>
        <w:t xml:space="preserve">ОБА медициналық мекеме формулярына енгізілген дәрілік құралдардың қолданылатын дәрілік түрлері бойынша талдау жасалды. </w:t>
      </w:r>
    </w:p>
    <w:p w14:paraId="4667006C" w14:textId="047C135D" w:rsidR="00B27CF8" w:rsidRPr="00B27CF8" w:rsidRDefault="00B27CF8" w:rsidP="00B27CF8">
      <w:pPr>
        <w:widowControl w:val="0"/>
        <w:autoSpaceDE w:val="0"/>
        <w:autoSpaceDN w:val="0"/>
        <w:spacing w:after="0" w:line="240" w:lineRule="auto"/>
        <w:ind w:firstLine="709"/>
        <w:jc w:val="both"/>
        <w:rPr>
          <w:rFonts w:ascii="Times New Roman" w:eastAsia="Calibri" w:hAnsi="Times New Roman" w:cs="Times New Roman"/>
          <w:b/>
          <w:noProof/>
          <w:color w:val="FF0000"/>
          <w:sz w:val="28"/>
          <w:szCs w:val="28"/>
          <w:lang w:val="kk-KZ"/>
        </w:rPr>
      </w:pPr>
      <w:r w:rsidRPr="00B27CF8">
        <w:rPr>
          <w:rFonts w:ascii="Times New Roman" w:eastAsia="Calibri" w:hAnsi="Times New Roman" w:cs="Times New Roman"/>
          <w:noProof/>
          <w:sz w:val="28"/>
          <w:szCs w:val="28"/>
          <w:lang w:val="kk-KZ"/>
        </w:rPr>
        <w:t xml:space="preserve">Медициналық мекемеде қолданылатын дәрілік препараттардың дәрілік түрлер бойынша бөлінуін зерттеу дәрілік препараттардың ассортиментінде дәрілік түрлердің барлық белгілі топтары бар және 21 дәрілік түрдің 381 сауда атауындағы препараттары қолданылатынын анықтады. </w:t>
      </w:r>
    </w:p>
    <w:p w14:paraId="7887FAC2" w14:textId="77777777" w:rsidR="00B27CF8" w:rsidRPr="00B27CF8" w:rsidRDefault="00B27CF8" w:rsidP="00B27CF8">
      <w:pPr>
        <w:spacing w:after="0" w:line="240" w:lineRule="auto"/>
        <w:ind w:firstLine="709"/>
        <w:jc w:val="both"/>
        <w:rPr>
          <w:rFonts w:ascii="Times New Roman" w:eastAsia="Calibri" w:hAnsi="Times New Roman" w:cs="Times New Roman"/>
          <w:b/>
          <w:noProof/>
          <w:color w:val="FF0000"/>
          <w:sz w:val="28"/>
          <w:szCs w:val="28"/>
          <w:lang w:val="kk-KZ"/>
        </w:rPr>
      </w:pPr>
      <w:r w:rsidRPr="00B27CF8">
        <w:rPr>
          <w:rFonts w:ascii="Times New Roman" w:eastAsia="Calibri" w:hAnsi="Times New Roman" w:cs="Times New Roman"/>
          <w:noProof/>
          <w:sz w:val="28"/>
          <w:szCs w:val="28"/>
          <w:lang w:val="kk-KZ"/>
        </w:rPr>
        <w:tab/>
        <w:t xml:space="preserve">Дәрілік түрлердің жеке топтарының үлесін зерттеу нәтижелері қолданылатын дәрілік құралдардың ішінде таблеткалар жетекші орында - таблеткалардың 92 түрі, бұл жалпы ассортименттің 24,16% құрайды. Екінші орында – ампуладағы инъекцияға арналған ерітінділер – 85 сауда атауы (22,14%) және үшінші орында 46 атаудағы инфузияға арналған ерітінділер (12,07%) екенін көрсетіп отыр. </w:t>
      </w:r>
    </w:p>
    <w:p w14:paraId="13ABE847" w14:textId="33DB245A" w:rsidR="00B27CF8" w:rsidRPr="00B27CF8" w:rsidRDefault="00B27CF8" w:rsidP="00B27CF8">
      <w:pPr>
        <w:spacing w:after="0" w:line="240" w:lineRule="auto"/>
        <w:ind w:firstLine="709"/>
        <w:jc w:val="both"/>
        <w:rPr>
          <w:rFonts w:ascii="Times New Roman" w:eastAsia="Calibri" w:hAnsi="Times New Roman" w:cs="Times New Roman"/>
          <w:b/>
          <w:noProof/>
          <w:color w:val="FF0000"/>
          <w:sz w:val="28"/>
          <w:szCs w:val="28"/>
          <w:lang w:val="kk-KZ"/>
        </w:rPr>
      </w:pPr>
      <w:r w:rsidRPr="00B27CF8">
        <w:rPr>
          <w:rFonts w:ascii="Times New Roman" w:eastAsia="Times New Roman" w:hAnsi="Times New Roman" w:cs="Times New Roman"/>
          <w:noProof/>
          <w:sz w:val="28"/>
          <w:szCs w:val="28"/>
          <w:lang w:val="kk-KZ"/>
        </w:rPr>
        <w:lastRenderedPageBreak/>
        <w:t xml:space="preserve">Осыдан кейін </w:t>
      </w:r>
      <w:r w:rsidRPr="00B27CF8">
        <w:rPr>
          <w:rFonts w:ascii="Times New Roman" w:eastAsia="Calibri" w:hAnsi="Times New Roman" w:cs="Times New Roman"/>
          <w:noProof/>
          <w:sz w:val="28"/>
          <w:szCs w:val="28"/>
          <w:lang w:val="kk-KZ"/>
        </w:rPr>
        <w:t>ОБА-да 2021 жылдың мәліметтері бойынша 0-14 жас тобындағы балалар мен 15-17 жас аралығындағы жасөспірімдердің арасында кездескен ауырулардың маңызды топтары бойынша науқастардың ауыру тарихтарына талдау жүргізілді және осы топтардағы сырқаттардың кездесу жиілігі мен үлесі анықталды.</w:t>
      </w:r>
      <w:r w:rsidRPr="00B27CF8">
        <w:rPr>
          <w:rFonts w:ascii="Times New Roman" w:eastAsia="Times New Roman" w:hAnsi="Times New Roman" w:cs="Times New Roman"/>
          <w:noProof/>
          <w:sz w:val="28"/>
          <w:szCs w:val="28"/>
          <w:lang w:val="kk-KZ"/>
        </w:rPr>
        <w:tab/>
      </w:r>
      <w:r w:rsidRPr="00B27CF8">
        <w:rPr>
          <w:rFonts w:ascii="Times New Roman" w:eastAsia="Times New Roman" w:hAnsi="Times New Roman" w:cs="Times New Roman"/>
          <w:b/>
          <w:noProof/>
          <w:color w:val="FF0000"/>
          <w:sz w:val="28"/>
          <w:szCs w:val="28"/>
          <w:lang w:val="kk-KZ"/>
        </w:rPr>
        <w:t xml:space="preserve"> </w:t>
      </w:r>
    </w:p>
    <w:p w14:paraId="44FAB2C0" w14:textId="77777777" w:rsidR="00B27CF8" w:rsidRPr="00B27CF8" w:rsidRDefault="00B27CF8" w:rsidP="00B27CF8">
      <w:pPr>
        <w:spacing w:after="0" w:line="240" w:lineRule="auto"/>
        <w:ind w:firstLine="709"/>
        <w:jc w:val="both"/>
        <w:rPr>
          <w:rFonts w:ascii="Times New Roman" w:eastAsia="Times New Roman" w:hAnsi="Times New Roman" w:cs="Times New Roman"/>
          <w:noProof/>
          <w:sz w:val="28"/>
          <w:szCs w:val="28"/>
          <w:lang w:val="kk-KZ"/>
        </w:rPr>
      </w:pPr>
      <w:r w:rsidRPr="00B27CF8">
        <w:rPr>
          <w:rFonts w:ascii="Times New Roman" w:eastAsia="Times New Roman" w:hAnsi="Times New Roman" w:cs="Times New Roman"/>
          <w:noProof/>
          <w:color w:val="FF0000"/>
          <w:sz w:val="28"/>
          <w:szCs w:val="28"/>
          <w:lang w:val="kk-KZ"/>
        </w:rPr>
        <w:tab/>
      </w:r>
      <w:r w:rsidRPr="00B27CF8">
        <w:rPr>
          <w:rFonts w:ascii="Times New Roman" w:eastAsia="Times New Roman" w:hAnsi="Times New Roman" w:cs="Times New Roman"/>
          <w:noProof/>
          <w:sz w:val="28"/>
          <w:szCs w:val="28"/>
          <w:lang w:val="kk-KZ"/>
        </w:rPr>
        <w:t>Әрі қарай балаларға арналған арнайы дәрілік препараттардың номенклатурасы және ОБА бөлімшелерінде тағайындалатын дәрілік препараттардың балалар үшін дозалары зерттелді.</w:t>
      </w:r>
    </w:p>
    <w:p w14:paraId="60A84A1D" w14:textId="333A9B1D" w:rsidR="00B27CF8" w:rsidRPr="00B27CF8" w:rsidRDefault="00B27CF8" w:rsidP="00B27CF8">
      <w:pPr>
        <w:widowControl w:val="0"/>
        <w:autoSpaceDE w:val="0"/>
        <w:autoSpaceDN w:val="0"/>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Облыстық балалар ауруханасының 6 балалар бөлімшелерінде дәрілік құралдардың жалпы 55 фирмалық атауы қолданылатыны анықталды. Балаларға тағайындалған дәрілік құралдардың дозасын талдау кезінде дәрілік препараттардың «off-label-use» тағайындалатыны анықталды, яғни, ересектерде қолданылатын дәрілік препараттар балалардың жасын,салмағын ескере отырып тағайындалған. ОБА бөлімшелерінде балаларға арналған арнайы тағайындалған балалар дәрілік құралдары табылмады.</w:t>
      </w:r>
    </w:p>
    <w:p w14:paraId="333016A0" w14:textId="62B9502B" w:rsidR="00B27CF8" w:rsidRPr="00B27CF8" w:rsidRDefault="00B27CF8" w:rsidP="00B27CF8">
      <w:pPr>
        <w:widowControl w:val="0"/>
        <w:autoSpaceDE w:val="0"/>
        <w:autoSpaceDN w:val="0"/>
        <w:spacing w:after="0" w:line="240" w:lineRule="auto"/>
        <w:ind w:firstLine="709"/>
        <w:jc w:val="both"/>
        <w:rPr>
          <w:rFonts w:ascii="Times New Roman" w:eastAsia="Times New Roman" w:hAnsi="Times New Roman" w:cs="Times New Roman"/>
          <w:noProof/>
          <w:sz w:val="28"/>
          <w:szCs w:val="28"/>
          <w:lang w:val="kk-KZ"/>
        </w:rPr>
      </w:pPr>
      <w:r w:rsidRPr="00B27CF8">
        <w:rPr>
          <w:rFonts w:ascii="Times New Roman" w:eastAsia="Times New Roman" w:hAnsi="Times New Roman" w:cs="Times New Roman"/>
          <w:noProof/>
          <w:sz w:val="28"/>
          <w:szCs w:val="28"/>
          <w:lang w:val="kk-KZ"/>
        </w:rPr>
        <w:t>Әрі қарай балаларға арналған дәрілік препараттардың ХПА бойынша балалар үшін арнайы дәрілік түрлері және дозалары зерттелді. Зерттеу нәтижесінде тек 7 дәрілік препараттың ХПА ұсынылғаны анықталды және бұл балаларға арналған дәрілік препараттардың балалар үшін қажетті дозадағы өте аз ассортиментін көрсетеді.</w:t>
      </w:r>
    </w:p>
    <w:p w14:paraId="56E0B4AA" w14:textId="77777777" w:rsidR="00B27CF8" w:rsidRPr="00B27CF8" w:rsidRDefault="00B27CF8" w:rsidP="00B27CF8">
      <w:pPr>
        <w:widowControl w:val="0"/>
        <w:autoSpaceDE w:val="0"/>
        <w:autoSpaceDN w:val="0"/>
        <w:spacing w:after="0" w:line="240" w:lineRule="auto"/>
        <w:ind w:firstLine="709"/>
        <w:jc w:val="both"/>
        <w:rPr>
          <w:rFonts w:ascii="Times New Roman" w:eastAsia="Times New Roman" w:hAnsi="Times New Roman" w:cs="Times New Roman"/>
          <w:noProof/>
          <w:color w:val="C00000"/>
          <w:sz w:val="28"/>
          <w:szCs w:val="28"/>
          <w:lang w:val="kk-KZ"/>
        </w:rPr>
      </w:pPr>
      <w:r w:rsidRPr="00B27CF8">
        <w:rPr>
          <w:rFonts w:ascii="Times New Roman" w:eastAsia="Times New Roman" w:hAnsi="Times New Roman" w:cs="Times New Roman"/>
          <w:noProof/>
          <w:sz w:val="28"/>
          <w:szCs w:val="28"/>
          <w:lang w:val="kk-KZ"/>
        </w:rPr>
        <w:t xml:space="preserve">Алынған нәтижелер арнайы балалар дәрілік препараттарын өндіруді кеңейту қажеттігін және балалар терапиясында балалар үшін арналған дәрілік препараттардың </w:t>
      </w:r>
      <w:r w:rsidRPr="00B27CF8">
        <w:rPr>
          <w:rFonts w:ascii="Times New Roman" w:eastAsia="Calibri" w:hAnsi="Times New Roman" w:cs="Times New Roman"/>
          <w:noProof/>
          <w:sz w:val="28"/>
          <w:szCs w:val="28"/>
          <w:lang w:val="kk-KZ"/>
        </w:rPr>
        <w:t>ХПА</w:t>
      </w:r>
      <w:r w:rsidRPr="00B27CF8">
        <w:rPr>
          <w:rFonts w:ascii="Times New Roman" w:eastAsia="Times New Roman" w:hAnsi="Times New Roman" w:cs="Times New Roman"/>
          <w:noProof/>
          <w:sz w:val="28"/>
          <w:szCs w:val="28"/>
          <w:lang w:val="kk-KZ"/>
        </w:rPr>
        <w:t xml:space="preserve"> бойынша номенклатурасы өте аз екендігін көрсетеді.</w:t>
      </w:r>
      <w:r w:rsidRPr="00B27CF8">
        <w:rPr>
          <w:rFonts w:ascii="Times New Roman" w:eastAsia="Times New Roman" w:hAnsi="Times New Roman" w:cs="Times New Roman"/>
          <w:noProof/>
          <w:color w:val="C00000"/>
          <w:sz w:val="28"/>
          <w:szCs w:val="28"/>
          <w:lang w:val="kk-KZ"/>
        </w:rPr>
        <w:t xml:space="preserve"> </w:t>
      </w:r>
    </w:p>
    <w:p w14:paraId="057FD4F9" w14:textId="77777777" w:rsidR="00B27CF8" w:rsidRPr="00B27CF8" w:rsidRDefault="00B27CF8" w:rsidP="00B27CF8">
      <w:pPr>
        <w:spacing w:after="0" w:line="240" w:lineRule="auto"/>
        <w:ind w:firstLine="709"/>
        <w:jc w:val="both"/>
        <w:rPr>
          <w:rFonts w:ascii="Times New Roman" w:eastAsia="Calibri" w:hAnsi="Times New Roman" w:cs="Times New Roman"/>
          <w:noProof/>
          <w:sz w:val="28"/>
          <w:szCs w:val="28"/>
          <w:lang w:val="kk-KZ"/>
        </w:rPr>
      </w:pPr>
      <w:r w:rsidRPr="00B27CF8">
        <w:rPr>
          <w:rFonts w:ascii="Times New Roman" w:eastAsia="Calibri" w:hAnsi="Times New Roman" w:cs="Times New Roman"/>
          <w:noProof/>
          <w:sz w:val="28"/>
          <w:szCs w:val="28"/>
          <w:lang w:val="kk-KZ"/>
        </w:rPr>
        <w:t>Отандық фармацевтік өндіріс балаларға арналған арнайы дәрілік препараттар шығармайтындығы және пациенттердің бұл тобы балалар дозаларында дәрілік препараттардың жеткілікті ассортиментімен қамтамасыз етілмегендігі анықталды. Нарықта тек балаларға арналған отандық Ambro шырыны ғана шығарылады (өндіруші - «Химфарм» АҚ).</w:t>
      </w:r>
    </w:p>
    <w:p w14:paraId="141A0790" w14:textId="3A59716E" w:rsidR="00B27CF8" w:rsidRPr="00B27CF8" w:rsidRDefault="00B27CF8" w:rsidP="00B27CF8">
      <w:pPr>
        <w:spacing w:after="0" w:line="240" w:lineRule="auto"/>
        <w:ind w:firstLine="709"/>
        <w:jc w:val="both"/>
        <w:rPr>
          <w:rFonts w:ascii="Times New Roman" w:eastAsia="Calibri" w:hAnsi="Times New Roman" w:cs="Times New Roman"/>
          <w:noProof/>
          <w:sz w:val="28"/>
          <w:szCs w:val="28"/>
          <w:lang w:val="kk-KZ"/>
        </w:rPr>
      </w:pPr>
      <w:r w:rsidRPr="00B27CF8">
        <w:rPr>
          <w:rFonts w:ascii="Times New Roman" w:eastAsia="Calibri" w:hAnsi="Times New Roman" w:cs="Times New Roman"/>
          <w:noProof/>
          <w:sz w:val="28"/>
          <w:szCs w:val="28"/>
          <w:lang w:val="kk-KZ"/>
        </w:rPr>
        <w:t>Зерттеу нәтижелері балалардың жасына сәйкес келетін дозада арнайы балалар дәрілік құралдары өндірісін кеңейту қажеттілігін көрсетеді.</w:t>
      </w:r>
    </w:p>
    <w:p w14:paraId="45A0CE25" w14:textId="1C1E7099" w:rsidR="00B27CF8" w:rsidRPr="00B27CF8" w:rsidRDefault="00B27CF8" w:rsidP="00B27CF8">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 xml:space="preserve">Балалар жасындағы әлеуметті - маңызды ауырулардың бірі - тірек-қимыл жүйесінің ауырулары болып табылады, оның ішінде балалар ревматологиясында ең кең тараған ревматикалық ауырулардың бірі - ювенильді ревматоидты артрит (ЮРА). Әлемнің әр елінде ЮРА кездесу жиілігі 0,05-тен 0,8% -ға дейін, ауыру жылына 100 000 балалар арасында 2-ден 16-20 жағдайға дейін, өлім жағдайы – 0,5-1%-ке дейін шаманы құрайды. </w:t>
      </w:r>
    </w:p>
    <w:p w14:paraId="45112913" w14:textId="0C4C4915" w:rsidR="00B27CF8" w:rsidRPr="00B27CF8" w:rsidRDefault="00B27CF8" w:rsidP="00B27CF8">
      <w:pPr>
        <w:spacing w:after="0" w:line="240" w:lineRule="auto"/>
        <w:ind w:firstLine="709"/>
        <w:jc w:val="both"/>
        <w:rPr>
          <w:rFonts w:ascii="Times New Roman" w:eastAsia="Times New Roman" w:hAnsi="Times New Roman" w:cs="Times New Roman"/>
          <w:sz w:val="28"/>
          <w:szCs w:val="28"/>
          <w:lang w:val="kk-KZ" w:eastAsia="ru-RU"/>
        </w:rPr>
      </w:pPr>
      <w:r w:rsidRPr="00B27CF8">
        <w:rPr>
          <w:rFonts w:ascii="Times New Roman" w:eastAsia="Times New Roman" w:hAnsi="Times New Roman" w:cs="Times New Roman"/>
          <w:sz w:val="28"/>
          <w:szCs w:val="28"/>
          <w:lang w:val="kk-KZ" w:eastAsia="ru-RU"/>
        </w:rPr>
        <w:t xml:space="preserve">Мелоксикам ауырсынуды басатын әсер көрсетеді,оның қолданылуы жанама әсерлердің даму қаупі төмендігімен,препараттың шеміршек тінін зақымдау әсерінің болмауымен сипатталады. </w:t>
      </w:r>
    </w:p>
    <w:p w14:paraId="3E618A41" w14:textId="77777777" w:rsidR="00B27CF8" w:rsidRPr="00B27CF8" w:rsidRDefault="00B27CF8" w:rsidP="00B27CF8">
      <w:pPr>
        <w:spacing w:after="0" w:line="240" w:lineRule="auto"/>
        <w:ind w:firstLine="709"/>
        <w:jc w:val="both"/>
        <w:rPr>
          <w:rFonts w:ascii="Times New Roman" w:eastAsia="Calibri" w:hAnsi="Times New Roman" w:cs="Times New Roman"/>
          <w:b/>
          <w:color w:val="FF0000"/>
          <w:sz w:val="28"/>
          <w:szCs w:val="28"/>
          <w:lang w:val="kk-KZ"/>
        </w:rPr>
      </w:pPr>
      <w:r w:rsidRPr="00B27CF8">
        <w:rPr>
          <w:rFonts w:ascii="Times New Roman" w:eastAsia="Times New Roman" w:hAnsi="Times New Roman" w:cs="Times New Roman"/>
          <w:sz w:val="28"/>
          <w:szCs w:val="28"/>
          <w:lang w:val="kk-KZ" w:eastAsia="ru-RU"/>
        </w:rPr>
        <w:t>Мелоксикам ЦОГ-2 селективті ингибиторы болып табылады,ересек науқастарда жүргізілген зерттеулерде, басқа стероидты емес қабынуға қарсы препараттармен салыстырғанда, мелоксикамның жанама әсерлерінің салыстырмалы төмен жиілігі анықталған. Сондықтан, мелоксикам осы топтағы препараттардың ішінде ең қауіпсізі болып табылады</w:t>
      </w:r>
      <w:r w:rsidRPr="00B27CF8">
        <w:rPr>
          <w:rFonts w:ascii="Times New Roman" w:eastAsia="Calibri" w:hAnsi="Times New Roman" w:cs="Times New Roman"/>
          <w:color w:val="FF0000"/>
          <w:sz w:val="28"/>
          <w:szCs w:val="28"/>
          <w:lang w:val="kk-KZ"/>
        </w:rPr>
        <w:t>.</w:t>
      </w:r>
      <w:r w:rsidRPr="00B27CF8">
        <w:rPr>
          <w:rFonts w:ascii="Times New Roman" w:eastAsia="Calibri" w:hAnsi="Times New Roman" w:cs="Times New Roman"/>
          <w:b/>
          <w:color w:val="FF0000"/>
          <w:sz w:val="28"/>
          <w:szCs w:val="28"/>
          <w:lang w:val="kk-KZ"/>
        </w:rPr>
        <w:t xml:space="preserve">  </w:t>
      </w:r>
    </w:p>
    <w:p w14:paraId="3F01BCF9" w14:textId="3C936F4E" w:rsidR="00B27CF8" w:rsidRPr="00B27CF8" w:rsidRDefault="00B27CF8" w:rsidP="00B27CF8">
      <w:pPr>
        <w:spacing w:after="0" w:line="240" w:lineRule="auto"/>
        <w:ind w:firstLine="709"/>
        <w:jc w:val="both"/>
        <w:rPr>
          <w:rFonts w:ascii="Times New Roman" w:eastAsia="Times New Roman" w:hAnsi="Times New Roman" w:cs="Times New Roman"/>
          <w:sz w:val="28"/>
          <w:szCs w:val="28"/>
          <w:lang w:val="kk-KZ" w:eastAsia="ru-RU"/>
        </w:rPr>
      </w:pPr>
      <w:r w:rsidRPr="00B27CF8">
        <w:rPr>
          <w:rFonts w:ascii="Times New Roman" w:eastAsia="Times New Roman" w:hAnsi="Times New Roman" w:cs="Times New Roman"/>
          <w:sz w:val="28"/>
          <w:szCs w:val="28"/>
          <w:lang w:val="kk-KZ" w:eastAsia="ru-RU"/>
        </w:rPr>
        <w:lastRenderedPageBreak/>
        <w:t xml:space="preserve">Мелоксикам балаларда 2 жастан бастап </w:t>
      </w:r>
      <w:r w:rsidRPr="00B27CF8">
        <w:rPr>
          <w:rFonts w:ascii="Times New Roman" w:eastAsia="Calibri" w:hAnsi="Times New Roman" w:cs="Times New Roman"/>
          <w:color w:val="000000"/>
          <w:sz w:val="28"/>
          <w:szCs w:val="28"/>
          <w:lang w:val="kk-KZ" w:eastAsia="ru-RU"/>
        </w:rPr>
        <w:t>0,125 мг/кг дозада күніне бір рет максимальды пероральды дозасы 7,5 мг түрінде қолданылады</w:t>
      </w:r>
      <w:r w:rsidRPr="00B27CF8">
        <w:rPr>
          <w:rFonts w:ascii="Times New Roman" w:eastAsia="Calibri" w:hAnsi="Times New Roman" w:cs="Times New Roman"/>
          <w:b/>
          <w:color w:val="C00000"/>
          <w:sz w:val="28"/>
          <w:szCs w:val="28"/>
          <w:lang w:val="kk-KZ" w:eastAsia="ru-RU"/>
        </w:rPr>
        <w:t xml:space="preserve">. </w:t>
      </w:r>
      <w:r w:rsidRPr="00B27CF8">
        <w:rPr>
          <w:rFonts w:ascii="Times New Roman" w:eastAsia="Times New Roman" w:hAnsi="Times New Roman" w:cs="Times New Roman"/>
          <w:sz w:val="28"/>
          <w:szCs w:val="28"/>
          <w:lang w:val="kk-KZ" w:eastAsia="ru-RU"/>
        </w:rPr>
        <w:t>Мелоксикамның балалар практикасында қауіпсіз қолданылу мүмкіндігі қазіргі кезде жеткіліксіз зерттелген және балаларға қабынуға қарсы ұсынылатын препараттардың тізімі өте шектеулі</w:t>
      </w:r>
      <w:r w:rsidRPr="00B27CF8">
        <w:rPr>
          <w:rFonts w:ascii="Times New Roman" w:eastAsia="Calibri" w:hAnsi="Times New Roman" w:cs="Times New Roman"/>
          <w:color w:val="FF0000"/>
          <w:sz w:val="28"/>
          <w:szCs w:val="28"/>
          <w:shd w:val="clear" w:color="auto" w:fill="FFFFFF"/>
          <w:lang w:val="kk-KZ"/>
        </w:rPr>
        <w:t>.</w:t>
      </w:r>
      <w:r w:rsidRPr="00B27CF8">
        <w:rPr>
          <w:rFonts w:ascii="Times New Roman" w:eastAsia="Times New Roman" w:hAnsi="Times New Roman" w:cs="Times New Roman"/>
          <w:color w:val="FF0000"/>
          <w:sz w:val="28"/>
          <w:szCs w:val="28"/>
          <w:lang w:val="kk-KZ" w:eastAsia="ru-RU"/>
        </w:rPr>
        <w:t xml:space="preserve"> </w:t>
      </w:r>
    </w:p>
    <w:p w14:paraId="40BB82BC" w14:textId="1C8558C9" w:rsidR="00B27CF8" w:rsidRPr="00B27CF8" w:rsidRDefault="00B27CF8" w:rsidP="00B27CF8">
      <w:pPr>
        <w:spacing w:after="0" w:line="240" w:lineRule="auto"/>
        <w:ind w:firstLine="709"/>
        <w:contextualSpacing/>
        <w:jc w:val="both"/>
        <w:rPr>
          <w:rFonts w:ascii="Times New Roman" w:eastAsia="Times New Roman" w:hAnsi="Times New Roman" w:cs="Times New Roman"/>
          <w:sz w:val="28"/>
          <w:szCs w:val="28"/>
          <w:lang w:val="kk-KZ" w:eastAsia="ru-RU"/>
        </w:rPr>
      </w:pPr>
      <w:r w:rsidRPr="00B27CF8">
        <w:rPr>
          <w:rFonts w:ascii="Times New Roman" w:eastAsia="Times New Roman" w:hAnsi="Times New Roman" w:cs="Times New Roman"/>
          <w:sz w:val="28"/>
          <w:szCs w:val="28"/>
          <w:lang w:val="kk-KZ" w:eastAsia="ru-RU"/>
        </w:rPr>
        <w:t>Қазақстан Республикасы фармацевтік нарығында мелоксикамның келесі препараттары тіркелген: ампулаларда препараттың 23 атауы; таблеткада 7,5 және 15 мг дозаларда – 31 атауы; суппозиторийде – 2; гель – 2; крем – 3 дәрілік түрлері. Бұл тізімде балаларға арналған мелоксикам препараттары анықталмады</w:t>
      </w:r>
      <w:r w:rsidR="00EE328B">
        <w:rPr>
          <w:rFonts w:ascii="Times New Roman" w:eastAsia="Times New Roman" w:hAnsi="Times New Roman" w:cs="Times New Roman"/>
          <w:sz w:val="28"/>
          <w:szCs w:val="28"/>
          <w:lang w:val="kk-KZ" w:eastAsia="ru-RU"/>
        </w:rPr>
        <w:t xml:space="preserve"> </w:t>
      </w:r>
      <w:r w:rsidR="00EE328B" w:rsidRPr="00EE328B">
        <w:rPr>
          <w:rFonts w:ascii="Times New Roman" w:eastAsia="Times New Roman" w:hAnsi="Times New Roman" w:cs="Times New Roman"/>
          <w:sz w:val="28"/>
          <w:szCs w:val="28"/>
          <w:lang w:val="kk-KZ" w:eastAsia="ru-RU"/>
        </w:rPr>
        <w:t>[59].</w:t>
      </w:r>
    </w:p>
    <w:p w14:paraId="74933DCF" w14:textId="77777777" w:rsidR="00B27CF8" w:rsidRPr="00B27CF8" w:rsidRDefault="00B27CF8" w:rsidP="00B27CF8">
      <w:pPr>
        <w:spacing w:after="0" w:line="240" w:lineRule="auto"/>
        <w:ind w:firstLine="709"/>
        <w:contextualSpacing/>
        <w:jc w:val="both"/>
        <w:rPr>
          <w:rFonts w:ascii="Times New Roman" w:eastAsia="Times New Roman" w:hAnsi="Times New Roman" w:cs="Times New Roman"/>
          <w:color w:val="C00000"/>
          <w:sz w:val="28"/>
          <w:szCs w:val="28"/>
          <w:lang w:val="kk-KZ" w:eastAsia="ru-RU"/>
        </w:rPr>
      </w:pPr>
      <w:r w:rsidRPr="00B27CF8">
        <w:rPr>
          <w:rFonts w:ascii="Times New Roman" w:eastAsia="Times New Roman" w:hAnsi="Times New Roman" w:cs="Times New Roman"/>
          <w:sz w:val="28"/>
          <w:szCs w:val="28"/>
          <w:lang w:val="kk-KZ" w:eastAsia="ru-RU"/>
        </w:rPr>
        <w:t xml:space="preserve">Пациенттерді кешенді емдеу кезінде нейротропты қасиеттердің кең спектріне ие В тобы витаминдері </w:t>
      </w:r>
      <w:r w:rsidRPr="00B27CF8">
        <w:rPr>
          <w:rFonts w:ascii="Times New Roman" w:eastAsia="Calibri" w:hAnsi="Times New Roman" w:cs="Times New Roman"/>
          <w:sz w:val="28"/>
          <w:szCs w:val="28"/>
          <w:lang w:val="kk-KZ"/>
        </w:rPr>
        <w:t>(тиамин, пиридоксин, цианокобаламин) сығылған немесе ишемияға ұшыраған зақымдалған жүйке өзегінің репаративті процестерін жылдамдатуға, ауырсынуды басатын препараттардың әсерін күшейтуге ықпал етеді</w:t>
      </w:r>
      <w:r w:rsidRPr="00B27CF8">
        <w:rPr>
          <w:rFonts w:ascii="Times New Roman" w:eastAsia="Calibri" w:hAnsi="Times New Roman" w:cs="Times New Roman"/>
          <w:color w:val="FF0000"/>
          <w:sz w:val="28"/>
          <w:szCs w:val="28"/>
          <w:lang w:val="kk-KZ"/>
        </w:rPr>
        <w:t xml:space="preserve">.  </w:t>
      </w:r>
      <w:r w:rsidRPr="00B27CF8">
        <w:rPr>
          <w:rFonts w:ascii="Times New Roman" w:eastAsia="Calibri" w:hAnsi="Times New Roman" w:cs="Times New Roman"/>
          <w:sz w:val="28"/>
          <w:szCs w:val="28"/>
          <w:lang w:val="kk-KZ"/>
        </w:rPr>
        <w:t>Үйлестірілген терапия  СЕҚҚП монотерапиясымен салыстырғанда үлкен артықшылығы бар, анальгетиктер мен СЕҚҚП</w:t>
      </w:r>
      <w:r w:rsidRPr="00B27CF8">
        <w:rPr>
          <w:rFonts w:ascii="Times New Roman" w:eastAsia="Calibri" w:hAnsi="Times New Roman" w:cs="Times New Roman"/>
          <w:b/>
          <w:sz w:val="28"/>
          <w:szCs w:val="28"/>
          <w:lang w:val="kk-KZ"/>
        </w:rPr>
        <w:t xml:space="preserve"> </w:t>
      </w:r>
      <w:r w:rsidRPr="00B27CF8">
        <w:rPr>
          <w:rFonts w:ascii="Times New Roman" w:eastAsia="Calibri" w:hAnsi="Times New Roman" w:cs="Times New Roman"/>
          <w:sz w:val="28"/>
          <w:szCs w:val="28"/>
          <w:lang w:val="kk-KZ"/>
        </w:rPr>
        <w:t>бірге қолдану емдеу мерзімін қысқартады және қосымша ауырсынуды басатын препараттарды қолдану қажеттілігін төмендетеді</w:t>
      </w:r>
      <w:r w:rsidRPr="00B27CF8">
        <w:rPr>
          <w:rFonts w:ascii="Times New Roman" w:eastAsia="Calibri" w:hAnsi="Times New Roman" w:cs="Times New Roman"/>
          <w:color w:val="C00000"/>
          <w:sz w:val="28"/>
          <w:szCs w:val="28"/>
          <w:lang w:val="kk-KZ"/>
        </w:rPr>
        <w:t>.</w:t>
      </w:r>
    </w:p>
    <w:p w14:paraId="4FB73465" w14:textId="77777777" w:rsidR="00B27CF8" w:rsidRPr="00B27CF8" w:rsidRDefault="00B27CF8" w:rsidP="00B27CF8">
      <w:pPr>
        <w:spacing w:after="0" w:line="240" w:lineRule="auto"/>
        <w:ind w:firstLine="709"/>
        <w:contextualSpacing/>
        <w:jc w:val="both"/>
        <w:rPr>
          <w:rFonts w:ascii="Times New Roman" w:eastAsia="Times New Roman" w:hAnsi="Times New Roman" w:cs="Times New Roman"/>
          <w:sz w:val="28"/>
          <w:szCs w:val="28"/>
          <w:lang w:val="kk-KZ" w:eastAsia="ru-RU"/>
        </w:rPr>
      </w:pPr>
      <w:r w:rsidRPr="00B27CF8">
        <w:rPr>
          <w:rFonts w:ascii="Times New Roman" w:eastAsia="Times New Roman" w:hAnsi="Times New Roman" w:cs="Times New Roman"/>
          <w:sz w:val="28"/>
          <w:szCs w:val="28"/>
          <w:lang w:val="kk-KZ" w:eastAsia="ru-RU"/>
        </w:rPr>
        <w:t>Осы ғылыми зерттеу нәтижелерін ескере отырып,біздің зерттеулерімізде мелоксикамның ауырсынуды басатын әсерін күшейту мақсатында цианокобаламин таңдалды.</w:t>
      </w:r>
    </w:p>
    <w:p w14:paraId="4261ECD2" w14:textId="77777777" w:rsidR="00B27CF8" w:rsidRPr="00B27CF8" w:rsidRDefault="00B27CF8" w:rsidP="00B27CF8">
      <w:pPr>
        <w:spacing w:after="0" w:line="240" w:lineRule="auto"/>
        <w:ind w:firstLine="709"/>
        <w:contextualSpacing/>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 xml:space="preserve">«Химфарм» АҚ (Member of Polpharma Group, Шымкент қ.) ғылыми зерттеу сараптама орталығында балаларға арналған мелоксикамның цианокобаламинмен үйлестірілген таблеткаларының құрамын және технологиясын жасау бойынша зерттеулер жүргізілді. </w:t>
      </w:r>
    </w:p>
    <w:p w14:paraId="41C6FDDE" w14:textId="77777777" w:rsidR="00B27CF8" w:rsidRPr="00B27CF8" w:rsidRDefault="00B27CF8" w:rsidP="00B27CF8">
      <w:pPr>
        <w:spacing w:after="0" w:line="240" w:lineRule="auto"/>
        <w:ind w:firstLine="709"/>
        <w:contextualSpacing/>
        <w:jc w:val="both"/>
        <w:rPr>
          <w:rFonts w:ascii="Times New Roman" w:eastAsia="Times New Roman" w:hAnsi="Times New Roman" w:cs="Times New Roman"/>
          <w:sz w:val="28"/>
          <w:szCs w:val="28"/>
          <w:lang w:val="kk-KZ" w:eastAsia="ru-RU"/>
        </w:rPr>
      </w:pPr>
      <w:r w:rsidRPr="00B27CF8">
        <w:rPr>
          <w:rFonts w:ascii="Times New Roman" w:eastAsia="Times New Roman" w:hAnsi="Times New Roman" w:cs="Times New Roman"/>
          <w:sz w:val="28"/>
          <w:szCs w:val="28"/>
          <w:lang w:val="kk-KZ" w:eastAsia="ru-RU"/>
        </w:rPr>
        <w:t>Қосымша заттар таңдау және мелоксикам таблеткаларын престеу тәсілін таңдау мақсатында мелоксикамның физико-химиялық және көлемдік –технологиялық қасиеттерін анықтау бойынша зерттеулер жүргізілді.</w:t>
      </w:r>
    </w:p>
    <w:p w14:paraId="0A0615BA" w14:textId="19C7C3DE" w:rsidR="00B27CF8" w:rsidRPr="00B27CF8" w:rsidRDefault="00B27CF8" w:rsidP="00B27CF8">
      <w:pPr>
        <w:spacing w:after="0" w:line="240" w:lineRule="auto"/>
        <w:ind w:firstLine="709"/>
        <w:jc w:val="both"/>
        <w:rPr>
          <w:rFonts w:ascii="Times New Roman" w:eastAsia="Times New Roman" w:hAnsi="Times New Roman" w:cs="Times New Roman"/>
          <w:sz w:val="28"/>
          <w:szCs w:val="28"/>
          <w:lang w:val="kk-KZ" w:eastAsia="ru-RU"/>
        </w:rPr>
      </w:pPr>
      <w:r w:rsidRPr="00B27CF8">
        <w:rPr>
          <w:rFonts w:ascii="Times New Roman" w:eastAsia="Calibri" w:hAnsi="Times New Roman" w:cs="Times New Roman"/>
          <w:sz w:val="28"/>
          <w:szCs w:val="28"/>
          <w:lang w:val="kk-KZ"/>
        </w:rPr>
        <w:t>З</w:t>
      </w:r>
      <w:r w:rsidRPr="00B27CF8">
        <w:rPr>
          <w:rFonts w:ascii="Times New Roman" w:eastAsia="Times New Roman" w:hAnsi="Times New Roman" w:cs="Times New Roman"/>
          <w:sz w:val="28"/>
          <w:szCs w:val="28"/>
          <w:lang w:val="kk-KZ" w:eastAsia="ru-RU"/>
        </w:rPr>
        <w:t xml:space="preserve">ерттеу нәтижелері мелоксикам ұсақ дисперсті тілікшелер түріндегі сары түсті кристалды ұнтақ, негізгі фракциясының көлемдері 0,5 мм 1 мм-ге дейін, мелоксикам кристалдары анизометриялық формада болып келеді. </w:t>
      </w:r>
      <w:r w:rsidRPr="00B27CF8">
        <w:rPr>
          <w:rFonts w:ascii="Times New Roman" w:eastAsia="Calibri" w:hAnsi="Times New Roman" w:cs="Times New Roman"/>
          <w:sz w:val="28"/>
          <w:szCs w:val="28"/>
          <w:lang w:val="kk-KZ"/>
        </w:rPr>
        <w:t>Мелоксикам субстанциясының сусымалдығы 0,2</w:t>
      </w:r>
      <m:oMath>
        <m:r>
          <w:rPr>
            <w:rFonts w:ascii="Cambria Math" w:eastAsia="Calibri" w:hAnsi="Cambria Math" w:cs="Times New Roman"/>
            <w:sz w:val="28"/>
            <w:szCs w:val="28"/>
            <w:lang w:val="kk-KZ"/>
          </w:rPr>
          <m:t>±</m:t>
        </m:r>
      </m:oMath>
      <w:r w:rsidRPr="00B27CF8">
        <w:rPr>
          <w:rFonts w:ascii="Times New Roman" w:eastAsia="Calibri" w:hAnsi="Times New Roman" w:cs="Times New Roman"/>
          <w:sz w:val="28"/>
          <w:szCs w:val="28"/>
          <w:lang w:val="kk-KZ"/>
        </w:rPr>
        <w:t xml:space="preserve">0,02  г/с құрайды,бұл өте төмен көрсеткіш болып саналады, тіптен </w:t>
      </w:r>
      <w:r w:rsidRPr="00B27CF8">
        <w:rPr>
          <w:rFonts w:ascii="Times New Roman" w:eastAsia="Times New Roman" w:hAnsi="Times New Roman" w:cs="Times New Roman"/>
          <w:sz w:val="28"/>
          <w:szCs w:val="28"/>
          <w:lang w:val="kk-KZ" w:eastAsia="ru-RU"/>
        </w:rPr>
        <w:t>субстанцияның сусымалдығы жоқ деп есептеуге болады, бөлшектер бос салынады. Субстанцияның таблеткалық машина матрицасына дозалану жылдамдығы төмен, оның нәтижесінде дәрілік заттың дозалану дәлдігі мен таралуының біркелкілігі төмендейді. Мелоксикамның ерігіштігі сұйық байланыстырғыш заттар қолдануға мүмкіндік бермейді.</w:t>
      </w:r>
      <w:r w:rsidRPr="00B27CF8">
        <w:rPr>
          <w:rFonts w:ascii="Times New Roman" w:eastAsia="Calibri" w:hAnsi="Times New Roman" w:cs="Times New Roman"/>
          <w:sz w:val="28"/>
          <w:szCs w:val="28"/>
          <w:lang w:val="kk-KZ"/>
        </w:rPr>
        <w:t xml:space="preserve">  Дәрілік заттың престелушілігі 1,9</w:t>
      </w:r>
      <m:oMath>
        <m:r>
          <w:rPr>
            <w:rFonts w:ascii="Cambria Math" w:eastAsia="Calibri" w:hAnsi="Cambria Math" w:cs="Times New Roman"/>
            <w:sz w:val="28"/>
            <w:szCs w:val="28"/>
            <w:lang w:val="kk-KZ"/>
          </w:rPr>
          <m:t>±</m:t>
        </m:r>
      </m:oMath>
      <w:r w:rsidRPr="00B27CF8">
        <w:rPr>
          <w:rFonts w:ascii="Times New Roman" w:eastAsia="Calibri" w:hAnsi="Times New Roman" w:cs="Times New Roman"/>
          <w:sz w:val="28"/>
          <w:szCs w:val="28"/>
          <w:lang w:val="kk-KZ"/>
        </w:rPr>
        <w:t>0,05 кг/с құрайды, бұл көрсеткіш таблеткаларды тікелей престеуге болатынын көрсетеді.</w:t>
      </w:r>
    </w:p>
    <w:p w14:paraId="267C3F83" w14:textId="7233B9D1" w:rsidR="00B27CF8" w:rsidRPr="00B27CF8" w:rsidRDefault="00B27CF8" w:rsidP="00B27CF8">
      <w:pPr>
        <w:spacing w:after="0" w:line="240" w:lineRule="auto"/>
        <w:ind w:firstLine="709"/>
        <w:jc w:val="both"/>
        <w:rPr>
          <w:rFonts w:ascii="Times New Roman" w:eastAsia="Times New Roman" w:hAnsi="Times New Roman" w:cs="Times New Roman"/>
          <w:sz w:val="28"/>
          <w:szCs w:val="28"/>
          <w:lang w:val="kk-KZ" w:eastAsia="ru-RU"/>
        </w:rPr>
      </w:pPr>
      <w:r w:rsidRPr="00B27CF8">
        <w:rPr>
          <w:rFonts w:ascii="Times New Roman" w:eastAsia="Times New Roman" w:hAnsi="Times New Roman" w:cs="Times New Roman"/>
          <w:sz w:val="28"/>
          <w:szCs w:val="28"/>
          <w:lang w:val="kk-KZ" w:eastAsia="ru-RU"/>
        </w:rPr>
        <w:t xml:space="preserve">Осы нәтижелерге сәйкес мелоксикам таблеткаларын престеу үшін ең қолайлы тәсіл тікелей престеу тәсілі болып табылады. </w:t>
      </w:r>
    </w:p>
    <w:p w14:paraId="079D4E40" w14:textId="17EBF494" w:rsidR="00B27CF8" w:rsidRPr="00B27CF8" w:rsidRDefault="00B27CF8" w:rsidP="00B27CF8">
      <w:pPr>
        <w:spacing w:after="0" w:line="240" w:lineRule="auto"/>
        <w:ind w:firstLine="709"/>
        <w:jc w:val="both"/>
        <w:rPr>
          <w:rFonts w:ascii="Times New Roman" w:eastAsia="Times New Roman" w:hAnsi="Times New Roman" w:cs="Times New Roman"/>
          <w:sz w:val="28"/>
          <w:szCs w:val="28"/>
          <w:lang w:val="kk-KZ" w:eastAsia="ru-RU"/>
        </w:rPr>
      </w:pPr>
      <w:r w:rsidRPr="00B27CF8">
        <w:rPr>
          <w:rFonts w:ascii="Times New Roman" w:eastAsia="Times New Roman" w:hAnsi="Times New Roman" w:cs="Times New Roman"/>
          <w:sz w:val="28"/>
          <w:szCs w:val="28"/>
          <w:lang w:val="kk-KZ" w:eastAsia="ru-RU"/>
        </w:rPr>
        <w:t>Мелоксикам субстанциясының технологиялық қасиеттерін жақсарту мақсатында арнайы қосымша заттарды қосу арқылы тікелей престеуге жарамды таблеткалық масса алу бойынша зерттеулер жүргізілді.</w:t>
      </w:r>
    </w:p>
    <w:p w14:paraId="38CF8F91" w14:textId="77777777" w:rsidR="00B27CF8" w:rsidRPr="00B27CF8" w:rsidRDefault="00B27CF8" w:rsidP="00B27CF8">
      <w:pPr>
        <w:spacing w:after="0" w:line="240" w:lineRule="auto"/>
        <w:ind w:right="-143"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lastRenderedPageBreak/>
        <w:t xml:space="preserve">Мелоксикам таблетка-ядроларының модельді үлгілерін жасау үшін көптеген  қосымша заттарды қолдану мүмкіндігі зерттелді. Талаптарға сәйкес таңдалған қосымша заттардың технологиялық қасиеттері анықталды. </w:t>
      </w:r>
    </w:p>
    <w:p w14:paraId="0DC38EDC" w14:textId="77777777" w:rsidR="00B27CF8" w:rsidRPr="00B27CF8" w:rsidRDefault="00B27CF8" w:rsidP="00B27CF8">
      <w:pPr>
        <w:spacing w:after="0" w:line="240" w:lineRule="auto"/>
        <w:ind w:firstLine="709"/>
        <w:jc w:val="both"/>
        <w:rPr>
          <w:rFonts w:ascii="Times New Roman" w:eastAsia="Times New Roman" w:hAnsi="Times New Roman" w:cs="Times New Roman"/>
          <w:sz w:val="28"/>
          <w:szCs w:val="28"/>
          <w:lang w:val="kk-KZ" w:eastAsia="ru-RU"/>
        </w:rPr>
      </w:pPr>
      <w:r w:rsidRPr="00B27CF8">
        <w:rPr>
          <w:rFonts w:ascii="Times New Roman" w:eastAsia="Times New Roman" w:hAnsi="Times New Roman" w:cs="Times New Roman"/>
          <w:sz w:val="28"/>
          <w:szCs w:val="28"/>
          <w:lang w:val="kk-KZ" w:eastAsia="ru-RU"/>
        </w:rPr>
        <w:t>Таңдалған қосымша заттар технологиялық қасиеттері, бөлшектердің формалары бойынша шар тәріздес, жоғары сусымалдыққа ие заттар және престеушілігі де жоғары, бұл оларды тікелей престеуге қолдануға мүмкіндік береді.</w:t>
      </w:r>
      <w:r w:rsidRPr="00B27CF8">
        <w:rPr>
          <w:rFonts w:ascii="Times New Roman" w:eastAsia="Calibri" w:hAnsi="Times New Roman" w:cs="Times New Roman"/>
          <w:color w:val="C00000"/>
          <w:sz w:val="28"/>
          <w:szCs w:val="28"/>
          <w:lang w:val="kk-KZ"/>
        </w:rPr>
        <w:t xml:space="preserve"> </w:t>
      </w:r>
      <w:r w:rsidRPr="00B27CF8">
        <w:rPr>
          <w:rFonts w:ascii="Times New Roman" w:eastAsia="Times New Roman" w:hAnsi="Times New Roman" w:cs="Times New Roman"/>
          <w:sz w:val="28"/>
          <w:szCs w:val="28"/>
          <w:lang w:val="kk-KZ" w:eastAsia="ru-RU"/>
        </w:rPr>
        <w:t>Тікелей престеу тәсілін қолдану арқылы мелоксикам ұнтағының сусымалдығын көтеруге , құрғақ дәрілік және қосымша заттарды сапалы араластыруға мүмкіндік туады, таблеткалық массаның қатпарлануының алдын алуға болады.</w:t>
      </w:r>
    </w:p>
    <w:p w14:paraId="224C57F4" w14:textId="77777777" w:rsidR="00B27CF8" w:rsidRPr="00B27CF8" w:rsidRDefault="00B27CF8" w:rsidP="00B27CF8">
      <w:pPr>
        <w:spacing w:after="0" w:line="240" w:lineRule="auto"/>
        <w:ind w:firstLine="709"/>
        <w:jc w:val="both"/>
        <w:rPr>
          <w:rFonts w:ascii="Times New Roman" w:eastAsia="Times New Roman" w:hAnsi="Times New Roman" w:cs="Times New Roman"/>
          <w:sz w:val="28"/>
          <w:szCs w:val="28"/>
          <w:lang w:val="kk-KZ" w:eastAsia="ru-RU"/>
        </w:rPr>
      </w:pPr>
      <w:r w:rsidRPr="00B27CF8">
        <w:rPr>
          <w:rFonts w:ascii="Times New Roman" w:eastAsia="Calibri" w:hAnsi="Times New Roman" w:cs="Times New Roman"/>
          <w:sz w:val="28"/>
          <w:szCs w:val="28"/>
          <w:lang w:val="kk-KZ"/>
        </w:rPr>
        <w:t>Сонымен , негізгі дәрілік және қосымша заттардың әртүрлі үйлесімдерін қолдана отырып, бір тиеуге 200 г етіп есептеліп, мелоксикам таблетка-ядроларының 5 модельді лабораториялық үлгілері жасалды. Дәрілік заттардың дозалары балалардың жасына байланысты: мелоксикам үшін доза бала салмағына 0,125 мг/кг етіп есептелді немесе ересектердің дозасының 50% мөлшерін құрайды. Цианокобаламин үшін витамин В</w:t>
      </w:r>
      <w:r w:rsidRPr="00B27CF8">
        <w:rPr>
          <w:rFonts w:ascii="Times New Roman" w:eastAsia="Calibri" w:hAnsi="Times New Roman" w:cs="Times New Roman"/>
          <w:sz w:val="28"/>
          <w:szCs w:val="28"/>
          <w:vertAlign w:val="subscript"/>
          <w:lang w:val="kk-KZ"/>
        </w:rPr>
        <w:t xml:space="preserve">12 </w:t>
      </w:r>
      <w:r w:rsidRPr="00B27CF8">
        <w:rPr>
          <w:rFonts w:ascii="Times New Roman" w:eastAsia="Calibri" w:hAnsi="Times New Roman" w:cs="Times New Roman"/>
          <w:sz w:val="28"/>
          <w:szCs w:val="28"/>
          <w:lang w:val="kk-KZ"/>
        </w:rPr>
        <w:t>балалар үшін қабылданған дозасы – 0,002мг болып таңдалды.</w:t>
      </w:r>
      <w:r w:rsidRPr="00B27CF8">
        <w:rPr>
          <w:rFonts w:ascii="Times New Roman" w:eastAsia="Times New Roman" w:hAnsi="Times New Roman" w:cs="Times New Roman"/>
          <w:sz w:val="28"/>
          <w:szCs w:val="28"/>
          <w:lang w:val="kk-KZ" w:eastAsia="ru-RU"/>
        </w:rPr>
        <w:t xml:space="preserve"> Әрбір лабораториялық үлгі үшін таблетка–ядролардың жеке технологиясы жасалды.                </w:t>
      </w:r>
    </w:p>
    <w:p w14:paraId="65D6F0CC" w14:textId="77777777" w:rsidR="00B27CF8" w:rsidRPr="00B27CF8" w:rsidRDefault="00B27CF8" w:rsidP="00B27CF8">
      <w:pPr>
        <w:spacing w:after="0" w:line="240" w:lineRule="auto"/>
        <w:ind w:firstLine="709"/>
        <w:jc w:val="both"/>
        <w:rPr>
          <w:rFonts w:ascii="Times New Roman" w:eastAsia="Times New Roman" w:hAnsi="Times New Roman" w:cs="Times New Roman"/>
          <w:b/>
          <w:color w:val="FF0000"/>
          <w:sz w:val="28"/>
          <w:szCs w:val="28"/>
          <w:lang w:val="kk-KZ" w:eastAsia="ru-RU"/>
        </w:rPr>
      </w:pPr>
      <w:r w:rsidRPr="00B27CF8">
        <w:rPr>
          <w:rFonts w:ascii="Times New Roman" w:eastAsia="Times New Roman" w:hAnsi="Times New Roman" w:cs="Times New Roman"/>
          <w:sz w:val="28"/>
          <w:szCs w:val="28"/>
          <w:lang w:val="kk-KZ" w:eastAsia="ru-RU"/>
        </w:rPr>
        <w:t>Дайындалған таблеткалық массадан</w:t>
      </w:r>
      <w:r w:rsidRPr="00B27CF8">
        <w:rPr>
          <w:rFonts w:ascii="Times New Roman" w:eastAsia="Calibri" w:hAnsi="Times New Roman" w:cs="Times New Roman"/>
          <w:sz w:val="28"/>
          <w:szCs w:val="28"/>
          <w:lang w:val="kk-KZ"/>
        </w:rPr>
        <w:t xml:space="preserve"> «ADEPT MINI PRESS</w:t>
      </w:r>
      <w:r w:rsidRPr="00B27CF8">
        <w:rPr>
          <w:rFonts w:ascii="Times New Roman" w:eastAsia="Calibri" w:hAnsi="Times New Roman" w:cs="Times New Roman"/>
          <w:b/>
          <w:color w:val="FF0000"/>
          <w:sz w:val="28"/>
          <w:szCs w:val="28"/>
          <w:lang w:val="kk-KZ"/>
        </w:rPr>
        <w:t xml:space="preserve"> </w:t>
      </w:r>
      <w:r w:rsidRPr="00B27CF8">
        <w:rPr>
          <w:rFonts w:ascii="Times New Roman" w:eastAsia="Calibri" w:hAnsi="Times New Roman" w:cs="Times New Roman"/>
          <w:sz w:val="28"/>
          <w:szCs w:val="28"/>
          <w:lang w:val="kk-KZ"/>
        </w:rPr>
        <w:t>«MUMBAI» (Индия)</w:t>
      </w:r>
      <w:r w:rsidRPr="00B27CF8">
        <w:rPr>
          <w:rFonts w:ascii="Times New Roman" w:eastAsia="Times New Roman" w:hAnsi="Times New Roman" w:cs="Times New Roman"/>
          <w:sz w:val="28"/>
          <w:szCs w:val="28"/>
          <w:lang w:val="kk-KZ" w:eastAsia="ru-RU"/>
        </w:rPr>
        <w:t xml:space="preserve"> модельді таблеткалық престе таблетка-ядролар престелді. Пуансондардың диаметрі 5 мм, сфералы формалы. Таблеткалық пресс таблетка–ядроларды престеу кезінде бірден салмағы, биіктігі, диаметрі, беріктігі бойынша автоматты түрде бақылап отырады. </w:t>
      </w:r>
    </w:p>
    <w:p w14:paraId="01E0B50E" w14:textId="77777777" w:rsidR="00B27CF8" w:rsidRPr="00B27CF8" w:rsidRDefault="00B27CF8" w:rsidP="00B27CF8">
      <w:pPr>
        <w:spacing w:after="0" w:line="240" w:lineRule="auto"/>
        <w:ind w:firstLine="709"/>
        <w:jc w:val="both"/>
        <w:rPr>
          <w:rFonts w:ascii="Times New Roman" w:eastAsia="Times New Roman" w:hAnsi="Times New Roman" w:cs="Times New Roman"/>
          <w:b/>
          <w:color w:val="C00000"/>
          <w:sz w:val="28"/>
          <w:szCs w:val="28"/>
          <w:lang w:val="kk-KZ" w:eastAsia="ru-RU"/>
        </w:rPr>
      </w:pPr>
      <w:r w:rsidRPr="00B27CF8">
        <w:rPr>
          <w:rFonts w:ascii="Times New Roman" w:eastAsia="Calibri" w:hAnsi="Times New Roman" w:cs="Times New Roman"/>
          <w:sz w:val="28"/>
          <w:szCs w:val="28"/>
          <w:lang w:val="kk-KZ"/>
        </w:rPr>
        <w:t xml:space="preserve">Мелоксикам таблетка-ядролары құрамынан мелоксикамның босап шығу жылдамдығын анықтау «Еру» тесті бойынша </w:t>
      </w:r>
      <w:r w:rsidRPr="00B27CF8">
        <w:rPr>
          <w:rFonts w:ascii="Times New Roman" w:eastAsia="Times New Roman" w:hAnsi="Times New Roman" w:cs="Times New Roman"/>
          <w:sz w:val="28"/>
          <w:szCs w:val="28"/>
          <w:lang w:val="kk-KZ" w:eastAsia="ru-RU"/>
        </w:rPr>
        <w:t xml:space="preserve">автоматтандырылған </w:t>
      </w:r>
      <w:r w:rsidRPr="00B27CF8">
        <w:rPr>
          <w:rFonts w:ascii="Times New Roman" w:eastAsia="Calibri" w:hAnsi="Times New Roman" w:cs="Times New Roman"/>
          <w:sz w:val="28"/>
          <w:szCs w:val="28"/>
          <w:lang w:val="kk-KZ"/>
        </w:rPr>
        <w:t>«</w:t>
      </w:r>
      <w:r w:rsidRPr="00B27CF8">
        <w:rPr>
          <w:rFonts w:ascii="Times New Roman" w:eastAsia="Calibri" w:hAnsi="Times New Roman" w:cs="Times New Roman"/>
          <w:bCs/>
          <w:sz w:val="28"/>
          <w:szCs w:val="28"/>
          <w:lang w:val="kk-KZ"/>
        </w:rPr>
        <w:t>ERWEKA DT 950 / DT Light Series</w:t>
      </w:r>
      <w:r w:rsidRPr="00B27CF8">
        <w:rPr>
          <w:rFonts w:ascii="Times New Roman" w:eastAsia="Calibri" w:hAnsi="Times New Roman" w:cs="Times New Roman"/>
          <w:sz w:val="28"/>
          <w:szCs w:val="28"/>
          <w:lang w:val="kk-KZ"/>
        </w:rPr>
        <w:t xml:space="preserve">» модельді еру тестерінде жүргізілді. Тестер </w:t>
      </w:r>
      <w:r w:rsidRPr="00B27CF8">
        <w:rPr>
          <w:rFonts w:ascii="Times New Roman" w:eastAsia="Times New Roman" w:hAnsi="Times New Roman" w:cs="Times New Roman"/>
          <w:sz w:val="28"/>
          <w:szCs w:val="28"/>
          <w:lang w:val="kk-KZ" w:eastAsia="ru-RU"/>
        </w:rPr>
        <w:t>дәрілік заттың еру сәтін өздігінен бақылап, зерттеу журналына мәліметтерді енгізіп отырады. Процеске бейнебақылау жүргізіледі және нәтижелер автоматты түрде жазылады</w:t>
      </w:r>
      <w:r w:rsidRPr="00B27CF8">
        <w:rPr>
          <w:rFonts w:ascii="Times New Roman" w:eastAsia="Times New Roman" w:hAnsi="Times New Roman" w:cs="Times New Roman"/>
          <w:color w:val="C00000"/>
          <w:sz w:val="28"/>
          <w:szCs w:val="28"/>
          <w:lang w:val="kk-KZ" w:eastAsia="ru-RU"/>
        </w:rPr>
        <w:t xml:space="preserve">. </w:t>
      </w:r>
    </w:p>
    <w:p w14:paraId="248E7FA1" w14:textId="77777777" w:rsidR="00B27CF8" w:rsidRPr="00B27CF8" w:rsidRDefault="00B27CF8" w:rsidP="00B27CF8">
      <w:pPr>
        <w:spacing w:after="0" w:line="240" w:lineRule="auto"/>
        <w:ind w:firstLine="709"/>
        <w:jc w:val="both"/>
        <w:rPr>
          <w:rFonts w:ascii="Times New Roman" w:eastAsia="Calibri" w:hAnsi="Times New Roman" w:cs="Times New Roman"/>
          <w:color w:val="FF0000"/>
          <w:sz w:val="28"/>
          <w:szCs w:val="28"/>
          <w:lang w:val="kk-KZ"/>
        </w:rPr>
      </w:pPr>
      <w:r w:rsidRPr="00B27CF8">
        <w:rPr>
          <w:rFonts w:ascii="Times New Roman" w:eastAsia="Calibri" w:hAnsi="Times New Roman" w:cs="Times New Roman"/>
          <w:color w:val="C00000"/>
          <w:sz w:val="28"/>
          <w:szCs w:val="28"/>
          <w:lang w:val="kk-KZ"/>
        </w:rPr>
        <w:t xml:space="preserve">  </w:t>
      </w:r>
      <w:r w:rsidRPr="00B27CF8">
        <w:rPr>
          <w:rFonts w:ascii="Times New Roman" w:eastAsia="Calibri" w:hAnsi="Times New Roman" w:cs="Times New Roman"/>
          <w:color w:val="FF0000"/>
          <w:sz w:val="28"/>
          <w:szCs w:val="28"/>
          <w:lang w:val="kk-KZ"/>
        </w:rPr>
        <w:t xml:space="preserve"> </w:t>
      </w:r>
      <w:r w:rsidRPr="00B27CF8">
        <w:rPr>
          <w:rFonts w:ascii="Times New Roman" w:eastAsia="Calibri" w:hAnsi="Times New Roman" w:cs="Times New Roman"/>
          <w:sz w:val="28"/>
          <w:szCs w:val="28"/>
          <w:lang w:val="kk-KZ"/>
        </w:rPr>
        <w:t xml:space="preserve">Мелоксикам таблетка-ядроларының технологиялық көрсеткіштері мен еру профильдерін зерттеу нәтижесінде қабықшамен қаптауға жарамды модель үлгісі таңдалды. </w:t>
      </w:r>
    </w:p>
    <w:p w14:paraId="29CB24D4" w14:textId="77777777" w:rsidR="00004F20" w:rsidRDefault="00004F20" w:rsidP="00B27CF8">
      <w:pPr>
        <w:spacing w:after="0" w:line="360" w:lineRule="auto"/>
        <w:ind w:firstLine="567"/>
        <w:jc w:val="both"/>
        <w:rPr>
          <w:rFonts w:ascii="Times New Roman" w:eastAsia="Calibri" w:hAnsi="Times New Roman" w:cs="Times New Roman"/>
          <w:sz w:val="24"/>
          <w:szCs w:val="24"/>
          <w:lang w:val="kk-KZ"/>
        </w:rPr>
      </w:pPr>
    </w:p>
    <w:tbl>
      <w:tblPr>
        <w:tblStyle w:val="a6"/>
        <w:tblW w:w="9781" w:type="dxa"/>
        <w:tblInd w:w="-147" w:type="dxa"/>
        <w:tblLook w:val="04A0" w:firstRow="1" w:lastRow="0" w:firstColumn="1" w:lastColumn="0" w:noHBand="0" w:noVBand="1"/>
      </w:tblPr>
      <w:tblGrid>
        <w:gridCol w:w="709"/>
        <w:gridCol w:w="4598"/>
        <w:gridCol w:w="4474"/>
      </w:tblGrid>
      <w:tr w:rsidR="000D527D" w:rsidRPr="00881C97" w14:paraId="2682A14D" w14:textId="77777777" w:rsidTr="000D527D">
        <w:tc>
          <w:tcPr>
            <w:tcW w:w="709" w:type="dxa"/>
          </w:tcPr>
          <w:p w14:paraId="0B44B2F4" w14:textId="503F538E" w:rsidR="000D527D" w:rsidRPr="006F7B7A" w:rsidRDefault="000D527D" w:rsidP="000D527D">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4598" w:type="dxa"/>
          </w:tcPr>
          <w:p w14:paraId="32D95B9D" w14:textId="42066B07" w:rsidR="000D527D" w:rsidRPr="006F7B7A" w:rsidRDefault="000D527D" w:rsidP="00004F20">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lang w:val="kk-KZ"/>
              </w:rPr>
              <w:t>Әсер етуші заттар</w:t>
            </w:r>
          </w:p>
        </w:tc>
        <w:tc>
          <w:tcPr>
            <w:tcW w:w="4474" w:type="dxa"/>
          </w:tcPr>
          <w:p w14:paraId="579C695B" w14:textId="77777777" w:rsidR="000D527D" w:rsidRPr="006F7B7A" w:rsidRDefault="000D527D" w:rsidP="00004F20">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lang w:val="kk-KZ"/>
              </w:rPr>
              <w:t>Мөлшері , мг</w:t>
            </w:r>
          </w:p>
        </w:tc>
      </w:tr>
      <w:tr w:rsidR="000D527D" w:rsidRPr="00881C97" w14:paraId="4365938C" w14:textId="77777777" w:rsidTr="000D527D">
        <w:tc>
          <w:tcPr>
            <w:tcW w:w="709" w:type="dxa"/>
          </w:tcPr>
          <w:p w14:paraId="2B011FB8" w14:textId="2875546A" w:rsidR="000D527D" w:rsidRPr="006F7B7A" w:rsidRDefault="000D527D" w:rsidP="000D527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598" w:type="dxa"/>
          </w:tcPr>
          <w:p w14:paraId="7C72C742" w14:textId="6591F216" w:rsidR="000D527D" w:rsidRPr="006F7B7A" w:rsidRDefault="000D527D" w:rsidP="00004F20">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Мелоксикам</w:t>
            </w:r>
          </w:p>
        </w:tc>
        <w:tc>
          <w:tcPr>
            <w:tcW w:w="4474" w:type="dxa"/>
          </w:tcPr>
          <w:p w14:paraId="5A532955" w14:textId="77777777" w:rsidR="000D527D" w:rsidRPr="006F7B7A" w:rsidRDefault="000D527D" w:rsidP="00004F20">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color w:val="000000"/>
                <w:sz w:val="24"/>
                <w:szCs w:val="24"/>
              </w:rPr>
              <w:t>3,75</w:t>
            </w:r>
          </w:p>
        </w:tc>
      </w:tr>
      <w:tr w:rsidR="000D527D" w:rsidRPr="00881C97" w14:paraId="214406AD" w14:textId="77777777" w:rsidTr="000D527D">
        <w:tc>
          <w:tcPr>
            <w:tcW w:w="709" w:type="dxa"/>
          </w:tcPr>
          <w:p w14:paraId="2D94ECEF" w14:textId="38343A94" w:rsidR="000D527D" w:rsidRPr="006F7B7A" w:rsidRDefault="000D527D" w:rsidP="000D527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598" w:type="dxa"/>
          </w:tcPr>
          <w:p w14:paraId="2ADA2A64" w14:textId="652A94A2" w:rsidR="000D527D" w:rsidRPr="006F7B7A" w:rsidRDefault="000D527D" w:rsidP="00004F20">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Цианокобаламин</w:t>
            </w:r>
          </w:p>
        </w:tc>
        <w:tc>
          <w:tcPr>
            <w:tcW w:w="4474" w:type="dxa"/>
          </w:tcPr>
          <w:p w14:paraId="0E991194" w14:textId="77777777" w:rsidR="000D527D" w:rsidRPr="006F7B7A" w:rsidRDefault="000D527D" w:rsidP="00004F20">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color w:val="000000"/>
                <w:sz w:val="24"/>
                <w:szCs w:val="24"/>
              </w:rPr>
              <w:t>0,002</w:t>
            </w:r>
          </w:p>
        </w:tc>
      </w:tr>
      <w:tr w:rsidR="000D527D" w:rsidRPr="00881C97" w14:paraId="0741BA9A" w14:textId="77777777" w:rsidTr="000D527D">
        <w:tc>
          <w:tcPr>
            <w:tcW w:w="709" w:type="dxa"/>
          </w:tcPr>
          <w:p w14:paraId="03E348D3" w14:textId="77777777" w:rsidR="000D527D" w:rsidRPr="006F7B7A" w:rsidRDefault="000D527D" w:rsidP="000D527D">
            <w:pPr>
              <w:jc w:val="center"/>
              <w:rPr>
                <w:rFonts w:ascii="Times New Roman" w:eastAsia="Times New Roman" w:hAnsi="Times New Roman" w:cs="Times New Roman"/>
                <w:sz w:val="24"/>
                <w:szCs w:val="24"/>
                <w:lang w:val="kk-KZ"/>
              </w:rPr>
            </w:pPr>
          </w:p>
        </w:tc>
        <w:tc>
          <w:tcPr>
            <w:tcW w:w="9072" w:type="dxa"/>
            <w:gridSpan w:val="2"/>
          </w:tcPr>
          <w:p w14:paraId="49C0DF42" w14:textId="45525DBF" w:rsidR="000D527D" w:rsidRPr="006F7B7A" w:rsidRDefault="000D527D" w:rsidP="00004F20">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lang w:val="kk-KZ"/>
              </w:rPr>
              <w:t>Қосымша заттар</w:t>
            </w:r>
          </w:p>
        </w:tc>
      </w:tr>
      <w:tr w:rsidR="000D527D" w:rsidRPr="00881C97" w14:paraId="7F9E4700" w14:textId="77777777" w:rsidTr="000D527D">
        <w:tc>
          <w:tcPr>
            <w:tcW w:w="709" w:type="dxa"/>
          </w:tcPr>
          <w:p w14:paraId="1EA2C4CB" w14:textId="46B811F6" w:rsidR="000D527D" w:rsidRPr="006F7B7A" w:rsidRDefault="000D527D" w:rsidP="000D527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598" w:type="dxa"/>
          </w:tcPr>
          <w:p w14:paraId="7FA04E54" w14:textId="416D715D" w:rsidR="000D527D" w:rsidRPr="006F7B7A" w:rsidRDefault="000D527D" w:rsidP="00004F20">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Микрокристал</w:t>
            </w:r>
            <w:r w:rsidRPr="006F7B7A">
              <w:rPr>
                <w:rFonts w:ascii="Times New Roman" w:eastAsia="Times New Roman" w:hAnsi="Times New Roman" w:cs="Times New Roman"/>
                <w:sz w:val="24"/>
                <w:szCs w:val="24"/>
                <w:lang w:val="kk-KZ"/>
              </w:rPr>
              <w:t>ды</w:t>
            </w:r>
            <w:r w:rsidRPr="006F7B7A">
              <w:rPr>
                <w:rFonts w:ascii="Times New Roman" w:eastAsia="Times New Roman" w:hAnsi="Times New Roman" w:cs="Times New Roman"/>
                <w:sz w:val="24"/>
                <w:szCs w:val="24"/>
              </w:rPr>
              <w:t xml:space="preserve"> </w:t>
            </w:r>
            <w:r w:rsidRPr="006F7B7A">
              <w:rPr>
                <w:rFonts w:ascii="Times New Roman" w:eastAsia="Times New Roman" w:hAnsi="Times New Roman" w:cs="Times New Roman"/>
                <w:sz w:val="24"/>
                <w:szCs w:val="24"/>
                <w:lang w:val="kk-KZ"/>
              </w:rPr>
              <w:t>ц</w:t>
            </w:r>
            <w:r w:rsidRPr="006F7B7A">
              <w:rPr>
                <w:rFonts w:ascii="Times New Roman" w:eastAsia="Times New Roman" w:hAnsi="Times New Roman" w:cs="Times New Roman"/>
                <w:sz w:val="24"/>
                <w:szCs w:val="24"/>
              </w:rPr>
              <w:t>еллюлоза</w:t>
            </w:r>
            <w:r w:rsidRPr="006F7B7A">
              <w:rPr>
                <w:rFonts w:ascii="Times New Roman" w:eastAsia="Times New Roman" w:hAnsi="Times New Roman" w:cs="Times New Roman"/>
                <w:sz w:val="24"/>
                <w:szCs w:val="24"/>
                <w:lang w:val="kk-KZ"/>
              </w:rPr>
              <w:t xml:space="preserve">, </w:t>
            </w:r>
            <w:r w:rsidRPr="006F7B7A">
              <w:rPr>
                <w:rFonts w:ascii="Times New Roman" w:eastAsia="Times New Roman" w:hAnsi="Times New Roman" w:cs="Times New Roman"/>
                <w:sz w:val="24"/>
                <w:szCs w:val="24"/>
              </w:rPr>
              <w:t>тип 200</w:t>
            </w:r>
          </w:p>
        </w:tc>
        <w:tc>
          <w:tcPr>
            <w:tcW w:w="4474" w:type="dxa"/>
          </w:tcPr>
          <w:p w14:paraId="43E9E90C" w14:textId="77777777" w:rsidR="000D527D" w:rsidRPr="006F7B7A" w:rsidRDefault="000D527D" w:rsidP="00004F20">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38,848</w:t>
            </w:r>
          </w:p>
        </w:tc>
      </w:tr>
      <w:tr w:rsidR="000D527D" w:rsidRPr="00881C97" w14:paraId="2561C00F" w14:textId="77777777" w:rsidTr="000D527D">
        <w:tc>
          <w:tcPr>
            <w:tcW w:w="709" w:type="dxa"/>
          </w:tcPr>
          <w:p w14:paraId="580CBE85" w14:textId="1E95EE2D" w:rsidR="000D527D" w:rsidRPr="006F7B7A" w:rsidRDefault="000D527D" w:rsidP="000D527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598" w:type="dxa"/>
          </w:tcPr>
          <w:p w14:paraId="7616BC70" w14:textId="65646893" w:rsidR="000D527D" w:rsidRPr="006F7B7A" w:rsidRDefault="000D527D" w:rsidP="00004F20">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Повидон К-25</w:t>
            </w:r>
          </w:p>
        </w:tc>
        <w:tc>
          <w:tcPr>
            <w:tcW w:w="4474" w:type="dxa"/>
          </w:tcPr>
          <w:p w14:paraId="61481530" w14:textId="77777777" w:rsidR="000D527D" w:rsidRPr="006F7B7A" w:rsidRDefault="000D527D" w:rsidP="00004F20">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10,8</w:t>
            </w:r>
          </w:p>
        </w:tc>
      </w:tr>
      <w:tr w:rsidR="000D527D" w:rsidRPr="00881C97" w14:paraId="18E4C685" w14:textId="77777777" w:rsidTr="000D527D">
        <w:tc>
          <w:tcPr>
            <w:tcW w:w="709" w:type="dxa"/>
          </w:tcPr>
          <w:p w14:paraId="2217AD81" w14:textId="78DEE5B9" w:rsidR="000D527D" w:rsidRPr="006F7B7A" w:rsidRDefault="000D527D" w:rsidP="000D527D">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4598" w:type="dxa"/>
          </w:tcPr>
          <w:p w14:paraId="3211CF53" w14:textId="7BF5DC77" w:rsidR="000D527D" w:rsidRPr="006F7B7A" w:rsidRDefault="000D527D" w:rsidP="00004F20">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lang w:val="kk-KZ"/>
              </w:rPr>
              <w:t>Н</w:t>
            </w:r>
            <w:r w:rsidRPr="006F7B7A">
              <w:rPr>
                <w:rFonts w:ascii="Times New Roman" w:eastAsia="Times New Roman" w:hAnsi="Times New Roman" w:cs="Times New Roman"/>
                <w:sz w:val="24"/>
                <w:szCs w:val="24"/>
              </w:rPr>
              <w:t xml:space="preserve">атрия </w:t>
            </w:r>
            <w:r w:rsidRPr="006F7B7A">
              <w:rPr>
                <w:rFonts w:ascii="Times New Roman" w:eastAsia="Times New Roman" w:hAnsi="Times New Roman" w:cs="Times New Roman"/>
                <w:sz w:val="24"/>
                <w:szCs w:val="24"/>
                <w:lang w:val="kk-KZ"/>
              </w:rPr>
              <w:t>к</w:t>
            </w:r>
            <w:r w:rsidRPr="006F7B7A">
              <w:rPr>
                <w:rFonts w:ascii="Times New Roman" w:eastAsia="Times New Roman" w:hAnsi="Times New Roman" w:cs="Times New Roman"/>
                <w:sz w:val="24"/>
                <w:szCs w:val="24"/>
              </w:rPr>
              <w:t>роскармеллоза</w:t>
            </w:r>
            <w:r w:rsidRPr="006F7B7A">
              <w:rPr>
                <w:rFonts w:ascii="Times New Roman" w:eastAsia="Times New Roman" w:hAnsi="Times New Roman" w:cs="Times New Roman"/>
                <w:sz w:val="24"/>
                <w:szCs w:val="24"/>
                <w:lang w:val="kk-KZ"/>
              </w:rPr>
              <w:t>сы</w:t>
            </w:r>
          </w:p>
        </w:tc>
        <w:tc>
          <w:tcPr>
            <w:tcW w:w="4474" w:type="dxa"/>
          </w:tcPr>
          <w:p w14:paraId="704B6EC1" w14:textId="77777777" w:rsidR="000D527D" w:rsidRPr="006F7B7A" w:rsidRDefault="000D527D" w:rsidP="00004F20">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2,4</w:t>
            </w:r>
          </w:p>
        </w:tc>
      </w:tr>
      <w:tr w:rsidR="000D527D" w:rsidRPr="00881C97" w14:paraId="309FB3F5" w14:textId="77777777" w:rsidTr="000D527D">
        <w:tc>
          <w:tcPr>
            <w:tcW w:w="709" w:type="dxa"/>
          </w:tcPr>
          <w:p w14:paraId="0BF438FC" w14:textId="1A1FDEF3" w:rsidR="000D527D" w:rsidRPr="006F7B7A" w:rsidRDefault="000D527D" w:rsidP="000D527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598" w:type="dxa"/>
          </w:tcPr>
          <w:p w14:paraId="1BA09F14" w14:textId="0167F37A" w:rsidR="000D527D" w:rsidRPr="006F7B7A" w:rsidRDefault="000D527D" w:rsidP="00004F20">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Натри</w:t>
            </w:r>
            <w:r w:rsidRPr="006F7B7A">
              <w:rPr>
                <w:rFonts w:ascii="Times New Roman" w:eastAsia="Times New Roman" w:hAnsi="Times New Roman" w:cs="Times New Roman"/>
                <w:sz w:val="24"/>
                <w:szCs w:val="24"/>
                <w:lang w:val="kk-KZ"/>
              </w:rPr>
              <w:t xml:space="preserve">й </w:t>
            </w:r>
            <w:r w:rsidRPr="006F7B7A">
              <w:rPr>
                <w:rFonts w:ascii="Times New Roman" w:eastAsia="Times New Roman" w:hAnsi="Times New Roman" w:cs="Times New Roman"/>
                <w:sz w:val="24"/>
                <w:szCs w:val="24"/>
              </w:rPr>
              <w:t>цитрат</w:t>
            </w:r>
            <w:r w:rsidRPr="006F7B7A">
              <w:rPr>
                <w:rFonts w:ascii="Times New Roman" w:eastAsia="Times New Roman" w:hAnsi="Times New Roman" w:cs="Times New Roman"/>
                <w:sz w:val="24"/>
                <w:szCs w:val="24"/>
                <w:lang w:val="kk-KZ"/>
              </w:rPr>
              <w:t>ы</w:t>
            </w:r>
          </w:p>
        </w:tc>
        <w:tc>
          <w:tcPr>
            <w:tcW w:w="4474" w:type="dxa"/>
          </w:tcPr>
          <w:p w14:paraId="7C039608" w14:textId="77777777" w:rsidR="000D527D" w:rsidRPr="006F7B7A" w:rsidRDefault="000D527D" w:rsidP="00004F20">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3,0</w:t>
            </w:r>
          </w:p>
        </w:tc>
      </w:tr>
      <w:tr w:rsidR="000D527D" w:rsidRPr="00881C97" w14:paraId="4157E2BE" w14:textId="77777777" w:rsidTr="000D527D">
        <w:tc>
          <w:tcPr>
            <w:tcW w:w="709" w:type="dxa"/>
          </w:tcPr>
          <w:p w14:paraId="721976DE" w14:textId="53B8C3C1" w:rsidR="000D527D" w:rsidRPr="006F7B7A" w:rsidRDefault="000D527D" w:rsidP="000D527D">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4598" w:type="dxa"/>
          </w:tcPr>
          <w:p w14:paraId="79C78C00" w14:textId="333ACEBA" w:rsidR="000D527D" w:rsidRPr="006F7B7A" w:rsidRDefault="000D527D" w:rsidP="00004F20">
            <w:pP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lang w:val="kk-KZ"/>
              </w:rPr>
              <w:t>Сусыз</w:t>
            </w:r>
            <w:r w:rsidRPr="006F7B7A">
              <w:rPr>
                <w:rFonts w:ascii="Times New Roman" w:eastAsia="Times New Roman" w:hAnsi="Times New Roman" w:cs="Times New Roman"/>
                <w:sz w:val="24"/>
                <w:szCs w:val="24"/>
              </w:rPr>
              <w:t xml:space="preserve"> кремний диоксид</w:t>
            </w:r>
            <w:r w:rsidRPr="006F7B7A">
              <w:rPr>
                <w:rFonts w:ascii="Times New Roman" w:eastAsia="Times New Roman" w:hAnsi="Times New Roman" w:cs="Times New Roman"/>
                <w:sz w:val="24"/>
                <w:szCs w:val="24"/>
                <w:lang w:val="kk-KZ"/>
              </w:rPr>
              <w:t>і</w:t>
            </w:r>
          </w:p>
        </w:tc>
        <w:tc>
          <w:tcPr>
            <w:tcW w:w="4474" w:type="dxa"/>
          </w:tcPr>
          <w:p w14:paraId="7752DF92" w14:textId="77777777" w:rsidR="000D527D" w:rsidRPr="006F7B7A" w:rsidRDefault="000D527D" w:rsidP="00004F20">
            <w:pPr>
              <w:jc w:val="center"/>
              <w:rPr>
                <w:rFonts w:ascii="Times New Roman" w:eastAsia="Calibri" w:hAnsi="Times New Roman" w:cs="Times New Roman"/>
                <w:sz w:val="24"/>
                <w:szCs w:val="24"/>
                <w:lang w:val="kk-KZ"/>
              </w:rPr>
            </w:pPr>
            <w:r w:rsidRPr="006F7B7A">
              <w:rPr>
                <w:rFonts w:ascii="Times New Roman" w:eastAsia="Times New Roman" w:hAnsi="Times New Roman" w:cs="Times New Roman"/>
                <w:sz w:val="24"/>
                <w:szCs w:val="24"/>
              </w:rPr>
              <w:t>0,60</w:t>
            </w:r>
          </w:p>
        </w:tc>
      </w:tr>
      <w:tr w:rsidR="000D527D" w:rsidRPr="00881C97" w14:paraId="7A9F46A5" w14:textId="77777777" w:rsidTr="000D527D">
        <w:tc>
          <w:tcPr>
            <w:tcW w:w="709" w:type="dxa"/>
          </w:tcPr>
          <w:p w14:paraId="4409343C" w14:textId="723A94C8" w:rsidR="000D527D" w:rsidRPr="006F7B7A" w:rsidRDefault="000D527D" w:rsidP="000D527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598" w:type="dxa"/>
          </w:tcPr>
          <w:p w14:paraId="63A272DB" w14:textId="55F21B2B" w:rsidR="000D527D" w:rsidRPr="006F7B7A" w:rsidRDefault="000D527D" w:rsidP="00004F20">
            <w:pPr>
              <w:rPr>
                <w:rFonts w:ascii="Times New Roman" w:eastAsia="Times New Roman" w:hAnsi="Times New Roman" w:cs="Times New Roman"/>
                <w:sz w:val="24"/>
                <w:szCs w:val="24"/>
              </w:rPr>
            </w:pPr>
            <w:r w:rsidRPr="006F7B7A">
              <w:rPr>
                <w:rFonts w:ascii="Times New Roman" w:eastAsia="Times New Roman" w:hAnsi="Times New Roman" w:cs="Times New Roman"/>
                <w:sz w:val="24"/>
                <w:szCs w:val="24"/>
              </w:rPr>
              <w:t>Магни</w:t>
            </w:r>
            <w:r w:rsidRPr="006F7B7A">
              <w:rPr>
                <w:rFonts w:ascii="Times New Roman" w:eastAsia="Times New Roman" w:hAnsi="Times New Roman" w:cs="Times New Roman"/>
                <w:sz w:val="24"/>
                <w:szCs w:val="24"/>
                <w:lang w:val="kk-KZ"/>
              </w:rPr>
              <w:t>й</w:t>
            </w:r>
            <w:r w:rsidRPr="006F7B7A">
              <w:rPr>
                <w:rFonts w:ascii="Times New Roman" w:eastAsia="Times New Roman" w:hAnsi="Times New Roman" w:cs="Times New Roman"/>
                <w:sz w:val="24"/>
                <w:szCs w:val="24"/>
              </w:rPr>
              <w:t xml:space="preserve"> стеарат</w:t>
            </w:r>
            <w:r w:rsidRPr="006F7B7A">
              <w:rPr>
                <w:rFonts w:ascii="Times New Roman" w:eastAsia="Times New Roman" w:hAnsi="Times New Roman" w:cs="Times New Roman"/>
                <w:sz w:val="24"/>
                <w:szCs w:val="24"/>
                <w:lang w:val="kk-KZ"/>
              </w:rPr>
              <w:t>ы</w:t>
            </w:r>
          </w:p>
        </w:tc>
        <w:tc>
          <w:tcPr>
            <w:tcW w:w="4474" w:type="dxa"/>
          </w:tcPr>
          <w:p w14:paraId="6A1D219C" w14:textId="77777777" w:rsidR="000D527D" w:rsidRPr="006F7B7A" w:rsidRDefault="000D527D" w:rsidP="00004F20">
            <w:pPr>
              <w:jc w:val="center"/>
              <w:rPr>
                <w:rFonts w:ascii="Times New Roman" w:eastAsia="Times New Roman" w:hAnsi="Times New Roman" w:cs="Times New Roman"/>
                <w:sz w:val="24"/>
                <w:szCs w:val="24"/>
              </w:rPr>
            </w:pPr>
            <w:r w:rsidRPr="006F7B7A">
              <w:rPr>
                <w:rFonts w:ascii="Times New Roman" w:eastAsia="Times New Roman" w:hAnsi="Times New Roman" w:cs="Times New Roman"/>
                <w:sz w:val="24"/>
                <w:szCs w:val="24"/>
              </w:rPr>
              <w:t>0,60</w:t>
            </w:r>
          </w:p>
        </w:tc>
      </w:tr>
      <w:tr w:rsidR="000D527D" w:rsidRPr="00881C97" w14:paraId="1DD7F21F" w14:textId="77777777" w:rsidTr="000D527D">
        <w:tc>
          <w:tcPr>
            <w:tcW w:w="709" w:type="dxa"/>
          </w:tcPr>
          <w:p w14:paraId="342BBBE9" w14:textId="77777777" w:rsidR="000D527D" w:rsidRPr="006F7B7A" w:rsidRDefault="000D527D" w:rsidP="00004F20">
            <w:pPr>
              <w:rPr>
                <w:rFonts w:ascii="Times New Roman" w:eastAsia="Times New Roman" w:hAnsi="Times New Roman" w:cs="Times New Roman"/>
                <w:sz w:val="24"/>
                <w:szCs w:val="24"/>
                <w:lang w:val="kk-KZ"/>
              </w:rPr>
            </w:pPr>
          </w:p>
        </w:tc>
        <w:tc>
          <w:tcPr>
            <w:tcW w:w="4598" w:type="dxa"/>
          </w:tcPr>
          <w:p w14:paraId="4B661423" w14:textId="3025C60D" w:rsidR="000D527D" w:rsidRPr="006F7B7A" w:rsidRDefault="000D527D" w:rsidP="00004F20">
            <w:pPr>
              <w:rPr>
                <w:rFonts w:ascii="Times New Roman" w:eastAsia="Times New Roman" w:hAnsi="Times New Roman" w:cs="Times New Roman"/>
                <w:sz w:val="24"/>
                <w:szCs w:val="24"/>
              </w:rPr>
            </w:pPr>
            <w:r w:rsidRPr="006F7B7A">
              <w:rPr>
                <w:rFonts w:ascii="Times New Roman" w:eastAsia="Times New Roman" w:hAnsi="Times New Roman" w:cs="Times New Roman"/>
                <w:sz w:val="24"/>
                <w:szCs w:val="24"/>
                <w:lang w:val="kk-KZ"/>
              </w:rPr>
              <w:t>Т</w:t>
            </w:r>
            <w:r w:rsidRPr="006F7B7A">
              <w:rPr>
                <w:rFonts w:ascii="Times New Roman" w:eastAsia="Times New Roman" w:hAnsi="Times New Roman" w:cs="Times New Roman"/>
                <w:sz w:val="24"/>
                <w:szCs w:val="24"/>
              </w:rPr>
              <w:t>аблетк</w:t>
            </w:r>
            <w:r w:rsidRPr="006F7B7A">
              <w:rPr>
                <w:rFonts w:ascii="Times New Roman" w:eastAsia="Times New Roman" w:hAnsi="Times New Roman" w:cs="Times New Roman"/>
                <w:sz w:val="24"/>
                <w:szCs w:val="24"/>
                <w:lang w:val="kk-KZ"/>
              </w:rPr>
              <w:t>а</w:t>
            </w:r>
            <w:r w:rsidRPr="006F7B7A">
              <w:rPr>
                <w:rFonts w:ascii="Times New Roman" w:eastAsia="Times New Roman" w:hAnsi="Times New Roman" w:cs="Times New Roman"/>
                <w:sz w:val="24"/>
                <w:szCs w:val="24"/>
              </w:rPr>
              <w:t xml:space="preserve"> - ядр</w:t>
            </w:r>
            <w:r w:rsidRPr="006F7B7A">
              <w:rPr>
                <w:rFonts w:ascii="Times New Roman" w:eastAsia="Times New Roman" w:hAnsi="Times New Roman" w:cs="Times New Roman"/>
                <w:sz w:val="24"/>
                <w:szCs w:val="24"/>
                <w:lang w:val="kk-KZ"/>
              </w:rPr>
              <w:t>о</w:t>
            </w:r>
            <w:r w:rsidRPr="006F7B7A">
              <w:rPr>
                <w:rFonts w:ascii="Times New Roman" w:eastAsia="Times New Roman" w:hAnsi="Times New Roman" w:cs="Times New Roman"/>
                <w:sz w:val="24"/>
                <w:szCs w:val="24"/>
              </w:rPr>
              <w:t xml:space="preserve"> </w:t>
            </w:r>
            <w:r w:rsidRPr="006F7B7A">
              <w:rPr>
                <w:rFonts w:ascii="Times New Roman" w:eastAsia="Times New Roman" w:hAnsi="Times New Roman" w:cs="Times New Roman"/>
                <w:sz w:val="24"/>
                <w:szCs w:val="24"/>
                <w:lang w:val="kk-KZ"/>
              </w:rPr>
              <w:t>м</w:t>
            </w:r>
            <w:r w:rsidRPr="006F7B7A">
              <w:rPr>
                <w:rFonts w:ascii="Times New Roman" w:eastAsia="Times New Roman" w:hAnsi="Times New Roman" w:cs="Times New Roman"/>
                <w:sz w:val="24"/>
                <w:szCs w:val="24"/>
              </w:rPr>
              <w:t>асса</w:t>
            </w:r>
            <w:r w:rsidRPr="006F7B7A">
              <w:rPr>
                <w:rFonts w:ascii="Times New Roman" w:eastAsia="Times New Roman" w:hAnsi="Times New Roman" w:cs="Times New Roman"/>
                <w:sz w:val="24"/>
                <w:szCs w:val="24"/>
                <w:lang w:val="kk-KZ"/>
              </w:rPr>
              <w:t>сы</w:t>
            </w:r>
          </w:p>
        </w:tc>
        <w:tc>
          <w:tcPr>
            <w:tcW w:w="4474" w:type="dxa"/>
          </w:tcPr>
          <w:p w14:paraId="261F67A5" w14:textId="77777777" w:rsidR="000D527D" w:rsidRPr="006F7B7A" w:rsidRDefault="000D527D" w:rsidP="00004F20">
            <w:pPr>
              <w:jc w:val="center"/>
              <w:rPr>
                <w:rFonts w:ascii="Times New Roman" w:eastAsia="Times New Roman" w:hAnsi="Times New Roman" w:cs="Times New Roman"/>
                <w:sz w:val="24"/>
                <w:szCs w:val="24"/>
              </w:rPr>
            </w:pPr>
            <w:r w:rsidRPr="006F7B7A">
              <w:rPr>
                <w:rFonts w:ascii="Times New Roman" w:eastAsia="Times New Roman" w:hAnsi="Times New Roman" w:cs="Times New Roman"/>
                <w:sz w:val="24"/>
                <w:szCs w:val="24"/>
              </w:rPr>
              <w:t>60,0</w:t>
            </w:r>
          </w:p>
        </w:tc>
      </w:tr>
    </w:tbl>
    <w:p w14:paraId="321BA361" w14:textId="77777777" w:rsidR="00004F20" w:rsidRDefault="00004F20" w:rsidP="00B27CF8">
      <w:pPr>
        <w:spacing w:after="0" w:line="360" w:lineRule="auto"/>
        <w:ind w:firstLine="567"/>
        <w:jc w:val="both"/>
        <w:rPr>
          <w:rFonts w:ascii="Times New Roman" w:eastAsia="Calibri" w:hAnsi="Times New Roman" w:cs="Times New Roman"/>
          <w:sz w:val="24"/>
          <w:szCs w:val="24"/>
          <w:lang w:val="kk-KZ"/>
        </w:rPr>
      </w:pPr>
    </w:p>
    <w:p w14:paraId="511ABBE1" w14:textId="77777777" w:rsidR="00B27CF8" w:rsidRPr="00B27CF8" w:rsidRDefault="00B27CF8" w:rsidP="005766E0">
      <w:pPr>
        <w:spacing w:after="0" w:line="240" w:lineRule="auto"/>
        <w:ind w:firstLine="709"/>
        <w:jc w:val="both"/>
        <w:rPr>
          <w:rFonts w:ascii="Times New Roman" w:eastAsia="Calibri" w:hAnsi="Times New Roman" w:cs="Times New Roman"/>
          <w:sz w:val="24"/>
          <w:szCs w:val="24"/>
          <w:lang w:val="kk-KZ"/>
        </w:rPr>
      </w:pPr>
      <w:r w:rsidRPr="00B27CF8">
        <w:rPr>
          <w:rFonts w:ascii="Times New Roman" w:eastAsia="Calibri" w:hAnsi="Times New Roman" w:cs="Times New Roman"/>
          <w:sz w:val="28"/>
          <w:szCs w:val="28"/>
          <w:lang w:val="kk-KZ"/>
        </w:rPr>
        <w:lastRenderedPageBreak/>
        <w:t>Мелоксикам таблетка - ядроларын қабықшамен қаптау үшін Опадрай® 03F28446 (Каларкон Лтд, Англия) – қосымша заттардың қоспасы болып табылатын жұқа ұнтақ тәріздес пленкатүзгіш зат таңдалды. Опадрай® 03F28446 қоспасының суспензиясы дайындалды және BG 10 (Германия) қондырғысында қабықшамен қаптау жүргізілді.</w:t>
      </w:r>
    </w:p>
    <w:p w14:paraId="09A699C2" w14:textId="77777777"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Қабықшамен қаптауға арналған қондырғының роторлы барабанына тікелей бункер арқылы таблетка-ядроларды тиеп, барабанның айналу жылдамдығы 6 айн/мин жағдайда таблеткаларды шаңнан тазартылды , сонан соң таблетка- ядролар 30℃ температураға дейін қыздырылды. Айналып тұрған жылы таблетка-ядроларға  барабанның айналу жылдамдығы 20-24 айн/мин болатын жағдайда шашыратқыш пистолеттің көмегімен пленкатүзгіш заттың суспензиясы таблетка-ядро салмағы 2,5-3% дейін көтерілгенше шашыратылды. Суспензия берумен бір мезгілде барабанның түбіне 40-50</w:t>
      </w:r>
      <m:oMath>
        <m:r>
          <m:rPr>
            <m:sty m:val="p"/>
          </m:rPr>
          <w:rPr>
            <w:rFonts w:ascii="Cambria Math" w:eastAsia="Calibri" w:hAnsi="Cambria Math" w:cs="Times New Roman"/>
            <w:sz w:val="28"/>
            <w:szCs w:val="28"/>
            <w:lang w:val="kk-KZ"/>
          </w:rPr>
          <m:t xml:space="preserve">℃ </m:t>
        </m:r>
      </m:oMath>
      <w:r w:rsidRPr="00B27CF8">
        <w:rPr>
          <w:rFonts w:ascii="Times New Roman" w:eastAsia="Times New Roman" w:hAnsi="Times New Roman" w:cs="Times New Roman"/>
          <w:sz w:val="28"/>
          <w:szCs w:val="28"/>
          <w:lang w:val="kk-KZ"/>
        </w:rPr>
        <w:t xml:space="preserve"> температураға дейін қыздырылған ауа жіберіледі. Бұл таблетка-ядролардың тез кебуі мен қабықшаның таблеткалар бетінде біркелкі таралуын қамтамасыз етеді.</w:t>
      </w:r>
      <w:r w:rsidRPr="00B27CF8">
        <w:rPr>
          <w:rFonts w:ascii="Times New Roman" w:eastAsia="Calibri" w:hAnsi="Times New Roman" w:cs="Times New Roman"/>
          <w:sz w:val="28"/>
          <w:szCs w:val="28"/>
          <w:lang w:val="kk-KZ"/>
        </w:rPr>
        <w:t xml:space="preserve"> </w:t>
      </w:r>
    </w:p>
    <w:p w14:paraId="576553FC" w14:textId="68924B0F"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 xml:space="preserve">Сонымен, «Химфарм» АҚ ғылыми зерттеу сараптама орталығында балаларға арналған мелоксикамның цианокобаламинмен үйлестірілген пленкалы қабықшамен қапталған таблеткаларының технологиясы жасалды. Таблеткалар ақшыл сары түсті, </w:t>
      </w:r>
      <w:r w:rsidRPr="00B27CF8">
        <w:rPr>
          <w:rFonts w:ascii="Times New Roman" w:eastAsia="Times New Roman" w:hAnsi="Times New Roman" w:cs="Times New Roman"/>
          <w:sz w:val="28"/>
          <w:szCs w:val="28"/>
          <w:lang w:val="kk-KZ"/>
        </w:rPr>
        <w:t>иіссіз,</w:t>
      </w:r>
      <w:r w:rsidRPr="00B27CF8">
        <w:rPr>
          <w:rFonts w:ascii="Times New Roman" w:eastAsia="Calibri" w:hAnsi="Times New Roman" w:cs="Times New Roman"/>
          <w:sz w:val="28"/>
          <w:szCs w:val="28"/>
          <w:lang w:val="kk-KZ"/>
        </w:rPr>
        <w:t xml:space="preserve"> екі жағы да  шығыңқы, дөңгелек формалы, </w:t>
      </w:r>
      <w:r w:rsidRPr="00B27CF8">
        <w:rPr>
          <w:rFonts w:ascii="Times New Roman" w:eastAsia="Times New Roman" w:hAnsi="Times New Roman" w:cs="Times New Roman"/>
          <w:sz w:val="28"/>
          <w:szCs w:val="28"/>
          <w:lang w:val="kk-KZ"/>
        </w:rPr>
        <w:t xml:space="preserve"> диаметрі 5,0 мм және биіктігі 3,0 мм, </w:t>
      </w:r>
      <w:r w:rsidRPr="00B27CF8">
        <w:rPr>
          <w:rFonts w:ascii="Times New Roman" w:eastAsia="Calibri" w:hAnsi="Times New Roman" w:cs="Times New Roman"/>
          <w:sz w:val="28"/>
          <w:szCs w:val="28"/>
          <w:lang w:val="kk-KZ"/>
        </w:rPr>
        <w:t xml:space="preserve">орташа салмағы 62,0 мг пленкалы қабықшамен қапталған таблеткалар.  </w:t>
      </w:r>
    </w:p>
    <w:p w14:paraId="6553C056" w14:textId="5085C3D5"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Times New Roman" w:hAnsi="Times New Roman" w:cs="Times New Roman"/>
          <w:sz w:val="28"/>
          <w:szCs w:val="28"/>
          <w:lang w:val="kk-KZ" w:eastAsia="ru-RU"/>
        </w:rPr>
        <w:t xml:space="preserve">Зерттеу жұмыстарының келесі сатысында </w:t>
      </w:r>
      <w:r w:rsidRPr="00B27CF8">
        <w:rPr>
          <w:rFonts w:ascii="Times New Roman" w:eastAsia="Calibri" w:hAnsi="Times New Roman" w:cs="Times New Roman"/>
          <w:sz w:val="28"/>
          <w:szCs w:val="28"/>
          <w:lang w:val="kk-KZ"/>
        </w:rPr>
        <w:t>«Химфарм» АҚ ҚПДҚЦ (ЦТПЛС) №3 таблеткалық цехында балаларға арналған мелоксикамның цианокобаламинмен  үйлестірілген пленкалы қабықшамен қапталған таблеткаларының тәжірибелік-өндірістік технологиясын апробациялау жүргізілді.</w:t>
      </w:r>
    </w:p>
    <w:p w14:paraId="5906A29E" w14:textId="6EDD3825" w:rsidR="00B27CF8" w:rsidRPr="00B27CF8" w:rsidRDefault="00B27CF8" w:rsidP="005766E0">
      <w:pPr>
        <w:spacing w:after="0" w:line="240" w:lineRule="auto"/>
        <w:ind w:firstLine="709"/>
        <w:jc w:val="both"/>
        <w:rPr>
          <w:rFonts w:ascii="Times New Roman" w:eastAsia="Calibri" w:hAnsi="Times New Roman" w:cs="Times New Roman"/>
          <w:b/>
          <w:color w:val="C00000"/>
          <w:sz w:val="28"/>
          <w:szCs w:val="28"/>
          <w:lang w:val="kk-KZ"/>
        </w:rPr>
      </w:pPr>
      <w:r w:rsidRPr="00B27CF8">
        <w:rPr>
          <w:rFonts w:ascii="Times New Roman" w:eastAsia="Calibri" w:hAnsi="Times New Roman" w:cs="Times New Roman"/>
          <w:sz w:val="28"/>
          <w:szCs w:val="28"/>
          <w:lang w:val="kk-KZ"/>
        </w:rPr>
        <w:t>Өндірістік цехта өндірістік процестің ,технологиялық қондырғылардың және бөлмелердің идентификациясы GMP талаптары бойынша Стандартты операциялық процедураларға сәйкес жүргізілді.</w:t>
      </w:r>
    </w:p>
    <w:p w14:paraId="6E997F82" w14:textId="77777777" w:rsidR="00B27CF8" w:rsidRPr="00B27CF8" w:rsidRDefault="00B27CF8" w:rsidP="005766E0">
      <w:pPr>
        <w:spacing w:after="0" w:line="240" w:lineRule="auto"/>
        <w:ind w:firstLine="709"/>
        <w:jc w:val="both"/>
        <w:rPr>
          <w:rFonts w:ascii="Times New Roman" w:eastAsia="Calibri" w:hAnsi="Times New Roman" w:cs="Times New Roman"/>
          <w:b/>
          <w:color w:val="FF0000"/>
          <w:sz w:val="28"/>
          <w:szCs w:val="28"/>
          <w:lang w:val="kk-KZ"/>
        </w:rPr>
      </w:pPr>
      <w:r w:rsidRPr="00B27CF8">
        <w:rPr>
          <w:rFonts w:ascii="Times New Roman" w:eastAsia="Times New Roman" w:hAnsi="Times New Roman" w:cs="Times New Roman"/>
          <w:sz w:val="28"/>
          <w:szCs w:val="28"/>
          <w:lang w:val="kk-KZ" w:eastAsia="ru-RU"/>
        </w:rPr>
        <w:t xml:space="preserve">Таблеткалардың тәжірибелі-өндірістік сериясын алу үшін дәрілік және қосымша заттардың мөлшері 1 тиеуге 2500 г таблеткалық массаға есептеліп, дайындалды. Дайындалған таблеткалық масса </w:t>
      </w:r>
      <w:r w:rsidRPr="00B27CF8">
        <w:rPr>
          <w:rFonts w:ascii="Times New Roman" w:eastAsia="Calibri" w:hAnsi="Times New Roman" w:cs="Times New Roman"/>
          <w:sz w:val="28"/>
          <w:szCs w:val="28"/>
          <w:lang w:val="kk-KZ"/>
        </w:rPr>
        <w:t xml:space="preserve">пуансондардың диаметрі 5мм ZPW 29 (Германия) </w:t>
      </w:r>
      <w:r w:rsidRPr="00B27CF8">
        <w:rPr>
          <w:rFonts w:ascii="Times New Roman" w:eastAsia="Times New Roman" w:hAnsi="Times New Roman" w:cs="Times New Roman"/>
          <w:sz w:val="28"/>
          <w:szCs w:val="28"/>
          <w:lang w:val="kk-KZ" w:eastAsia="ru-RU"/>
        </w:rPr>
        <w:t xml:space="preserve">автоматты таблет-престе </w:t>
      </w:r>
      <w:r w:rsidRPr="00B27CF8">
        <w:rPr>
          <w:rFonts w:ascii="Times New Roman" w:eastAsia="Calibri" w:hAnsi="Times New Roman" w:cs="Times New Roman"/>
          <w:sz w:val="28"/>
          <w:szCs w:val="28"/>
          <w:lang w:val="kk-KZ"/>
        </w:rPr>
        <w:t xml:space="preserve">престелді. </w:t>
      </w:r>
      <w:r w:rsidRPr="00B27CF8">
        <w:rPr>
          <w:rFonts w:ascii="Times New Roman" w:eastAsia="Times New Roman" w:hAnsi="Times New Roman" w:cs="Times New Roman"/>
          <w:sz w:val="28"/>
          <w:szCs w:val="28"/>
          <w:lang w:val="kk-KZ" w:eastAsia="ru-RU"/>
        </w:rPr>
        <w:t>Таблеткалық пресс таблетка–ядроларды престеу кезінде 10 таблетка үлгісін бірден салмағы, биіктігі, диаметрі, беріктігі бойынша автоматты түрде сапалық бақылаудан өткізіп отырды.</w:t>
      </w:r>
    </w:p>
    <w:p w14:paraId="11BD7E96" w14:textId="35ACBE9B"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 xml:space="preserve">Тәжірибелік - өндірістік жағдайында 2448,00 г таблетка-ядролар престеліп алынды. Таблетка-ядролар басқа өндірістік цехқа оларды қабықшалармен қаптауға BG 80  (Германия) қондырғысына  берілді. </w:t>
      </w:r>
    </w:p>
    <w:p w14:paraId="2DAE0ABF" w14:textId="3EB9B865" w:rsidR="00B27CF8" w:rsidRPr="00B27CF8" w:rsidRDefault="00B27CF8" w:rsidP="005766E0">
      <w:pPr>
        <w:spacing w:after="0" w:line="240" w:lineRule="auto"/>
        <w:ind w:firstLine="709"/>
        <w:jc w:val="both"/>
        <w:rPr>
          <w:rFonts w:ascii="Times New Roman" w:eastAsia="Calibri" w:hAnsi="Times New Roman" w:cs="Times New Roman"/>
          <w:b/>
          <w:color w:val="C00000"/>
          <w:sz w:val="28"/>
          <w:szCs w:val="28"/>
          <w:lang w:val="kk-KZ"/>
        </w:rPr>
      </w:pPr>
      <w:r w:rsidRPr="00B27CF8">
        <w:rPr>
          <w:rFonts w:ascii="Times New Roman" w:eastAsia="Calibri" w:hAnsi="Times New Roman" w:cs="Times New Roman"/>
          <w:sz w:val="28"/>
          <w:szCs w:val="28"/>
          <w:lang w:val="kk-KZ"/>
        </w:rPr>
        <w:t xml:space="preserve">Таблеткаларды қабықшамен қаптауға арналған BG 80 қондырғысының басқару панелінде тиісті параметрлер бекітілді және таблетка–ядроларды қабықшамен қаптаудың технологиялық режимі таңдалды. Қабықшамен қаптау процессі «дозалау – айналдыру – кептіру» режимінде таблеткалардың орташа салмағы 2,5 %-ке көтерілгенге дейін жүргізілді.  </w:t>
      </w:r>
    </w:p>
    <w:p w14:paraId="08DF1B74" w14:textId="3871552C"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lastRenderedPageBreak/>
        <w:t>Опайдрай суспензиясымен қаптауда  таблеткалық цехтың химик-маманы әр 30 минут сайын таблеткалардың орташа салмағын тексеріп отырды.      Таблеткалық цехта орташа салмағы 62,0 мг ±10% (от 55,8 мг 68,2 мг дейін), пленкалы қабықшамен қапталған, дөңгелек, жалпақ, сары реңкті, иіссіз,</w:t>
      </w:r>
      <w:r w:rsidR="00004F20">
        <w:rPr>
          <w:rFonts w:ascii="Times New Roman" w:eastAsia="Calibri" w:hAnsi="Times New Roman" w:cs="Times New Roman"/>
          <w:sz w:val="28"/>
          <w:szCs w:val="28"/>
          <w:lang w:val="kk-KZ"/>
        </w:rPr>
        <w:t xml:space="preserve"> </w:t>
      </w:r>
      <w:r w:rsidRPr="00B27CF8">
        <w:rPr>
          <w:rFonts w:ascii="Times New Roman" w:eastAsia="Calibri" w:hAnsi="Times New Roman" w:cs="Times New Roman"/>
          <w:sz w:val="28"/>
          <w:szCs w:val="28"/>
          <w:lang w:val="kk-KZ"/>
        </w:rPr>
        <w:t>гравировкасыз,  диаметрі 5,0 мм және биіктігі 3,0 мм</w:t>
      </w:r>
      <w:r w:rsidRPr="00B27CF8">
        <w:rPr>
          <w:rFonts w:ascii="Times New Roman" w:eastAsia="Calibri" w:hAnsi="Times New Roman" w:cs="Times New Roman"/>
          <w:sz w:val="24"/>
          <w:szCs w:val="24"/>
          <w:lang w:val="kk-KZ"/>
        </w:rPr>
        <w:t xml:space="preserve"> </w:t>
      </w:r>
      <w:r w:rsidRPr="00B27CF8">
        <w:rPr>
          <w:rFonts w:ascii="Times New Roman" w:eastAsia="Calibri" w:hAnsi="Times New Roman" w:cs="Times New Roman"/>
          <w:sz w:val="28"/>
          <w:szCs w:val="28"/>
          <w:lang w:val="kk-KZ"/>
        </w:rPr>
        <w:t>таблеткалар алынды.</w:t>
      </w:r>
    </w:p>
    <w:p w14:paraId="722CF15A" w14:textId="6A4EAA16" w:rsidR="00B27CF8" w:rsidRPr="00B27CF8" w:rsidRDefault="00B27CF8" w:rsidP="005766E0">
      <w:pPr>
        <w:spacing w:after="0" w:line="240" w:lineRule="auto"/>
        <w:ind w:firstLine="709"/>
        <w:jc w:val="both"/>
        <w:rPr>
          <w:rFonts w:ascii="Times New Roman" w:eastAsia="Times New Roman" w:hAnsi="Times New Roman" w:cs="Times New Roman"/>
          <w:sz w:val="24"/>
          <w:szCs w:val="24"/>
          <w:lang w:val="kk-KZ" w:eastAsia="ru-RU"/>
        </w:rPr>
      </w:pPr>
      <w:r w:rsidRPr="00B27CF8">
        <w:rPr>
          <w:rFonts w:ascii="Times New Roman" w:eastAsia="Calibri" w:hAnsi="Times New Roman" w:cs="Times New Roman"/>
          <w:sz w:val="28"/>
          <w:szCs w:val="28"/>
          <w:lang w:val="kk-KZ"/>
        </w:rPr>
        <w:t>Балаларға арналған мелоксикамның 3,75 мг цианокобаламинмен  0,002 мг  үйлестірілген пленкалы  қабықшамен қапталған  таблеткаларының сапасын анықтау</w:t>
      </w:r>
      <w:r w:rsidRPr="00B27CF8">
        <w:rPr>
          <w:rFonts w:ascii="Times New Roman" w:eastAsia="Times New Roman" w:hAnsi="Times New Roman" w:cs="Times New Roman"/>
          <w:sz w:val="28"/>
          <w:szCs w:val="28"/>
          <w:lang w:val="kk-KZ" w:eastAsia="ru-RU"/>
        </w:rPr>
        <w:t xml:space="preserve"> ҚР, Шымкент қаласы, ЖШС</w:t>
      </w:r>
      <w:r w:rsidRPr="00B27CF8">
        <w:rPr>
          <w:rFonts w:ascii="Times New Roman" w:eastAsia="SimSun" w:hAnsi="Times New Roman" w:cs="Times New Roman"/>
          <w:sz w:val="28"/>
          <w:szCs w:val="28"/>
          <w:lang w:val="kk-KZ" w:eastAsia="ru-RU"/>
        </w:rPr>
        <w:t xml:space="preserve">«BioEtica» </w:t>
      </w:r>
      <w:r w:rsidRPr="00B27CF8">
        <w:rPr>
          <w:rFonts w:ascii="Times New Roman" w:eastAsia="Times New Roman" w:hAnsi="Times New Roman" w:cs="Times New Roman"/>
          <w:sz w:val="28"/>
          <w:szCs w:val="28"/>
          <w:lang w:val="kk-KZ" w:eastAsia="ru-RU"/>
        </w:rPr>
        <w:t xml:space="preserve">сынақ орталығында жүргізілді.  </w:t>
      </w:r>
    </w:p>
    <w:p w14:paraId="4133FD16" w14:textId="77777777" w:rsidR="00B27CF8" w:rsidRPr="00B27CF8" w:rsidRDefault="00B27CF8" w:rsidP="005766E0">
      <w:pPr>
        <w:spacing w:after="0" w:line="240" w:lineRule="auto"/>
        <w:ind w:firstLine="709"/>
        <w:jc w:val="both"/>
        <w:rPr>
          <w:rFonts w:ascii="Times New Roman" w:eastAsia="SimSun" w:hAnsi="Times New Roman" w:cs="Times New Roman"/>
          <w:sz w:val="28"/>
          <w:szCs w:val="28"/>
          <w:lang w:val="kk-KZ" w:eastAsia="ru-RU"/>
        </w:rPr>
      </w:pPr>
      <w:r w:rsidRPr="00B27CF8">
        <w:rPr>
          <w:rFonts w:ascii="Times New Roman" w:eastAsia="SimSun" w:hAnsi="Times New Roman" w:cs="Times New Roman"/>
          <w:sz w:val="28"/>
          <w:szCs w:val="28"/>
          <w:lang w:val="kk-KZ" w:eastAsia="ru-RU"/>
        </w:rPr>
        <w:t>Б</w:t>
      </w:r>
      <w:r w:rsidRPr="00B27CF8">
        <w:rPr>
          <w:rFonts w:ascii="Times New Roman" w:eastAsia="Calibri" w:hAnsi="Times New Roman" w:cs="Times New Roman"/>
          <w:sz w:val="28"/>
          <w:szCs w:val="28"/>
          <w:lang w:val="kk-KZ"/>
        </w:rPr>
        <w:t>алаларға арналған мелоксикамның 3,75 мг цианокобаламинмен 0,002 мг  үйлестірілген пленкалы қабықшамен қапталған таблеткаларының құрамындағы мелоксикамның және</w:t>
      </w:r>
      <w:r w:rsidRPr="00B27CF8">
        <w:rPr>
          <w:rFonts w:ascii="Times New Roman" w:eastAsia="SimSun" w:hAnsi="Times New Roman" w:cs="Times New Roman"/>
          <w:color w:val="C00000"/>
          <w:sz w:val="28"/>
          <w:szCs w:val="28"/>
          <w:lang w:val="kk-KZ" w:eastAsia="ru-RU"/>
        </w:rPr>
        <w:t xml:space="preserve"> </w:t>
      </w:r>
      <w:r w:rsidRPr="00B27CF8">
        <w:rPr>
          <w:rFonts w:ascii="Times New Roman" w:eastAsia="Calibri" w:hAnsi="Times New Roman" w:cs="Times New Roman"/>
          <w:sz w:val="28"/>
          <w:szCs w:val="28"/>
          <w:lang w:val="kk-KZ"/>
        </w:rPr>
        <w:t xml:space="preserve"> цианокобаламиннің сандық мөлшерін </w:t>
      </w:r>
      <w:r w:rsidRPr="00B27CF8">
        <w:rPr>
          <w:rFonts w:ascii="Times New Roman" w:eastAsia="SimSun" w:hAnsi="Times New Roman" w:cs="Times New Roman"/>
          <w:color w:val="000000"/>
          <w:sz w:val="28"/>
          <w:szCs w:val="28"/>
          <w:lang w:val="kk-KZ" w:eastAsia="ru-RU"/>
        </w:rPr>
        <w:t xml:space="preserve">анықтау үшін Оңтүстік Қазақстан медицина академиясы фармацевтикалық және токсикологиялық химия кафедрасында және </w:t>
      </w:r>
      <w:r w:rsidRPr="00B27CF8">
        <w:rPr>
          <w:rFonts w:ascii="Times New Roman" w:eastAsia="Times New Roman" w:hAnsi="Times New Roman" w:cs="Times New Roman"/>
          <w:sz w:val="28"/>
          <w:szCs w:val="28"/>
          <w:lang w:val="kk-KZ" w:eastAsia="ru-RU"/>
        </w:rPr>
        <w:t xml:space="preserve">ЖШС </w:t>
      </w:r>
      <w:r w:rsidRPr="00B27CF8">
        <w:rPr>
          <w:rFonts w:ascii="Times New Roman" w:eastAsia="SimSun" w:hAnsi="Times New Roman" w:cs="Times New Roman"/>
          <w:sz w:val="28"/>
          <w:szCs w:val="28"/>
          <w:lang w:val="kk-KZ" w:eastAsia="ru-RU"/>
        </w:rPr>
        <w:t xml:space="preserve">«BioEtica» </w:t>
      </w:r>
      <w:r w:rsidRPr="00B27CF8">
        <w:rPr>
          <w:rFonts w:ascii="Times New Roman" w:eastAsia="Times New Roman" w:hAnsi="Times New Roman" w:cs="Times New Roman"/>
          <w:sz w:val="28"/>
          <w:szCs w:val="28"/>
          <w:lang w:val="kk-KZ" w:eastAsia="ru-RU"/>
        </w:rPr>
        <w:t xml:space="preserve">сынақ орталығында </w:t>
      </w:r>
      <w:r w:rsidRPr="00B27CF8">
        <w:rPr>
          <w:rFonts w:ascii="Times New Roman" w:eastAsia="Calibri" w:hAnsi="Times New Roman" w:cs="Times New Roman"/>
          <w:sz w:val="28"/>
          <w:szCs w:val="28"/>
          <w:lang w:val="kk-KZ"/>
        </w:rPr>
        <w:t>анықтау әдістемесі жасалды.</w:t>
      </w:r>
      <w:r w:rsidRPr="00B27CF8">
        <w:rPr>
          <w:rFonts w:ascii="Times New Roman" w:eastAsia="SimSun" w:hAnsi="Times New Roman" w:cs="Times New Roman"/>
          <w:sz w:val="28"/>
          <w:szCs w:val="28"/>
          <w:lang w:val="kk-KZ" w:eastAsia="ru-RU"/>
        </w:rPr>
        <w:t xml:space="preserve"> </w:t>
      </w:r>
    </w:p>
    <w:p w14:paraId="02810458" w14:textId="77777777" w:rsidR="00B27CF8" w:rsidRPr="00B27CF8" w:rsidRDefault="00B27CF8" w:rsidP="005766E0">
      <w:pPr>
        <w:spacing w:after="0" w:line="240" w:lineRule="auto"/>
        <w:ind w:firstLine="709"/>
        <w:jc w:val="both"/>
        <w:rPr>
          <w:rFonts w:ascii="Times New Roman" w:eastAsia="Times New Roman" w:hAnsi="Times New Roman" w:cs="Times New Roman"/>
          <w:sz w:val="28"/>
          <w:szCs w:val="28"/>
          <w:lang w:val="kk-KZ" w:eastAsia="ru-RU"/>
        </w:rPr>
      </w:pPr>
      <w:r w:rsidRPr="00B27CF8">
        <w:rPr>
          <w:rFonts w:ascii="Times New Roman" w:eastAsia="Times New Roman" w:hAnsi="Times New Roman" w:cs="Times New Roman"/>
          <w:sz w:val="28"/>
          <w:szCs w:val="28"/>
          <w:lang w:val="kk-KZ" w:eastAsia="ru-RU"/>
        </w:rPr>
        <w:t>Балаларға арналған м</w:t>
      </w:r>
      <w:r w:rsidRPr="00B27CF8">
        <w:rPr>
          <w:rFonts w:ascii="Times New Roman" w:eastAsia="Calibri" w:hAnsi="Times New Roman" w:cs="Times New Roman"/>
          <w:sz w:val="28"/>
          <w:szCs w:val="28"/>
          <w:lang w:val="kk-KZ"/>
        </w:rPr>
        <w:t xml:space="preserve">елоксикамның 3,75 мг цианокобаламинмен 0,002 мг  үйлестірілген пленкалы  қабықшамен қапталған </w:t>
      </w:r>
      <w:r w:rsidRPr="00B27CF8">
        <w:rPr>
          <w:rFonts w:ascii="Times New Roman" w:eastAsia="Times New Roman" w:hAnsi="Times New Roman" w:cs="Times New Roman"/>
          <w:sz w:val="28"/>
          <w:szCs w:val="28"/>
          <w:lang w:val="kk-KZ" w:eastAsia="ru-RU"/>
        </w:rPr>
        <w:t xml:space="preserve">таблеткаларының сапалық көрсеткіштерінің нақты мәндері алғашқы рет анықталды, Уақытша аналитикалық нормативті құжат жобасы дайындалды және таблеткалардың спецификациясы жасалды.  </w:t>
      </w:r>
    </w:p>
    <w:p w14:paraId="2A906528" w14:textId="77777777" w:rsidR="00B27CF8" w:rsidRPr="00B27CF8" w:rsidRDefault="00B27CF8" w:rsidP="005766E0">
      <w:pPr>
        <w:spacing w:after="0" w:line="240" w:lineRule="auto"/>
        <w:ind w:firstLine="709"/>
        <w:jc w:val="both"/>
        <w:rPr>
          <w:rFonts w:ascii="Times New Roman" w:eastAsia="Times New Roman" w:hAnsi="Times New Roman" w:cs="Times New Roman"/>
          <w:b/>
          <w:sz w:val="28"/>
          <w:szCs w:val="28"/>
          <w:lang w:val="kk-KZ" w:eastAsia="ru-RU"/>
        </w:rPr>
      </w:pPr>
      <w:r w:rsidRPr="00B27CF8">
        <w:rPr>
          <w:rFonts w:ascii="Times New Roman" w:eastAsia="Times New Roman" w:hAnsi="Times New Roman" w:cs="Times New Roman"/>
          <w:sz w:val="28"/>
          <w:szCs w:val="28"/>
          <w:lang w:val="kk-KZ" w:eastAsia="ru-RU"/>
        </w:rPr>
        <w:t>Осыдан кейін</w:t>
      </w:r>
      <w:r w:rsidRPr="00B27CF8">
        <w:rPr>
          <w:rFonts w:ascii="Times New Roman" w:eastAsia="Times New Roman" w:hAnsi="Times New Roman" w:cs="Times New Roman"/>
          <w:b/>
          <w:sz w:val="28"/>
          <w:szCs w:val="28"/>
          <w:lang w:val="kk-KZ" w:eastAsia="ru-RU"/>
        </w:rPr>
        <w:t xml:space="preserve"> б</w:t>
      </w:r>
      <w:r w:rsidRPr="00B27CF8">
        <w:rPr>
          <w:rFonts w:ascii="Times New Roman" w:eastAsia="Times New Roman" w:hAnsi="Times New Roman" w:cs="Times New Roman"/>
          <w:sz w:val="28"/>
          <w:szCs w:val="28"/>
          <w:lang w:val="kk-KZ" w:eastAsia="ru-RU"/>
        </w:rPr>
        <w:t>алаларға арналған мелоксикамның 3,75 мг + цианокобаламинмен 0,002 мг үйлестірілген пленкалы қабықшамен қапталған таблеткаларын сандық анықтау әдістемесін валидациялау жүргізілді.</w:t>
      </w:r>
    </w:p>
    <w:p w14:paraId="00858A6D" w14:textId="462EA964" w:rsidR="00B27CF8" w:rsidRPr="00B27CF8" w:rsidRDefault="00B27CF8" w:rsidP="005766E0">
      <w:pPr>
        <w:spacing w:after="0" w:line="240" w:lineRule="auto"/>
        <w:ind w:firstLine="709"/>
        <w:jc w:val="both"/>
        <w:rPr>
          <w:rFonts w:ascii="Times New Roman" w:eastAsia="Times New Roman" w:hAnsi="Times New Roman" w:cs="Times New Roman"/>
          <w:sz w:val="28"/>
          <w:szCs w:val="28"/>
          <w:lang w:val="kk-KZ" w:eastAsia="ru-RU"/>
        </w:rPr>
      </w:pPr>
      <w:r w:rsidRPr="00B27CF8">
        <w:rPr>
          <w:rFonts w:ascii="Times New Roman" w:eastAsia="Times New Roman" w:hAnsi="Times New Roman" w:cs="Times New Roman"/>
          <w:bCs/>
          <w:sz w:val="28"/>
          <w:szCs w:val="28"/>
          <w:lang w:val="kk-KZ"/>
        </w:rPr>
        <w:t xml:space="preserve">Дәрілік препаратты сандық анықтау үшін дайындалған </w:t>
      </w:r>
      <w:r w:rsidRPr="00B27CF8">
        <w:rPr>
          <w:rFonts w:ascii="Times New Roman" w:eastAsia="Times New Roman" w:hAnsi="Times New Roman" w:cs="Times New Roman"/>
          <w:sz w:val="28"/>
          <w:szCs w:val="28"/>
          <w:lang w:val="kk-KZ" w:eastAsia="ru-RU"/>
        </w:rPr>
        <w:t>спектрофотометриялық әдістемені</w:t>
      </w:r>
      <w:r w:rsidRPr="00B27CF8">
        <w:rPr>
          <w:rFonts w:ascii="Times New Roman" w:eastAsia="Times New Roman" w:hAnsi="Times New Roman" w:cs="Times New Roman"/>
          <w:bCs/>
          <w:sz w:val="28"/>
          <w:szCs w:val="28"/>
          <w:lang w:val="kk-KZ"/>
        </w:rPr>
        <w:t xml:space="preserve"> валидациялау</w:t>
      </w:r>
      <w:r w:rsidRPr="00B27CF8">
        <w:rPr>
          <w:rFonts w:ascii="Times New Roman" w:eastAsia="Times New Roman" w:hAnsi="Times New Roman" w:cs="Times New Roman"/>
          <w:sz w:val="28"/>
          <w:szCs w:val="28"/>
          <w:lang w:val="kk-KZ"/>
        </w:rPr>
        <w:t xml:space="preserve"> Еуразиялық экономикалық одақтың фармакопеясы талаптарына,</w:t>
      </w:r>
      <w:r w:rsidRPr="00B27CF8">
        <w:rPr>
          <w:rFonts w:ascii="Times New Roman" w:eastAsia="Times New Roman" w:hAnsi="Times New Roman" w:cs="Times New Roman"/>
          <w:sz w:val="28"/>
          <w:szCs w:val="28"/>
          <w:lang w:val="kk-KZ" w:eastAsia="ru-RU"/>
        </w:rPr>
        <w:t xml:space="preserve"> ҚР МФ талаптарына</w:t>
      </w:r>
      <w:r w:rsidRPr="00B27CF8">
        <w:rPr>
          <w:rFonts w:ascii="Times New Roman" w:eastAsia="Times New Roman" w:hAnsi="Times New Roman" w:cs="Times New Roman"/>
          <w:sz w:val="28"/>
          <w:szCs w:val="28"/>
          <w:lang w:val="kk-KZ"/>
        </w:rPr>
        <w:t xml:space="preserve"> және ICH Q2(R1) «Validation of Analytical Procedures» нұсқаулығына сәйкес орындалды. Валидация келесі негізгі көрсеткіштер бойынша жүргізілді: спецификалығы, с</w:t>
      </w:r>
      <w:r w:rsidR="00882208">
        <w:rPr>
          <w:rFonts w:ascii="Times New Roman" w:eastAsia="Times New Roman" w:hAnsi="Times New Roman" w:cs="Times New Roman"/>
          <w:sz w:val="28"/>
          <w:szCs w:val="28"/>
          <w:lang w:val="kk-KZ"/>
        </w:rPr>
        <w:t>ызықтылығы, дұрыстығы, прецизионд</w:t>
      </w:r>
      <w:r w:rsidRPr="00B27CF8">
        <w:rPr>
          <w:rFonts w:ascii="Times New Roman" w:eastAsia="Times New Roman" w:hAnsi="Times New Roman" w:cs="Times New Roman"/>
          <w:sz w:val="28"/>
          <w:szCs w:val="28"/>
          <w:lang w:val="kk-KZ"/>
        </w:rPr>
        <w:t xml:space="preserve">ығы (дәлдігі мен қайталанушылығы), сондай-ақ, ерітінділердің тұрақтылығы, цианокобаламин үшін қосымша </w:t>
      </w:r>
      <w:r w:rsidRPr="00B27CF8">
        <w:rPr>
          <w:rFonts w:ascii="Times New Roman" w:eastAsia="Times New Roman" w:hAnsi="Times New Roman" w:cs="Times New Roman"/>
          <w:sz w:val="28"/>
          <w:szCs w:val="28"/>
          <w:lang w:val="kk-KZ" w:eastAsia="ru-RU"/>
        </w:rPr>
        <w:t>анықтау шегі (LOD) және сандық анықтау шегі (LOQ) анықталды.</w:t>
      </w:r>
    </w:p>
    <w:p w14:paraId="1E1C2861" w14:textId="77777777" w:rsidR="00B27CF8" w:rsidRPr="00B27CF8" w:rsidRDefault="00B27CF8" w:rsidP="005766E0">
      <w:pPr>
        <w:spacing w:after="0" w:line="240" w:lineRule="auto"/>
        <w:ind w:firstLine="709"/>
        <w:jc w:val="both"/>
        <w:rPr>
          <w:rFonts w:ascii="Times New Roman" w:eastAsia="Times New Roman" w:hAnsi="Times New Roman" w:cs="Times New Roman"/>
          <w:sz w:val="28"/>
          <w:szCs w:val="28"/>
          <w:lang w:val="kk-KZ" w:eastAsia="ru-RU"/>
        </w:rPr>
      </w:pPr>
      <w:r w:rsidRPr="00B27CF8">
        <w:rPr>
          <w:rFonts w:ascii="Times New Roman" w:eastAsia="Times New Roman" w:hAnsi="Times New Roman" w:cs="Times New Roman"/>
          <w:sz w:val="28"/>
          <w:szCs w:val="28"/>
          <w:lang w:val="kk-KZ" w:eastAsia="ru-RU"/>
        </w:rPr>
        <w:t xml:space="preserve">Балаларға арналған мелоксикамның 3,75 мг + цианокобаламинмен 0,002 мг үйлестірілген пленкалы қабықшамен қапталған таблеткаларындағы мелоксикам және цианокобаламин дәрілік заттарын сандық анықтау әдістемесін валидациялау нәтижелері </w:t>
      </w:r>
      <w:r w:rsidRPr="00B27CF8">
        <w:rPr>
          <w:rFonts w:ascii="Times New Roman" w:eastAsia="Times New Roman" w:hAnsi="Times New Roman" w:cs="Times New Roman"/>
          <w:sz w:val="28"/>
          <w:szCs w:val="28"/>
          <w:lang w:val="kk-KZ"/>
        </w:rPr>
        <w:t xml:space="preserve">ЕАЭО фармакопеясының талаптарына, ICH Q2(R1) </w:t>
      </w:r>
      <w:r w:rsidRPr="00B27CF8">
        <w:rPr>
          <w:rFonts w:ascii="Times New Roman" w:eastAsia="Times New Roman" w:hAnsi="Times New Roman" w:cs="Times New Roman"/>
          <w:sz w:val="28"/>
          <w:szCs w:val="28"/>
          <w:lang w:val="kk-KZ" w:eastAsia="ru-RU"/>
        </w:rPr>
        <w:t xml:space="preserve">«Validation of Analytical Procedures» және  ҚР МФ талаптарына </w:t>
      </w:r>
      <w:r w:rsidRPr="00B27CF8">
        <w:rPr>
          <w:rFonts w:ascii="Times New Roman" w:eastAsia="Times New Roman" w:hAnsi="Times New Roman" w:cs="Times New Roman"/>
          <w:sz w:val="28"/>
          <w:szCs w:val="28"/>
          <w:lang w:val="kk-KZ"/>
        </w:rPr>
        <w:t xml:space="preserve">толық сәйкес келеді және </w:t>
      </w:r>
      <w:r w:rsidRPr="00B27CF8">
        <w:rPr>
          <w:rFonts w:ascii="Times New Roman" w:eastAsia="Times New Roman" w:hAnsi="Times New Roman" w:cs="Times New Roman"/>
          <w:sz w:val="28"/>
          <w:szCs w:val="28"/>
          <w:lang w:val="kk-KZ" w:eastAsia="ru-RU"/>
        </w:rPr>
        <w:t>құрамында мелоксикам мен цианокобаламин үйлестірілген дәрілік формалардың сапасын аналитикалық бақылауға ұсыныла алады.</w:t>
      </w:r>
    </w:p>
    <w:p w14:paraId="3945CE3B" w14:textId="77777777" w:rsidR="00B27CF8" w:rsidRPr="00B27CF8" w:rsidRDefault="00B27CF8" w:rsidP="005766E0">
      <w:pPr>
        <w:spacing w:after="0" w:line="240" w:lineRule="auto"/>
        <w:ind w:firstLine="709"/>
        <w:jc w:val="both"/>
        <w:rPr>
          <w:rFonts w:ascii="Times New Roman" w:eastAsia="Times New Roman" w:hAnsi="Times New Roman" w:cs="Times New Roman"/>
          <w:sz w:val="28"/>
          <w:szCs w:val="28"/>
          <w:lang w:val="kk-KZ" w:eastAsia="ru-RU"/>
        </w:rPr>
      </w:pPr>
      <w:r w:rsidRPr="00B27CF8">
        <w:rPr>
          <w:rFonts w:ascii="Times New Roman" w:eastAsia="Times New Roman" w:hAnsi="Times New Roman" w:cs="Times New Roman"/>
          <w:sz w:val="28"/>
          <w:szCs w:val="28"/>
          <w:lang w:val="kk-KZ" w:eastAsia="ru-RU"/>
        </w:rPr>
        <w:t xml:space="preserve">Балаларға арналған мелоксикамның 3,75 мг  цианокобаламинмен 0,002 мг үйлестірілген пленкалы қабықшамен қапталған таблеткаларының  тұрақтылығын зерттеу және сақтау мерзімін белгілеу Қазақстан Республикасы Денсаулық сақтау министрінің 2020 жылғы 28 қазандағы № ҚР ДСМ-165/2020 бұйрығымен бекітілген «Дәрілік затты өндіруші дәрілік заттардың тұрақтылығын зерттеулерді, оларды сақтау және қайта бақылау мерзімін белгілеуді жүргізу қағидаларының» талаптарына сәйкес және  жеделдетілген </w:t>
      </w:r>
      <w:r w:rsidRPr="00B27CF8">
        <w:rPr>
          <w:rFonts w:ascii="Times New Roman" w:eastAsia="Times New Roman" w:hAnsi="Times New Roman" w:cs="Times New Roman"/>
          <w:sz w:val="28"/>
          <w:szCs w:val="28"/>
          <w:lang w:val="kk-KZ" w:eastAsia="ru-RU"/>
        </w:rPr>
        <w:lastRenderedPageBreak/>
        <w:t xml:space="preserve">тұрақтылық зерттеулері ICH Q1A(R2) </w:t>
      </w:r>
      <w:r w:rsidRPr="00B27CF8">
        <w:rPr>
          <w:rFonts w:ascii="Times New Roman" w:eastAsia="Times New Roman" w:hAnsi="Times New Roman" w:cs="Times New Roman"/>
          <w:i/>
          <w:iCs/>
          <w:sz w:val="28"/>
          <w:szCs w:val="28"/>
          <w:lang w:val="kk-KZ" w:eastAsia="ru-RU"/>
        </w:rPr>
        <w:t>Stability Testing of New Drug Substances and Products</w:t>
      </w:r>
      <w:r w:rsidRPr="00B27CF8">
        <w:rPr>
          <w:rFonts w:ascii="Times New Roman" w:eastAsia="Times New Roman" w:hAnsi="Times New Roman" w:cs="Times New Roman"/>
          <w:sz w:val="28"/>
          <w:szCs w:val="28"/>
          <w:lang w:val="kk-KZ" w:eastAsia="ru-RU"/>
        </w:rPr>
        <w:t xml:space="preserve"> халықаралық ұсынымдарының, сондай-ақ, Еуразиялық экономикалық комиссия Алқасының 2018 жылғы 10 мамырдағы № 69 шешімімен бекітілген дәрілік препараттар мен фармацевтикалық субстанциялардың тұрақтылығын зерттеуге қойылатын талаптардың негізінде орындалды.</w:t>
      </w:r>
    </w:p>
    <w:p w14:paraId="46058D3B" w14:textId="77777777" w:rsidR="00B27CF8" w:rsidRPr="00B27CF8" w:rsidRDefault="00B27CF8" w:rsidP="005766E0">
      <w:pPr>
        <w:spacing w:after="0" w:line="240" w:lineRule="auto"/>
        <w:ind w:firstLine="709"/>
        <w:jc w:val="both"/>
        <w:rPr>
          <w:rFonts w:ascii="Times New Roman" w:eastAsia="MS Mincho" w:hAnsi="Times New Roman" w:cs="Times New Roman"/>
          <w:b/>
          <w:sz w:val="28"/>
          <w:lang w:val="kk-KZ"/>
        </w:rPr>
      </w:pPr>
      <w:r w:rsidRPr="00B27CF8">
        <w:rPr>
          <w:rFonts w:ascii="Times New Roman" w:eastAsia="MS Mincho" w:hAnsi="Times New Roman" w:cs="Times New Roman"/>
          <w:b/>
          <w:sz w:val="28"/>
          <w:lang w:val="kk-KZ"/>
        </w:rPr>
        <w:t xml:space="preserve">Зерттеу кезінде келесі көрсеткіштер анықталды : </w:t>
      </w:r>
    </w:p>
    <w:p w14:paraId="5E07DFDB" w14:textId="77777777" w:rsidR="00B27CF8" w:rsidRPr="00B27CF8" w:rsidRDefault="00B27CF8" w:rsidP="005766E0">
      <w:pPr>
        <w:numPr>
          <w:ilvl w:val="0"/>
          <w:numId w:val="44"/>
        </w:numPr>
        <w:tabs>
          <w:tab w:val="left" w:pos="1134"/>
        </w:tabs>
        <w:spacing w:after="0" w:line="240" w:lineRule="auto"/>
        <w:ind w:left="567" w:firstLine="142"/>
        <w:contextualSpacing/>
        <w:jc w:val="both"/>
        <w:rPr>
          <w:rFonts w:ascii="Times New Roman" w:eastAsia="MS Mincho" w:hAnsi="Times New Roman" w:cs="Times New Roman"/>
          <w:sz w:val="28"/>
          <w:lang w:val="kk-KZ"/>
        </w:rPr>
      </w:pPr>
      <w:r w:rsidRPr="00B27CF8">
        <w:rPr>
          <w:rFonts w:ascii="Times New Roman" w:eastAsia="MS Mincho" w:hAnsi="Times New Roman" w:cs="Times New Roman"/>
          <w:sz w:val="28"/>
          <w:lang w:val="kk-KZ"/>
        </w:rPr>
        <w:t>таблетка сапасының физика-химиялық және фармакологиялық-технологиялық көрсеткіштеріне жедел температуралық-ылғалдылық сақтау жағдайларының әсерін зерттеу;</w:t>
      </w:r>
    </w:p>
    <w:p w14:paraId="6F23C313" w14:textId="77777777" w:rsidR="00B27CF8" w:rsidRPr="00B27CF8" w:rsidRDefault="00B27CF8" w:rsidP="005766E0">
      <w:pPr>
        <w:numPr>
          <w:ilvl w:val="0"/>
          <w:numId w:val="41"/>
        </w:numPr>
        <w:tabs>
          <w:tab w:val="left" w:pos="1134"/>
        </w:tabs>
        <w:spacing w:after="0" w:line="240" w:lineRule="auto"/>
        <w:ind w:left="567" w:firstLine="142"/>
        <w:contextualSpacing/>
        <w:jc w:val="both"/>
        <w:rPr>
          <w:rFonts w:ascii="Times New Roman" w:eastAsia="MS Mincho" w:hAnsi="Times New Roman" w:cs="Times New Roman"/>
          <w:sz w:val="28"/>
          <w:lang w:val="kk-KZ"/>
        </w:rPr>
      </w:pPr>
      <w:r w:rsidRPr="00B27CF8">
        <w:rPr>
          <w:rFonts w:ascii="Times New Roman" w:eastAsia="MS Mincho" w:hAnsi="Times New Roman" w:cs="Times New Roman"/>
          <w:sz w:val="28"/>
          <w:lang w:val="kk-KZ"/>
        </w:rPr>
        <w:t>мелоксикамның сандық құрамы мен еру көрсеткіштерінің өзгеру динамикасын бағалау;</w:t>
      </w:r>
    </w:p>
    <w:p w14:paraId="49FFAD08" w14:textId="77777777" w:rsidR="00B27CF8" w:rsidRPr="00B27CF8" w:rsidRDefault="00B27CF8" w:rsidP="005766E0">
      <w:pPr>
        <w:numPr>
          <w:ilvl w:val="0"/>
          <w:numId w:val="41"/>
        </w:numPr>
        <w:tabs>
          <w:tab w:val="left" w:pos="1134"/>
        </w:tabs>
        <w:spacing w:after="0" w:line="240" w:lineRule="auto"/>
        <w:ind w:left="567" w:firstLine="142"/>
        <w:contextualSpacing/>
        <w:jc w:val="both"/>
        <w:rPr>
          <w:rFonts w:ascii="Times New Roman" w:eastAsia="MS Mincho" w:hAnsi="Times New Roman" w:cs="Times New Roman"/>
          <w:sz w:val="28"/>
          <w:lang w:val="kk-KZ"/>
        </w:rPr>
      </w:pPr>
      <w:r w:rsidRPr="00B27CF8">
        <w:rPr>
          <w:rFonts w:ascii="Times New Roman" w:eastAsia="MS Mincho" w:hAnsi="Times New Roman" w:cs="Times New Roman"/>
          <w:sz w:val="28"/>
          <w:lang w:val="kk-KZ"/>
        </w:rPr>
        <w:t>алынған мәліметтер негізінде препараттың жарамдылық мерзімін                                                                       болжау;</w:t>
      </w:r>
    </w:p>
    <w:p w14:paraId="709DF2EE" w14:textId="77777777" w:rsidR="00B27CF8" w:rsidRPr="00B27CF8" w:rsidRDefault="00B27CF8" w:rsidP="005766E0">
      <w:pPr>
        <w:numPr>
          <w:ilvl w:val="0"/>
          <w:numId w:val="41"/>
        </w:numPr>
        <w:tabs>
          <w:tab w:val="left" w:pos="1134"/>
        </w:tabs>
        <w:spacing w:after="0" w:line="240" w:lineRule="auto"/>
        <w:ind w:left="567" w:firstLine="142"/>
        <w:contextualSpacing/>
        <w:jc w:val="both"/>
        <w:rPr>
          <w:rFonts w:ascii="Times New Roman" w:eastAsia="MS Mincho" w:hAnsi="Times New Roman" w:cs="Times New Roman"/>
          <w:sz w:val="28"/>
          <w:lang w:val="kk-KZ"/>
        </w:rPr>
      </w:pPr>
      <w:r w:rsidRPr="00B27CF8">
        <w:rPr>
          <w:rFonts w:ascii="Times New Roman" w:eastAsia="MS Mincho" w:hAnsi="Times New Roman" w:cs="Times New Roman"/>
          <w:sz w:val="28"/>
          <w:lang w:val="kk-KZ"/>
        </w:rPr>
        <w:t>сапаны қайта бақылаудың ұтымды мерзімдерін анықтау.</w:t>
      </w:r>
    </w:p>
    <w:p w14:paraId="767D8B4B" w14:textId="568EB83C" w:rsidR="00B27CF8" w:rsidRPr="00B27CF8" w:rsidRDefault="00B27CF8" w:rsidP="005766E0">
      <w:pPr>
        <w:spacing w:after="0" w:line="240" w:lineRule="auto"/>
        <w:ind w:firstLine="709"/>
        <w:jc w:val="both"/>
        <w:rPr>
          <w:rFonts w:ascii="Times New Roman" w:eastAsia="Times New Roman" w:hAnsi="Times New Roman" w:cs="Times New Roman"/>
          <w:bCs/>
          <w:sz w:val="28"/>
          <w:szCs w:val="28"/>
          <w:lang w:val="kk-KZ" w:eastAsia="ru-RU"/>
        </w:rPr>
      </w:pPr>
      <w:r w:rsidRPr="00B27CF8">
        <w:rPr>
          <w:rFonts w:ascii="Times New Roman" w:eastAsia="Times New Roman" w:hAnsi="Times New Roman" w:cs="Times New Roman"/>
          <w:bCs/>
          <w:sz w:val="28"/>
          <w:szCs w:val="28"/>
          <w:lang w:val="kk-KZ" w:eastAsia="ru-RU"/>
        </w:rPr>
        <w:t>Препараттың үлгілері температура 40 ± 2 °C мен ылғалдылық 75 ± 5 % параметрлерін автоматты түрде бақылайтын термостатта - климаттық камерада сақталды.</w:t>
      </w:r>
    </w:p>
    <w:p w14:paraId="4955BFBF" w14:textId="404FC776" w:rsidR="00B27CF8" w:rsidRPr="00B27CF8" w:rsidRDefault="00B27CF8" w:rsidP="005766E0">
      <w:pPr>
        <w:spacing w:after="0" w:line="240" w:lineRule="auto"/>
        <w:ind w:firstLine="709"/>
        <w:contextualSpacing/>
        <w:jc w:val="both"/>
        <w:rPr>
          <w:rFonts w:ascii="Times New Roman" w:eastAsia="Times New Roman" w:hAnsi="Times New Roman" w:cs="Times New Roman"/>
          <w:bCs/>
          <w:sz w:val="28"/>
          <w:szCs w:val="28"/>
          <w:lang w:val="kk-KZ" w:eastAsia="ru-RU"/>
        </w:rPr>
      </w:pPr>
      <w:r w:rsidRPr="00B27CF8">
        <w:rPr>
          <w:rFonts w:ascii="Times New Roman" w:eastAsia="Times New Roman" w:hAnsi="Times New Roman" w:cs="Times New Roman"/>
          <w:sz w:val="28"/>
          <w:szCs w:val="28"/>
          <w:lang w:val="kk-KZ" w:eastAsia="ru-RU"/>
        </w:rPr>
        <w:t xml:space="preserve">Сонымен, </w:t>
      </w:r>
      <w:r w:rsidRPr="00B27CF8">
        <w:rPr>
          <w:rFonts w:ascii="Times New Roman" w:eastAsia="Times New Roman" w:hAnsi="Times New Roman" w:cs="Times New Roman"/>
          <w:bCs/>
          <w:sz w:val="28"/>
          <w:szCs w:val="28"/>
          <w:lang w:val="kk-KZ" w:eastAsia="ru-RU"/>
        </w:rPr>
        <w:t xml:space="preserve">ICH Q1A(R2) нұсқауларына сәйкес, </w:t>
      </w:r>
      <w:r w:rsidRPr="00B27CF8">
        <w:rPr>
          <w:rFonts w:ascii="Times New Roman" w:eastAsia="Times New Roman" w:hAnsi="Times New Roman" w:cs="Times New Roman"/>
          <w:sz w:val="28"/>
          <w:szCs w:val="28"/>
          <w:lang w:val="kk-KZ" w:eastAsia="ru-RU"/>
        </w:rPr>
        <w:t>балаларға арналған мелоксикамның 3,75 мг  цианокобаламинмен 0,002 мг үйлестірілген пленкалы қабықшамен қапталған таблеткаларының тәжірибелік- өндірістік сериясы физико-химиялық, фармако-технологиялық және биофармацевтикалық көрсеткіштерін</w:t>
      </w:r>
      <w:r w:rsidRPr="00B27CF8">
        <w:rPr>
          <w:rFonts w:ascii="Times New Roman" w:eastAsia="Times New Roman" w:hAnsi="Times New Roman" w:cs="Times New Roman"/>
          <w:bCs/>
          <w:sz w:val="28"/>
          <w:szCs w:val="28"/>
          <w:lang w:val="kk-KZ" w:eastAsia="ru-RU"/>
        </w:rPr>
        <w:t xml:space="preserve"> 40 ± 2 °C температурада, 75 ± 5 %  (RH) салыстырмалы ылғалдылық жағдайында 6 ай бойына тұрақтылығын сақтайды. Алынған нәтижелер препараттың алдын-ала сақтау мерзімін 24 ай деп негіздеуге болатынын және құрғақ, жарықтан қорғалған жерде 25</w:t>
      </w:r>
      <w:r w:rsidRPr="00B27CF8">
        <w:rPr>
          <w:rFonts w:ascii="Times New Roman" w:eastAsia="Times New Roman" w:hAnsi="Times New Roman" w:cs="Times New Roman"/>
          <w:bCs/>
          <w:sz w:val="28"/>
          <w:szCs w:val="28"/>
          <w:vertAlign w:val="superscript"/>
          <w:lang w:val="kk-KZ" w:eastAsia="ru-RU"/>
        </w:rPr>
        <w:t>0</w:t>
      </w:r>
      <w:r w:rsidRPr="00B27CF8">
        <w:rPr>
          <w:rFonts w:ascii="Times New Roman" w:eastAsia="Times New Roman" w:hAnsi="Times New Roman" w:cs="Times New Roman"/>
          <w:bCs/>
          <w:sz w:val="28"/>
          <w:szCs w:val="28"/>
          <w:lang w:val="kk-KZ" w:eastAsia="ru-RU"/>
        </w:rPr>
        <w:t xml:space="preserve">С жоғары емес  температурада сақтауды ұсынады. </w:t>
      </w:r>
    </w:p>
    <w:p w14:paraId="79A9D3D5" w14:textId="77777777" w:rsidR="00B27CF8" w:rsidRPr="00B27CF8" w:rsidRDefault="00B27CF8" w:rsidP="005766E0">
      <w:pPr>
        <w:tabs>
          <w:tab w:val="left" w:pos="851"/>
        </w:tabs>
        <w:spacing w:after="0" w:line="240" w:lineRule="auto"/>
        <w:ind w:firstLine="709"/>
        <w:contextualSpacing/>
        <w:jc w:val="both"/>
        <w:rPr>
          <w:rFonts w:ascii="Times New Roman" w:eastAsia="Times New Roman" w:hAnsi="Times New Roman" w:cs="Times New Roman"/>
          <w:kern w:val="2"/>
          <w:sz w:val="28"/>
          <w:szCs w:val="28"/>
          <w:lang w:val="kk-KZ" w:eastAsia="ru-RU"/>
          <w14:ligatures w14:val="standardContextual"/>
        </w:rPr>
      </w:pPr>
      <w:r w:rsidRPr="00B27CF8">
        <w:rPr>
          <w:rFonts w:ascii="Times New Roman" w:eastAsia="Times New Roman" w:hAnsi="Times New Roman" w:cs="Times New Roman"/>
          <w:sz w:val="28"/>
          <w:szCs w:val="28"/>
          <w:lang w:val="kk-KZ" w:eastAsia="ru-RU"/>
        </w:rPr>
        <w:t>Зерттеудің келесі кезеңінде балаларға арналған мелоксикамның 3,75 мг  цианокобаламинмен 0,002 мг үйлестірілген пленкалы қабықшамен қапталған таблеткаларының қауіпсіздігі мен арнайы белсенділігін зерттеу</w:t>
      </w:r>
      <w:r w:rsidRPr="00B27CF8">
        <w:rPr>
          <w:rFonts w:ascii="Times New Roman" w:eastAsia="Times New Roman" w:hAnsi="Times New Roman" w:cs="Times New Roman"/>
          <w:b/>
          <w:sz w:val="28"/>
          <w:szCs w:val="28"/>
          <w:lang w:val="kk-KZ" w:eastAsia="ru-RU"/>
        </w:rPr>
        <w:t xml:space="preserve"> «</w:t>
      </w:r>
      <w:r w:rsidRPr="00B27CF8">
        <w:rPr>
          <w:rFonts w:ascii="Times New Roman" w:eastAsia="Times New Roman" w:hAnsi="Times New Roman" w:cs="Times New Roman"/>
          <w:kern w:val="2"/>
          <w:sz w:val="28"/>
          <w:szCs w:val="28"/>
          <w:lang w:val="kk-KZ" w:eastAsia="ru-RU"/>
          <w14:ligatures w14:val="standardContextual"/>
        </w:rPr>
        <w:t xml:space="preserve">Клиникаға дейінгі (клиникалық емес) зерттеулер жүргізу кезінде эксперименттік жануарлармен жұмыс жөніндегі басшылық туралы» Еуразиялық экономикалық комиссия алқасының 2023 жылғы 14 қарашадағы № 33 нұсқаулығына  және «Тиісті фармацевтикалық практикаларды бекіту туралы» ҚР ДСМ 2021 жылғы 4 ақпандағы № ҚР ДСМ-15 бұйрығына сәйкес  жүргізілді. </w:t>
      </w:r>
    </w:p>
    <w:p w14:paraId="03307D3B" w14:textId="77777777" w:rsidR="00B27CF8" w:rsidRPr="00B27CF8" w:rsidRDefault="00B27CF8" w:rsidP="005766E0">
      <w:pPr>
        <w:tabs>
          <w:tab w:val="left" w:pos="851"/>
        </w:tabs>
        <w:spacing w:after="0" w:line="240" w:lineRule="auto"/>
        <w:ind w:firstLine="709"/>
        <w:contextualSpacing/>
        <w:jc w:val="both"/>
        <w:rPr>
          <w:rFonts w:ascii="Times New Roman" w:eastAsia="Times New Roman" w:hAnsi="Times New Roman" w:cs="Times New Roman"/>
          <w:sz w:val="28"/>
          <w:szCs w:val="28"/>
          <w:lang w:val="kk-KZ"/>
        </w:rPr>
      </w:pPr>
      <w:r w:rsidRPr="00B27CF8">
        <w:rPr>
          <w:rFonts w:ascii="Times New Roman" w:eastAsia="Times New Roman" w:hAnsi="Times New Roman" w:cs="Times New Roman"/>
          <w:sz w:val="28"/>
          <w:szCs w:val="28"/>
          <w:lang w:val="kk-KZ" w:eastAsia="ru-RU"/>
        </w:rPr>
        <w:t xml:space="preserve">Балаларға арналған </w:t>
      </w:r>
      <w:r w:rsidRPr="00B27CF8">
        <w:rPr>
          <w:rFonts w:ascii="Times New Roman" w:eastAsia="Times New Roman" w:hAnsi="Times New Roman" w:cs="Times New Roman"/>
          <w:kern w:val="2"/>
          <w:sz w:val="28"/>
          <w:szCs w:val="28"/>
          <w:lang w:val="kk-KZ" w:eastAsia="ru-RU"/>
          <w14:ligatures w14:val="standardContextual"/>
        </w:rPr>
        <w:t>м</w:t>
      </w:r>
      <w:r w:rsidRPr="00B27CF8">
        <w:rPr>
          <w:rFonts w:ascii="Times New Roman" w:eastAsia="Times New Roman" w:hAnsi="Times New Roman" w:cs="Times New Roman"/>
          <w:sz w:val="28"/>
          <w:szCs w:val="28"/>
          <w:lang w:val="kk-KZ" w:eastAsia="ru-RU"/>
        </w:rPr>
        <w:t xml:space="preserve">елоксикамның 3,75 мг  цианокобаламинмен 0,002 мг </w:t>
      </w:r>
      <w:r w:rsidRPr="00B27CF8">
        <w:rPr>
          <w:rFonts w:ascii="Times New Roman" w:eastAsia="Calibri" w:hAnsi="Times New Roman" w:cs="Times New Roman"/>
          <w:sz w:val="28"/>
          <w:szCs w:val="28"/>
          <w:lang w:val="kk-KZ"/>
        </w:rPr>
        <w:t xml:space="preserve">үйлестірілген пленкалы  қабықшамен қапталған  </w:t>
      </w:r>
      <w:r w:rsidRPr="00B27CF8">
        <w:rPr>
          <w:rFonts w:ascii="Times New Roman" w:eastAsia="Times New Roman" w:hAnsi="Times New Roman" w:cs="Times New Roman"/>
          <w:sz w:val="28"/>
          <w:szCs w:val="28"/>
          <w:lang w:val="kk-KZ" w:eastAsia="ru-RU"/>
        </w:rPr>
        <w:t xml:space="preserve">таблеткалары дәрілік препараттың жедел уыттылығы және </w:t>
      </w:r>
      <w:r w:rsidRPr="00B27CF8">
        <w:rPr>
          <w:rFonts w:ascii="Times New Roman" w:eastAsia="Calibri" w:hAnsi="Times New Roman" w:cs="Times New Roman"/>
          <w:sz w:val="28"/>
          <w:szCs w:val="28"/>
          <w:lang w:val="kk-KZ" w:eastAsia="ru-RU"/>
        </w:rPr>
        <w:t xml:space="preserve"> қабынуға қарсы әсері</w:t>
      </w:r>
      <w:r w:rsidRPr="00B27CF8">
        <w:rPr>
          <w:rFonts w:ascii="Times New Roman" w:eastAsia="Times New Roman" w:hAnsi="Times New Roman" w:cs="Times New Roman"/>
          <w:sz w:val="28"/>
          <w:szCs w:val="28"/>
          <w:lang w:val="kk-KZ"/>
        </w:rPr>
        <w:t xml:space="preserve"> бойынша зерттелді. </w:t>
      </w:r>
    </w:p>
    <w:p w14:paraId="7640F4CE" w14:textId="77777777"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eastAsia="ru-RU"/>
        </w:rPr>
      </w:pPr>
      <w:r w:rsidRPr="00B27CF8">
        <w:rPr>
          <w:rFonts w:ascii="Times New Roman" w:eastAsia="Calibri" w:hAnsi="Times New Roman" w:cs="Times New Roman"/>
          <w:sz w:val="28"/>
          <w:szCs w:val="28"/>
          <w:lang w:val="kk-KZ"/>
        </w:rPr>
        <w:t xml:space="preserve">Таблеткалардың </w:t>
      </w:r>
      <w:r w:rsidRPr="00B27CF8">
        <w:rPr>
          <w:rFonts w:ascii="Times New Roman" w:eastAsia="Calibri" w:hAnsi="Times New Roman" w:cs="Times New Roman"/>
          <w:sz w:val="28"/>
          <w:szCs w:val="28"/>
          <w:lang w:val="uz-Cyrl-UZ" w:eastAsia="ru-RU"/>
        </w:rPr>
        <w:t>жедел уыттылығын эксперименттік зерттеу нәтижесінде препараттың LD</w:t>
      </w:r>
      <w:r w:rsidRPr="00B27CF8">
        <w:rPr>
          <w:rFonts w:ascii="Times New Roman" w:eastAsia="Calibri" w:hAnsi="Times New Roman" w:cs="Times New Roman"/>
          <w:sz w:val="28"/>
          <w:szCs w:val="28"/>
          <w:vertAlign w:val="subscript"/>
          <w:lang w:val="uz-Cyrl-UZ" w:eastAsia="ru-RU"/>
        </w:rPr>
        <w:t>50</w:t>
      </w:r>
      <w:r w:rsidRPr="00B27CF8">
        <w:rPr>
          <w:rFonts w:ascii="Times New Roman" w:eastAsia="Calibri" w:hAnsi="Times New Roman" w:cs="Times New Roman"/>
          <w:sz w:val="28"/>
          <w:szCs w:val="28"/>
          <w:lang w:val="uz-Cyrl-UZ" w:eastAsia="ru-RU"/>
        </w:rPr>
        <w:t xml:space="preserve"> мөлшері 460,2 мг/кг</w:t>
      </w:r>
      <w:r w:rsidRPr="00B27CF8">
        <w:rPr>
          <w:rFonts w:ascii="Times New Roman" w:eastAsia="Calibri" w:hAnsi="Times New Roman" w:cs="Times New Roman"/>
          <w:sz w:val="28"/>
          <w:szCs w:val="28"/>
          <w:lang w:val="kk-KZ" w:eastAsia="ru-RU"/>
        </w:rPr>
        <w:t xml:space="preserve"> -  уытты емес аумақта </w:t>
      </w:r>
      <w:r w:rsidRPr="00B27CF8">
        <w:rPr>
          <w:rFonts w:ascii="Times New Roman" w:eastAsia="Calibri" w:hAnsi="Times New Roman" w:cs="Times New Roman"/>
          <w:sz w:val="28"/>
          <w:szCs w:val="28"/>
          <w:lang w:val="uz-Cyrl-UZ" w:eastAsia="ru-RU"/>
        </w:rPr>
        <w:t>(</w:t>
      </w:r>
      <w:r w:rsidRPr="00B27CF8">
        <w:rPr>
          <w:rFonts w:ascii="Times New Roman" w:eastAsia="Calibri" w:hAnsi="Times New Roman" w:cs="Times New Roman"/>
          <w:sz w:val="28"/>
          <w:szCs w:val="28"/>
          <w:lang w:val="kk-KZ" w:eastAsia="ru-RU"/>
        </w:rPr>
        <w:t xml:space="preserve">норма </w:t>
      </w:r>
      <w:r w:rsidRPr="00B27CF8">
        <w:rPr>
          <w:rFonts w:ascii="Times New Roman" w:eastAsia="Calibri" w:hAnsi="Times New Roman" w:cs="Times New Roman"/>
          <w:sz w:val="28"/>
          <w:szCs w:val="28"/>
          <w:lang w:val="uz-Cyrl-UZ" w:eastAsia="ru-RU"/>
        </w:rPr>
        <w:t xml:space="preserve">325,7 ÷ 594,6) </w:t>
      </w:r>
      <w:r w:rsidRPr="00B27CF8">
        <w:rPr>
          <w:rFonts w:ascii="Times New Roman" w:eastAsia="Calibri" w:hAnsi="Times New Roman" w:cs="Times New Roman"/>
          <w:sz w:val="28"/>
          <w:szCs w:val="28"/>
          <w:lang w:val="kk-KZ" w:eastAsia="ru-RU"/>
        </w:rPr>
        <w:t>екені анықталды және улылығы төмен дәрілік құралдардың 4 классына жататыны анықталды.</w:t>
      </w:r>
    </w:p>
    <w:p w14:paraId="34FC81C5" w14:textId="77777777"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 xml:space="preserve">Балаларға арналған мелоксикамның 3,75 мг цианокобаламинмен 0,002 мг үйлестірілген пленкалы қабықшамен қапталған  таблеткаларының арнайы </w:t>
      </w:r>
      <w:r w:rsidRPr="00B27CF8">
        <w:rPr>
          <w:rFonts w:ascii="Times New Roman" w:eastAsia="Calibri" w:hAnsi="Times New Roman" w:cs="Times New Roman"/>
          <w:sz w:val="28"/>
          <w:szCs w:val="28"/>
          <w:lang w:val="kk-KZ"/>
        </w:rPr>
        <w:lastRenderedPageBreak/>
        <w:t>белсенділігін зерттеу гистаминдік асептикалық қабыну моделі және каррагениндік асептикалық қабыну модельдерінде жүргізілді.</w:t>
      </w:r>
    </w:p>
    <w:p w14:paraId="560B2195" w14:textId="77777777" w:rsidR="00B27CF8" w:rsidRPr="00B27CF8" w:rsidRDefault="00B27CF8" w:rsidP="005766E0">
      <w:pPr>
        <w:spacing w:after="0" w:line="240" w:lineRule="auto"/>
        <w:ind w:right="-58" w:firstLine="709"/>
        <w:jc w:val="both"/>
        <w:rPr>
          <w:rFonts w:ascii="Times New Roman" w:eastAsia="Times New Roman" w:hAnsi="Times New Roman" w:cs="Times New Roman"/>
          <w:b/>
          <w:color w:val="C00000"/>
          <w:sz w:val="28"/>
          <w:szCs w:val="28"/>
          <w:lang w:val="uz-Cyrl-UZ" w:eastAsia="ru-RU"/>
        </w:rPr>
      </w:pPr>
      <w:r w:rsidRPr="00B27CF8">
        <w:rPr>
          <w:rFonts w:ascii="Times New Roman" w:eastAsia="Times New Roman" w:hAnsi="Times New Roman" w:cs="Times New Roman"/>
          <w:sz w:val="28"/>
          <w:szCs w:val="28"/>
          <w:lang w:val="uz-Cyrl-UZ" w:eastAsia="ru-RU"/>
        </w:rPr>
        <w:t>Балаларға арналған мелоксикамның 3,75 мг + цианокобаламинмен 0,002 мг үйлестірілген</w:t>
      </w:r>
      <w:r w:rsidRPr="00B27CF8">
        <w:rPr>
          <w:rFonts w:ascii="Times New Roman" w:eastAsia="Calibri" w:hAnsi="Times New Roman" w:cs="Times New Roman"/>
          <w:sz w:val="28"/>
          <w:szCs w:val="28"/>
          <w:lang w:val="kk-KZ"/>
        </w:rPr>
        <w:t xml:space="preserve"> пленкалы қабықшамен қапталған  </w:t>
      </w:r>
      <w:r w:rsidRPr="00B27CF8">
        <w:rPr>
          <w:rFonts w:ascii="Times New Roman" w:eastAsia="Times New Roman" w:hAnsi="Times New Roman" w:cs="Times New Roman"/>
          <w:sz w:val="28"/>
          <w:szCs w:val="28"/>
          <w:lang w:val="uz-Cyrl-UZ" w:eastAsia="ru-RU"/>
        </w:rPr>
        <w:t xml:space="preserve">таблеткаларының арнайы белсенділігін зерттеу нәтижелері </w:t>
      </w:r>
      <w:r w:rsidRPr="00B27CF8">
        <w:rPr>
          <w:rFonts w:ascii="Times New Roman" w:eastAsia="Times New Roman" w:hAnsi="Times New Roman" w:cs="Times New Roman"/>
          <w:sz w:val="28"/>
          <w:szCs w:val="28"/>
          <w:lang w:val="kk-KZ" w:eastAsia="ru-RU"/>
        </w:rPr>
        <w:t xml:space="preserve">гистамин-индукцияланған қабыну және </w:t>
      </w:r>
      <w:r w:rsidRPr="00B27CF8">
        <w:rPr>
          <w:rFonts w:ascii="Times New Roman" w:eastAsia="Times New Roman" w:hAnsi="Times New Roman" w:cs="Times New Roman"/>
          <w:sz w:val="28"/>
          <w:szCs w:val="28"/>
          <w:lang w:val="uz-Cyrl-UZ"/>
        </w:rPr>
        <w:t xml:space="preserve">каррагенин-индукцияланған қабыну модельдерінде </w:t>
      </w:r>
      <w:r w:rsidRPr="00B27CF8">
        <w:rPr>
          <w:rFonts w:ascii="Times New Roman" w:eastAsia="Times New Roman" w:hAnsi="Times New Roman" w:cs="Times New Roman"/>
          <w:sz w:val="28"/>
          <w:szCs w:val="28"/>
          <w:lang w:val="uz-Cyrl-UZ" w:eastAsia="ru-RU"/>
        </w:rPr>
        <w:t xml:space="preserve">қабынуға қарсы белсенділігі жоғары екенін айқындады. Бұл мелоксикам дәрілік затының цианокобаламинмен үйлестірілуі нәтижесінде қабынуға қарсы әсерінің күшеюі деп жорамалдауға болады. </w:t>
      </w:r>
    </w:p>
    <w:p w14:paraId="041421C1" w14:textId="77777777" w:rsidR="00B27CF8" w:rsidRPr="00B27CF8" w:rsidRDefault="00B27CF8" w:rsidP="005766E0">
      <w:pPr>
        <w:spacing w:after="0" w:line="240" w:lineRule="auto"/>
        <w:ind w:firstLine="709"/>
        <w:jc w:val="both"/>
        <w:rPr>
          <w:rFonts w:ascii="Times New Roman" w:eastAsia="Calibri" w:hAnsi="Times New Roman" w:cs="Times New Roman"/>
          <w:sz w:val="32"/>
          <w:szCs w:val="28"/>
          <w:lang w:val="kk-KZ"/>
        </w:rPr>
      </w:pPr>
      <w:r w:rsidRPr="00B27CF8">
        <w:rPr>
          <w:rFonts w:ascii="Times New Roman" w:eastAsia="Calibri" w:hAnsi="Times New Roman" w:cs="Times New Roman"/>
          <w:sz w:val="28"/>
          <w:szCs w:val="28"/>
          <w:lang w:val="kk-KZ"/>
        </w:rPr>
        <w:t xml:space="preserve">Келесі дайындалған дәрілік түр - балаларға арналған мелоксикам трансдермальды пластырлері. </w:t>
      </w:r>
    </w:p>
    <w:p w14:paraId="135FADAD" w14:textId="77777777" w:rsidR="00B27CF8" w:rsidRPr="00B27CF8" w:rsidRDefault="00B27CF8" w:rsidP="005766E0">
      <w:pPr>
        <w:tabs>
          <w:tab w:val="left" w:pos="142"/>
        </w:tabs>
        <w:spacing w:after="0" w:line="240" w:lineRule="auto"/>
        <w:ind w:firstLine="709"/>
        <w:jc w:val="both"/>
        <w:rPr>
          <w:rFonts w:ascii="Times New Roman" w:eastAsia="Calibri" w:hAnsi="Times New Roman" w:cs="Times New Roman"/>
          <w:sz w:val="28"/>
          <w:szCs w:val="24"/>
          <w:lang w:val="kk-KZ"/>
        </w:rPr>
      </w:pPr>
      <w:r w:rsidRPr="00B27CF8">
        <w:rPr>
          <w:rFonts w:ascii="Times New Roman" w:eastAsia="Calibri" w:hAnsi="Times New Roman" w:cs="Times New Roman"/>
          <w:sz w:val="28"/>
          <w:szCs w:val="24"/>
          <w:lang w:val="kk-KZ"/>
        </w:rPr>
        <w:t xml:space="preserve">Трансдермальды терапевтік жүйе (ТТЖ) дәрілік заттың ағзаға жүйелі әсер етуі үшін тағайындалатын аппликациялық дәрілік түр болып табылады. </w:t>
      </w:r>
    </w:p>
    <w:p w14:paraId="5896810A" w14:textId="77777777"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Балалар терапиясында ауырсынуды, дәрілік форманы ауырсынусыз қолдану және ұзақ әсер етуін ескере отырып, трансдермальды пластырлер ең оңтайлы дәрілік түр  болып табылады.</w:t>
      </w:r>
    </w:p>
    <w:p w14:paraId="20E14981" w14:textId="6902F463"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 xml:space="preserve">Біздің зерттеулерде мелоксикам дәрілік заты мен хондроитин сульфатын үйлестіре отырып, ауырсынуды басатын  трансдермальды пластырлер технологиясын жасау мүмкіндіктері зерттелді. </w:t>
      </w:r>
    </w:p>
    <w:p w14:paraId="7DCDB0C7" w14:textId="77777777"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Трансдермальды пластырь құрамында белсенді заттар ретінде ауырсынуды басатын, қабынуға қарсы әсер беретін - мелоксикам субстанциясы  және хондроитин сульфаты  пайдаланылды.</w:t>
      </w:r>
    </w:p>
    <w:p w14:paraId="5703B71B" w14:textId="77777777" w:rsidR="00B27CF8" w:rsidRPr="00B27CF8" w:rsidRDefault="00B27CF8" w:rsidP="005766E0">
      <w:pPr>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 xml:space="preserve">Трансдермальды пластырлердің құрамына көп мөлшерде әр түрлі функция орындайтын қосымша заттар кіреді. Полимерлі матрица үлгілерін дайындау үшін қосымша заттар ретінде: белсенді затты еріту үшін - диметилформамид (ДМФ), дәрілік заттардың ерігіштігін күшейту үшін - натрия карбоксиметилцеллюлоза (Na-КМЦ);  гель түзгіш зат (негіз) - желатин; дәрілік заттардың өткізгіштігін күшейту мақсатында - поливинилпирролидон (ПВП, Коллидон BASF - 90); гель түзгіш зат (негіз), эмульгатор және тұрақтандырғыш ретінде - гидроксипропилметилцеллюлоза (ГПМЦ), гидроксипропилцеллюлоза (ГПЦ), пластификатор ретінде - 1,2-пропиленгликоль, консервант ретінде нипагин және нипазол қолданылды. </w:t>
      </w:r>
    </w:p>
    <w:p w14:paraId="4494678B" w14:textId="77777777" w:rsidR="00B27CF8" w:rsidRPr="00B27CF8" w:rsidRDefault="00B27CF8" w:rsidP="005766E0">
      <w:pPr>
        <w:spacing w:after="0" w:line="240" w:lineRule="auto"/>
        <w:ind w:firstLine="709"/>
        <w:jc w:val="both"/>
        <w:rPr>
          <w:rFonts w:ascii="Times New Roman" w:eastAsia="Calibri" w:hAnsi="Times New Roman" w:cs="Times New Roman"/>
          <w:b/>
          <w:color w:val="C00000"/>
          <w:sz w:val="28"/>
          <w:szCs w:val="28"/>
          <w:lang w:val="kk-KZ"/>
        </w:rPr>
      </w:pPr>
      <w:r w:rsidRPr="00B27CF8">
        <w:rPr>
          <w:rFonts w:ascii="Times New Roman" w:eastAsia="Calibri" w:hAnsi="Times New Roman" w:cs="Times New Roman"/>
          <w:sz w:val="28"/>
          <w:szCs w:val="28"/>
          <w:lang w:val="kk-KZ"/>
        </w:rPr>
        <w:t xml:space="preserve">Таңдалған қосымша заттарды қолдана отырып, полимерлі матрицаның 20 үлгісі дайындалды.  </w:t>
      </w:r>
    </w:p>
    <w:p w14:paraId="0C550615" w14:textId="77777777" w:rsidR="00B27CF8" w:rsidRPr="00B27CF8" w:rsidRDefault="00B27CF8" w:rsidP="005766E0">
      <w:pPr>
        <w:spacing w:after="0" w:line="240" w:lineRule="auto"/>
        <w:ind w:firstLine="709"/>
        <w:jc w:val="both"/>
        <w:rPr>
          <w:rFonts w:ascii="Times New Roman" w:eastAsia="Times New Roman" w:hAnsi="Times New Roman" w:cs="Times New Roman"/>
          <w:sz w:val="28"/>
          <w:szCs w:val="28"/>
          <w:lang w:val="kk-KZ" w:eastAsia="ru-RU"/>
        </w:rPr>
      </w:pPr>
      <w:r w:rsidRPr="00B27CF8">
        <w:rPr>
          <w:rFonts w:ascii="Times New Roman" w:eastAsia="Calibri" w:hAnsi="Times New Roman" w:cs="Times New Roman"/>
          <w:sz w:val="28"/>
          <w:szCs w:val="28"/>
          <w:lang w:val="kk-KZ"/>
        </w:rPr>
        <w:t xml:space="preserve">Әр үлгі үшін дайындау технологиясы жеке жасалды  және технологиялық процестің параметрлері таңдалды. </w:t>
      </w:r>
      <w:r w:rsidRPr="00B27CF8">
        <w:rPr>
          <w:rFonts w:ascii="Times New Roman" w:eastAsia="Times New Roman" w:hAnsi="Times New Roman" w:cs="Times New Roman"/>
          <w:sz w:val="28"/>
          <w:szCs w:val="28"/>
          <w:lang w:val="kk-KZ" w:eastAsia="ru-RU"/>
        </w:rPr>
        <w:t xml:space="preserve">Барлық үлгілер үшін ортақ технологиялық параметрлер ретінде: </w:t>
      </w:r>
      <w:r w:rsidRPr="00B27CF8">
        <w:rPr>
          <w:rFonts w:ascii="Times New Roman" w:eastAsia="Times New Roman" w:hAnsi="Times New Roman" w:cs="Times New Roman"/>
          <w:bCs/>
          <w:sz w:val="28"/>
          <w:szCs w:val="28"/>
          <w:lang w:val="kk-KZ" w:eastAsia="ru-RU"/>
        </w:rPr>
        <w:t>деаэрация</w:t>
      </w:r>
      <w:r w:rsidRPr="00B27CF8">
        <w:rPr>
          <w:rFonts w:ascii="Times New Roman" w:eastAsia="Times New Roman" w:hAnsi="Times New Roman" w:cs="Times New Roman"/>
          <w:sz w:val="28"/>
          <w:szCs w:val="28"/>
          <w:lang w:val="kk-KZ" w:eastAsia="ru-RU"/>
        </w:rPr>
        <w:t xml:space="preserve"> – 8°C температурада 6 сағат;</w:t>
      </w:r>
      <w:r w:rsidRPr="00B27CF8">
        <w:rPr>
          <w:rFonts w:ascii="Times New Roman" w:eastAsia="Times New Roman" w:hAnsi="Times New Roman" w:cs="Times New Roman"/>
          <w:bCs/>
          <w:sz w:val="28"/>
          <w:szCs w:val="28"/>
          <w:lang w:val="kk-KZ" w:eastAsia="ru-RU"/>
        </w:rPr>
        <w:t>пленка құю қалыңдығы</w:t>
      </w:r>
      <w:r w:rsidRPr="00B27CF8">
        <w:rPr>
          <w:rFonts w:ascii="Times New Roman" w:eastAsia="Times New Roman" w:hAnsi="Times New Roman" w:cs="Times New Roman"/>
          <w:sz w:val="28"/>
          <w:szCs w:val="28"/>
          <w:lang w:val="kk-KZ" w:eastAsia="ru-RU"/>
        </w:rPr>
        <w:t xml:space="preserve"> – 200 мкм; </w:t>
      </w:r>
      <w:r w:rsidRPr="00B27CF8">
        <w:rPr>
          <w:rFonts w:ascii="Times New Roman" w:eastAsia="Times New Roman" w:hAnsi="Times New Roman" w:cs="Times New Roman"/>
          <w:bCs/>
          <w:sz w:val="28"/>
          <w:szCs w:val="28"/>
          <w:lang w:val="kk-KZ" w:eastAsia="ru-RU"/>
        </w:rPr>
        <w:t>кептіру уақыты</w:t>
      </w:r>
      <w:r w:rsidRPr="00B27CF8">
        <w:rPr>
          <w:rFonts w:ascii="Times New Roman" w:eastAsia="Times New Roman" w:hAnsi="Times New Roman" w:cs="Times New Roman"/>
          <w:sz w:val="28"/>
          <w:szCs w:val="28"/>
          <w:lang w:val="kk-KZ" w:eastAsia="ru-RU"/>
        </w:rPr>
        <w:t xml:space="preserve"> – бөлме температурасында 7 сағат қолданылды.</w:t>
      </w:r>
    </w:p>
    <w:p w14:paraId="34D70B27" w14:textId="77777777" w:rsidR="00B27CF8" w:rsidRPr="00B27CF8" w:rsidRDefault="00B27CF8" w:rsidP="005766E0">
      <w:pPr>
        <w:spacing w:after="0" w:line="240" w:lineRule="auto"/>
        <w:ind w:firstLine="709"/>
        <w:contextualSpacing/>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 xml:space="preserve">Дайындалған полимерлі матрицалардың функционалдық қасиеттерін бағалау трансдермальды терапиялық жүйелерге қойылатын фармакопеялық талаптарға сәйкес жүргізілді. Зерттеу барысында Ресей Федерациясының Мемлекеттік фармакопеясының ОФС.1.4.1.0016.15 «Пластыри трансдермальные» жалпы фармакопеялық мақаласы, ЕАЭО Фармакопеясының </w:t>
      </w:r>
      <w:r w:rsidRPr="00B27CF8">
        <w:rPr>
          <w:rFonts w:ascii="Times New Roman" w:eastAsia="Calibri" w:hAnsi="Times New Roman" w:cs="Times New Roman"/>
          <w:sz w:val="28"/>
          <w:szCs w:val="28"/>
          <w:lang w:val="kk-KZ"/>
        </w:rPr>
        <w:lastRenderedPageBreak/>
        <w:t xml:space="preserve">2.5.1.21 «Пластыри трансдермальные» жалпы фармакопеялық мақаласы, сондай-ақ, Қазақстан Республикасының Мемлекеттік фармакопеясының III т. жалпы фармакопеялық мақалаларында ұсынылған талдау тәсілдері қолданылды. </w:t>
      </w:r>
    </w:p>
    <w:p w14:paraId="38D3A17F" w14:textId="0611F28C" w:rsidR="00B27CF8" w:rsidRPr="00B27CF8" w:rsidRDefault="00B27CF8" w:rsidP="005766E0">
      <w:pPr>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 xml:space="preserve">Полимерлі матрицалардың органолептикалық қасиеттері сынамаларды іріктеу мен органолептикалық сынау әдістерін сипаттайтын </w:t>
      </w:r>
      <w:r w:rsidR="00770CEB" w:rsidRPr="00770CEB">
        <w:rPr>
          <w:rFonts w:ascii="Times New Roman" w:eastAsia="Calibri" w:hAnsi="Times New Roman" w:cs="Times New Roman"/>
          <w:sz w:val="28"/>
          <w:szCs w:val="28"/>
          <w:lang w:val="kk-KZ"/>
        </w:rPr>
        <w:t>МЕМСТ (ГОСТ) 29188.0-91 «Парфюмерлік-косметикалық бұйымдар. Сынамаларды іріктеу, о</w:t>
      </w:r>
      <w:r w:rsidR="00770CEB">
        <w:rPr>
          <w:rFonts w:ascii="Times New Roman" w:eastAsia="Calibri" w:hAnsi="Times New Roman" w:cs="Times New Roman"/>
          <w:sz w:val="28"/>
          <w:szCs w:val="28"/>
          <w:lang w:val="kk-KZ"/>
        </w:rPr>
        <w:t>рганолептикалық сынау әдістері»</w:t>
      </w:r>
      <w:r w:rsidR="00770CEB" w:rsidRPr="00770CEB">
        <w:rPr>
          <w:rFonts w:ascii="Times New Roman" w:eastAsia="Calibri" w:hAnsi="Times New Roman" w:cs="Times New Roman"/>
          <w:sz w:val="28"/>
          <w:szCs w:val="28"/>
          <w:lang w:val="kk-KZ"/>
        </w:rPr>
        <w:t xml:space="preserve"> </w:t>
      </w:r>
      <w:r w:rsidRPr="00B27CF8">
        <w:rPr>
          <w:rFonts w:ascii="Times New Roman" w:eastAsia="Calibri" w:hAnsi="Times New Roman" w:cs="Times New Roman"/>
          <w:sz w:val="28"/>
          <w:szCs w:val="28"/>
          <w:lang w:val="kk-KZ"/>
        </w:rPr>
        <w:t>талаптарына сәйкес бағаланды. Зерттеу барысында үлгілердің сыртқы түрі, біркелкілігі, мөлдірлігі, ауа көпіршіктерінің болмауы және жабысқақтық қасиеттері анықталды.</w:t>
      </w:r>
    </w:p>
    <w:p w14:paraId="29E7662C" w14:textId="77777777"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 xml:space="preserve">Полимерлі матрица үлгілерінің функционалдық қасиеттерін анықтау нәтижесінде 4 полимерлі матрица үлгілері  іріктеліп таңдап алынды және осы үлгілердің функциональды қасиеттері қажетті талаптарға сәйкес екендігі анықталды. </w:t>
      </w:r>
    </w:p>
    <w:p w14:paraId="2D476214" w14:textId="77777777"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Мелоксикам трансдермальды пластырьлерін дайындау үшін жоғарыда таңдап алынған лабораториялық үлгілерге мелоксикам  және хондроитин сульфатын қосып, пластырлық массаның құрамы есептелді.</w:t>
      </w:r>
    </w:p>
    <w:p w14:paraId="268A66AB" w14:textId="77777777"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 xml:space="preserve">Осыдан кейін таңдалған полимерлі матрицалар құрамына мелоксикам және хондроитин сульфаты субстанцияларын қосып, пластырлық массалар дайындалды. </w:t>
      </w:r>
    </w:p>
    <w:p w14:paraId="269179F3" w14:textId="77777777"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 xml:space="preserve">Тиімді полимерлі матрица құрамын таңдау мақсатында лабораториялық үлгілерден мелоксикамның босап шығу жылдамдығы зерттелді. </w:t>
      </w:r>
    </w:p>
    <w:p w14:paraId="36003239" w14:textId="77777777" w:rsidR="00B27CF8" w:rsidRPr="00B27CF8" w:rsidRDefault="00B27CF8" w:rsidP="005766E0">
      <w:pPr>
        <w:spacing w:after="0" w:line="240" w:lineRule="auto"/>
        <w:ind w:firstLine="709"/>
        <w:jc w:val="both"/>
        <w:rPr>
          <w:rFonts w:ascii="Times New Roman" w:eastAsia="TimesNewRomanPSMT" w:hAnsi="Times New Roman" w:cs="Times New Roman"/>
          <w:sz w:val="28"/>
          <w:szCs w:val="28"/>
          <w:lang w:val="kk-KZ"/>
        </w:rPr>
      </w:pPr>
      <w:r w:rsidRPr="00B27CF8">
        <w:rPr>
          <w:rFonts w:ascii="Times New Roman" w:eastAsia="Calibri" w:hAnsi="Times New Roman" w:cs="Times New Roman"/>
          <w:sz w:val="28"/>
          <w:szCs w:val="28"/>
          <w:lang w:val="kk-KZ"/>
        </w:rPr>
        <w:t>Бұл үшін арнайы модификацияланған құрылғы құрастырылды және жартылай мембрана арқылы «іn vitro» салыстырмалы тәжірибелерінде тепе-тең диализ тәсілі қолданылды. Мелоксикамның пластырден әр мерзім аралығында босап шыққан концентрациясын анықтау Varian Cary 50 спектрофотометрінде 365 нм толқын ұзындығында орындалды.</w:t>
      </w:r>
    </w:p>
    <w:p w14:paraId="40939178" w14:textId="77777777" w:rsidR="00B27CF8" w:rsidRDefault="00B27CF8" w:rsidP="005766E0">
      <w:pPr>
        <w:spacing w:after="0" w:line="240" w:lineRule="auto"/>
        <w:ind w:firstLine="709"/>
        <w:contextualSpacing/>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Жүргізілген зерттеулер нәтижесіне сүйене отырып, функциональды қасиеттері және мелоксикамның босап шығу жылдамдығы мен толықтығы  бойынша тиімді құрам таңдалып алынды:</w:t>
      </w:r>
    </w:p>
    <w:p w14:paraId="45F24F19" w14:textId="77777777" w:rsidR="000D527D" w:rsidRDefault="000D527D" w:rsidP="005766E0">
      <w:pPr>
        <w:spacing w:after="0" w:line="240" w:lineRule="auto"/>
        <w:ind w:firstLine="709"/>
        <w:contextualSpacing/>
        <w:jc w:val="both"/>
        <w:rPr>
          <w:rFonts w:ascii="Times New Roman" w:eastAsia="Calibri" w:hAnsi="Times New Roman" w:cs="Times New Roman"/>
          <w:sz w:val="28"/>
          <w:szCs w:val="28"/>
          <w:lang w:val="kk-KZ"/>
        </w:rPr>
      </w:pPr>
    </w:p>
    <w:tbl>
      <w:tblPr>
        <w:tblStyle w:val="24"/>
        <w:tblW w:w="0" w:type="auto"/>
        <w:jc w:val="center"/>
        <w:tblLook w:val="04A0" w:firstRow="1" w:lastRow="0" w:firstColumn="1" w:lastColumn="0" w:noHBand="0" w:noVBand="1"/>
      </w:tblPr>
      <w:tblGrid>
        <w:gridCol w:w="846"/>
        <w:gridCol w:w="4536"/>
        <w:gridCol w:w="4246"/>
      </w:tblGrid>
      <w:tr w:rsidR="000D527D" w:rsidRPr="00B74466" w14:paraId="533560D1" w14:textId="77777777" w:rsidTr="00F97F33">
        <w:trPr>
          <w:jc w:val="center"/>
        </w:trPr>
        <w:tc>
          <w:tcPr>
            <w:tcW w:w="846" w:type="dxa"/>
          </w:tcPr>
          <w:p w14:paraId="43FFC17B" w14:textId="77777777" w:rsidR="000D527D" w:rsidRPr="00517845" w:rsidRDefault="000D527D" w:rsidP="00F97F3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4536" w:type="dxa"/>
          </w:tcPr>
          <w:p w14:paraId="45AE5EDB"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Белсенді әсер етуші зат (1 пластырь)</w:t>
            </w:r>
          </w:p>
        </w:tc>
        <w:tc>
          <w:tcPr>
            <w:tcW w:w="4246" w:type="dxa"/>
          </w:tcPr>
          <w:p w14:paraId="4D79C2DC"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Масса, г</w:t>
            </w:r>
          </w:p>
        </w:tc>
      </w:tr>
      <w:tr w:rsidR="000D527D" w:rsidRPr="00B74466" w14:paraId="68BF0495" w14:textId="77777777" w:rsidTr="00F97F33">
        <w:trPr>
          <w:jc w:val="center"/>
        </w:trPr>
        <w:tc>
          <w:tcPr>
            <w:tcW w:w="846" w:type="dxa"/>
          </w:tcPr>
          <w:p w14:paraId="41D0052C" w14:textId="77777777" w:rsidR="000D527D" w:rsidRPr="00517845" w:rsidRDefault="000D527D" w:rsidP="00F97F3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4536" w:type="dxa"/>
          </w:tcPr>
          <w:p w14:paraId="64633B41"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Мелоксикам</w:t>
            </w:r>
          </w:p>
        </w:tc>
        <w:tc>
          <w:tcPr>
            <w:tcW w:w="4246" w:type="dxa"/>
          </w:tcPr>
          <w:p w14:paraId="4DE51763"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 xml:space="preserve">0,0075 </w:t>
            </w:r>
          </w:p>
        </w:tc>
      </w:tr>
      <w:tr w:rsidR="000D527D" w:rsidRPr="00B74466" w14:paraId="6C3F4640" w14:textId="77777777" w:rsidTr="00F97F33">
        <w:trPr>
          <w:jc w:val="center"/>
        </w:trPr>
        <w:tc>
          <w:tcPr>
            <w:tcW w:w="846" w:type="dxa"/>
          </w:tcPr>
          <w:p w14:paraId="031FBD3F" w14:textId="77777777" w:rsidR="000D527D" w:rsidRPr="00517845" w:rsidRDefault="000D527D" w:rsidP="00F97F3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4536" w:type="dxa"/>
          </w:tcPr>
          <w:p w14:paraId="73ABC9B0"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Хондроитин сульфаты</w:t>
            </w:r>
          </w:p>
        </w:tc>
        <w:tc>
          <w:tcPr>
            <w:tcW w:w="4246" w:type="dxa"/>
          </w:tcPr>
          <w:p w14:paraId="206560CC"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0,0375</w:t>
            </w:r>
          </w:p>
        </w:tc>
      </w:tr>
      <w:tr w:rsidR="000D527D" w:rsidRPr="00B74466" w14:paraId="1C3CF8D3" w14:textId="77777777" w:rsidTr="00F97F33">
        <w:trPr>
          <w:jc w:val="center"/>
        </w:trPr>
        <w:tc>
          <w:tcPr>
            <w:tcW w:w="846" w:type="dxa"/>
          </w:tcPr>
          <w:p w14:paraId="527704C7" w14:textId="77777777" w:rsidR="000D527D" w:rsidRPr="00517845" w:rsidRDefault="000D527D" w:rsidP="00F97F33">
            <w:pPr>
              <w:ind w:firstLine="29"/>
              <w:contextualSpacing/>
              <w:jc w:val="center"/>
              <w:rPr>
                <w:rFonts w:ascii="Times New Roman" w:eastAsia="Calibri" w:hAnsi="Times New Roman" w:cs="Times New Roman"/>
                <w:sz w:val="24"/>
                <w:szCs w:val="24"/>
                <w:lang w:val="kk-KZ"/>
              </w:rPr>
            </w:pPr>
          </w:p>
        </w:tc>
        <w:tc>
          <w:tcPr>
            <w:tcW w:w="4536" w:type="dxa"/>
          </w:tcPr>
          <w:p w14:paraId="3AFF2620"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Қосымша заттар</w:t>
            </w:r>
          </w:p>
        </w:tc>
        <w:tc>
          <w:tcPr>
            <w:tcW w:w="4246" w:type="dxa"/>
          </w:tcPr>
          <w:p w14:paraId="69667FAD"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p>
        </w:tc>
      </w:tr>
      <w:tr w:rsidR="000D527D" w:rsidRPr="00B74466" w14:paraId="78FED7EB" w14:textId="77777777" w:rsidTr="00F97F33">
        <w:trPr>
          <w:jc w:val="center"/>
        </w:trPr>
        <w:tc>
          <w:tcPr>
            <w:tcW w:w="846" w:type="dxa"/>
          </w:tcPr>
          <w:p w14:paraId="6A227C7C" w14:textId="77777777" w:rsidR="000D527D" w:rsidRPr="00517845" w:rsidRDefault="000D527D" w:rsidP="00F97F3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4536" w:type="dxa"/>
          </w:tcPr>
          <w:p w14:paraId="480E85FA"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ДМФ</w:t>
            </w:r>
          </w:p>
        </w:tc>
        <w:tc>
          <w:tcPr>
            <w:tcW w:w="4246" w:type="dxa"/>
          </w:tcPr>
          <w:p w14:paraId="703694FE" w14:textId="77777777" w:rsidR="000D527D" w:rsidRPr="00517845" w:rsidRDefault="000D527D" w:rsidP="00F97F33">
            <w:pPr>
              <w:ind w:firstLine="29"/>
              <w:rPr>
                <w:rFonts w:ascii="Times New Roman" w:eastAsia="Calibri" w:hAnsi="Times New Roman" w:cs="Times New Roman"/>
                <w:color w:val="000000"/>
                <w:sz w:val="24"/>
                <w:szCs w:val="24"/>
              </w:rPr>
            </w:pPr>
            <w:r w:rsidRPr="00517845">
              <w:rPr>
                <w:rFonts w:ascii="Times New Roman" w:eastAsia="Calibri" w:hAnsi="Times New Roman" w:cs="Times New Roman"/>
                <w:color w:val="000000"/>
                <w:sz w:val="24"/>
                <w:szCs w:val="24"/>
                <w:lang w:val="kk-KZ"/>
              </w:rPr>
              <w:t>0, 75 мл</w:t>
            </w:r>
          </w:p>
        </w:tc>
      </w:tr>
      <w:tr w:rsidR="000D527D" w:rsidRPr="00B74466" w14:paraId="4E96495E" w14:textId="77777777" w:rsidTr="00F97F33">
        <w:trPr>
          <w:jc w:val="center"/>
        </w:trPr>
        <w:tc>
          <w:tcPr>
            <w:tcW w:w="846" w:type="dxa"/>
          </w:tcPr>
          <w:p w14:paraId="63AE581E" w14:textId="77777777" w:rsidR="000D527D" w:rsidRPr="00517845" w:rsidRDefault="000D527D" w:rsidP="00F97F3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4536" w:type="dxa"/>
          </w:tcPr>
          <w:p w14:paraId="32775995"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ГПМЦ</w:t>
            </w:r>
          </w:p>
        </w:tc>
        <w:tc>
          <w:tcPr>
            <w:tcW w:w="4246" w:type="dxa"/>
          </w:tcPr>
          <w:p w14:paraId="27B46513"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0,7 г</w:t>
            </w:r>
          </w:p>
        </w:tc>
      </w:tr>
      <w:tr w:rsidR="000D527D" w:rsidRPr="00B74466" w14:paraId="54D7ECCC" w14:textId="77777777" w:rsidTr="00F97F33">
        <w:trPr>
          <w:jc w:val="center"/>
        </w:trPr>
        <w:tc>
          <w:tcPr>
            <w:tcW w:w="846" w:type="dxa"/>
          </w:tcPr>
          <w:p w14:paraId="76896F37" w14:textId="77777777" w:rsidR="000D527D" w:rsidRPr="00517845" w:rsidRDefault="000D527D" w:rsidP="00F97F3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4536" w:type="dxa"/>
          </w:tcPr>
          <w:p w14:paraId="117C898B"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ГПЦ</w:t>
            </w:r>
          </w:p>
        </w:tc>
        <w:tc>
          <w:tcPr>
            <w:tcW w:w="4246" w:type="dxa"/>
          </w:tcPr>
          <w:p w14:paraId="71B55702"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0,56 г</w:t>
            </w:r>
          </w:p>
        </w:tc>
      </w:tr>
      <w:tr w:rsidR="000D527D" w:rsidRPr="00B74466" w14:paraId="3685D8BB" w14:textId="77777777" w:rsidTr="00F97F33">
        <w:trPr>
          <w:jc w:val="center"/>
        </w:trPr>
        <w:tc>
          <w:tcPr>
            <w:tcW w:w="846" w:type="dxa"/>
          </w:tcPr>
          <w:p w14:paraId="7AA43EB9" w14:textId="77777777" w:rsidR="000D527D" w:rsidRPr="00517845" w:rsidRDefault="000D527D" w:rsidP="00F97F3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w:t>
            </w:r>
          </w:p>
        </w:tc>
        <w:tc>
          <w:tcPr>
            <w:tcW w:w="4536" w:type="dxa"/>
          </w:tcPr>
          <w:p w14:paraId="0A073FA3"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ПВП</w:t>
            </w:r>
          </w:p>
        </w:tc>
        <w:tc>
          <w:tcPr>
            <w:tcW w:w="4246" w:type="dxa"/>
          </w:tcPr>
          <w:p w14:paraId="53211094"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0,42 г</w:t>
            </w:r>
          </w:p>
        </w:tc>
      </w:tr>
      <w:tr w:rsidR="000D527D" w:rsidRPr="00B74466" w14:paraId="29A54FC7" w14:textId="77777777" w:rsidTr="00F97F33">
        <w:trPr>
          <w:jc w:val="center"/>
        </w:trPr>
        <w:tc>
          <w:tcPr>
            <w:tcW w:w="846" w:type="dxa"/>
          </w:tcPr>
          <w:p w14:paraId="47D8450A" w14:textId="77777777" w:rsidR="000D527D" w:rsidRPr="00517845" w:rsidRDefault="000D527D" w:rsidP="00F97F33">
            <w:pPr>
              <w:ind w:firstLine="29"/>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w:t>
            </w:r>
          </w:p>
        </w:tc>
        <w:tc>
          <w:tcPr>
            <w:tcW w:w="4536" w:type="dxa"/>
          </w:tcPr>
          <w:p w14:paraId="4EDD78EF" w14:textId="77777777" w:rsidR="000D527D" w:rsidRPr="00517845" w:rsidRDefault="000D527D" w:rsidP="00F97F33">
            <w:pPr>
              <w:ind w:firstLine="29"/>
              <w:contextualSpacing/>
              <w:jc w:val="both"/>
              <w:rPr>
                <w:rFonts w:ascii="Times New Roman" w:eastAsia="Calibri" w:hAnsi="Times New Roman" w:cs="Times New Roman"/>
                <w:sz w:val="24"/>
                <w:szCs w:val="24"/>
                <w:lang w:val="kk-KZ"/>
              </w:rPr>
            </w:pPr>
            <w:r w:rsidRPr="00517845">
              <w:rPr>
                <w:rFonts w:ascii="Times New Roman" w:eastAsia="Calibri" w:hAnsi="Times New Roman" w:cs="Times New Roman"/>
                <w:sz w:val="24"/>
                <w:szCs w:val="24"/>
                <w:lang w:val="kk-KZ"/>
              </w:rPr>
              <w:t>Тазартылған су</w:t>
            </w:r>
          </w:p>
        </w:tc>
        <w:tc>
          <w:tcPr>
            <w:tcW w:w="4246" w:type="dxa"/>
          </w:tcPr>
          <w:p w14:paraId="21753CAC" w14:textId="77777777" w:rsidR="000D527D" w:rsidRPr="00517845" w:rsidRDefault="000D527D" w:rsidP="00F97F33">
            <w:pPr>
              <w:ind w:firstLine="29"/>
              <w:rPr>
                <w:rFonts w:ascii="Times New Roman" w:eastAsia="Calibri" w:hAnsi="Times New Roman" w:cs="Times New Roman"/>
                <w:color w:val="000000"/>
                <w:sz w:val="24"/>
                <w:szCs w:val="24"/>
                <w:lang w:val="kk-KZ"/>
              </w:rPr>
            </w:pPr>
            <w:r w:rsidRPr="00517845">
              <w:rPr>
                <w:rFonts w:ascii="Times New Roman" w:eastAsia="Calibri" w:hAnsi="Times New Roman" w:cs="Times New Roman"/>
                <w:color w:val="000000"/>
                <w:sz w:val="24"/>
                <w:szCs w:val="24"/>
                <w:lang w:val="kk-KZ"/>
              </w:rPr>
              <w:t>14 мл-ге дейін</w:t>
            </w:r>
          </w:p>
        </w:tc>
      </w:tr>
    </w:tbl>
    <w:p w14:paraId="64DB169F" w14:textId="77777777" w:rsidR="000D527D" w:rsidRPr="00B27CF8" w:rsidRDefault="000D527D" w:rsidP="005766E0">
      <w:pPr>
        <w:spacing w:after="0" w:line="240" w:lineRule="auto"/>
        <w:ind w:firstLine="709"/>
        <w:contextualSpacing/>
        <w:jc w:val="both"/>
        <w:rPr>
          <w:rFonts w:ascii="Times New Roman" w:eastAsia="Calibri" w:hAnsi="Times New Roman" w:cs="Times New Roman"/>
          <w:sz w:val="28"/>
          <w:szCs w:val="28"/>
          <w:lang w:val="kk-KZ"/>
        </w:rPr>
      </w:pPr>
    </w:p>
    <w:p w14:paraId="4B75A1A1" w14:textId="30881172" w:rsidR="00B27CF8" w:rsidRPr="00B27CF8" w:rsidRDefault="00B27CF8" w:rsidP="005766E0">
      <w:pPr>
        <w:spacing w:after="0" w:line="240" w:lineRule="auto"/>
        <w:ind w:firstLine="709"/>
        <w:contextualSpacing/>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Келесі кезеңде мелоксикам трансдермальды пластырлерінің сапасын бағалау нормативті құжаттар</w:t>
      </w:r>
      <w:r w:rsidR="00D64527">
        <w:rPr>
          <w:rFonts w:ascii="Times New Roman" w:eastAsia="Calibri" w:hAnsi="Times New Roman" w:cs="Times New Roman"/>
          <w:sz w:val="28"/>
          <w:szCs w:val="28"/>
          <w:lang w:val="kk-KZ"/>
        </w:rPr>
        <w:t>:</w:t>
      </w:r>
      <w:r w:rsidRPr="00B27CF8">
        <w:rPr>
          <w:rFonts w:ascii="Times New Roman" w:eastAsia="Calibri" w:hAnsi="Times New Roman" w:cs="Times New Roman"/>
          <w:sz w:val="28"/>
          <w:szCs w:val="28"/>
          <w:lang w:val="kk-KZ"/>
        </w:rPr>
        <w:t xml:space="preserve"> </w:t>
      </w:r>
      <w:r w:rsidR="00770CEB" w:rsidRPr="00D64527">
        <w:rPr>
          <w:rFonts w:ascii="Times New Roman" w:eastAsia="Calibri" w:hAnsi="Times New Roman" w:cs="Times New Roman"/>
          <w:sz w:val="28"/>
          <w:szCs w:val="28"/>
          <w:lang w:val="kk-KZ"/>
        </w:rPr>
        <w:t>МЕМСТ (ГОСТ) 29188.0-91 «Парфюмерлік-косметикалық бұйымдар. Сынамаларды іріктеу, о</w:t>
      </w:r>
      <w:r w:rsidR="00D64527" w:rsidRPr="00D64527">
        <w:rPr>
          <w:rFonts w:ascii="Times New Roman" w:eastAsia="Calibri" w:hAnsi="Times New Roman" w:cs="Times New Roman"/>
          <w:sz w:val="28"/>
          <w:szCs w:val="28"/>
          <w:lang w:val="kk-KZ"/>
        </w:rPr>
        <w:t>рганолептикалық сынау әдістері»</w:t>
      </w:r>
      <w:r w:rsidR="00511F67" w:rsidRPr="00D64527">
        <w:rPr>
          <w:rFonts w:ascii="Times New Roman" w:eastAsia="Calibri" w:hAnsi="Times New Roman" w:cs="Times New Roman"/>
          <w:sz w:val="28"/>
          <w:szCs w:val="28"/>
          <w:lang w:val="kk-KZ"/>
        </w:rPr>
        <w:t xml:space="preserve">, </w:t>
      </w:r>
      <w:r w:rsidRPr="00D64527">
        <w:rPr>
          <w:rFonts w:ascii="Times New Roman" w:eastAsia="Calibri" w:hAnsi="Times New Roman" w:cs="Times New Roman"/>
          <w:i/>
          <w:sz w:val="28"/>
          <w:szCs w:val="28"/>
          <w:lang w:val="kk-KZ"/>
        </w:rPr>
        <w:t xml:space="preserve">ЕАЭО Фармакопеясы </w:t>
      </w:r>
      <w:r w:rsidRPr="00B27CF8">
        <w:rPr>
          <w:rFonts w:ascii="Times New Roman" w:eastAsia="Calibri" w:hAnsi="Times New Roman" w:cs="Times New Roman"/>
          <w:i/>
          <w:sz w:val="28"/>
          <w:szCs w:val="28"/>
          <w:lang w:val="kk-KZ"/>
        </w:rPr>
        <w:t xml:space="preserve">2.5.1.21. том 2, 382 бет; ҚР Мемлекеттік фармакопеясының </w:t>
      </w:r>
      <w:r w:rsidRPr="00B27CF8">
        <w:rPr>
          <w:rFonts w:ascii="Times New Roman" w:eastAsia="Calibri" w:hAnsi="Times New Roman" w:cs="Times New Roman"/>
          <w:sz w:val="28"/>
          <w:szCs w:val="28"/>
          <w:lang w:val="kk-KZ"/>
        </w:rPr>
        <w:t xml:space="preserve">және СП РК 42-3843-07 Мелофлам  </w:t>
      </w:r>
      <w:r w:rsidR="00CA2405" w:rsidRPr="00CA2405">
        <w:rPr>
          <w:rFonts w:ascii="Times New Roman" w:eastAsia="Calibri" w:hAnsi="Times New Roman" w:cs="Times New Roman"/>
          <w:sz w:val="28"/>
          <w:szCs w:val="28"/>
          <w:lang w:val="kk-KZ"/>
        </w:rPr>
        <w:t xml:space="preserve">спецификациясы </w:t>
      </w:r>
      <w:r w:rsidR="00CA2405" w:rsidRPr="00CA2405">
        <w:rPr>
          <w:rFonts w:ascii="Times New Roman" w:eastAsia="Calibri" w:hAnsi="Times New Roman" w:cs="Times New Roman"/>
          <w:sz w:val="28"/>
          <w:szCs w:val="28"/>
          <w:lang w:val="kk-KZ"/>
        </w:rPr>
        <w:lastRenderedPageBreak/>
        <w:t xml:space="preserve">талаптарына </w:t>
      </w:r>
      <w:r w:rsidRPr="00B27CF8">
        <w:rPr>
          <w:rFonts w:ascii="Times New Roman" w:eastAsia="Calibri" w:hAnsi="Times New Roman" w:cs="Times New Roman"/>
          <w:sz w:val="28"/>
          <w:szCs w:val="28"/>
          <w:lang w:val="kk-KZ"/>
        </w:rPr>
        <w:t>сәйкес орындалды. Мелоксикам трандермальды пластырлерінің функциональдық және сапалық көрсеткіштері анықталды және олар пластырлер үшін қойылатын талаптарға сәйкес.</w:t>
      </w:r>
    </w:p>
    <w:p w14:paraId="7AC677C6" w14:textId="7DE4AE83" w:rsidR="00B27CF8" w:rsidRPr="00B27CF8" w:rsidRDefault="00B27CF8" w:rsidP="005766E0">
      <w:pPr>
        <w:tabs>
          <w:tab w:val="left" w:pos="142"/>
        </w:tabs>
        <w:spacing w:after="0" w:line="240" w:lineRule="auto"/>
        <w:ind w:firstLine="709"/>
        <w:jc w:val="both"/>
        <w:rPr>
          <w:rFonts w:ascii="Times New Roman" w:eastAsia="Calibri" w:hAnsi="Times New Roman" w:cs="Times New Roman"/>
          <w:sz w:val="28"/>
          <w:szCs w:val="28"/>
          <w:lang w:val="kk-KZ"/>
        </w:rPr>
      </w:pPr>
      <w:r w:rsidRPr="00B27CF8">
        <w:rPr>
          <w:rFonts w:ascii="Times New Roman" w:eastAsia="Calibri" w:hAnsi="Times New Roman" w:cs="Times New Roman"/>
          <w:sz w:val="28"/>
          <w:szCs w:val="28"/>
          <w:lang w:val="kk-KZ"/>
        </w:rPr>
        <w:t>Сонымен,</w:t>
      </w:r>
      <w:r w:rsidR="005766E0">
        <w:rPr>
          <w:rFonts w:ascii="Times New Roman" w:eastAsia="Calibri" w:hAnsi="Times New Roman" w:cs="Times New Roman"/>
          <w:sz w:val="28"/>
          <w:szCs w:val="28"/>
          <w:lang w:val="kk-KZ"/>
        </w:rPr>
        <w:t xml:space="preserve"> </w:t>
      </w:r>
      <w:r w:rsidRPr="00B27CF8">
        <w:rPr>
          <w:rFonts w:ascii="Times New Roman" w:eastAsia="Calibri" w:hAnsi="Times New Roman" w:cs="Times New Roman"/>
          <w:sz w:val="28"/>
          <w:szCs w:val="28"/>
          <w:lang w:val="kk-KZ"/>
        </w:rPr>
        <w:t>алғаш рет мелоксикам мен хондроитин сульфаты үйлестірілген балаларға арналған трансдермальды пластырлерінің  технологиясы жасалды және дайындалған трансдермальды пластырлердің сапалық көрсеткіштері бағаланды. Сапалық көрсеткіштердің алғаш рет нақты мәндері анықталды және олар мелоксикам трансдермальды пластырлері үшін негізгі сапалық көрсеткіштер ретінде қолданыла алады</w:t>
      </w:r>
      <w:r w:rsidRPr="00B27CF8">
        <w:rPr>
          <w:rFonts w:ascii="Times New Roman" w:eastAsia="Calibri" w:hAnsi="Times New Roman" w:cs="Times New Roman"/>
          <w:color w:val="0070C0"/>
          <w:sz w:val="28"/>
          <w:szCs w:val="28"/>
          <w:lang w:val="kk-KZ"/>
        </w:rPr>
        <w:t xml:space="preserve">. </w:t>
      </w:r>
    </w:p>
    <w:p w14:paraId="2AEDE26A" w14:textId="77777777"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p>
    <w:p w14:paraId="0313BD2D" w14:textId="77777777" w:rsidR="00B27CF8" w:rsidRPr="00B27CF8" w:rsidRDefault="00B27CF8" w:rsidP="005766E0">
      <w:pPr>
        <w:spacing w:after="0" w:line="240" w:lineRule="auto"/>
        <w:ind w:firstLine="709"/>
        <w:jc w:val="both"/>
        <w:rPr>
          <w:rFonts w:ascii="Times New Roman" w:eastAsia="Calibri" w:hAnsi="Times New Roman" w:cs="Times New Roman"/>
          <w:sz w:val="28"/>
          <w:szCs w:val="28"/>
          <w:lang w:val="kk-KZ"/>
        </w:rPr>
      </w:pPr>
    </w:p>
    <w:p w14:paraId="274D1176" w14:textId="77777777" w:rsidR="00B27CF8" w:rsidRPr="00B27CF8" w:rsidRDefault="00B27CF8" w:rsidP="00B27CF8">
      <w:pPr>
        <w:spacing w:after="0" w:line="240" w:lineRule="auto"/>
        <w:ind w:firstLine="567"/>
        <w:jc w:val="both"/>
        <w:rPr>
          <w:rFonts w:ascii="Times New Roman" w:eastAsia="Calibri" w:hAnsi="Times New Roman" w:cs="Times New Roman"/>
          <w:b/>
          <w:sz w:val="28"/>
          <w:szCs w:val="28"/>
          <w:lang w:val="kk-KZ"/>
        </w:rPr>
      </w:pPr>
    </w:p>
    <w:p w14:paraId="52A3927E" w14:textId="77777777" w:rsidR="00B27CF8" w:rsidRPr="00B27CF8" w:rsidRDefault="00B27CF8" w:rsidP="00B27CF8">
      <w:pPr>
        <w:spacing w:after="0" w:line="240" w:lineRule="auto"/>
        <w:ind w:firstLine="567"/>
        <w:jc w:val="both"/>
        <w:rPr>
          <w:rFonts w:ascii="Times New Roman" w:eastAsia="Calibri" w:hAnsi="Times New Roman" w:cs="Times New Roman"/>
          <w:b/>
          <w:sz w:val="28"/>
          <w:szCs w:val="28"/>
          <w:lang w:val="kk-KZ"/>
        </w:rPr>
      </w:pPr>
    </w:p>
    <w:p w14:paraId="58835BC1" w14:textId="77777777" w:rsidR="00A20887" w:rsidRDefault="00A20887" w:rsidP="00EB041E">
      <w:pPr>
        <w:spacing w:after="0" w:line="240" w:lineRule="auto"/>
        <w:ind w:firstLine="567"/>
        <w:jc w:val="center"/>
        <w:rPr>
          <w:rFonts w:ascii="Times New Roman" w:hAnsi="Times New Roman" w:cs="Times New Roman"/>
          <w:b/>
          <w:sz w:val="28"/>
          <w:szCs w:val="28"/>
          <w:lang w:val="kk-KZ"/>
        </w:rPr>
      </w:pPr>
    </w:p>
    <w:p w14:paraId="4263D687" w14:textId="77777777" w:rsidR="00A20887" w:rsidRDefault="00A20887" w:rsidP="00EB041E">
      <w:pPr>
        <w:spacing w:after="0" w:line="240" w:lineRule="auto"/>
        <w:ind w:firstLine="567"/>
        <w:jc w:val="center"/>
        <w:rPr>
          <w:rFonts w:ascii="Times New Roman" w:hAnsi="Times New Roman" w:cs="Times New Roman"/>
          <w:b/>
          <w:sz w:val="28"/>
          <w:szCs w:val="28"/>
          <w:lang w:val="kk-KZ"/>
        </w:rPr>
      </w:pPr>
    </w:p>
    <w:p w14:paraId="0B29C39A" w14:textId="77777777" w:rsidR="00A20887" w:rsidRDefault="00A20887" w:rsidP="00EB041E">
      <w:pPr>
        <w:spacing w:after="0" w:line="240" w:lineRule="auto"/>
        <w:ind w:firstLine="567"/>
        <w:jc w:val="center"/>
        <w:rPr>
          <w:rFonts w:ascii="Times New Roman" w:hAnsi="Times New Roman" w:cs="Times New Roman"/>
          <w:b/>
          <w:sz w:val="28"/>
          <w:szCs w:val="28"/>
          <w:lang w:val="kk-KZ"/>
        </w:rPr>
      </w:pPr>
    </w:p>
    <w:p w14:paraId="5C419428" w14:textId="77777777" w:rsidR="00A20887" w:rsidRDefault="00A20887" w:rsidP="00EB041E">
      <w:pPr>
        <w:spacing w:after="0" w:line="240" w:lineRule="auto"/>
        <w:ind w:firstLine="567"/>
        <w:jc w:val="center"/>
        <w:rPr>
          <w:rFonts w:ascii="Times New Roman" w:hAnsi="Times New Roman" w:cs="Times New Roman"/>
          <w:b/>
          <w:sz w:val="28"/>
          <w:szCs w:val="28"/>
          <w:lang w:val="kk-KZ"/>
        </w:rPr>
      </w:pPr>
    </w:p>
    <w:p w14:paraId="5ADD989F" w14:textId="77777777" w:rsidR="00A20887" w:rsidRDefault="00A20887" w:rsidP="00EB041E">
      <w:pPr>
        <w:spacing w:after="0" w:line="240" w:lineRule="auto"/>
        <w:ind w:firstLine="567"/>
        <w:jc w:val="center"/>
        <w:rPr>
          <w:rFonts w:ascii="Times New Roman" w:hAnsi="Times New Roman" w:cs="Times New Roman"/>
          <w:b/>
          <w:sz w:val="28"/>
          <w:szCs w:val="28"/>
          <w:lang w:val="kk-KZ"/>
        </w:rPr>
      </w:pPr>
    </w:p>
    <w:p w14:paraId="023500A7" w14:textId="77777777" w:rsidR="00A20887" w:rsidRDefault="00A20887" w:rsidP="00EB041E">
      <w:pPr>
        <w:spacing w:after="0" w:line="240" w:lineRule="auto"/>
        <w:ind w:firstLine="567"/>
        <w:jc w:val="center"/>
        <w:rPr>
          <w:rFonts w:ascii="Times New Roman" w:hAnsi="Times New Roman" w:cs="Times New Roman"/>
          <w:b/>
          <w:sz w:val="28"/>
          <w:szCs w:val="28"/>
          <w:lang w:val="kk-KZ"/>
        </w:rPr>
      </w:pPr>
    </w:p>
    <w:p w14:paraId="4666C7EE" w14:textId="77777777" w:rsidR="00A20887" w:rsidRDefault="00A20887" w:rsidP="00EB041E">
      <w:pPr>
        <w:spacing w:after="0" w:line="240" w:lineRule="auto"/>
        <w:ind w:firstLine="567"/>
        <w:jc w:val="center"/>
        <w:rPr>
          <w:rFonts w:ascii="Times New Roman" w:hAnsi="Times New Roman" w:cs="Times New Roman"/>
          <w:b/>
          <w:sz w:val="28"/>
          <w:szCs w:val="28"/>
          <w:lang w:val="kk-KZ"/>
        </w:rPr>
      </w:pPr>
    </w:p>
    <w:p w14:paraId="7010D751" w14:textId="77777777" w:rsidR="00A20887" w:rsidRDefault="00A20887" w:rsidP="00EB041E">
      <w:pPr>
        <w:spacing w:after="0" w:line="240" w:lineRule="auto"/>
        <w:ind w:firstLine="567"/>
        <w:jc w:val="center"/>
        <w:rPr>
          <w:rFonts w:ascii="Times New Roman" w:hAnsi="Times New Roman" w:cs="Times New Roman"/>
          <w:b/>
          <w:sz w:val="28"/>
          <w:szCs w:val="28"/>
          <w:lang w:val="kk-KZ"/>
        </w:rPr>
      </w:pPr>
    </w:p>
    <w:p w14:paraId="343EBDD4" w14:textId="77777777" w:rsidR="006F7B7A" w:rsidRDefault="006F7B7A" w:rsidP="00EB041E">
      <w:pPr>
        <w:spacing w:after="0" w:line="240" w:lineRule="auto"/>
        <w:ind w:firstLine="567"/>
        <w:jc w:val="center"/>
        <w:rPr>
          <w:rFonts w:ascii="Times New Roman" w:hAnsi="Times New Roman" w:cs="Times New Roman"/>
          <w:b/>
          <w:sz w:val="28"/>
          <w:szCs w:val="28"/>
          <w:lang w:val="kk-KZ"/>
        </w:rPr>
      </w:pPr>
    </w:p>
    <w:p w14:paraId="512137CF" w14:textId="77777777" w:rsidR="00A20887" w:rsidRDefault="00A20887" w:rsidP="00EB041E">
      <w:pPr>
        <w:spacing w:after="0" w:line="240" w:lineRule="auto"/>
        <w:ind w:firstLine="567"/>
        <w:jc w:val="center"/>
        <w:rPr>
          <w:rFonts w:ascii="Times New Roman" w:hAnsi="Times New Roman" w:cs="Times New Roman"/>
          <w:b/>
          <w:sz w:val="28"/>
          <w:szCs w:val="28"/>
          <w:lang w:val="kk-KZ"/>
        </w:rPr>
      </w:pPr>
    </w:p>
    <w:p w14:paraId="3B43E4D0" w14:textId="77777777" w:rsidR="00AD2817" w:rsidRDefault="00AD2817" w:rsidP="00EB041E">
      <w:pPr>
        <w:spacing w:after="0" w:line="240" w:lineRule="auto"/>
        <w:ind w:firstLine="567"/>
        <w:jc w:val="center"/>
        <w:rPr>
          <w:rFonts w:ascii="Times New Roman" w:hAnsi="Times New Roman" w:cs="Times New Roman"/>
          <w:b/>
          <w:sz w:val="28"/>
          <w:szCs w:val="28"/>
          <w:lang w:val="kk-KZ"/>
        </w:rPr>
      </w:pPr>
    </w:p>
    <w:p w14:paraId="24D8440C" w14:textId="77777777" w:rsidR="00D64527" w:rsidRDefault="00D64527" w:rsidP="00EB041E">
      <w:pPr>
        <w:spacing w:after="0" w:line="240" w:lineRule="auto"/>
        <w:ind w:firstLine="567"/>
        <w:jc w:val="center"/>
        <w:rPr>
          <w:rFonts w:ascii="Times New Roman" w:hAnsi="Times New Roman" w:cs="Times New Roman"/>
          <w:b/>
          <w:sz w:val="28"/>
          <w:szCs w:val="28"/>
          <w:lang w:val="kk-KZ"/>
        </w:rPr>
      </w:pPr>
    </w:p>
    <w:p w14:paraId="17B73EDA" w14:textId="77777777" w:rsidR="00D64527" w:rsidRDefault="00D64527" w:rsidP="00EB041E">
      <w:pPr>
        <w:spacing w:after="0" w:line="240" w:lineRule="auto"/>
        <w:ind w:firstLine="567"/>
        <w:jc w:val="center"/>
        <w:rPr>
          <w:rFonts w:ascii="Times New Roman" w:hAnsi="Times New Roman" w:cs="Times New Roman"/>
          <w:b/>
          <w:sz w:val="28"/>
          <w:szCs w:val="28"/>
          <w:lang w:val="kk-KZ"/>
        </w:rPr>
      </w:pPr>
    </w:p>
    <w:p w14:paraId="6BF2F767" w14:textId="77777777" w:rsidR="00D64527" w:rsidRDefault="00D64527" w:rsidP="00EB041E">
      <w:pPr>
        <w:spacing w:after="0" w:line="240" w:lineRule="auto"/>
        <w:ind w:firstLine="567"/>
        <w:jc w:val="center"/>
        <w:rPr>
          <w:rFonts w:ascii="Times New Roman" w:hAnsi="Times New Roman" w:cs="Times New Roman"/>
          <w:b/>
          <w:sz w:val="28"/>
          <w:szCs w:val="28"/>
          <w:lang w:val="kk-KZ"/>
        </w:rPr>
      </w:pPr>
    </w:p>
    <w:p w14:paraId="2CDD1327" w14:textId="77777777" w:rsidR="00427179" w:rsidRDefault="00427179" w:rsidP="00EB041E">
      <w:pPr>
        <w:spacing w:after="0" w:line="240" w:lineRule="auto"/>
        <w:ind w:firstLine="567"/>
        <w:jc w:val="center"/>
        <w:rPr>
          <w:rFonts w:ascii="Times New Roman" w:hAnsi="Times New Roman" w:cs="Times New Roman"/>
          <w:b/>
          <w:sz w:val="28"/>
          <w:szCs w:val="28"/>
          <w:lang w:val="kk-KZ"/>
        </w:rPr>
      </w:pPr>
    </w:p>
    <w:p w14:paraId="38348D05" w14:textId="77777777" w:rsidR="00427179" w:rsidRDefault="00427179" w:rsidP="00EB041E">
      <w:pPr>
        <w:spacing w:after="0" w:line="240" w:lineRule="auto"/>
        <w:ind w:firstLine="567"/>
        <w:jc w:val="center"/>
        <w:rPr>
          <w:rFonts w:ascii="Times New Roman" w:hAnsi="Times New Roman" w:cs="Times New Roman"/>
          <w:b/>
          <w:sz w:val="28"/>
          <w:szCs w:val="28"/>
          <w:lang w:val="kk-KZ"/>
        </w:rPr>
      </w:pPr>
    </w:p>
    <w:p w14:paraId="5312C817" w14:textId="77777777" w:rsidR="00427179" w:rsidRDefault="00427179" w:rsidP="00EB041E">
      <w:pPr>
        <w:spacing w:after="0" w:line="240" w:lineRule="auto"/>
        <w:ind w:firstLine="567"/>
        <w:jc w:val="center"/>
        <w:rPr>
          <w:rFonts w:ascii="Times New Roman" w:hAnsi="Times New Roman" w:cs="Times New Roman"/>
          <w:b/>
          <w:sz w:val="28"/>
          <w:szCs w:val="28"/>
          <w:lang w:val="kk-KZ"/>
        </w:rPr>
      </w:pPr>
    </w:p>
    <w:p w14:paraId="1292FAF1" w14:textId="77777777" w:rsidR="00427179" w:rsidRDefault="00427179" w:rsidP="00EB041E">
      <w:pPr>
        <w:spacing w:after="0" w:line="240" w:lineRule="auto"/>
        <w:ind w:firstLine="567"/>
        <w:jc w:val="center"/>
        <w:rPr>
          <w:rFonts w:ascii="Times New Roman" w:hAnsi="Times New Roman" w:cs="Times New Roman"/>
          <w:b/>
          <w:sz w:val="28"/>
          <w:szCs w:val="28"/>
          <w:lang w:val="kk-KZ"/>
        </w:rPr>
      </w:pPr>
    </w:p>
    <w:p w14:paraId="2BB1A833" w14:textId="77777777" w:rsidR="00427179" w:rsidRDefault="00427179" w:rsidP="00EB041E">
      <w:pPr>
        <w:spacing w:after="0" w:line="240" w:lineRule="auto"/>
        <w:ind w:firstLine="567"/>
        <w:jc w:val="center"/>
        <w:rPr>
          <w:rFonts w:ascii="Times New Roman" w:hAnsi="Times New Roman" w:cs="Times New Roman"/>
          <w:b/>
          <w:sz w:val="28"/>
          <w:szCs w:val="28"/>
          <w:lang w:val="kk-KZ"/>
        </w:rPr>
      </w:pPr>
    </w:p>
    <w:p w14:paraId="38897768" w14:textId="77777777" w:rsidR="00A6098A" w:rsidRDefault="00A6098A" w:rsidP="00EB041E">
      <w:pPr>
        <w:spacing w:after="0" w:line="240" w:lineRule="auto"/>
        <w:ind w:firstLine="567"/>
        <w:jc w:val="center"/>
        <w:rPr>
          <w:rFonts w:ascii="Times New Roman" w:hAnsi="Times New Roman" w:cs="Times New Roman"/>
          <w:b/>
          <w:sz w:val="28"/>
          <w:szCs w:val="28"/>
          <w:lang w:val="kk-KZ"/>
        </w:rPr>
      </w:pPr>
    </w:p>
    <w:p w14:paraId="0CB6A7ED" w14:textId="77777777" w:rsidR="00A6098A" w:rsidRDefault="00A6098A" w:rsidP="00EB041E">
      <w:pPr>
        <w:spacing w:after="0" w:line="240" w:lineRule="auto"/>
        <w:ind w:firstLine="567"/>
        <w:jc w:val="center"/>
        <w:rPr>
          <w:rFonts w:ascii="Times New Roman" w:hAnsi="Times New Roman" w:cs="Times New Roman"/>
          <w:b/>
          <w:sz w:val="28"/>
          <w:szCs w:val="28"/>
          <w:lang w:val="kk-KZ"/>
        </w:rPr>
      </w:pPr>
    </w:p>
    <w:p w14:paraId="5654EC17" w14:textId="77777777" w:rsidR="00A6098A" w:rsidRDefault="00A6098A" w:rsidP="00EB041E">
      <w:pPr>
        <w:spacing w:after="0" w:line="240" w:lineRule="auto"/>
        <w:ind w:firstLine="567"/>
        <w:jc w:val="center"/>
        <w:rPr>
          <w:rFonts w:ascii="Times New Roman" w:hAnsi="Times New Roman" w:cs="Times New Roman"/>
          <w:b/>
          <w:sz w:val="28"/>
          <w:szCs w:val="28"/>
          <w:lang w:val="kk-KZ"/>
        </w:rPr>
      </w:pPr>
    </w:p>
    <w:p w14:paraId="12F202A7" w14:textId="77777777" w:rsidR="00A6098A" w:rsidRDefault="00A6098A" w:rsidP="00EB041E">
      <w:pPr>
        <w:spacing w:after="0" w:line="240" w:lineRule="auto"/>
        <w:ind w:firstLine="567"/>
        <w:jc w:val="center"/>
        <w:rPr>
          <w:rFonts w:ascii="Times New Roman" w:hAnsi="Times New Roman" w:cs="Times New Roman"/>
          <w:b/>
          <w:sz w:val="28"/>
          <w:szCs w:val="28"/>
          <w:lang w:val="kk-KZ"/>
        </w:rPr>
      </w:pPr>
    </w:p>
    <w:p w14:paraId="695C8167" w14:textId="77777777" w:rsidR="00A6098A" w:rsidRDefault="00A6098A" w:rsidP="00EB041E">
      <w:pPr>
        <w:spacing w:after="0" w:line="240" w:lineRule="auto"/>
        <w:ind w:firstLine="567"/>
        <w:jc w:val="center"/>
        <w:rPr>
          <w:rFonts w:ascii="Times New Roman" w:hAnsi="Times New Roman" w:cs="Times New Roman"/>
          <w:b/>
          <w:sz w:val="28"/>
          <w:szCs w:val="28"/>
          <w:lang w:val="kk-KZ"/>
        </w:rPr>
      </w:pPr>
    </w:p>
    <w:p w14:paraId="1CDD4A3A" w14:textId="77777777" w:rsidR="00A6098A" w:rsidRDefault="00A6098A" w:rsidP="00EB041E">
      <w:pPr>
        <w:spacing w:after="0" w:line="240" w:lineRule="auto"/>
        <w:ind w:firstLine="567"/>
        <w:jc w:val="center"/>
        <w:rPr>
          <w:rFonts w:ascii="Times New Roman" w:hAnsi="Times New Roman" w:cs="Times New Roman"/>
          <w:b/>
          <w:sz w:val="28"/>
          <w:szCs w:val="28"/>
          <w:lang w:val="kk-KZ"/>
        </w:rPr>
      </w:pPr>
    </w:p>
    <w:p w14:paraId="70754592" w14:textId="77777777" w:rsidR="00A6098A" w:rsidRDefault="00A6098A" w:rsidP="00EB041E">
      <w:pPr>
        <w:spacing w:after="0" w:line="240" w:lineRule="auto"/>
        <w:ind w:firstLine="567"/>
        <w:jc w:val="center"/>
        <w:rPr>
          <w:rFonts w:ascii="Times New Roman" w:hAnsi="Times New Roman" w:cs="Times New Roman"/>
          <w:b/>
          <w:sz w:val="28"/>
          <w:szCs w:val="28"/>
          <w:lang w:val="kk-KZ"/>
        </w:rPr>
      </w:pPr>
    </w:p>
    <w:p w14:paraId="5DFADC36" w14:textId="77777777" w:rsidR="00A6098A" w:rsidRDefault="00A6098A" w:rsidP="00EB041E">
      <w:pPr>
        <w:spacing w:after="0" w:line="240" w:lineRule="auto"/>
        <w:ind w:firstLine="567"/>
        <w:jc w:val="center"/>
        <w:rPr>
          <w:rFonts w:ascii="Times New Roman" w:hAnsi="Times New Roman" w:cs="Times New Roman"/>
          <w:b/>
          <w:sz w:val="28"/>
          <w:szCs w:val="28"/>
          <w:lang w:val="kk-KZ"/>
        </w:rPr>
      </w:pPr>
    </w:p>
    <w:p w14:paraId="7BDEEC4A" w14:textId="77777777" w:rsidR="00A6098A" w:rsidRDefault="00A6098A" w:rsidP="00EB041E">
      <w:pPr>
        <w:spacing w:after="0" w:line="240" w:lineRule="auto"/>
        <w:ind w:firstLine="567"/>
        <w:jc w:val="center"/>
        <w:rPr>
          <w:rFonts w:ascii="Times New Roman" w:hAnsi="Times New Roman" w:cs="Times New Roman"/>
          <w:b/>
          <w:sz w:val="28"/>
          <w:szCs w:val="28"/>
          <w:lang w:val="kk-KZ"/>
        </w:rPr>
      </w:pPr>
    </w:p>
    <w:p w14:paraId="321BC992" w14:textId="77777777" w:rsidR="00A6098A" w:rsidRDefault="00A6098A" w:rsidP="00EB041E">
      <w:pPr>
        <w:spacing w:after="0" w:line="240" w:lineRule="auto"/>
        <w:ind w:firstLine="567"/>
        <w:jc w:val="center"/>
        <w:rPr>
          <w:rFonts w:ascii="Times New Roman" w:hAnsi="Times New Roman" w:cs="Times New Roman"/>
          <w:b/>
          <w:sz w:val="28"/>
          <w:szCs w:val="28"/>
          <w:lang w:val="kk-KZ"/>
        </w:rPr>
      </w:pPr>
    </w:p>
    <w:p w14:paraId="29D5AE37" w14:textId="77777777" w:rsidR="00F11BE9" w:rsidRDefault="00F11BE9" w:rsidP="00EB041E">
      <w:pPr>
        <w:spacing w:after="0" w:line="240" w:lineRule="auto"/>
        <w:ind w:firstLine="567"/>
        <w:jc w:val="center"/>
        <w:rPr>
          <w:rFonts w:ascii="Times New Roman" w:hAnsi="Times New Roman" w:cs="Times New Roman"/>
          <w:b/>
          <w:sz w:val="28"/>
          <w:szCs w:val="28"/>
          <w:lang w:val="kk-KZ"/>
        </w:rPr>
      </w:pPr>
    </w:p>
    <w:p w14:paraId="05892E0E" w14:textId="77777777" w:rsidR="00F11BE9" w:rsidRDefault="00F11BE9" w:rsidP="00EB041E">
      <w:pPr>
        <w:spacing w:after="0" w:line="240" w:lineRule="auto"/>
        <w:ind w:firstLine="567"/>
        <w:jc w:val="center"/>
        <w:rPr>
          <w:rFonts w:ascii="Times New Roman" w:hAnsi="Times New Roman" w:cs="Times New Roman"/>
          <w:b/>
          <w:sz w:val="28"/>
          <w:szCs w:val="28"/>
          <w:lang w:val="kk-KZ"/>
        </w:rPr>
      </w:pPr>
    </w:p>
    <w:p w14:paraId="36F55DCE" w14:textId="492F0271" w:rsidR="008D500D" w:rsidRDefault="00D3781B" w:rsidP="00EB041E">
      <w:pPr>
        <w:spacing w:after="0" w:line="240" w:lineRule="auto"/>
        <w:ind w:firstLine="567"/>
        <w:jc w:val="center"/>
        <w:rPr>
          <w:rFonts w:ascii="Times New Roman" w:hAnsi="Times New Roman" w:cs="Times New Roman"/>
          <w:b/>
          <w:sz w:val="28"/>
          <w:szCs w:val="28"/>
          <w:lang w:val="kk-KZ"/>
        </w:rPr>
      </w:pPr>
      <w:r w:rsidRPr="00991EAB">
        <w:rPr>
          <w:rFonts w:ascii="Times New Roman" w:hAnsi="Times New Roman" w:cs="Times New Roman"/>
          <w:b/>
          <w:sz w:val="28"/>
          <w:szCs w:val="28"/>
          <w:lang w:val="kk-KZ"/>
        </w:rPr>
        <w:lastRenderedPageBreak/>
        <w:t>ПАЙДАЛАН</w:t>
      </w:r>
      <w:bookmarkStart w:id="0" w:name="_GoBack"/>
      <w:bookmarkEnd w:id="0"/>
      <w:r w:rsidRPr="00991EAB">
        <w:rPr>
          <w:rFonts w:ascii="Times New Roman" w:hAnsi="Times New Roman" w:cs="Times New Roman"/>
          <w:b/>
          <w:sz w:val="28"/>
          <w:szCs w:val="28"/>
          <w:lang w:val="kk-KZ"/>
        </w:rPr>
        <w:t>ЫЛҒАН ӘДЕБИЕТТЕР ТІЗІМІ</w:t>
      </w:r>
    </w:p>
    <w:p w14:paraId="3BCD457C" w14:textId="77777777" w:rsidR="009F65A4" w:rsidRPr="005B77B1" w:rsidRDefault="009F65A4" w:rsidP="005B77B1">
      <w:pPr>
        <w:tabs>
          <w:tab w:val="left" w:pos="1134"/>
        </w:tabs>
        <w:spacing w:after="0" w:line="240" w:lineRule="auto"/>
        <w:ind w:firstLine="567"/>
        <w:jc w:val="both"/>
        <w:rPr>
          <w:rFonts w:ascii="Times New Roman" w:hAnsi="Times New Roman" w:cs="Times New Roman"/>
          <w:b/>
          <w:sz w:val="28"/>
          <w:szCs w:val="28"/>
          <w:lang w:val="kk-KZ"/>
        </w:rPr>
      </w:pPr>
    </w:p>
    <w:p w14:paraId="2A7B07DE"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Ислентьев Р.Н. Артриты у детей: особенности клиники и диагностики // Пермский медицинский журнал. – Пермь, 2006. – Т. 23, № 6. – С. 41–45.</w:t>
      </w:r>
    </w:p>
    <w:p w14:paraId="4CE98E83"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Иманалиева С.М., Сағындықова Б.А., Каухова И.Е., Аширов М.З., Шойнбаева Г.Б. Балаларға арналған мелоксикам таблеткаларының қауіпсіздігі мен белсенділігін зерттеу // Теориялық және клиникалық медицинаның өзекті мәселелері. – Алматы, 2025. – № 4 (50). – Б. 45–52.</w:t>
      </w:r>
    </w:p>
    <w:p w14:paraId="370D20A4"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lang w:val="en-US"/>
        </w:rPr>
      </w:pPr>
      <w:r w:rsidRPr="005B77B1">
        <w:rPr>
          <w:sz w:val="28"/>
          <w:szCs w:val="28"/>
          <w:lang w:val="en-US"/>
        </w:rPr>
        <w:t>Bhala N., Emberson J., Merhi C. et al. Vascular and upper gastrointestinal effects of non-steroidal anti-inflammatory drugs: meta-analysis of individual participant data from randomized trials // Lancet. – London, 2013. – Vol. 382, № 9894. – P. 769–779.</w:t>
      </w:r>
    </w:p>
    <w:p w14:paraId="0DAA0062"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Соболева Е.М. Ювенильный ревматоидный артрит: современные достижения и перспективы лечения и реабилитации // Научный результат. Медицина и фармация. – Белгород, 2022. – Т. 8, № 2. – С. 1–10.</w:t>
      </w:r>
    </w:p>
    <w:p w14:paraId="4DDD6A0C"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lang w:val="en-US"/>
        </w:rPr>
      </w:pPr>
      <w:r w:rsidRPr="004232F8">
        <w:rPr>
          <w:sz w:val="28"/>
          <w:szCs w:val="28"/>
          <w:lang w:val="en-US"/>
        </w:rPr>
        <w:t xml:space="preserve">Oen K., Malleson P.N., Cabral D.A. et al. </w:t>
      </w:r>
      <w:r w:rsidRPr="005B77B1">
        <w:rPr>
          <w:sz w:val="28"/>
          <w:szCs w:val="28"/>
          <w:lang w:val="en-US"/>
        </w:rPr>
        <w:t>Early predictors of long-term outcome in patients with juvenile rheumatoid arthritis: subset-specific correlations // Journal of Rheumatology. – Toronto, 2003. – Vol. 30, № 3. – P. 585–593.</w:t>
      </w:r>
    </w:p>
    <w:p w14:paraId="423A1BE9"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lang w:val="en-US"/>
        </w:rPr>
      </w:pPr>
      <w:r w:rsidRPr="005B77B1">
        <w:rPr>
          <w:sz w:val="28"/>
          <w:szCs w:val="28"/>
          <w:lang w:val="en-US"/>
        </w:rPr>
        <w:t>Flato B., Lien G., Smerdel A. et al. Prognostic factors in juvenile rheumatoid arthritis: a case-control study revealing early predictors and outcome after 14.9 years // Journal of Rheumatology. – Oslo, 2003. – Vol. 30, № 2. – P. 386–393.</w:t>
      </w:r>
    </w:p>
    <w:p w14:paraId="4A4D9369"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Литовченко О.Г., Закирова А.И. Российские биомедицинские исследования // Российские биомедицинские исследования. – Москва, 2022. – Т. 7, № 3. – С. 43–50.</w:t>
      </w:r>
    </w:p>
    <w:p w14:paraId="1D1CEDDA"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Соболева Е.М. Ювенильный ревматоидный артрит: современное состояние проблемы (обзор литературы) // Научные ведомости Белгородского государственного университета. Серия: Медицина. Фармация. – Белгород, 2016. – № 38 (229). – С. 38–41.</w:t>
      </w:r>
    </w:p>
    <w:p w14:paraId="79DD7B57"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Макарова Т.П., Сенек С.А. Ювенильный ревматоидный артрит: современные аспекты (обзор) // Казанский медицинский журнал. – Казань, 2004. – Т. 85, № 4. – С. 291–297.</w:t>
      </w:r>
    </w:p>
    <w:p w14:paraId="40D1ACD2"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Шамсиева Э.Р. Клинические особенности течения различных форм ювенильного ревматоидного артрита у детей // Материалы научно-практической конференции. – Ташкент, 2022. – С. 26–27.</w:t>
      </w:r>
    </w:p>
    <w:p w14:paraId="46DFC3A3"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Скляров Б.А. Анкилозирующий спондилит (болезнь Бехтерева) // Студенческий. – Новосибирск, 2022. – № 3 (171). – С. 59–62.</w:t>
      </w:r>
    </w:p>
    <w:p w14:paraId="11612BC5"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Бадокин В.В. Реактивные артриты. Урогенитальные и постэнтероколитические. – Москва: МЕДпресс-информ, 2021. – 160 с.</w:t>
      </w:r>
    </w:p>
    <w:p w14:paraId="57D8D917"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Арабидзе Г.Г., Пирогов А.Л., Крутовцев И.А. и др. Инфекционный артрит в практике терапевта // Сборник избранных статей. – Москва, 2025. – С. 5–12.</w:t>
      </w:r>
    </w:p>
    <w:p w14:paraId="350D2DDC"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Алексеева Е.И. и др. Ювенильный ревматоидный артрит: руководство для врачей. – Москва: ВЕДИ, 2007. – 368 с.</w:t>
      </w:r>
    </w:p>
    <w:p w14:paraId="55A516FB"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lastRenderedPageBreak/>
        <w:t>Криулина Т.Ю. Оптимизация оказания медицинской помощи детям с юношеским артритом: диссертация кандидата медицинских наук. – Москва: НМИЦ здоровья детей, 2025. – 150 с.</w:t>
      </w:r>
    </w:p>
    <w:p w14:paraId="396F6EA8"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lang w:val="en-US"/>
        </w:rPr>
      </w:pPr>
      <w:r w:rsidRPr="005B77B1">
        <w:rPr>
          <w:sz w:val="28"/>
          <w:szCs w:val="28"/>
          <w:lang w:val="en-US"/>
        </w:rPr>
        <w:t>Kim K.H., Kim D.S. Juvenile idiopathic arthritis: diagnosis and differential diagnosis // Korean Journal of Pediatrics. – Seoul, 2010. – Vol. 53, № 11. – P. 931–935.</w:t>
      </w:r>
    </w:p>
    <w:p w14:paraId="02F4E3D9"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Алексеева Е.А., Бзарова Т.М. Ювенильный артрит: возможности медикаментозного и немедикаментозного лечения на современном этапе // Лечащий врач. – Москва, 2011. – № 8. – С. 84–89.</w:t>
      </w:r>
    </w:p>
    <w:p w14:paraId="07D5B3E2"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Алексеева Л.И., Таскина Е.А., Кашеварова Н.Г. Остеоартрит: эпидемиология, классификация, факторы риска и прогрессирования, клиника, диагностика, лечение // Современная ревматология. – Москва, 2019. – Т. 13, № 2. – С. 9–21.</w:t>
      </w:r>
    </w:p>
    <w:p w14:paraId="2C62937C"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Динмухаммадиева Д.Р. и др. Реабилитация при ювенильном идиопатическом артрите: мультидисциплинарный подход (обзор литературы) // Рецепт. – Минск, 2025. – Т. 28, № 3. – С. 371–384.</w:t>
      </w:r>
    </w:p>
    <w:p w14:paraId="5CC0D739"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Игишева Л.Н. и др. Ювенильные артриты: диагностика и лечение // Мать и дитя в Кузбассе. – Кемерово, 2017. – № 1 (68). – С. 48–61.</w:t>
      </w:r>
    </w:p>
    <w:p w14:paraId="6D0D98D5"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Кудашев Д.С. Новый способ оперативного лечения пациентов с пателлофеморальным артрозом: диссертация кандидата медицинских наук. – Самара: Самарский государственный медицинский университет, 2025. – 120 с.</w:t>
      </w:r>
    </w:p>
    <w:p w14:paraId="3DAD13EC"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Каратеев А.Е. и др. Консенсус экспертов 2024: рациональное использование нестероидных противовоспалительных препаратов // Современная ревматология. – Москва, 2025. – Т. 19, приложение 1. – С. 37–39.</w:t>
      </w:r>
    </w:p>
    <w:p w14:paraId="33E217FB"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Пахомова И.Г., Кнорринг Г.Ю. Применение нестероидных противовоспалительных препаратов при сердечно-сосудистых заболеваниях: проблемы и решения // Доктор.Ру. – Москва, 2021. – Т. 20, № 11. – С. 28–33.</w:t>
      </w:r>
    </w:p>
    <w:p w14:paraId="03BECA75"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Каратеев А.Е. и др. Клинические рекомендации «Рациональное применение нестероидных противовоспалительных препаратов в клинической практике» // Современная ревматология. – Москва, 2015. – Т. 9, № 1. – С. 4–23.</w:t>
      </w:r>
    </w:p>
    <w:p w14:paraId="4969AEEA"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lang w:val="en-US"/>
        </w:rPr>
      </w:pPr>
      <w:r w:rsidRPr="005B77B1">
        <w:rPr>
          <w:sz w:val="28"/>
          <w:szCs w:val="28"/>
          <w:lang w:val="en-US"/>
        </w:rPr>
        <w:t>Sikorska D. et al. Nonsteroidal anti-inflammatory drugs in clinical practice—are there any new reports? // Rheumatology Forum. – Warsaw, 2024. – Vol. 10, № 1. – P. 26–37.</w:t>
      </w:r>
    </w:p>
    <w:p w14:paraId="76681AA0"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lang w:val="en-US"/>
        </w:rPr>
      </w:pPr>
      <w:r w:rsidRPr="005B77B1">
        <w:rPr>
          <w:sz w:val="28"/>
          <w:szCs w:val="28"/>
          <w:lang w:val="en-US"/>
        </w:rPr>
        <w:t>Bindu S., Mazumder S., Bandyopadhyay U. Non-steroidal anti-inflammatory drugs and organ damage: a current perspective // Biochemical Pharmacology. – Oxford, 2020. – Vol. 180. – P. 114147.</w:t>
      </w:r>
    </w:p>
    <w:p w14:paraId="12D2613E"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Кукес В.Г., Жестовская А.С. Современные возможности применения нестероидных противовоспалительных средств // Спортивная медицина: наука и практика. – Москва, 2016. – Т. 6, № 1. – С. 51–56.</w:t>
      </w:r>
    </w:p>
    <w:p w14:paraId="2BE93767"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lang w:val="en-US"/>
        </w:rPr>
      </w:pPr>
      <w:r w:rsidRPr="005B77B1">
        <w:rPr>
          <w:sz w:val="28"/>
          <w:szCs w:val="28"/>
          <w:lang w:val="en-US"/>
        </w:rPr>
        <w:t>Sagindykova B.A. et al. Current status and prospects for the development of pediatric dosage forms by the example of combined meloxicam and vitamin B12 tablets // Georgian Medical News. – Tbilisi, 2025. – № 7–8 (364–365). – P. 154–167.</w:t>
      </w:r>
    </w:p>
    <w:p w14:paraId="2CFF46E2" w14:textId="77777777" w:rsidR="00010188"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lastRenderedPageBreak/>
        <w:t>Каратеев А.Е. Использование нестероидных противовоспалительных препаратов в реальной клинической практике: новые возможности // Consilium Medicum. – Москва, 2018. – Т. 20, № 9. – С. 88–94.</w:t>
      </w:r>
    </w:p>
    <w:p w14:paraId="47CC6832" w14:textId="77777777" w:rsidR="005B77B1" w:rsidRPr="005B77B1" w:rsidRDefault="00010188"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Шостак Н.А. и др. Безопасность селективных нестероидных противовоспалительных препаратов: анализ данных последних лет // Клиницист. – Москва, 2020. – Т. 14, № 1–2. – С. 91–99.</w:t>
      </w:r>
    </w:p>
    <w:p w14:paraId="7ABD8A3B" w14:textId="77777777" w:rsidR="005B77B1" w:rsidRPr="005B77B1" w:rsidRDefault="005B77B1" w:rsidP="000D527D">
      <w:pPr>
        <w:pStyle w:val="af0"/>
        <w:numPr>
          <w:ilvl w:val="0"/>
          <w:numId w:val="56"/>
        </w:numPr>
        <w:tabs>
          <w:tab w:val="left" w:pos="1276"/>
        </w:tabs>
        <w:spacing w:after="0"/>
        <w:ind w:left="0" w:firstLine="709"/>
        <w:jc w:val="both"/>
        <w:rPr>
          <w:sz w:val="28"/>
          <w:szCs w:val="28"/>
          <w:lang w:val="en-US"/>
        </w:rPr>
      </w:pPr>
      <w:r w:rsidRPr="005B77B1">
        <w:rPr>
          <w:sz w:val="28"/>
          <w:szCs w:val="28"/>
          <w:lang w:val="en-US"/>
        </w:rPr>
        <w:t xml:space="preserve">Badokin V.V. The place and value of nonsteroidal anti-inflammatory drugs in the therapy of osteoarthritis // </w:t>
      </w:r>
      <w:r w:rsidRPr="005B77B1">
        <w:rPr>
          <w:sz w:val="28"/>
          <w:szCs w:val="28"/>
        </w:rPr>
        <w:t>Современная</w:t>
      </w:r>
      <w:r w:rsidRPr="005B77B1">
        <w:rPr>
          <w:sz w:val="28"/>
          <w:szCs w:val="28"/>
          <w:lang w:val="en-US"/>
        </w:rPr>
        <w:t xml:space="preserve"> </w:t>
      </w:r>
      <w:r w:rsidRPr="005B77B1">
        <w:rPr>
          <w:sz w:val="28"/>
          <w:szCs w:val="28"/>
        </w:rPr>
        <w:t>ревматология</w:t>
      </w:r>
      <w:r w:rsidRPr="005B77B1">
        <w:rPr>
          <w:sz w:val="28"/>
          <w:szCs w:val="28"/>
          <w:lang w:val="en-US"/>
        </w:rPr>
        <w:t xml:space="preserve">. – </w:t>
      </w:r>
      <w:r w:rsidRPr="005B77B1">
        <w:rPr>
          <w:sz w:val="28"/>
          <w:szCs w:val="28"/>
        </w:rPr>
        <w:t>Москва</w:t>
      </w:r>
      <w:r w:rsidRPr="005B77B1">
        <w:rPr>
          <w:sz w:val="28"/>
          <w:szCs w:val="28"/>
          <w:lang w:val="en-US"/>
        </w:rPr>
        <w:t xml:space="preserve">, 2016. – </w:t>
      </w:r>
      <w:r w:rsidRPr="005B77B1">
        <w:rPr>
          <w:sz w:val="28"/>
          <w:szCs w:val="28"/>
        </w:rPr>
        <w:t>Т</w:t>
      </w:r>
      <w:r w:rsidRPr="005B77B1">
        <w:rPr>
          <w:sz w:val="28"/>
          <w:szCs w:val="28"/>
          <w:lang w:val="en-US"/>
        </w:rPr>
        <w:t xml:space="preserve">. 10, № 1. – </w:t>
      </w:r>
      <w:r w:rsidRPr="005B77B1">
        <w:rPr>
          <w:sz w:val="28"/>
          <w:szCs w:val="28"/>
        </w:rPr>
        <w:t>С</w:t>
      </w:r>
      <w:r w:rsidRPr="005B77B1">
        <w:rPr>
          <w:sz w:val="28"/>
          <w:szCs w:val="28"/>
          <w:lang w:val="en-US"/>
        </w:rPr>
        <w:t>. 67–71.</w:t>
      </w:r>
    </w:p>
    <w:p w14:paraId="546CF9DC"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Бадокин В.В. Целесообразность применения нестероидных противовоспалительных препаратов в терапии остеоартроза // Трудный пациент. – Москва, 2010. – Т. 8, № 11. – С. 26–30.</w:t>
      </w:r>
    </w:p>
    <w:p w14:paraId="73BA53A5"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Довгань Е.В. Клиническая фармакология нестероидных противовоспалительных препаратов: курс на безопасность // Русский медицинский журнал. – Москва, 2017. – № 13. – С. 979–985.</w:t>
      </w:r>
    </w:p>
    <w:p w14:paraId="4E27E244"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Василевский И.В. Клинико-фармакологическая гетерогенность нестероидных противовоспалительных лекарственных средств: фокус на ацеклофенак // Международные обзоры: клиническая практика и здоровье. – Москва, 2015. – № 2 (14). – С. 61–78.</w:t>
      </w:r>
    </w:p>
    <w:p w14:paraId="6B203852"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Жуков А.В. О качественном составе липидов мембран растительных клеток // Физиология растений. – Москва, 2021. – Т. 68, № 2. – С. 206–224.</w:t>
      </w:r>
    </w:p>
    <w:p w14:paraId="4E1D9806"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Милешина С.Е. Противовоспалительные средства. Лекарственные средства для лечения подагры: учебно-методическое пособие. – Москва: РНИМУ им. Н.И. Пирогова, 2025. – 12 с.</w:t>
      </w:r>
    </w:p>
    <w:p w14:paraId="605E104B"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Лысенко Н.В., Солдатенко И.В., Картвелишвили А.Ю. Использование нестероидных противовоспалительных препаратов в терапевтической практике // Вестник Харьковского национального университета им. В.Н. Каразина. Серия: Медицина. – Харьков, 2010. – № 20 (918). – С. 45–50.</w:t>
      </w:r>
    </w:p>
    <w:p w14:paraId="13A3FF97" w14:textId="77777777" w:rsidR="005B77B1" w:rsidRPr="005B77B1" w:rsidRDefault="005B77B1" w:rsidP="000D527D">
      <w:pPr>
        <w:pStyle w:val="af0"/>
        <w:numPr>
          <w:ilvl w:val="0"/>
          <w:numId w:val="56"/>
        </w:numPr>
        <w:tabs>
          <w:tab w:val="left" w:pos="1276"/>
        </w:tabs>
        <w:spacing w:after="0"/>
        <w:ind w:left="0" w:firstLine="709"/>
        <w:jc w:val="both"/>
        <w:rPr>
          <w:sz w:val="28"/>
          <w:szCs w:val="28"/>
          <w:lang w:val="en-US"/>
        </w:rPr>
      </w:pPr>
      <w:r w:rsidRPr="005B77B1">
        <w:rPr>
          <w:sz w:val="28"/>
          <w:szCs w:val="28"/>
          <w:lang w:val="en-US"/>
        </w:rPr>
        <w:t>Ziesenitz V.C., Welzel T., van Dyk M. et al. Efficacy and safety of NSAIDs in infants: a comprehensive review of the literature of the past 20 years // Paediatric Drugs. – Cham, 2022. – Vol. 24, № 6. – P. 603–655.</w:t>
      </w:r>
    </w:p>
    <w:p w14:paraId="1590FE61" w14:textId="77777777" w:rsidR="005B77B1" w:rsidRPr="005B77B1" w:rsidRDefault="005B77B1" w:rsidP="000D527D">
      <w:pPr>
        <w:pStyle w:val="af0"/>
        <w:numPr>
          <w:ilvl w:val="0"/>
          <w:numId w:val="56"/>
        </w:numPr>
        <w:tabs>
          <w:tab w:val="left" w:pos="1276"/>
        </w:tabs>
        <w:spacing w:after="0"/>
        <w:ind w:left="0" w:firstLine="709"/>
        <w:jc w:val="both"/>
        <w:rPr>
          <w:sz w:val="28"/>
          <w:szCs w:val="28"/>
          <w:lang w:val="en-US"/>
        </w:rPr>
      </w:pPr>
      <w:r w:rsidRPr="005B77B1">
        <w:rPr>
          <w:sz w:val="28"/>
          <w:szCs w:val="28"/>
          <w:lang w:val="en-US"/>
        </w:rPr>
        <w:t>Halford G.M., Lordkipanidzé M., Watson S.P. 50th anniversary of the discovery of ibuprofen // Platelets. – London, 2012. – Vol. 23, № 6. – P. 415–422.</w:t>
      </w:r>
    </w:p>
    <w:p w14:paraId="767B7D64"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Рождественский Д.А. Клиническая фармакология анальгетиков-антипиретиков: ибупрофен и его место среди современных безрецептурных препаратов // Лечебное дело. – Минск, 2016. – № 3 (49). – С. 16–30.</w:t>
      </w:r>
    </w:p>
    <w:p w14:paraId="7A866155"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Морозова Т.Е., Андрущишина Т.Б., Антипова Е.К. Ибупрофен: безопасность и эффективность применения в широкой клинической практике // Терапевтический архив. – Москва, 2013. – Т. 85, № 3. – С. 118–124.</w:t>
      </w:r>
    </w:p>
    <w:p w14:paraId="1050EB66"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Данилов А.Б. Диклофенак в лечении болевых синдромов // Лечащий врач. – Москва, 2009. – № 5. – С. 42–47.</w:t>
      </w:r>
    </w:p>
    <w:p w14:paraId="0B6362BA"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Турдиалиева С.А. и др. Наиболее часто встречающиеся заболевания суставов: актуальные вопросы диагностики и лечения // Вестник Российской военно-медицинской академии. – Санкт-Петербург, 2015. – № 3. – С. 227–233.</w:t>
      </w:r>
    </w:p>
    <w:p w14:paraId="7ECF35A9"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lastRenderedPageBreak/>
        <w:t>Кавалерский Г.М., Силин Л.Л. Применение комплексного гомеопатического препарата для лечения дегенеративных заболеваний суставов и позвоночника (обзор) // Consilium Medicum. – Москва, 2016. – Т. 18, № 2. – С. 150–156.</w:t>
      </w:r>
    </w:p>
    <w:p w14:paraId="6E4A8828"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Гурьева О.Д. Прогнозирование эффективности и безопасности терапии метотрексатом на основе фармакогенетического тестирования при остром лимфобластном лейкозе у детей: диссертация кандидата медицинских наук. – Москва: НМИЦ онкологии, 2025. – 180 с.</w:t>
      </w:r>
    </w:p>
    <w:p w14:paraId="3C5658CC"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Коркина Ю.С. Оценка эффективности и токсичности терапии острого лимфобластного лейкоза у детей по протоколу ALL IC-BFM 2009: диссертация кандидата медицинских наук. – Москва: НМИЦ онкологии, 2023. – 200 с.</w:t>
      </w:r>
    </w:p>
    <w:p w14:paraId="57996419"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Данилов А.Б., Шугурова И.М. Кетопрофен лизиновая соль: новый подход к управлению болью // Manage Pain. – Москва, 2023. – Т. 3, № 23. – С. 47–52.</w:t>
      </w:r>
    </w:p>
    <w:p w14:paraId="32A1F2B1"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Парфенов В.А., Лила А.М. Нейрогенные механизмы хронической суставной боли. – Москва: Первый МГМУ им. И.М. Сеченова, 2021. – 120 с.</w:t>
      </w:r>
    </w:p>
    <w:p w14:paraId="09E84174"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Успенский Ю.П. и др. НПВП-ассоциированная патология желудочно-кишечного тракта: выбор препарата, тактика ведения пациентов // Справочник поликлинического врача. – Москва, 2014. – № 8. – С. 42–47.</w:t>
      </w:r>
    </w:p>
    <w:p w14:paraId="2E23A7C1"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Муфазалова Н.А. и др. Нежелательные лекарственные реакции. Взаимодействие лекарственных средств: учебное пособие. – Уфа: БГМУ, 2020. – 120 с.</w:t>
      </w:r>
    </w:p>
    <w:p w14:paraId="28E75BD3"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Переверзев А.П. и др. Лекарственно-индуцированное поражение печени с холестазом на фоне приема НПВП // Медицинский алфавит. – Москва, 2021. – № 23. – С. 37–48.</w:t>
      </w:r>
    </w:p>
    <w:p w14:paraId="4EBA76C8"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Каратеев А.Е. Нимесулид: мифы и реальность // Справочник поликлинического врача. – Москва, 2013. – № 4. – С. 56–61.</w:t>
      </w:r>
    </w:p>
    <w:p w14:paraId="626BBB48"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Каратеев А.Е., Насонов Е.Л. Мелоксикам в России: 20 лет вместе // Терапевтический архив. – Москва, 2016. – Т. 88, № 12. – С. 149–158.</w:t>
      </w:r>
    </w:p>
    <w:p w14:paraId="59FCB72F"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Корсакова Ю.Л., Бадокин В.В. Мелоксикам (мовалис) в практике врача // Современная ревматология. – Москва, 2011. – № 3. – С. 46–51.</w:t>
      </w:r>
    </w:p>
    <w:p w14:paraId="4F0C73D8"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Шавловская О.А. и др. Эффективность и безопасность мелоксикама в терапии болевого синдрома различной локализации // Неврология, нейропсихиатрия, психосоматика. – Москва, 2021. – Т. 13, № 6. – С. 117–123.</w:t>
      </w:r>
    </w:p>
    <w:p w14:paraId="2BC50348" w14:textId="77777777" w:rsidR="005B77B1" w:rsidRPr="005B77B1" w:rsidRDefault="005B77B1" w:rsidP="000D527D">
      <w:pPr>
        <w:pStyle w:val="af0"/>
        <w:numPr>
          <w:ilvl w:val="0"/>
          <w:numId w:val="56"/>
        </w:numPr>
        <w:tabs>
          <w:tab w:val="left" w:pos="1276"/>
        </w:tabs>
        <w:spacing w:after="0"/>
        <w:ind w:left="0" w:firstLine="709"/>
        <w:jc w:val="both"/>
        <w:rPr>
          <w:sz w:val="28"/>
          <w:szCs w:val="28"/>
          <w:lang w:val="en-US"/>
        </w:rPr>
      </w:pPr>
      <w:r w:rsidRPr="005B77B1">
        <w:rPr>
          <w:sz w:val="28"/>
          <w:szCs w:val="28"/>
          <w:lang w:val="en-US"/>
        </w:rPr>
        <w:t xml:space="preserve">Sas E.I., Grinevich V.B. Safe use of meloxicam in clinical practice // </w:t>
      </w:r>
      <w:r w:rsidRPr="005B77B1">
        <w:rPr>
          <w:sz w:val="28"/>
          <w:szCs w:val="28"/>
        </w:rPr>
        <w:t>Медицинский</w:t>
      </w:r>
      <w:r w:rsidRPr="005B77B1">
        <w:rPr>
          <w:sz w:val="28"/>
          <w:szCs w:val="28"/>
          <w:lang w:val="en-US"/>
        </w:rPr>
        <w:t xml:space="preserve"> </w:t>
      </w:r>
      <w:r w:rsidRPr="005B77B1">
        <w:rPr>
          <w:sz w:val="28"/>
          <w:szCs w:val="28"/>
        </w:rPr>
        <w:t>совет</w:t>
      </w:r>
      <w:r w:rsidRPr="005B77B1">
        <w:rPr>
          <w:sz w:val="28"/>
          <w:szCs w:val="28"/>
          <w:lang w:val="en-US"/>
        </w:rPr>
        <w:t xml:space="preserve">. – </w:t>
      </w:r>
      <w:r w:rsidRPr="005B77B1">
        <w:rPr>
          <w:sz w:val="28"/>
          <w:szCs w:val="28"/>
        </w:rPr>
        <w:t>Москва</w:t>
      </w:r>
      <w:r w:rsidRPr="005B77B1">
        <w:rPr>
          <w:sz w:val="28"/>
          <w:szCs w:val="28"/>
          <w:lang w:val="en-US"/>
        </w:rPr>
        <w:t xml:space="preserve">, 2019. – № 1. – </w:t>
      </w:r>
      <w:r w:rsidRPr="005B77B1">
        <w:rPr>
          <w:sz w:val="28"/>
          <w:szCs w:val="28"/>
        </w:rPr>
        <w:t>С</w:t>
      </w:r>
      <w:r w:rsidRPr="005B77B1">
        <w:rPr>
          <w:sz w:val="28"/>
          <w:szCs w:val="28"/>
          <w:lang w:val="en-US"/>
        </w:rPr>
        <w:t>. 46–50.</w:t>
      </w:r>
    </w:p>
    <w:p w14:paraId="401BA484"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Белоусов Ю.Б., Грацианская А.Н. Селективный ингибитор ЦОГ-2 мелоксикам: эффективность и безопасность применения // Боль. – Москва, 2008. – № 3. – С. 35–41.</w:t>
      </w:r>
    </w:p>
    <w:p w14:paraId="7F83411A"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Погожева Е.Ю., Амирджанова В.Н. Мелоксикам в терапии ревматических заболеваний // Трудный пациент. – Москва, 2009. – Т. 7, № 11. – С. 57–60.</w:t>
      </w:r>
    </w:p>
    <w:p w14:paraId="69658AE3"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lastRenderedPageBreak/>
        <w:t>Жолобова Е.С. и др. Безопасность мелоксикама при лечении ювенильного артрита у детей // Вопросы современной педиатрии. – Москва, 2010. – Т. 9, № 2. – С. 113–118.</w:t>
      </w:r>
    </w:p>
    <w:p w14:paraId="778E1DD3"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Сагиндыкова Б.А., Иманалиева С.М. Сравнительный анализ фармацевтического рынка лекарственных средств при ревматоидном артрите // Фармация Казахстана. – Алматы, 2021. – № 1. – С. 257–262.</w:t>
      </w:r>
    </w:p>
    <w:p w14:paraId="221B0F0E"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Алексеева Е.А., Бзарова Т.М. Поражение суставов в детском возрасте // Лечащий врач. – Москва, 2010. – № 4. – С. 18–22.</w:t>
      </w:r>
    </w:p>
    <w:p w14:paraId="031D590B"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Дядык А.И., Куглер Т.Е. Побочные эффекты нестероидных противовоспалительных препаратов // Consilium Medicum. – Москва, 2017. – Т. 19, № 12. – С. 94–99.</w:t>
      </w:r>
    </w:p>
    <w:p w14:paraId="17ED9D04"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Крикова А.В. Приоритетные направления совершенствования фармацевтической помощи больным с остеопорозом: диссертация кандидата фармацевтических наук. – Смоленск: Смоленский государственный медицинский университет, 2024. – 160 с.</w:t>
      </w:r>
    </w:p>
    <w:p w14:paraId="11AD67C4"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Иваницкая Л.М. Целесообразность и безопасность применения селективных ингибиторов ЦОГ-2 в лечении остеоартроза // Рецепт. – Минск, 2014. – № 6. – С. 74–85.</w:t>
      </w:r>
    </w:p>
    <w:p w14:paraId="4472955B"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Чичасова Н.В. Терапия заболеваний опорно-двигательного аппарата: эффективность и безопасность // Современная ревматология. – Москва, 2015. – Т. 9, № 2. – С. 83–90.</w:t>
      </w:r>
    </w:p>
    <w:p w14:paraId="7AD8A503"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Агафонова Е.М., Эрдес Ш., Смирнов А.В. Тезисы V Евразийского конгресса ревматологов // Научно-практическая ревматология. – Москва, 2020. – Т. 58, № 5. – С. 577–626.</w:t>
      </w:r>
    </w:p>
    <w:p w14:paraId="643F65F0" w14:textId="77777777" w:rsidR="005B77B1" w:rsidRPr="005B77B1" w:rsidRDefault="005B77B1" w:rsidP="000D527D">
      <w:pPr>
        <w:pStyle w:val="af0"/>
        <w:numPr>
          <w:ilvl w:val="0"/>
          <w:numId w:val="56"/>
        </w:numPr>
        <w:tabs>
          <w:tab w:val="left" w:pos="1276"/>
        </w:tabs>
        <w:spacing w:after="0"/>
        <w:ind w:left="0" w:firstLine="709"/>
        <w:jc w:val="both"/>
        <w:rPr>
          <w:sz w:val="28"/>
          <w:szCs w:val="28"/>
          <w:lang w:val="en-US"/>
        </w:rPr>
      </w:pPr>
      <w:r w:rsidRPr="005B77B1">
        <w:rPr>
          <w:sz w:val="28"/>
          <w:szCs w:val="28"/>
          <w:lang w:val="en-US"/>
        </w:rPr>
        <w:t>Shi C.L., Zhang Y., Zhang Z.Y. et al. Comparative efficacy and safety of NSAIDs in patients with juvenile idiopathic arthritis: systematic review // Indian Pediatrics. – New Delhi, 2021. – Vol. 58, № 2. – P. 162–168.</w:t>
      </w:r>
    </w:p>
    <w:p w14:paraId="6F36A025" w14:textId="77777777" w:rsidR="005B77B1" w:rsidRPr="005B77B1" w:rsidRDefault="005B77B1" w:rsidP="000D527D">
      <w:pPr>
        <w:pStyle w:val="af0"/>
        <w:numPr>
          <w:ilvl w:val="0"/>
          <w:numId w:val="56"/>
        </w:numPr>
        <w:tabs>
          <w:tab w:val="left" w:pos="1276"/>
        </w:tabs>
        <w:spacing w:after="0"/>
        <w:ind w:left="0" w:firstLine="709"/>
        <w:jc w:val="both"/>
        <w:rPr>
          <w:sz w:val="28"/>
          <w:szCs w:val="28"/>
          <w:lang w:val="en-US"/>
        </w:rPr>
      </w:pPr>
      <w:r w:rsidRPr="005B77B1">
        <w:rPr>
          <w:sz w:val="28"/>
          <w:szCs w:val="28"/>
          <w:lang w:val="en-US"/>
        </w:rPr>
        <w:t>Ziesenitz V.C. Efficacy and safety of NSAIDs in infants: a comprehensive review // Pediatric Drugs. – Cham, 2022. – Vol. 24, № 6. – P. 603–655.</w:t>
      </w:r>
    </w:p>
    <w:p w14:paraId="1DAAA43A" w14:textId="77777777" w:rsidR="005B77B1" w:rsidRPr="005B77B1" w:rsidRDefault="005B77B1" w:rsidP="000D527D">
      <w:pPr>
        <w:pStyle w:val="af0"/>
        <w:numPr>
          <w:ilvl w:val="0"/>
          <w:numId w:val="56"/>
        </w:numPr>
        <w:tabs>
          <w:tab w:val="left" w:pos="1276"/>
        </w:tabs>
        <w:spacing w:after="0"/>
        <w:ind w:left="0" w:firstLine="709"/>
        <w:jc w:val="both"/>
        <w:rPr>
          <w:sz w:val="28"/>
          <w:szCs w:val="28"/>
        </w:rPr>
      </w:pPr>
      <w:r w:rsidRPr="005B77B1">
        <w:rPr>
          <w:sz w:val="28"/>
          <w:szCs w:val="28"/>
        </w:rPr>
        <w:t>Алексеева Л.И., Коваленко П.С. Мелоксикам в ревматологической практике: история применения в терапии боли // Современная ревматология. – Москва, 2016. – Т. 10, № 2. – С. 50–55.</w:t>
      </w:r>
    </w:p>
    <w:p w14:paraId="76ED8870" w14:textId="366B176B" w:rsidR="005B77B1" w:rsidRDefault="005B77B1" w:rsidP="000D527D">
      <w:pPr>
        <w:pStyle w:val="af0"/>
        <w:numPr>
          <w:ilvl w:val="0"/>
          <w:numId w:val="56"/>
        </w:numPr>
        <w:tabs>
          <w:tab w:val="left" w:pos="1276"/>
        </w:tabs>
        <w:spacing w:before="0" w:beforeAutospacing="0" w:after="0" w:afterAutospacing="0"/>
        <w:ind w:left="0" w:firstLine="709"/>
        <w:jc w:val="both"/>
        <w:rPr>
          <w:sz w:val="28"/>
          <w:szCs w:val="28"/>
        </w:rPr>
      </w:pPr>
      <w:r w:rsidRPr="005B77B1">
        <w:rPr>
          <w:sz w:val="28"/>
          <w:szCs w:val="28"/>
        </w:rPr>
        <w:t>Сатыбалдыев А.М., Каратеев А.Е. Что безопаснее для желудочно-кишечного тракта: коксибы или мелоксикам? // Современная ревматология. – Москва, 2017. – Т. 11, № 1. – С. 72–78.</w:t>
      </w:r>
    </w:p>
    <w:p w14:paraId="1D5F6E18" w14:textId="77777777" w:rsidR="00AE7D18" w:rsidRPr="00AE7D18" w:rsidRDefault="00AE7D18" w:rsidP="000D527D">
      <w:pPr>
        <w:pStyle w:val="af0"/>
        <w:numPr>
          <w:ilvl w:val="0"/>
          <w:numId w:val="56"/>
        </w:numPr>
        <w:tabs>
          <w:tab w:val="left" w:pos="1276"/>
        </w:tabs>
        <w:spacing w:after="0"/>
        <w:ind w:left="0" w:firstLine="709"/>
        <w:jc w:val="both"/>
        <w:rPr>
          <w:sz w:val="28"/>
          <w:szCs w:val="28"/>
          <w:lang w:val="en-US"/>
        </w:rPr>
      </w:pPr>
      <w:r w:rsidRPr="00AE7D18">
        <w:rPr>
          <w:sz w:val="28"/>
          <w:szCs w:val="28"/>
          <w:lang w:val="en-US"/>
        </w:rPr>
        <w:t>Wongrakpanich S., Wongrakpanich A., Melhado K., Rangaswami J. A comprehensive review of non-steroidal anti-inflammatory drug use in the elderly // Aging and Disease. – New York, 2018. – Vol. 9, № 1. – P. 143–150.</w:t>
      </w:r>
    </w:p>
    <w:p w14:paraId="710F44E4"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Поветкин С.В. и др. Клиническая фармакология противоревматических лекарственных средств: алгоритмы фармакотерапии ревматических заболеваний: учебное пособие. – Курск: Курский государственный медицинский университет, 2022. – С. 78–87.</w:t>
      </w:r>
    </w:p>
    <w:p w14:paraId="71D2C52D"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lastRenderedPageBreak/>
        <w:t>Бадокин В.В. Мультифакторность механизмов действия нестероидных противовоспалительных препаратов при остеоартрозе // Medicine. – Baltimore, 2001. – Vol. 80. – P. 263–270.</w:t>
      </w:r>
    </w:p>
    <w:p w14:paraId="3DE35459"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Меньшикова И.В. Современные подходы к диагностике и лечению остеоартроза коленного сустава: диссертация доктора медицинских наук. – Москва: Московская медицинская академия, 2010. – 180 с.</w:t>
      </w:r>
    </w:p>
    <w:p w14:paraId="55279DB1"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Стребкова Е.А. Медикаментозная терапия ожирения у больных остеоартрозом коленных суставов: диссертация кандидата медицинских наук. – Москва: Научно-исследовательский институт ревматологии имени В.А. Насоновой, 2017. – 153 с.</w:t>
      </w:r>
    </w:p>
    <w:p w14:paraId="6BD97474"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Трисветова Е.Л. Остеоартроз: клиника, диагностика, лечение. Сообщение 3. Лечение, течение, профилактика // Военная медицина. – Минск, 2007. – № 3. – С. 76–81.</w:t>
      </w:r>
    </w:p>
    <w:p w14:paraId="1055683A"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Осипова Н.А., Абузарова Г.Р., Петрова В.В. Принципы применения анальгетических средств при острой и хронической боли: клинические рекомендации. – Москва: МНИОИ им. П.А. Герцена, 2010. – 26 с.</w:t>
      </w:r>
    </w:p>
    <w:p w14:paraId="378C23B5"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Головачева В.А., Головачева А.А. Витамины группы В и нестероидные противовоспалительные препараты: эффективность комбинации при неспецифической боли в спине // Неврология, нейропсихиатрия, психосоматика. – Москва, 2020. – Т. 12, № 5. – С. 117–122.</w:t>
      </w:r>
    </w:p>
    <w:p w14:paraId="164297CB"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Строков И.А. Боль в спине: возможности терапии витаминами группы В // Русский медицинский журнал. – Москва, 2010. – Т. 18, № 25. – С. 1509–1513.</w:t>
      </w:r>
    </w:p>
    <w:p w14:paraId="13C613B3"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Строков И.А., Дроконова О.О., Ахмеджанова Л.Т. Комбинированная терапия боли в спине витаминами группы В и нестероидными противовоспалительными средствами // Медицинский совет. – Москва, 2013. – № 12. – С. 34–37.</w:t>
      </w:r>
    </w:p>
    <w:p w14:paraId="30EE8269"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Барулин А.Е., Курушина О.В., Пучков А.Е. Клинические аспекты ведения пациентов с острой и хронической болью // Медицинское обозрение. – Москва, 2024. – Т. 8, № 10. – С. 576–581.</w:t>
      </w:r>
    </w:p>
    <w:p w14:paraId="490DBB74"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Данилов А.Б. Витамины группы В: альтернатива стандартным анальгетикам? // Эффективная фармакотерапия. Неврология и психиатрия. – Москва, 2010. – № 1. – С. 11–12.</w:t>
      </w:r>
    </w:p>
    <w:p w14:paraId="2EDD2BA8"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Кукушкин М.Л. Витамины группы В (B1, B6, B12) в комплексной терапии болевых синдромов // Российский журнал боли. – Москва, 2019. – Т. 17, № 3. – С. 39–45.</w:t>
      </w:r>
    </w:p>
    <w:p w14:paraId="75E08FB0"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Головачева В.А., Головачева А.А. Терапия острой неспецифической боли в спине: новые возможности // Неврология, нейропсихиатрия, психосоматика. – Москва, 2018. – Т. 10, № 4. – С. 123–128.</w:t>
      </w:r>
    </w:p>
    <w:p w14:paraId="42F553F7"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Строков И.А., Ахмеджанова Л.Т., Солоха О.А. Эффективность витаминов группы В при лечении болевых синдромов // Русский медицинский журнал. – Москва, 2010. – Т. 18, № 16. – С. 1014–1017.</w:t>
      </w:r>
    </w:p>
    <w:p w14:paraId="58A2FC7A"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 xml:space="preserve">Соловьева Э.Ю., Филатова И.П. Механизмы действия витаминов B1, B6 и B12 при хронической первичной скелетно-мышечной боли: клиническое </w:t>
      </w:r>
      <w:r w:rsidRPr="00AE7D18">
        <w:rPr>
          <w:sz w:val="28"/>
          <w:szCs w:val="28"/>
        </w:rPr>
        <w:lastRenderedPageBreak/>
        <w:t>наблюдение // Русский медицинский журнал. Медицинское обозрение. – Москва, 2024. – Т. 8, № 10. – С. 592–598.</w:t>
      </w:r>
    </w:p>
    <w:p w14:paraId="7FBCB4AD"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Филатова Е.С. и др. Эффективность комплекса витаминов В1, В6 и В12 в комбинации с нестероидными противовоспалительными препаратами для контроля боли при остеоартрите: метаанализ рандомизированных контролируемых исследований // Современная ревматология. – Москва, 2025. – Т. 19, № 2. – С. 84–91.</w:t>
      </w:r>
    </w:p>
    <w:p w14:paraId="056C4152"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Шавловская О.А. Анальгетический потенциал витаминов группы В // Клинический разбор в общей медицине. – Москва, 2024. – Т. 5, № 8. – С. 72–78.</w:t>
      </w:r>
    </w:p>
    <w:p w14:paraId="25128CA1"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Емельянова А.Ю., Зиновьева О.Е. Витамин В12 в лечении заболеваний нервной системы // Русский медицинский журнал. – Москва, 2016. – Т. 24, № 7. – С. 429–433.</w:t>
      </w:r>
    </w:p>
    <w:p w14:paraId="53A9CBE9"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Наумов А.В. Рациональность и здравомыслие в планировании терапии болевых синдромов // Consilium Medicum. – Москва, 2011. – Т. 13, № 9. – С. 96–99.</w:t>
      </w:r>
    </w:p>
    <w:p w14:paraId="3400982A"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Громова О.А. и др. О механизмах синергидного действия толперизона, мелоксикама и витаминов группы В в терапии периферических болевых синдромов // Медицинский совет. – Москва, 2020. – № 8. – С. 52–62.</w:t>
      </w:r>
    </w:p>
    <w:p w14:paraId="15DA5A07" w14:textId="77777777" w:rsidR="00AE7D18" w:rsidRPr="00AE7D18" w:rsidRDefault="00AE7D18" w:rsidP="000D527D">
      <w:pPr>
        <w:pStyle w:val="af0"/>
        <w:numPr>
          <w:ilvl w:val="0"/>
          <w:numId w:val="56"/>
        </w:numPr>
        <w:tabs>
          <w:tab w:val="left" w:pos="1276"/>
        </w:tabs>
        <w:spacing w:after="0"/>
        <w:ind w:left="0" w:firstLine="709"/>
        <w:jc w:val="both"/>
        <w:rPr>
          <w:sz w:val="28"/>
          <w:szCs w:val="28"/>
          <w:lang w:val="en-US"/>
        </w:rPr>
      </w:pPr>
      <w:r w:rsidRPr="00AE7D18">
        <w:rPr>
          <w:sz w:val="28"/>
          <w:szCs w:val="28"/>
          <w:lang w:val="en-US"/>
        </w:rPr>
        <w:t>Oikonomou I., Akinosoglou K. Efficacy and safety of the combination of diclofenac and thiocolchicoside in the treatment of low back pain and other conditions: systematic review of the literature // Healthcare. – Basel, 2025. – Vol. 13, № 6. – P. 677.</w:t>
      </w:r>
    </w:p>
    <w:p w14:paraId="74BC7F0E"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Дыдыкина И.С., Арутюнова Е.В., Коваленко П.С. Есть ли преимущества у комбинированных анальгезирующих средств по сравнению с монотерапией? // Русский медицинский журнал. – Москва, 2021. – № 7. – С. 40–43.</w:t>
      </w:r>
    </w:p>
    <w:p w14:paraId="2D0890B1" w14:textId="77777777" w:rsidR="00777C0F" w:rsidRPr="004232F8" w:rsidRDefault="00777C0F" w:rsidP="000D527D">
      <w:pPr>
        <w:pStyle w:val="af0"/>
        <w:numPr>
          <w:ilvl w:val="0"/>
          <w:numId w:val="56"/>
        </w:numPr>
        <w:tabs>
          <w:tab w:val="left" w:pos="1276"/>
        </w:tabs>
        <w:spacing w:after="0"/>
        <w:ind w:left="0" w:firstLine="709"/>
        <w:jc w:val="both"/>
        <w:rPr>
          <w:sz w:val="28"/>
          <w:szCs w:val="28"/>
          <w:lang w:val="en-US"/>
        </w:rPr>
      </w:pPr>
      <w:r w:rsidRPr="00777C0F">
        <w:rPr>
          <w:sz w:val="28"/>
          <w:szCs w:val="28"/>
          <w:lang w:val="en-US"/>
        </w:rPr>
        <w:t>Enthoven</w:t>
      </w:r>
      <w:r w:rsidRPr="00777C0F">
        <w:rPr>
          <w:sz w:val="28"/>
          <w:szCs w:val="28"/>
        </w:rPr>
        <w:t xml:space="preserve"> </w:t>
      </w:r>
      <w:r w:rsidRPr="00777C0F">
        <w:rPr>
          <w:sz w:val="28"/>
          <w:szCs w:val="28"/>
          <w:lang w:val="en-US"/>
        </w:rPr>
        <w:t>W</w:t>
      </w:r>
      <w:r w:rsidRPr="00777C0F">
        <w:rPr>
          <w:sz w:val="28"/>
          <w:szCs w:val="28"/>
        </w:rPr>
        <w:t>.</w:t>
      </w:r>
      <w:r w:rsidRPr="00777C0F">
        <w:rPr>
          <w:sz w:val="28"/>
          <w:szCs w:val="28"/>
          <w:lang w:val="en-US"/>
        </w:rPr>
        <w:t>T</w:t>
      </w:r>
      <w:r w:rsidRPr="00777C0F">
        <w:rPr>
          <w:sz w:val="28"/>
          <w:szCs w:val="28"/>
        </w:rPr>
        <w:t>.</w:t>
      </w:r>
      <w:r w:rsidRPr="00777C0F">
        <w:rPr>
          <w:sz w:val="28"/>
          <w:szCs w:val="28"/>
          <w:lang w:val="en-US"/>
        </w:rPr>
        <w:t>M</w:t>
      </w:r>
      <w:r w:rsidRPr="00777C0F">
        <w:rPr>
          <w:sz w:val="28"/>
          <w:szCs w:val="28"/>
        </w:rPr>
        <w:t xml:space="preserve">., </w:t>
      </w:r>
      <w:r w:rsidRPr="00777C0F">
        <w:rPr>
          <w:sz w:val="28"/>
          <w:szCs w:val="28"/>
          <w:lang w:val="en-US"/>
        </w:rPr>
        <w:t>Roelofs</w:t>
      </w:r>
      <w:r w:rsidRPr="00777C0F">
        <w:rPr>
          <w:sz w:val="28"/>
          <w:szCs w:val="28"/>
        </w:rPr>
        <w:t xml:space="preserve"> </w:t>
      </w:r>
      <w:r w:rsidRPr="00777C0F">
        <w:rPr>
          <w:sz w:val="28"/>
          <w:szCs w:val="28"/>
          <w:lang w:val="en-US"/>
        </w:rPr>
        <w:t>P</w:t>
      </w:r>
      <w:r w:rsidRPr="00777C0F">
        <w:rPr>
          <w:sz w:val="28"/>
          <w:szCs w:val="28"/>
        </w:rPr>
        <w:t>.</w:t>
      </w:r>
      <w:r w:rsidRPr="00777C0F">
        <w:rPr>
          <w:sz w:val="28"/>
          <w:szCs w:val="28"/>
          <w:lang w:val="en-US"/>
        </w:rPr>
        <w:t>D</w:t>
      </w:r>
      <w:r w:rsidRPr="00777C0F">
        <w:rPr>
          <w:sz w:val="28"/>
          <w:szCs w:val="28"/>
        </w:rPr>
        <w:t>.</w:t>
      </w:r>
      <w:r w:rsidRPr="00777C0F">
        <w:rPr>
          <w:sz w:val="28"/>
          <w:szCs w:val="28"/>
          <w:lang w:val="en-US"/>
        </w:rPr>
        <w:t>D</w:t>
      </w:r>
      <w:r w:rsidRPr="00777C0F">
        <w:rPr>
          <w:sz w:val="28"/>
          <w:szCs w:val="28"/>
        </w:rPr>
        <w:t>.</w:t>
      </w:r>
      <w:r w:rsidRPr="00777C0F">
        <w:rPr>
          <w:sz w:val="28"/>
          <w:szCs w:val="28"/>
          <w:lang w:val="en-US"/>
        </w:rPr>
        <w:t>M</w:t>
      </w:r>
      <w:r w:rsidRPr="00777C0F">
        <w:rPr>
          <w:sz w:val="28"/>
          <w:szCs w:val="28"/>
        </w:rPr>
        <w:t xml:space="preserve">., </w:t>
      </w:r>
      <w:r w:rsidRPr="00777C0F">
        <w:rPr>
          <w:sz w:val="28"/>
          <w:szCs w:val="28"/>
          <w:lang w:val="en-US"/>
        </w:rPr>
        <w:t>Deyo</w:t>
      </w:r>
      <w:r w:rsidRPr="00777C0F">
        <w:rPr>
          <w:sz w:val="28"/>
          <w:szCs w:val="28"/>
        </w:rPr>
        <w:t xml:space="preserve"> </w:t>
      </w:r>
      <w:r w:rsidRPr="00777C0F">
        <w:rPr>
          <w:sz w:val="28"/>
          <w:szCs w:val="28"/>
          <w:lang w:val="en-US"/>
        </w:rPr>
        <w:t>R</w:t>
      </w:r>
      <w:r w:rsidRPr="00777C0F">
        <w:rPr>
          <w:sz w:val="28"/>
          <w:szCs w:val="28"/>
        </w:rPr>
        <w:t>.</w:t>
      </w:r>
      <w:r w:rsidRPr="00777C0F">
        <w:rPr>
          <w:sz w:val="28"/>
          <w:szCs w:val="28"/>
          <w:lang w:val="en-US"/>
        </w:rPr>
        <w:t>A</w:t>
      </w:r>
      <w:r w:rsidRPr="00777C0F">
        <w:rPr>
          <w:sz w:val="28"/>
          <w:szCs w:val="28"/>
        </w:rPr>
        <w:t xml:space="preserve">. </w:t>
      </w:r>
      <w:r w:rsidRPr="00777C0F">
        <w:rPr>
          <w:sz w:val="28"/>
          <w:szCs w:val="28"/>
          <w:lang w:val="en-US"/>
        </w:rPr>
        <w:t>et</w:t>
      </w:r>
      <w:r w:rsidRPr="00777C0F">
        <w:rPr>
          <w:sz w:val="28"/>
          <w:szCs w:val="28"/>
        </w:rPr>
        <w:t xml:space="preserve"> </w:t>
      </w:r>
      <w:r w:rsidRPr="00777C0F">
        <w:rPr>
          <w:sz w:val="28"/>
          <w:szCs w:val="28"/>
          <w:lang w:val="en-US"/>
        </w:rPr>
        <w:t>al</w:t>
      </w:r>
      <w:r w:rsidRPr="00777C0F">
        <w:rPr>
          <w:sz w:val="28"/>
          <w:szCs w:val="28"/>
        </w:rPr>
        <w:t xml:space="preserve">. </w:t>
      </w:r>
      <w:r w:rsidRPr="00777C0F">
        <w:rPr>
          <w:sz w:val="28"/>
          <w:szCs w:val="28"/>
          <w:lang w:val="en-US"/>
        </w:rPr>
        <w:t xml:space="preserve">Non-steroidal anti-inflammatory drugs for chronic low back pain // Cochrane Database of Systematic Reviews. – London, 2016. – № 2. – Article CD012087. </w:t>
      </w:r>
    </w:p>
    <w:p w14:paraId="3C8EBCC7" w14:textId="3CA3AE31"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Рачин А.П. и др. Доказательная эффективность и безопасность применения комбинации витаминов группы В в сочетании с диклофенаком натрия для лечения острой боли в спине // Русский медицинский журнал. – Москва, 2022. – Т. 4. – С. 26–32.</w:t>
      </w:r>
    </w:p>
    <w:p w14:paraId="4AECE10E"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Шавловская О.А. Двухэтапная терапия болевого синдрома комбинированными витаминными препаратами // Справочник поликлинического врача. – Москва, 2017. – № 3. – С. 64–69.</w:t>
      </w:r>
    </w:p>
    <w:p w14:paraId="7C82A9DA" w14:textId="77777777" w:rsidR="00AE7D18" w:rsidRPr="00AE7D18" w:rsidRDefault="00AE7D18" w:rsidP="000D527D">
      <w:pPr>
        <w:pStyle w:val="af0"/>
        <w:numPr>
          <w:ilvl w:val="0"/>
          <w:numId w:val="56"/>
        </w:numPr>
        <w:tabs>
          <w:tab w:val="left" w:pos="1276"/>
        </w:tabs>
        <w:spacing w:after="0"/>
        <w:ind w:left="0" w:firstLine="709"/>
        <w:jc w:val="both"/>
        <w:rPr>
          <w:sz w:val="28"/>
          <w:szCs w:val="28"/>
          <w:lang w:val="en-US"/>
        </w:rPr>
      </w:pPr>
      <w:r w:rsidRPr="00AE7D18">
        <w:rPr>
          <w:sz w:val="28"/>
          <w:szCs w:val="28"/>
          <w:lang w:val="en-US"/>
        </w:rPr>
        <w:t>Calderon-Ospina C.A., Nava-Mesa M.O., Arbeláez Ariza C.E. Effect of combined diclofenac and B vitamins for low back pain management: systematic review and meta-analysis // Pain Medicine. – Oxford, 2020. – Vol. 21, № 4. – P. 766–781.</w:t>
      </w:r>
    </w:p>
    <w:p w14:paraId="3BBB133F"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Каратеев А.Е. Повышение эффективности терапии скелетно-мышечной боли: место комбинации витаминов группы В: описательный обзор // Современная ревматология. – Москва, 2025. – Т. 19, № 3. – С. 121–128.</w:t>
      </w:r>
    </w:p>
    <w:p w14:paraId="12DE25E4"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lastRenderedPageBreak/>
        <w:t>Прищепа А.В., Пилипович А.А., Данилов А.Б. Применение витаминов группы В в терапии болевого синдрома // Русский медицинский журнал. – Москва, 2014. – Т. 22, № 32. – С. 28–32.</w:t>
      </w:r>
    </w:p>
    <w:p w14:paraId="6F6052AC"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Трухан Д.И., Друк И.В. Эффективность применения витаминов группы B у пациентов с диабетической полинейропатией // Consilium Medicum. – Москва, 2024. – Т. 26, № 4. – С. 269–275.</w:t>
      </w:r>
    </w:p>
    <w:p w14:paraId="5D508F30"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Громова О.А., Торшин И.Ю., Прокопович О.А. Синергидные нейропротекторные эффекты тиамина, пиридоксина и цианокобаламина в рамках протеома человека // Consilium Medicum. Неврология и ревматология. – Москва, 2016. – Т. 2. – С. 76.</w:t>
      </w:r>
    </w:p>
    <w:p w14:paraId="76920445"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Громова О.А., Торшин И.Ю., Гусев Е.И. Синергидные нейропротекторные эффекты тиамина, пиридоксина и цианокобаламина в рамках протеома человека // Фармакокинетика и фармакодинамика. – Москва, 2017. – № 1. – С. 40–51.</w:t>
      </w:r>
    </w:p>
    <w:p w14:paraId="5ABAB11E"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Лозинский Е.Ю., Елисеева Е.В., Шмыкова И.И., Галанова Ю.Д. Особенности клинической фармакологии детского возраста // Тихоокеанский медицинский журнал. – Владивосток, 2005. – № 3. – С. 14–18.</w:t>
      </w:r>
    </w:p>
    <w:p w14:paraId="4729B506"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Смаилов А. Об утверждении Концепции развития здравоохранения Республики Казахстан до 2026 года: постановление Правительства Республики Казахстан от 24 ноября 2022 года № 945. – Астана, 2022.</w:t>
      </w:r>
    </w:p>
    <w:p w14:paraId="26127AF4"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Танцура Л.Н., Пилипец Е.Ю. Особенности фармакотерапии в детском возрасте // НейроNEWS. – Харьков, 2010. – № 5. – С. 1–8.</w:t>
      </w:r>
    </w:p>
    <w:p w14:paraId="2E0398F7"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Тонконог В.В., Ананченкова П.И., Шимановский Н.Л., Врубель М.Е. Актуальные вопросы функционирования и развития единого рынка лекарственных средств Евразийского экономического союза // Проблемы социальной гигиены, здравоохранения и истории медицины. – Москва, 2023. – Т. 31, спецвыпуск 2. – С. 1268–1274.</w:t>
      </w:r>
    </w:p>
    <w:p w14:paraId="5B1009A8" w14:textId="77777777" w:rsidR="00AE7D18" w:rsidRPr="00AE7D18" w:rsidRDefault="00AE7D18" w:rsidP="000D527D">
      <w:pPr>
        <w:pStyle w:val="af0"/>
        <w:numPr>
          <w:ilvl w:val="0"/>
          <w:numId w:val="56"/>
        </w:numPr>
        <w:tabs>
          <w:tab w:val="left" w:pos="1276"/>
        </w:tabs>
        <w:spacing w:after="0"/>
        <w:ind w:left="0" w:firstLine="709"/>
        <w:jc w:val="both"/>
        <w:rPr>
          <w:sz w:val="28"/>
          <w:szCs w:val="28"/>
          <w:lang w:val="en-US"/>
        </w:rPr>
      </w:pPr>
      <w:r w:rsidRPr="00AE7D18">
        <w:rPr>
          <w:sz w:val="28"/>
          <w:szCs w:val="28"/>
          <w:lang w:val="en-US"/>
        </w:rPr>
        <w:t>Zisowsky J., Krause A., Dingemanse J. Drug development for pediatric populations: regulatory aspects // Pharmaceutics. – Basel, 2010. – Vol. 2, № 4. – P. 364–388.</w:t>
      </w:r>
    </w:p>
    <w:p w14:paraId="114F4847" w14:textId="77777777" w:rsidR="00AE7D18" w:rsidRPr="00AE7D18" w:rsidRDefault="00AE7D18" w:rsidP="000D527D">
      <w:pPr>
        <w:pStyle w:val="af0"/>
        <w:numPr>
          <w:ilvl w:val="0"/>
          <w:numId w:val="56"/>
        </w:numPr>
        <w:tabs>
          <w:tab w:val="left" w:pos="1276"/>
        </w:tabs>
        <w:spacing w:after="0"/>
        <w:ind w:left="0" w:firstLine="709"/>
        <w:jc w:val="both"/>
        <w:rPr>
          <w:sz w:val="28"/>
          <w:szCs w:val="28"/>
        </w:rPr>
      </w:pPr>
      <w:r w:rsidRPr="00AE7D18">
        <w:rPr>
          <w:sz w:val="28"/>
          <w:szCs w:val="28"/>
        </w:rPr>
        <w:t>Кондрашов А.А. Разработка процедуры добровольного лекарственного страхования при оказании фармацевтической помощи детям в амбулаторных условиях на основе анализа больших данных: диссертация кандидата фармацевтических наук. – Москва: Российский университет дружбы народов, 2025. – 156 с.</w:t>
      </w:r>
    </w:p>
    <w:p w14:paraId="299481E5" w14:textId="77777777" w:rsidR="00AE7D18" w:rsidRPr="00AE7D18" w:rsidRDefault="00AE7D18" w:rsidP="000D527D">
      <w:pPr>
        <w:pStyle w:val="af0"/>
        <w:numPr>
          <w:ilvl w:val="0"/>
          <w:numId w:val="56"/>
        </w:numPr>
        <w:tabs>
          <w:tab w:val="left" w:pos="1276"/>
        </w:tabs>
        <w:spacing w:after="0"/>
        <w:ind w:left="0" w:firstLine="709"/>
        <w:jc w:val="both"/>
        <w:rPr>
          <w:sz w:val="28"/>
          <w:szCs w:val="28"/>
          <w:lang w:val="en-US"/>
        </w:rPr>
      </w:pPr>
      <w:r w:rsidRPr="00AE7D18">
        <w:rPr>
          <w:sz w:val="28"/>
          <w:szCs w:val="28"/>
          <w:lang w:val="en-US"/>
        </w:rPr>
        <w:t>Toma M., Felisi M., Bonifazi D. et al. Paediatric medicines in Europe: the Paediatric Regulation — is it time for reform? // Frontiers in Medicine. – Lausanne, 2021. – Vol. 8. – P. 593281.</w:t>
      </w:r>
    </w:p>
    <w:p w14:paraId="430E2BD0" w14:textId="4147E736" w:rsidR="00AE7D18" w:rsidRDefault="00AE7D18" w:rsidP="000D527D">
      <w:pPr>
        <w:pStyle w:val="af0"/>
        <w:numPr>
          <w:ilvl w:val="0"/>
          <w:numId w:val="56"/>
        </w:numPr>
        <w:tabs>
          <w:tab w:val="left" w:pos="1276"/>
        </w:tabs>
        <w:spacing w:before="0" w:beforeAutospacing="0" w:after="0" w:afterAutospacing="0"/>
        <w:ind w:left="0" w:firstLine="709"/>
        <w:jc w:val="both"/>
        <w:rPr>
          <w:sz w:val="28"/>
          <w:szCs w:val="28"/>
          <w:lang w:val="en-US"/>
        </w:rPr>
      </w:pPr>
      <w:r w:rsidRPr="00AE7D18">
        <w:rPr>
          <w:sz w:val="28"/>
          <w:szCs w:val="28"/>
          <w:lang w:val="en-US"/>
        </w:rPr>
        <w:t>Peacocke E.F., Myhre S.L., Foss H.S., Gopinathan U. National adaptation and implementation of WHO Model List of Essential Medicines: a qualitative evidence synthesis // PLOS Medicine. – San Francisco, 2022. – Vol. 19, № 3. – P. e1003944.</w:t>
      </w:r>
    </w:p>
    <w:p w14:paraId="266C0DE0"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Фармацевтическое обозрение Казахстана. Перечень основных лекарственных средств ВОЗ на 2021 год // Фармацевтическое обозрение Казахстана. – Алматы, 2021. – № 3. – С. 10–15.</w:t>
      </w:r>
    </w:p>
    <w:p w14:paraId="1A5D1887"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lastRenderedPageBreak/>
        <w:t>Завидова С.С., Намазова-Баранова Л.С., Тополянская С.В. Клинические исследования лекарственных препаратов в педиатрии: проблемы и достижения // Педиатрическая фармакология. – Москва, 2010. – Т. 7, № 1. – С. 6–14.</w:t>
      </w:r>
    </w:p>
    <w:p w14:paraId="0082B7D5"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 xml:space="preserve">Мелик-Гусейнов Д.В. </w:t>
      </w:r>
      <w:r w:rsidRPr="00DD1EBE">
        <w:rPr>
          <w:sz w:val="28"/>
          <w:szCs w:val="28"/>
          <w:lang w:val="en-US"/>
        </w:rPr>
        <w:t>IV</w:t>
      </w:r>
      <w:r w:rsidRPr="00DD1EBE">
        <w:rPr>
          <w:sz w:val="28"/>
          <w:szCs w:val="28"/>
        </w:rPr>
        <w:t xml:space="preserve"> Московский городской съезд педиатров // Материалы съезда педиатров. – Москва, 2018. – С. 121–124.</w:t>
      </w:r>
    </w:p>
    <w:p w14:paraId="31D3101D"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Синева Т.Д. Актуальные проблемы педиатрии: особенности применения лекарственных препаратов в педиатрической практике // Здоровье – основа человеческого потенциала. – Санкт-Петербург, 2011. – Т. 6, № 1. – С. 317–318.</w:t>
      </w:r>
    </w:p>
    <w:p w14:paraId="091E090C"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Бузин В.Н., Невзорова Д.В. Оценка населением качества и доступности паллиативной помощи: социологическое исследование // Социальные аспекты здоровья населения. – Москва, 2022. – Т. 68, № 4. – С. 9–15.</w:t>
      </w:r>
    </w:p>
    <w:p w14:paraId="604DCE89"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Бадр К.Е. Исследование показателей потребления лекарственных средств в мировой практике: диссертация кандидата фармацевтических наук. – Харьков: Национальный фармацевтический университет, 2023. – 120 с.</w:t>
      </w:r>
    </w:p>
    <w:p w14:paraId="23F956AB"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Глембоцкая Г.Т. и др. Ситуационная оценка текущего состояния лекарственного обеспечения детей // Научная школа кафедры организации и экономики фармации. – Москва, 2017. – С. 199–246.</w:t>
      </w:r>
    </w:p>
    <w:p w14:paraId="2F7EA7B4"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Колбин А.С., Емельянова Л.И. Этические проблемы при изучении лекарственных средств в педиатрии // Медицинская этика. – Москва, 2023. – № 2. – С. 30–40.</w:t>
      </w:r>
    </w:p>
    <w:p w14:paraId="28F4661B"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Григорьев К.И., Харитонова Л.А. Эффективность и безопасность фармакотерапии в педиатрической практике // Экспериментальная и клиническая гастроэнтерология. – Москва, 2022. – № 1 (197). – С. 5–13.</w:t>
      </w:r>
    </w:p>
    <w:p w14:paraId="42FDD8C0" w14:textId="77777777" w:rsidR="00DD1EBE" w:rsidRPr="00DD1EBE" w:rsidRDefault="00DD1EBE" w:rsidP="000D527D">
      <w:pPr>
        <w:pStyle w:val="af0"/>
        <w:numPr>
          <w:ilvl w:val="0"/>
          <w:numId w:val="56"/>
        </w:numPr>
        <w:tabs>
          <w:tab w:val="left" w:pos="1276"/>
        </w:tabs>
        <w:spacing w:after="0"/>
        <w:ind w:left="0" w:firstLine="709"/>
        <w:jc w:val="both"/>
        <w:rPr>
          <w:sz w:val="28"/>
          <w:szCs w:val="28"/>
          <w:lang w:val="en-US"/>
        </w:rPr>
      </w:pPr>
      <w:r w:rsidRPr="00DD1EBE">
        <w:rPr>
          <w:sz w:val="28"/>
          <w:szCs w:val="28"/>
        </w:rPr>
        <w:t xml:space="preserve">Намазова-Баранова Л.С., Завидова С.С. Клинические исследования лекарственных средств у детей: история и современное состояние проблемы // Медицинские технологии. </w:t>
      </w:r>
      <w:r w:rsidRPr="00DD1EBE">
        <w:rPr>
          <w:sz w:val="28"/>
          <w:szCs w:val="28"/>
          <w:lang w:val="en-US"/>
        </w:rPr>
        <w:t>Оценка и выбор. – Москва, 2011. – № 2. – С. 98–107.</w:t>
      </w:r>
    </w:p>
    <w:p w14:paraId="1F710768" w14:textId="77777777" w:rsidR="00DD1EBE" w:rsidRPr="00DD1EBE" w:rsidRDefault="00DD1EBE" w:rsidP="000D527D">
      <w:pPr>
        <w:pStyle w:val="af0"/>
        <w:numPr>
          <w:ilvl w:val="0"/>
          <w:numId w:val="56"/>
        </w:numPr>
        <w:tabs>
          <w:tab w:val="left" w:pos="1276"/>
        </w:tabs>
        <w:spacing w:after="0"/>
        <w:ind w:left="0" w:firstLine="709"/>
        <w:jc w:val="both"/>
        <w:rPr>
          <w:sz w:val="28"/>
          <w:szCs w:val="28"/>
          <w:lang w:val="en-US"/>
        </w:rPr>
      </w:pPr>
      <w:r w:rsidRPr="00DD1EBE">
        <w:rPr>
          <w:sz w:val="28"/>
          <w:szCs w:val="28"/>
          <w:lang w:val="en-US"/>
        </w:rPr>
        <w:t>Lenney W. The development of a national children's formulary // British Journal of Clinical Pharmacology. – London, 2015. – Vol. 79, № 3. – P. 441–445.</w:t>
      </w:r>
    </w:p>
    <w:p w14:paraId="4E35E976"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Овод А.И. и др. Повышение качества медицинской помощи детям на основе развития фармацевтического рынка // Ремедиум. – Москва, 2018. – № 3. – С. 45–52.</w:t>
      </w:r>
    </w:p>
    <w:p w14:paraId="054A350E" w14:textId="77777777" w:rsidR="00DD1EBE" w:rsidRPr="00DD1EBE" w:rsidRDefault="00DD1EBE" w:rsidP="000D527D">
      <w:pPr>
        <w:pStyle w:val="af0"/>
        <w:numPr>
          <w:ilvl w:val="0"/>
          <w:numId w:val="56"/>
        </w:numPr>
        <w:tabs>
          <w:tab w:val="left" w:pos="1276"/>
        </w:tabs>
        <w:spacing w:after="0"/>
        <w:ind w:left="0" w:firstLine="709"/>
        <w:jc w:val="both"/>
        <w:rPr>
          <w:sz w:val="28"/>
          <w:szCs w:val="28"/>
          <w:lang w:val="en-US"/>
        </w:rPr>
      </w:pPr>
      <w:r w:rsidRPr="00DD1EBE">
        <w:rPr>
          <w:sz w:val="28"/>
          <w:szCs w:val="28"/>
          <w:lang w:val="en-US"/>
        </w:rPr>
        <w:t>Chupandina E.E. et al. The range of medicines approved for pediatric use and ways to improve it // Pharmaceutical Journal. – Воронеж, 2023. – № 6. – P. 11–18.</w:t>
      </w:r>
    </w:p>
    <w:p w14:paraId="0AE1FDC1"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 xml:space="preserve">Матвеев А.В., Крашенинников А.Е., Егорова Е.А. Роль </w:t>
      </w:r>
      <w:r w:rsidRPr="00DD1EBE">
        <w:rPr>
          <w:sz w:val="28"/>
          <w:szCs w:val="28"/>
          <w:lang w:val="en-US"/>
        </w:rPr>
        <w:t>off</w:t>
      </w:r>
      <w:r w:rsidRPr="00DD1EBE">
        <w:rPr>
          <w:sz w:val="28"/>
          <w:szCs w:val="28"/>
        </w:rPr>
        <w:t>-</w:t>
      </w:r>
      <w:r w:rsidRPr="00DD1EBE">
        <w:rPr>
          <w:sz w:val="28"/>
          <w:szCs w:val="28"/>
          <w:lang w:val="en-US"/>
        </w:rPr>
        <w:t>label</w:t>
      </w:r>
      <w:r w:rsidRPr="00DD1EBE">
        <w:rPr>
          <w:sz w:val="28"/>
          <w:szCs w:val="28"/>
        </w:rPr>
        <w:t xml:space="preserve"> назначений как фактора риска нежелательных реакций // Вопросы практической педиатрии. – Москва, 2018. – Т. 13, № 4. – С. 18–24.</w:t>
      </w:r>
    </w:p>
    <w:p w14:paraId="1AD09A46"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Титова А.Р. и др. Фармакоэпидемиологическое исследование безопасности применения лекарственных средств у детей // Качественная клиническая практика. – Москва, 2017. – № 3. – С. 43–52.</w:t>
      </w:r>
    </w:p>
    <w:p w14:paraId="4FBB3C01"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lastRenderedPageBreak/>
        <w:t xml:space="preserve">Барышникова И.Н. и др. Нормативно-правовые аспекты назначения лекарственных препаратов </w:t>
      </w:r>
      <w:r w:rsidRPr="00DD1EBE">
        <w:rPr>
          <w:sz w:val="28"/>
          <w:szCs w:val="28"/>
          <w:lang w:val="en-US"/>
        </w:rPr>
        <w:t>off</w:t>
      </w:r>
      <w:r w:rsidRPr="00DD1EBE">
        <w:rPr>
          <w:sz w:val="28"/>
          <w:szCs w:val="28"/>
        </w:rPr>
        <w:t>-</w:t>
      </w:r>
      <w:r w:rsidRPr="00DD1EBE">
        <w:rPr>
          <w:sz w:val="28"/>
          <w:szCs w:val="28"/>
          <w:lang w:val="en-US"/>
        </w:rPr>
        <w:t>label</w:t>
      </w:r>
      <w:r w:rsidRPr="00DD1EBE">
        <w:rPr>
          <w:sz w:val="28"/>
          <w:szCs w:val="28"/>
        </w:rPr>
        <w:t xml:space="preserve"> // Клиническая фармакология. – Москва, 2023. – № 2. – С. 21–29.</w:t>
      </w:r>
    </w:p>
    <w:p w14:paraId="5CF9E4A1" w14:textId="77777777" w:rsidR="00DD1EBE" w:rsidRPr="00DD1EBE" w:rsidRDefault="00DD1EBE" w:rsidP="000D527D">
      <w:pPr>
        <w:pStyle w:val="af0"/>
        <w:numPr>
          <w:ilvl w:val="0"/>
          <w:numId w:val="56"/>
        </w:numPr>
        <w:tabs>
          <w:tab w:val="left" w:pos="1276"/>
        </w:tabs>
        <w:spacing w:after="0"/>
        <w:ind w:left="0" w:firstLine="709"/>
        <w:jc w:val="both"/>
        <w:rPr>
          <w:sz w:val="28"/>
          <w:szCs w:val="28"/>
          <w:lang w:val="en-US"/>
        </w:rPr>
      </w:pPr>
      <w:r w:rsidRPr="00DD1EBE">
        <w:rPr>
          <w:sz w:val="28"/>
          <w:szCs w:val="28"/>
          <w:lang w:val="en-US"/>
        </w:rPr>
        <w:t>Petkova V. et al. Off-label prescribing in pediatric population: literature review // Pharmaceutics. – Basel, 2023. – Vol. 15, № 12. – P. 2652.</w:t>
      </w:r>
    </w:p>
    <w:p w14:paraId="79C4CE66"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 xml:space="preserve">Ван Риет-Налес Д.А. и др. Разработка лекарственных препаратов для детей: европейская перспектива // </w:t>
      </w:r>
      <w:r w:rsidRPr="00DD1EBE">
        <w:rPr>
          <w:sz w:val="28"/>
          <w:szCs w:val="28"/>
          <w:lang w:val="en-US"/>
        </w:rPr>
        <w:t>Pharmaceutical</w:t>
      </w:r>
      <w:r w:rsidRPr="00DD1EBE">
        <w:rPr>
          <w:sz w:val="28"/>
          <w:szCs w:val="28"/>
        </w:rPr>
        <w:t xml:space="preserve"> </w:t>
      </w:r>
      <w:r w:rsidRPr="00DD1EBE">
        <w:rPr>
          <w:sz w:val="28"/>
          <w:szCs w:val="28"/>
          <w:lang w:val="en-US"/>
        </w:rPr>
        <w:t>Research</w:t>
      </w:r>
      <w:r w:rsidRPr="00DD1EBE">
        <w:rPr>
          <w:sz w:val="28"/>
          <w:szCs w:val="28"/>
        </w:rPr>
        <w:t xml:space="preserve">. – </w:t>
      </w:r>
      <w:r w:rsidRPr="00DD1EBE">
        <w:rPr>
          <w:sz w:val="28"/>
          <w:szCs w:val="28"/>
          <w:lang w:val="en-US"/>
        </w:rPr>
        <w:t>New</w:t>
      </w:r>
      <w:r w:rsidRPr="00DD1EBE">
        <w:rPr>
          <w:sz w:val="28"/>
          <w:szCs w:val="28"/>
        </w:rPr>
        <w:t xml:space="preserve"> </w:t>
      </w:r>
      <w:r w:rsidRPr="00DD1EBE">
        <w:rPr>
          <w:sz w:val="28"/>
          <w:szCs w:val="28"/>
          <w:lang w:val="en-US"/>
        </w:rPr>
        <w:t>York</w:t>
      </w:r>
      <w:r w:rsidRPr="00DD1EBE">
        <w:rPr>
          <w:sz w:val="28"/>
          <w:szCs w:val="28"/>
        </w:rPr>
        <w:t>, 2017. – Т. 18. – С. 241–249.</w:t>
      </w:r>
    </w:p>
    <w:p w14:paraId="0E2F1E10"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Клунко Н.С. Современные изменения и проблемы экономического развития фармацевтической промышленности // Экономика и фармация. – Москва, 2021. – С. 256–261.</w:t>
      </w:r>
    </w:p>
    <w:p w14:paraId="40A0FACB" w14:textId="77777777" w:rsidR="00DD1EBE" w:rsidRPr="00DD1EBE" w:rsidRDefault="00DD1EBE" w:rsidP="000D527D">
      <w:pPr>
        <w:pStyle w:val="af0"/>
        <w:numPr>
          <w:ilvl w:val="0"/>
          <w:numId w:val="56"/>
        </w:numPr>
        <w:tabs>
          <w:tab w:val="left" w:pos="1276"/>
        </w:tabs>
        <w:spacing w:after="0"/>
        <w:ind w:left="0" w:firstLine="709"/>
        <w:jc w:val="both"/>
        <w:rPr>
          <w:sz w:val="28"/>
          <w:szCs w:val="28"/>
          <w:lang w:val="en-US"/>
        </w:rPr>
      </w:pPr>
      <w:r w:rsidRPr="00DD1EBE">
        <w:rPr>
          <w:sz w:val="28"/>
          <w:szCs w:val="28"/>
          <w:lang w:val="en-US"/>
        </w:rPr>
        <w:t>Li C. et al. Evaluation of medicines in WHO Model List for children // Health Research Policy and Systems. – London, 2024. – Vol. 22, № 1. – P. 33.</w:t>
      </w:r>
    </w:p>
    <w:p w14:paraId="7AC21350" w14:textId="77777777" w:rsidR="00DD1EBE" w:rsidRPr="00DD1EBE" w:rsidRDefault="00DD1EBE" w:rsidP="000D527D">
      <w:pPr>
        <w:pStyle w:val="af0"/>
        <w:numPr>
          <w:ilvl w:val="0"/>
          <w:numId w:val="56"/>
        </w:numPr>
        <w:tabs>
          <w:tab w:val="left" w:pos="1276"/>
        </w:tabs>
        <w:spacing w:after="0"/>
        <w:ind w:left="0" w:firstLine="709"/>
        <w:jc w:val="both"/>
        <w:rPr>
          <w:sz w:val="28"/>
          <w:szCs w:val="28"/>
          <w:lang w:val="en-US"/>
        </w:rPr>
      </w:pPr>
      <w:r w:rsidRPr="00DD1EBE">
        <w:rPr>
          <w:sz w:val="28"/>
          <w:szCs w:val="28"/>
          <w:lang w:val="en-US"/>
        </w:rPr>
        <w:t>Heredia C. et al. Pediatric formulations in essential medicines lists: cross-sectional study // Frontiers in Pediatrics. – Lausanne, 2025. – Vol. 13. – P. 1566841.</w:t>
      </w:r>
    </w:p>
    <w:p w14:paraId="026BCE8A"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Мамедьяров З.А. Современные тенденции фармацевтической промышленности // МИР: модернизация, инновации, развитие. – Москва, 2017. – Т. 8, № 4. – С. 772–780.</w:t>
      </w:r>
    </w:p>
    <w:p w14:paraId="7CDF3BF3" w14:textId="77777777" w:rsidR="00DD1EBE" w:rsidRPr="00DD1EBE" w:rsidRDefault="00DD1EBE" w:rsidP="000D527D">
      <w:pPr>
        <w:pStyle w:val="af0"/>
        <w:numPr>
          <w:ilvl w:val="0"/>
          <w:numId w:val="56"/>
        </w:numPr>
        <w:tabs>
          <w:tab w:val="left" w:pos="1276"/>
        </w:tabs>
        <w:spacing w:after="0"/>
        <w:ind w:left="0" w:firstLine="709"/>
        <w:jc w:val="both"/>
        <w:rPr>
          <w:sz w:val="28"/>
          <w:szCs w:val="28"/>
          <w:lang w:val="en-US"/>
        </w:rPr>
      </w:pPr>
      <w:r w:rsidRPr="00DD1EBE">
        <w:rPr>
          <w:sz w:val="28"/>
          <w:szCs w:val="28"/>
          <w:lang w:val="en-US"/>
        </w:rPr>
        <w:t>Nezhnikova E.V., Maksimchuk M.V. Pharmaceutical industry in Russia: problems and prospects // RUDN Journal of Economics. – Москва, 2019. – Т. 27, № 1. – С. 102–112.</w:t>
      </w:r>
    </w:p>
    <w:p w14:paraId="1B0BE5D9"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 xml:space="preserve">Гусев А.Б., Юревич М.А. Фармацевтический суверенитет России: проблемы и пути достижения // </w:t>
      </w:r>
      <w:r w:rsidRPr="00DD1EBE">
        <w:rPr>
          <w:sz w:val="28"/>
          <w:szCs w:val="28"/>
          <w:lang w:val="en-US"/>
        </w:rPr>
        <w:t>Terra</w:t>
      </w:r>
      <w:r w:rsidRPr="00DD1EBE">
        <w:rPr>
          <w:sz w:val="28"/>
          <w:szCs w:val="28"/>
        </w:rPr>
        <w:t xml:space="preserve"> </w:t>
      </w:r>
      <w:r w:rsidRPr="00DD1EBE">
        <w:rPr>
          <w:sz w:val="28"/>
          <w:szCs w:val="28"/>
          <w:lang w:val="en-US"/>
        </w:rPr>
        <w:t>Economicus</w:t>
      </w:r>
      <w:r w:rsidRPr="00DD1EBE">
        <w:rPr>
          <w:sz w:val="28"/>
          <w:szCs w:val="28"/>
        </w:rPr>
        <w:t>. – Ростов-на-Дону, 2023. – Т. 21, № 3. – С. 17–31.</w:t>
      </w:r>
    </w:p>
    <w:p w14:paraId="327D7719"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 xml:space="preserve">Титова А.Р. и др. </w:t>
      </w:r>
      <w:r w:rsidRPr="00DD1EBE">
        <w:rPr>
          <w:sz w:val="28"/>
          <w:szCs w:val="28"/>
          <w:lang w:val="en-US"/>
        </w:rPr>
        <w:t>Off</w:t>
      </w:r>
      <w:r w:rsidRPr="00DD1EBE">
        <w:rPr>
          <w:sz w:val="28"/>
          <w:szCs w:val="28"/>
        </w:rPr>
        <w:t>-</w:t>
      </w:r>
      <w:r w:rsidRPr="00DD1EBE">
        <w:rPr>
          <w:sz w:val="28"/>
          <w:szCs w:val="28"/>
          <w:lang w:val="en-US"/>
        </w:rPr>
        <w:t>label</w:t>
      </w:r>
      <w:r w:rsidRPr="00DD1EBE">
        <w:rPr>
          <w:sz w:val="28"/>
          <w:szCs w:val="28"/>
        </w:rPr>
        <w:t xml:space="preserve"> применение лекарственных средств в педиатрии: нерешенные проблемы // Педиатрическая фармакология. – Москва, 2015. – Т. 12, № 3. – С. 304–308.</w:t>
      </w:r>
    </w:p>
    <w:p w14:paraId="124EB594"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 xml:space="preserve">Гиляревский С.Р. Назначение лекарственных препаратов </w:t>
      </w:r>
      <w:r w:rsidRPr="00DD1EBE">
        <w:rPr>
          <w:sz w:val="28"/>
          <w:szCs w:val="28"/>
          <w:lang w:val="en-US"/>
        </w:rPr>
        <w:t>off</w:t>
      </w:r>
      <w:r w:rsidRPr="00DD1EBE">
        <w:rPr>
          <w:sz w:val="28"/>
          <w:szCs w:val="28"/>
        </w:rPr>
        <w:t>-</w:t>
      </w:r>
      <w:r w:rsidRPr="00DD1EBE">
        <w:rPr>
          <w:sz w:val="28"/>
          <w:szCs w:val="28"/>
          <w:lang w:val="en-US"/>
        </w:rPr>
        <w:t>label</w:t>
      </w:r>
      <w:r w:rsidRPr="00DD1EBE">
        <w:rPr>
          <w:sz w:val="28"/>
          <w:szCs w:val="28"/>
        </w:rPr>
        <w:t>: проблемы клинической практики // Рациональная фармакотерапия в кардиологии. – Москва, 2020. – Т. 16, № 2. – С. 324–334.</w:t>
      </w:r>
    </w:p>
    <w:p w14:paraId="7098AAC8"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 xml:space="preserve">Кутехова Г.В. и др. Выявление </w:t>
      </w:r>
      <w:r w:rsidRPr="00DD1EBE">
        <w:rPr>
          <w:sz w:val="28"/>
          <w:szCs w:val="28"/>
          <w:lang w:val="en-US"/>
        </w:rPr>
        <w:t>off</w:t>
      </w:r>
      <w:r w:rsidRPr="00DD1EBE">
        <w:rPr>
          <w:sz w:val="28"/>
          <w:szCs w:val="28"/>
        </w:rPr>
        <w:t>-</w:t>
      </w:r>
      <w:r w:rsidRPr="00DD1EBE">
        <w:rPr>
          <w:sz w:val="28"/>
          <w:szCs w:val="28"/>
          <w:lang w:val="en-US"/>
        </w:rPr>
        <w:t>label</w:t>
      </w:r>
      <w:r w:rsidRPr="00DD1EBE">
        <w:rPr>
          <w:sz w:val="28"/>
          <w:szCs w:val="28"/>
        </w:rPr>
        <w:t xml:space="preserve"> назначения лекарственных средств в педиатрии // Ведомости НЦЭСМП. – Москва, 2012. – № 3. – С. 23–27.</w:t>
      </w:r>
    </w:p>
    <w:p w14:paraId="2BDCA774"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Енгалычева Г.Н. и др. Разработка педиатрических препаратов: факторы риска // Ведомости НЦЭСМП. – Москва, 2023. – Т. 13, № 1. – С. 14–26.</w:t>
      </w:r>
    </w:p>
    <w:p w14:paraId="4B10DD17"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Мосикян А.А. и др. Клинические исследования в педиатрии: успехи и проблемы // Педиатрическая фармакология. – Москва, 2016. – Т. 13, № 3. – С. 232–238.</w:t>
      </w:r>
    </w:p>
    <w:p w14:paraId="60FE8DED" w14:textId="77777777" w:rsidR="00DD1EBE" w:rsidRPr="00DD1EBE" w:rsidRDefault="00DD1EBE" w:rsidP="000D527D">
      <w:pPr>
        <w:pStyle w:val="af0"/>
        <w:numPr>
          <w:ilvl w:val="0"/>
          <w:numId w:val="56"/>
        </w:numPr>
        <w:tabs>
          <w:tab w:val="left" w:pos="1276"/>
        </w:tabs>
        <w:spacing w:after="0"/>
        <w:ind w:left="0" w:firstLine="709"/>
        <w:jc w:val="both"/>
        <w:rPr>
          <w:sz w:val="28"/>
          <w:szCs w:val="28"/>
          <w:lang w:val="en-US"/>
        </w:rPr>
      </w:pPr>
      <w:r w:rsidRPr="00DD1EBE">
        <w:rPr>
          <w:sz w:val="28"/>
          <w:szCs w:val="28"/>
          <w:lang w:val="en-US"/>
        </w:rPr>
        <w:t>Herzig M. et al. Authorized or off-label use of medicines in pediatrics // Pharmaceutical Medicine. – Cham, 2024. – Vol. 38, № 3. – P. 205–216.</w:t>
      </w:r>
    </w:p>
    <w:p w14:paraId="20979D62" w14:textId="77777777" w:rsidR="00DD1EBE" w:rsidRPr="00DD1EBE" w:rsidRDefault="00DD1EBE" w:rsidP="000D527D">
      <w:pPr>
        <w:pStyle w:val="af0"/>
        <w:numPr>
          <w:ilvl w:val="0"/>
          <w:numId w:val="56"/>
        </w:numPr>
        <w:tabs>
          <w:tab w:val="left" w:pos="1276"/>
        </w:tabs>
        <w:spacing w:after="0"/>
        <w:ind w:left="0" w:firstLine="709"/>
        <w:jc w:val="both"/>
        <w:rPr>
          <w:sz w:val="28"/>
          <w:szCs w:val="28"/>
          <w:lang w:val="en-US"/>
        </w:rPr>
      </w:pPr>
      <w:r w:rsidRPr="00DD1EBE">
        <w:rPr>
          <w:sz w:val="28"/>
          <w:szCs w:val="28"/>
          <w:lang w:val="en-US"/>
        </w:rPr>
        <w:t>Merhavy Z.I. Anesthetic drugs in pediatrics: comprehensive overview // Pediatric Anesthesia and Critical Care Journal. – London, 2022. – Vol. 11, № 2. – P. 62–84.</w:t>
      </w:r>
    </w:p>
    <w:p w14:paraId="737D7BBC"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 xml:space="preserve">Титова А.Р. и др. Исследование </w:t>
      </w:r>
      <w:r w:rsidRPr="00DD1EBE">
        <w:rPr>
          <w:sz w:val="28"/>
          <w:szCs w:val="28"/>
          <w:lang w:val="en-US"/>
        </w:rPr>
        <w:t>off</w:t>
      </w:r>
      <w:r w:rsidRPr="00DD1EBE">
        <w:rPr>
          <w:sz w:val="28"/>
          <w:szCs w:val="28"/>
        </w:rPr>
        <w:t>-</w:t>
      </w:r>
      <w:r w:rsidRPr="00DD1EBE">
        <w:rPr>
          <w:sz w:val="28"/>
          <w:szCs w:val="28"/>
          <w:lang w:val="en-US"/>
        </w:rPr>
        <w:t>label</w:t>
      </w:r>
      <w:r w:rsidRPr="00DD1EBE">
        <w:rPr>
          <w:sz w:val="28"/>
          <w:szCs w:val="28"/>
        </w:rPr>
        <w:t xml:space="preserve"> назначений в педиатрии // Качественная клиническая практика. – Москва, 2016. – № 4. – С. 54–62.</w:t>
      </w:r>
    </w:p>
    <w:p w14:paraId="3000D1E9" w14:textId="77777777" w:rsidR="00DD1EBE" w:rsidRPr="00BB61FF"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lastRenderedPageBreak/>
        <w:t xml:space="preserve">Баранов А.А. и др. Рациональная фармакотерапия в педиатрии // Медицинские технологии. </w:t>
      </w:r>
      <w:r w:rsidRPr="00BB61FF">
        <w:rPr>
          <w:sz w:val="28"/>
          <w:szCs w:val="28"/>
        </w:rPr>
        <w:t>Оценка и выбор. – Москва, 2011. – № 2. – С. 50–53.</w:t>
      </w:r>
    </w:p>
    <w:p w14:paraId="2A819FCD"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Баранов А.А. и др. Научные исследования в педиатрии: достижения и перспективы // Российский педиатрический журнал. – Москва, 2013. – № 5. – С. 4–14.</w:t>
      </w:r>
    </w:p>
    <w:p w14:paraId="49DC523D"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Володин Н.Н. и др. Стратегии отечественной неонатологии // Педиатрия. – Москва, 2022. – № 1. – С. 232–238.</w:t>
      </w:r>
    </w:p>
    <w:p w14:paraId="244BD50A"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Романов Б.К. и др. Безопасность применения лекарственных средств у детей // Безопасность и риск фармакотерапии. – Москва, 2019. – Т. 7, № 2. – С. 57–64.</w:t>
      </w:r>
    </w:p>
    <w:p w14:paraId="0C38A32C" w14:textId="77777777" w:rsidR="00DD1EBE" w:rsidRPr="00BB61FF"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 xml:space="preserve">Ковалёва Е.А. и др. Анализ фармацевтического рынка лекарственных препаратов для педиатрии // Медицинские технологии. </w:t>
      </w:r>
      <w:r w:rsidRPr="00BB61FF">
        <w:rPr>
          <w:sz w:val="28"/>
          <w:szCs w:val="28"/>
        </w:rPr>
        <w:t>Оценка и выбор. – Москва, 2024. – № 4 (52). – С. 90–97.</w:t>
      </w:r>
    </w:p>
    <w:p w14:paraId="73D88DD9" w14:textId="77777777" w:rsidR="00DD1EBE" w:rsidRPr="00DD1EBE"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Наркевич И.А. и др. Анализ рынка антибактериальных препаратов для педиатрии // Ремедиум. – Москва, 2019. – № 10. – С. 52–57.</w:t>
      </w:r>
    </w:p>
    <w:p w14:paraId="55C6A6E1" w14:textId="77777777" w:rsidR="00DD1EBE" w:rsidRPr="00BB61FF" w:rsidRDefault="00DD1EBE" w:rsidP="000D527D">
      <w:pPr>
        <w:pStyle w:val="af0"/>
        <w:numPr>
          <w:ilvl w:val="0"/>
          <w:numId w:val="56"/>
        </w:numPr>
        <w:tabs>
          <w:tab w:val="left" w:pos="1276"/>
        </w:tabs>
        <w:spacing w:after="0"/>
        <w:ind w:left="0" w:firstLine="709"/>
        <w:jc w:val="both"/>
        <w:rPr>
          <w:sz w:val="28"/>
          <w:szCs w:val="28"/>
        </w:rPr>
      </w:pPr>
      <w:r w:rsidRPr="00DD1EBE">
        <w:rPr>
          <w:sz w:val="28"/>
          <w:szCs w:val="28"/>
        </w:rPr>
        <w:t xml:space="preserve">Тельнова Е.А. и др. Проблемы лекарственных средств для детей // Бюллетень НИИ общественного здоровья им. </w:t>
      </w:r>
      <w:r w:rsidRPr="00BB61FF">
        <w:rPr>
          <w:sz w:val="28"/>
          <w:szCs w:val="28"/>
        </w:rPr>
        <w:t>Н.А. Семашко. – Москва, 2020. – № 3. – С. 28–35.</w:t>
      </w:r>
    </w:p>
    <w:p w14:paraId="24208889" w14:textId="40FCF90E" w:rsidR="00DD1EBE" w:rsidRDefault="00DD1EBE" w:rsidP="000D527D">
      <w:pPr>
        <w:pStyle w:val="af0"/>
        <w:numPr>
          <w:ilvl w:val="0"/>
          <w:numId w:val="56"/>
        </w:numPr>
        <w:tabs>
          <w:tab w:val="left" w:pos="1276"/>
        </w:tabs>
        <w:spacing w:before="0" w:beforeAutospacing="0" w:after="0" w:afterAutospacing="0"/>
        <w:ind w:left="0" w:firstLine="709"/>
        <w:jc w:val="both"/>
        <w:rPr>
          <w:sz w:val="28"/>
          <w:szCs w:val="28"/>
        </w:rPr>
      </w:pPr>
      <w:r w:rsidRPr="00DD1EBE">
        <w:rPr>
          <w:sz w:val="28"/>
          <w:szCs w:val="28"/>
        </w:rPr>
        <w:t>Гавриленко Л.Н. Особенности применения лекарственных форм у детей // Рецепт. – Минск, 2024. – Т. 27, № 3. – С. 481–487.</w:t>
      </w:r>
    </w:p>
    <w:p w14:paraId="212EDB92"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Василевский И.В. Клиническая фармакология и педиатрическая практика // Международные обзоры: клиническая практика и здоровье. – Москва, 2014. – № 6 (12). – С. 5–23.</w:t>
      </w:r>
    </w:p>
    <w:p w14:paraId="1DAA31C1"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Поветкин С.В. и др. Клиническая фармакология и фармакотерапия в педиатрии: учебное пособие. – Курск: Курский государственный медицинский университет, 2017. – С. 35–43.</w:t>
      </w:r>
    </w:p>
    <w:p w14:paraId="2543780E"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Севастьянова В.И. Трансдермальные терапевтические системы / под ред. В.И. Севастьянова, Е.Г. Кузнецовой. – Санкт-Петербург: Наукоемкие технологии, 2023. – 276 с.</w:t>
      </w:r>
    </w:p>
    <w:p w14:paraId="4DFDDE2E" w14:textId="77777777" w:rsidR="00777C0F" w:rsidRDefault="00777C0F" w:rsidP="000D527D">
      <w:pPr>
        <w:pStyle w:val="af0"/>
        <w:numPr>
          <w:ilvl w:val="0"/>
          <w:numId w:val="56"/>
        </w:numPr>
        <w:tabs>
          <w:tab w:val="left" w:pos="1276"/>
        </w:tabs>
        <w:spacing w:after="0"/>
        <w:ind w:left="0" w:firstLine="709"/>
        <w:jc w:val="both"/>
        <w:rPr>
          <w:sz w:val="28"/>
          <w:szCs w:val="28"/>
          <w:lang w:val="en-US"/>
        </w:rPr>
      </w:pPr>
      <w:r w:rsidRPr="00777C0F">
        <w:rPr>
          <w:sz w:val="28"/>
          <w:szCs w:val="28"/>
          <w:lang w:val="en-US"/>
        </w:rPr>
        <w:t xml:space="preserve">Vaseem R.S., Devegowda D.V., Kulkarni P.K. et al. Transdermal drug delivery systems: a focused review of the basics, innovations and future of drug delivery // Cureus. – Palo Alto, 2023. – Vol. 15, № 9. – P. </w:t>
      </w:r>
    </w:p>
    <w:p w14:paraId="3EAE93B4" w14:textId="1F41586A" w:rsidR="00904F63" w:rsidRPr="00777C0F"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Всесвятская</w:t>
      </w:r>
      <w:r w:rsidRPr="00777C0F">
        <w:rPr>
          <w:sz w:val="28"/>
          <w:szCs w:val="28"/>
        </w:rPr>
        <w:t xml:space="preserve"> </w:t>
      </w:r>
      <w:r w:rsidRPr="00904F63">
        <w:rPr>
          <w:sz w:val="28"/>
          <w:szCs w:val="28"/>
        </w:rPr>
        <w:t>Н</w:t>
      </w:r>
      <w:r w:rsidRPr="00777C0F">
        <w:rPr>
          <w:sz w:val="28"/>
          <w:szCs w:val="28"/>
        </w:rPr>
        <w:t>.</w:t>
      </w:r>
      <w:r w:rsidRPr="00904F63">
        <w:rPr>
          <w:sz w:val="28"/>
          <w:szCs w:val="28"/>
        </w:rPr>
        <w:t>В</w:t>
      </w:r>
      <w:r w:rsidRPr="00777C0F">
        <w:rPr>
          <w:sz w:val="28"/>
          <w:szCs w:val="28"/>
        </w:rPr>
        <w:t xml:space="preserve">., </w:t>
      </w:r>
      <w:r w:rsidRPr="00904F63">
        <w:rPr>
          <w:sz w:val="28"/>
          <w:szCs w:val="28"/>
        </w:rPr>
        <w:t>Мамонова</w:t>
      </w:r>
      <w:r w:rsidRPr="00777C0F">
        <w:rPr>
          <w:sz w:val="28"/>
          <w:szCs w:val="28"/>
        </w:rPr>
        <w:t xml:space="preserve"> </w:t>
      </w:r>
      <w:r w:rsidRPr="00904F63">
        <w:rPr>
          <w:sz w:val="28"/>
          <w:szCs w:val="28"/>
        </w:rPr>
        <w:t>В</w:t>
      </w:r>
      <w:r w:rsidRPr="00777C0F">
        <w:rPr>
          <w:sz w:val="28"/>
          <w:szCs w:val="28"/>
        </w:rPr>
        <w:t>.</w:t>
      </w:r>
      <w:r w:rsidRPr="00904F63">
        <w:rPr>
          <w:sz w:val="28"/>
          <w:szCs w:val="28"/>
        </w:rPr>
        <w:t>А</w:t>
      </w:r>
      <w:r w:rsidRPr="00777C0F">
        <w:rPr>
          <w:sz w:val="28"/>
          <w:szCs w:val="28"/>
        </w:rPr>
        <w:t xml:space="preserve">. </w:t>
      </w:r>
      <w:r w:rsidRPr="00904F63">
        <w:rPr>
          <w:sz w:val="28"/>
          <w:szCs w:val="28"/>
        </w:rPr>
        <w:t>Трансдермальные</w:t>
      </w:r>
      <w:r w:rsidRPr="00777C0F">
        <w:rPr>
          <w:sz w:val="28"/>
          <w:szCs w:val="28"/>
        </w:rPr>
        <w:t xml:space="preserve"> </w:t>
      </w:r>
      <w:r w:rsidRPr="00904F63">
        <w:rPr>
          <w:sz w:val="28"/>
          <w:szCs w:val="28"/>
        </w:rPr>
        <w:t>терапевтические</w:t>
      </w:r>
      <w:r w:rsidRPr="00777C0F">
        <w:rPr>
          <w:sz w:val="28"/>
          <w:szCs w:val="28"/>
        </w:rPr>
        <w:t xml:space="preserve"> </w:t>
      </w:r>
      <w:r w:rsidRPr="00904F63">
        <w:rPr>
          <w:sz w:val="28"/>
          <w:szCs w:val="28"/>
        </w:rPr>
        <w:t>системы</w:t>
      </w:r>
      <w:r w:rsidRPr="00777C0F">
        <w:rPr>
          <w:sz w:val="28"/>
          <w:szCs w:val="28"/>
        </w:rPr>
        <w:t xml:space="preserve"> // </w:t>
      </w:r>
      <w:r w:rsidRPr="00904F63">
        <w:rPr>
          <w:sz w:val="28"/>
          <w:szCs w:val="28"/>
        </w:rPr>
        <w:t>Материалы</w:t>
      </w:r>
      <w:r w:rsidRPr="00777C0F">
        <w:rPr>
          <w:sz w:val="28"/>
          <w:szCs w:val="28"/>
        </w:rPr>
        <w:t xml:space="preserve"> </w:t>
      </w:r>
      <w:r w:rsidRPr="00777C0F">
        <w:rPr>
          <w:sz w:val="28"/>
          <w:szCs w:val="28"/>
          <w:lang w:val="en-US"/>
        </w:rPr>
        <w:t>XVI</w:t>
      </w:r>
      <w:r w:rsidRPr="00777C0F">
        <w:rPr>
          <w:sz w:val="28"/>
          <w:szCs w:val="28"/>
        </w:rPr>
        <w:t xml:space="preserve"> </w:t>
      </w:r>
      <w:r w:rsidRPr="00904F63">
        <w:rPr>
          <w:sz w:val="28"/>
          <w:szCs w:val="28"/>
        </w:rPr>
        <w:t>Международной</w:t>
      </w:r>
      <w:r w:rsidRPr="00777C0F">
        <w:rPr>
          <w:sz w:val="28"/>
          <w:szCs w:val="28"/>
        </w:rPr>
        <w:t xml:space="preserve"> </w:t>
      </w:r>
      <w:r w:rsidRPr="00904F63">
        <w:rPr>
          <w:sz w:val="28"/>
          <w:szCs w:val="28"/>
        </w:rPr>
        <w:t>Бурденковской</w:t>
      </w:r>
      <w:r w:rsidRPr="00777C0F">
        <w:rPr>
          <w:sz w:val="28"/>
          <w:szCs w:val="28"/>
        </w:rPr>
        <w:t xml:space="preserve"> </w:t>
      </w:r>
      <w:r w:rsidRPr="00904F63">
        <w:rPr>
          <w:sz w:val="28"/>
          <w:szCs w:val="28"/>
        </w:rPr>
        <w:t>конференции</w:t>
      </w:r>
      <w:r w:rsidRPr="00777C0F">
        <w:rPr>
          <w:sz w:val="28"/>
          <w:szCs w:val="28"/>
        </w:rPr>
        <w:t xml:space="preserve">. – </w:t>
      </w:r>
      <w:r w:rsidRPr="00904F63">
        <w:rPr>
          <w:sz w:val="28"/>
          <w:szCs w:val="28"/>
        </w:rPr>
        <w:t>Воронеж</w:t>
      </w:r>
      <w:r w:rsidRPr="00777C0F">
        <w:rPr>
          <w:sz w:val="28"/>
          <w:szCs w:val="28"/>
        </w:rPr>
        <w:t xml:space="preserve">, 2020. – </w:t>
      </w:r>
      <w:r w:rsidRPr="00904F63">
        <w:rPr>
          <w:sz w:val="28"/>
          <w:szCs w:val="28"/>
        </w:rPr>
        <w:t>Т</w:t>
      </w:r>
      <w:r w:rsidRPr="00777C0F">
        <w:rPr>
          <w:sz w:val="28"/>
          <w:szCs w:val="28"/>
        </w:rPr>
        <w:t xml:space="preserve">. 9. – </w:t>
      </w:r>
      <w:r w:rsidRPr="00904F63">
        <w:rPr>
          <w:sz w:val="28"/>
          <w:szCs w:val="28"/>
        </w:rPr>
        <w:t>С</w:t>
      </w:r>
      <w:r w:rsidRPr="00777C0F">
        <w:rPr>
          <w:sz w:val="28"/>
          <w:szCs w:val="28"/>
        </w:rPr>
        <w:t>. 143–144.</w:t>
      </w:r>
    </w:p>
    <w:p w14:paraId="4A654193"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Гильдеева Г.Н. и др. Трансдермальные терапевтические системы как альтернатива лекарственным формам // Проблемы социальной гигиены, здравоохранения и истории медицины. – Москва, 2019. – Т. 27, № 6. – С. 997–1002.</w:t>
      </w:r>
    </w:p>
    <w:p w14:paraId="29916E6F"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Beregovikh V.V. et al. Transdermal therapeutic systems of drug delivery // Fine Chemical Technologies. – Moscow, 2012. – Vol. 7, № 5. – P. 17–22.</w:t>
      </w:r>
    </w:p>
    <w:p w14:paraId="4B465D7C"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Asmussen B. Transdermal therapeutic systems: actual state and future developments // Methods and Findings in Experimental and Clinical Pharmacology. – Barcelona, 1991. – Vol. 13, № 5. – P. 343–351.</w:t>
      </w:r>
    </w:p>
    <w:p w14:paraId="657D2A9F"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lastRenderedPageBreak/>
        <w:t>Wong W.F. et al. Medical patch for transdermal drug delivery // Medicina. – Kaunas, 2023. – Vol. 59, № 4. – P. 778.</w:t>
      </w:r>
    </w:p>
    <w:p w14:paraId="0DD90808"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Demchuk M., Pavliuk B. Transdermal systems on US pharmaceutical market // PharmacologyOnLine. – Ukraine, 2021. – Vol. 3. – P. 709–718.</w:t>
      </w:r>
    </w:p>
    <w:p w14:paraId="5A15CE75"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Crasta A. et al. Transdermal drug delivery system: review // Journal of Drug Delivery Science and Technology. – Amsterdam, 2025. – Article 100245.</w:t>
      </w:r>
    </w:p>
    <w:p w14:paraId="119E3726"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Лосенкова С.О., Тюнина Е.Д. Ассортимент трансдермальных лекарственных форм // Вестник Смоленской ГМА. – Смоленск, 2022. – Т. 21, № 1. – С. 152–159.</w:t>
      </w:r>
    </w:p>
    <w:p w14:paraId="7DB65BB5"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Андрусенко Е.В., Гершон А.Д. Глубокие эвтектические растворители // Российские биомедицинские исследования. – Москва, 2023. – Т. 8, № 4. – С. 65–73.</w:t>
      </w:r>
    </w:p>
    <w:p w14:paraId="260C1227"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Улащик В.С. Трансдермальное введение лекарственных веществ и физические факторы. – Минск: Беларуская навука, 2018. – 256 с.</w:t>
      </w:r>
    </w:p>
    <w:p w14:paraId="38212082"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Якимов К.Д. и др. Трансдермальные пластыри с ресвератролом // Разработка и регистрация лекарственных средств. – Москва, 2025. – Т. 14, № 4. – С. 125–137.</w:t>
      </w:r>
    </w:p>
    <w:p w14:paraId="69E8F9DC"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Огай М.А. Руководство по качеству трансдермальных пластырей. – Москва: PharmAdvisor, 2018. – 19 с.</w:t>
      </w:r>
    </w:p>
    <w:p w14:paraId="38F3FD3A"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Гасанов А. Оценка качества мягких лекарственных форм: учебно-методическое пособие. – Алматы: КазНМУ им. С.Д. Асфендиярова, 2012. – 28 с.</w:t>
      </w:r>
    </w:p>
    <w:p w14:paraId="034659EA"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Kumar V. et al. API chemicals review // Bioengineered. – London, 2022. – Vol. 13, № 2. – P. 4309–4327.</w:t>
      </w:r>
    </w:p>
    <w:p w14:paraId="3CF41031"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Oliveira C. et al. Microneedle patch // Macromol. – Basel, 2024. – Vol. 4. – P. 320–355.</w:t>
      </w:r>
    </w:p>
    <w:p w14:paraId="1B867AB5" w14:textId="7A1E0BC1" w:rsidR="00904F63" w:rsidRDefault="00904F63" w:rsidP="000D527D">
      <w:pPr>
        <w:pStyle w:val="af0"/>
        <w:numPr>
          <w:ilvl w:val="0"/>
          <w:numId w:val="56"/>
        </w:numPr>
        <w:tabs>
          <w:tab w:val="left" w:pos="1276"/>
        </w:tabs>
        <w:spacing w:before="0" w:beforeAutospacing="0" w:after="0" w:afterAutospacing="0"/>
        <w:ind w:left="0" w:firstLine="709"/>
        <w:jc w:val="both"/>
        <w:rPr>
          <w:sz w:val="28"/>
          <w:szCs w:val="28"/>
          <w:lang w:val="en-US"/>
        </w:rPr>
      </w:pPr>
      <w:r w:rsidRPr="00904F63">
        <w:rPr>
          <w:sz w:val="28"/>
          <w:szCs w:val="28"/>
          <w:lang w:val="en-US"/>
        </w:rPr>
        <w:t>Banerjee S. Adhesives in transdermal systems // International Journal of Pharmaceutical Sciences. – India, 2014. – P. 19–27.</w:t>
      </w:r>
    </w:p>
    <w:p w14:paraId="65AC471E"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Иванова Д.П., Пушкина А.А., Яновская А.Е. Обеспечение качества в цепях поставок медицинских изделий и фармацевтической продукции // Естественно-гуманитарные исследования. – Москва, 2025. – № 2 (58). – С. 202–206.</w:t>
      </w:r>
    </w:p>
    <w:p w14:paraId="1D313F8A"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Митрофанова В.Д., Сидоренко К.В. Технология изготовления и ассортимент трансдермальных терапевтических систем // Фармацевтические науки. – Казань, 2018. – С. 181–184.</w:t>
      </w:r>
    </w:p>
    <w:p w14:paraId="055F4B5B"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Zhang W., Moskowitz R.W., Nuki G. et al. OARSI recommendations for the management of hip and knee osteoarthritis. Part II: evidence-based, expert consensus guidelines // Osteoarthritis and Cartilage. – London, 2008. – Vol. 16, № 2. – P. 137–162.</w:t>
      </w:r>
    </w:p>
    <w:p w14:paraId="33DA9AB5"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Derry S., Conaghan P., Da Silva J.A., Wiffen P.J., Moore R.A. Topical NSAIDs for chronic musculoskeletal pain in adults // Cochrane Database of Systematic Reviews. – London, 2016. – № 4. – Article CD007400.</w:t>
      </w:r>
    </w:p>
    <w:p w14:paraId="646DD184"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Argoff C.E., Gloth F.M. Topical nonsteroidal anti-inflammatory drugs for management of osteoarthritis in long-term care patients // Therapeutics and Clinical Risk Management. – Auckland, 2011. – Vol. 7. – P. 393–399.</w:t>
      </w:r>
    </w:p>
    <w:p w14:paraId="640BA4E5"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lastRenderedPageBreak/>
        <w:t>Леонова М.В. Трансдермальные пластыри, содержащие нестероидные противовоспалительные препараты: клинико-фармакологическая характеристика // Справочник поликлинического врача. – Москва, 2019. – Т. 3. – С. 5–22.</w:t>
      </w:r>
    </w:p>
    <w:p w14:paraId="2DC1CD45"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 xml:space="preserve">Умарова Х.Я., Камчатнов П.Р. Применение трансдермальных лекарственных форм нестероидных противовоспалительных препаратов у пациентов с поясничной болью // </w:t>
      </w:r>
      <w:r w:rsidRPr="00904F63">
        <w:rPr>
          <w:sz w:val="28"/>
          <w:szCs w:val="28"/>
          <w:lang w:val="en-US"/>
        </w:rPr>
        <w:t>Consilium</w:t>
      </w:r>
      <w:r w:rsidRPr="00904F63">
        <w:rPr>
          <w:sz w:val="28"/>
          <w:szCs w:val="28"/>
        </w:rPr>
        <w:t xml:space="preserve"> </w:t>
      </w:r>
      <w:r w:rsidRPr="00904F63">
        <w:rPr>
          <w:sz w:val="28"/>
          <w:szCs w:val="28"/>
          <w:lang w:val="en-US"/>
        </w:rPr>
        <w:t>Medicum</w:t>
      </w:r>
      <w:r w:rsidRPr="00904F63">
        <w:rPr>
          <w:sz w:val="28"/>
          <w:szCs w:val="28"/>
        </w:rPr>
        <w:t>. – Москва, 2014. – Т. 16, № 9. – С. 85–89.</w:t>
      </w:r>
    </w:p>
    <w:p w14:paraId="7EEC8F01"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Brito S., Baek M., Bin B.H. Skin structure, physiology, and pathology in topical and transdermal drug delivery // Pharmaceutics. – Basel, 2024. – Vol. 16, № 11. – P. 1403.</w:t>
      </w:r>
    </w:p>
    <w:p w14:paraId="54370961"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Такудаге П.Дж. Методы оценки проникновения лекарственных средств в кожу: обзор // Skin Research and Technology. – Hoboken, 2021. – Vol. 27. – P. 259–308.</w:t>
      </w:r>
    </w:p>
    <w:p w14:paraId="5E6FBD5B"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Fox L.T., Gerber M., Plessis J.D., Hamman J.H. Transdermal drug delivery enhancement by compounds of natural origin // Molecules. – Basel, 2011. – Vol. 16, № 12. – P. 10507–10540.</w:t>
      </w:r>
    </w:p>
    <w:p w14:paraId="7FC03435"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Saini S., Baghel S. Recent development in penetration enhancers and techniques in transdermal drug delivery system // Journal of Advanced Pharmacy Education and Research. – India, 2014. – P. 31–45.</w:t>
      </w:r>
    </w:p>
    <w:p w14:paraId="0B9FC187"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Hmingthansanga V. et al. Improved topical drug delivery: role of permeation enhancers and advanced approaches // Pharmaceutics. – Basel, 2022. – Vol. 14, № 12. – P. 2818.</w:t>
      </w:r>
    </w:p>
    <w:p w14:paraId="0AD01DA8"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Benson H.A.E. Transdermal drug delivery: penetration enhancement techniques // Current Drug Delivery. – Sharjah, 2005. – Vol. 2, № 1. – P. 23–33.</w:t>
      </w:r>
    </w:p>
    <w:p w14:paraId="6D0E5FB0"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Горбик В.С., Шпрах З.С., Козлова Ж.М., Салова В.Г. Липосомы как система таргетной доставки лекарственных средств // Российский биотерапевтический журнал. – Москва, 2021. – Т. 20, № 1. – С. 33–41.</w:t>
      </w:r>
    </w:p>
    <w:p w14:paraId="5B79E2D7"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Барсук А.П. Способы трансдермального переноса глюкозамина сульфата // Ревматология. – Москва, 2013. – Т. 4. – С. 4–10.</w:t>
      </w:r>
    </w:p>
    <w:p w14:paraId="6E002E57"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Кашеварова Н.Г., Таскина Е.А., Стребкова Е.А. и др. Проспективное сравнительное рандомизированное исследование эффективности и безопасности топических форм теноксикама и диклофенака у пациентов с остеоартритом коленных суставов // Современная ревматология. – Москва, 2023. – Т. 17, № 3. – С. 51–59.</w:t>
      </w:r>
    </w:p>
    <w:p w14:paraId="17FEB073"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Гончаров Н.А. Локальная терапия остеоартроза нестероидными противовоспалительными средствами с чрескожным механизмом введения // Медицинский совет. – Москва, 2011. – № 7–8. – С. 53–57.</w:t>
      </w:r>
    </w:p>
    <w:p w14:paraId="20C3F489"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Bariguian Revel F., Fayet M., Hagen M. Topical diclofenac, an efficacious treatment for osteoarthritis: a narrative review // Rheumatology and Therapy. – Cham, 2020. – Vol. 7, № 2. – P. 217–236.</w:t>
      </w:r>
    </w:p>
    <w:p w14:paraId="1888ED8F"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 xml:space="preserve">Rohith K. Efficacy of transdermal diclofenac patch for postoperative analgesia in comparison with intramuscular diclofenac in patients undergoing lower </w:t>
      </w:r>
      <w:r w:rsidRPr="00904F63">
        <w:rPr>
          <w:sz w:val="28"/>
          <w:szCs w:val="28"/>
          <w:lang w:val="en-US"/>
        </w:rPr>
        <w:lastRenderedPageBreak/>
        <w:t>limb orthopaedic surgeries under subarachnoid block: dissertation. – Bangalore: Rajiv Gandhi University of Health Sciences, 2008. – P. 138–142.</w:t>
      </w:r>
    </w:p>
    <w:p w14:paraId="580E4CDB"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rPr>
        <w:t xml:space="preserve">Зайцева О.В. Лечение острой боли у детей: обзор международных исследований и клинических рекомендаций // Педиатрия. </w:t>
      </w:r>
      <w:r w:rsidRPr="00904F63">
        <w:rPr>
          <w:sz w:val="28"/>
          <w:szCs w:val="28"/>
          <w:lang w:val="en-US"/>
        </w:rPr>
        <w:t>Consilium Medicum. – Москва, 2019. – № 3. – С. 61–68.</w:t>
      </w:r>
    </w:p>
    <w:p w14:paraId="37A75975"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Қазақстан Республикасы Мемлекеттік фармакопеясы. – Алматы: Жібек жолы, 2008. – Т. 1. – 592 б.</w:t>
      </w:r>
    </w:p>
    <w:p w14:paraId="2A1FA690"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Қазақстан Республикасы Мемлекеттік фармакопеясы. – Алматы: Жібек жолы, 2009. – Т. 2. – 792 б.</w:t>
      </w:r>
    </w:p>
    <w:p w14:paraId="1B45999D"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Здравоохранение Республики Казахстан. В Казахстане зарегистрирован новый препарат // Новости здравоохранения Республики Казахстан. – Астана, 2022. – 21 февраля.</w:t>
      </w:r>
    </w:p>
    <w:p w14:paraId="5822D175"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бұйымдардың тізбесін бекіту туралы: ҚР Денсаулық сақтау министрінің 2022 жылғы 4 ақпандағы № ҚР ДСМ-11 бұйрығы. – Астана, 2022.</w:t>
      </w:r>
    </w:p>
    <w:p w14:paraId="4ACA62E6"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Қазақстан Республикасында педиатриялық көмек көрсетуді ұйымдастыру стандартын бекіту туралы: ҚР Денсаулық сақтау министрінің 2022 жылғы 15 наурыздағы № ҚР ДСМ-25 бұйрығы. – Астана, 2022.</w:t>
      </w:r>
    </w:p>
    <w:p w14:paraId="5140F2E3"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rPr>
        <w:t xml:space="preserve">Верткин А.Л., Кнорринг Г.Ю., Алиев З.К. Обзор нейротропных эффектов витаминов группы </w:t>
      </w:r>
      <w:r w:rsidRPr="00904F63">
        <w:rPr>
          <w:sz w:val="28"/>
          <w:szCs w:val="28"/>
          <w:lang w:val="en-US"/>
        </w:rPr>
        <w:t>B</w:t>
      </w:r>
      <w:r w:rsidRPr="00904F63">
        <w:rPr>
          <w:sz w:val="28"/>
          <w:szCs w:val="28"/>
        </w:rPr>
        <w:t xml:space="preserve"> // Русский медицинский журнал. </w:t>
      </w:r>
      <w:r w:rsidRPr="00904F63">
        <w:rPr>
          <w:sz w:val="28"/>
          <w:szCs w:val="28"/>
          <w:lang w:val="en-US"/>
        </w:rPr>
        <w:t>Медицинское обозрение. – Москва, 2023. – Т. 7, № 9. – С. 650–657.</w:t>
      </w:r>
    </w:p>
    <w:p w14:paraId="43B2C66E"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The United States Pharmacopeia and National Formulary: USP 36–NF 31. – Rockville: United States Pharmacopeial Convention, 2013.</w:t>
      </w:r>
    </w:p>
    <w:p w14:paraId="3C734D3E"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The United States Pharmacopeia and National Formulary: USP 35–NF 30. – Rockville: United States Pharmacopeial Convention, 2012.</w:t>
      </w:r>
    </w:p>
    <w:p w14:paraId="2E6710DA"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British Pharmacopoeia. – Norwich: The Stationery Office, 2012. – Vol. I–V.</w:t>
      </w:r>
    </w:p>
    <w:p w14:paraId="42FE400E"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European Pharmacopoeia 8.0. – Strasbourg: Council of Europe, 2014. – Vol. 1.</w:t>
      </w:r>
    </w:p>
    <w:p w14:paraId="2EEC3027"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European Pharmacopoeia 8.0. – Strasbourg: Council of Europe, 2014. – Vol. 2.</w:t>
      </w:r>
    </w:p>
    <w:p w14:paraId="3600248E"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European Pharmacopoeia 11.0. – Strasbourg: Council of Europe, 2023.</w:t>
      </w:r>
    </w:p>
    <w:p w14:paraId="3E873400"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Сағындықова Б.А. Дәрілердің өндірістік технологиясы: оқулық. – Қарағанды: Ақнұр, 2024. – Т. 2. – 56 б.</w:t>
      </w:r>
    </w:p>
    <w:p w14:paraId="63E2CABA"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rPr>
        <w:t xml:space="preserve">Жилякова Е.Т., Агарина А.В. Применение различных загустителей-пролонгаторов марок коллидона в фармацевтической технологии // Научный результат. </w:t>
      </w:r>
      <w:r w:rsidRPr="00904F63">
        <w:rPr>
          <w:sz w:val="28"/>
          <w:szCs w:val="28"/>
          <w:lang w:val="en-US"/>
        </w:rPr>
        <w:t>Медицина и фармация. – Белгород, 2016. – Т. 2, № 4. – С. 95–100.</w:t>
      </w:r>
    </w:p>
    <w:p w14:paraId="0E881C89"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ICH Q2(R1). Validation of analytical procedures: text and methodology. – Geneva: International Council for Harmonisation, 2005. – 17 p.</w:t>
      </w:r>
    </w:p>
    <w:p w14:paraId="16BB7AE1" w14:textId="77777777" w:rsidR="00904F63" w:rsidRPr="00904F63" w:rsidRDefault="00904F63" w:rsidP="000D527D">
      <w:pPr>
        <w:pStyle w:val="af0"/>
        <w:numPr>
          <w:ilvl w:val="0"/>
          <w:numId w:val="56"/>
        </w:numPr>
        <w:tabs>
          <w:tab w:val="left" w:pos="1276"/>
        </w:tabs>
        <w:spacing w:after="0"/>
        <w:ind w:left="0" w:firstLine="709"/>
        <w:jc w:val="both"/>
        <w:rPr>
          <w:sz w:val="28"/>
          <w:szCs w:val="28"/>
          <w:lang w:val="en-US"/>
        </w:rPr>
      </w:pPr>
      <w:r w:rsidRPr="00904F63">
        <w:rPr>
          <w:sz w:val="28"/>
          <w:szCs w:val="28"/>
          <w:lang w:val="en-US"/>
        </w:rPr>
        <w:t>ICH Q1A(R2). Stability testing of new drug substances and products. – Geneva: International Council for Harmonisation, 2003. – 24 p.</w:t>
      </w:r>
    </w:p>
    <w:p w14:paraId="3165CBAD"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lastRenderedPageBreak/>
        <w:t>Мирошкина И.А., Сорокина А.В. Исследование острой токсичности ГМЛ-1 // Фармакокинетика и фармакодинамика. – Москва, 2018. – № 2. – С. 65–70.</w:t>
      </w:r>
    </w:p>
    <w:p w14:paraId="29437FB2"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Сағындықова Б.А., Анарбаева Р.М. Биофармация және дәрілік препараттарды биофармацевттік зерттеу: оқу құралы. – Қарағанды: Ақнұр, 2021. – С. 135–147.</w:t>
      </w:r>
    </w:p>
    <w:p w14:paraId="1D868CF5" w14:textId="77777777" w:rsidR="00904F63" w:rsidRPr="00904F63" w:rsidRDefault="00904F63" w:rsidP="000D527D">
      <w:pPr>
        <w:pStyle w:val="af0"/>
        <w:numPr>
          <w:ilvl w:val="0"/>
          <w:numId w:val="56"/>
        </w:numPr>
        <w:tabs>
          <w:tab w:val="left" w:pos="1276"/>
        </w:tabs>
        <w:spacing w:after="0"/>
        <w:ind w:left="0" w:firstLine="709"/>
        <w:jc w:val="both"/>
        <w:rPr>
          <w:sz w:val="28"/>
          <w:szCs w:val="28"/>
        </w:rPr>
      </w:pPr>
      <w:r w:rsidRPr="00904F63">
        <w:rPr>
          <w:sz w:val="28"/>
          <w:szCs w:val="28"/>
        </w:rPr>
        <w:t>МЕМСТ 29188.0–91. Парфюмерлік-косметикалық бұйымдар. Сынамаларды іріктеу, органолептикалық сынау әдістері. – Москва: Стандарттар баспасы, 1991. – 10 б.</w:t>
      </w:r>
    </w:p>
    <w:p w14:paraId="44E8C23F" w14:textId="4DDA5CCF" w:rsidR="00904F63" w:rsidRPr="00904F63" w:rsidRDefault="00904F63" w:rsidP="000D527D">
      <w:pPr>
        <w:pStyle w:val="af0"/>
        <w:numPr>
          <w:ilvl w:val="0"/>
          <w:numId w:val="56"/>
        </w:numPr>
        <w:tabs>
          <w:tab w:val="left" w:pos="1276"/>
        </w:tabs>
        <w:spacing w:before="0" w:beforeAutospacing="0" w:after="0" w:afterAutospacing="0"/>
        <w:ind w:left="0" w:firstLine="709"/>
        <w:jc w:val="both"/>
        <w:rPr>
          <w:sz w:val="28"/>
          <w:szCs w:val="28"/>
          <w:lang w:val="en-US"/>
        </w:rPr>
      </w:pPr>
      <w:r w:rsidRPr="00904F63">
        <w:rPr>
          <w:sz w:val="28"/>
          <w:szCs w:val="28"/>
          <w:lang w:val="en-US"/>
        </w:rPr>
        <w:t>European Pharmacopoeia. General Chapter 2.9.4. Adhesiveness of transdermal patches // European Pharmacopoeia. – 11th ed. – Strasbourg: European Directorate for the Quality of Medicines &amp; HealthCare, 2023.</w:t>
      </w:r>
    </w:p>
    <w:p w14:paraId="546DD310" w14:textId="77777777" w:rsidR="005B77B1" w:rsidRPr="00904F63" w:rsidRDefault="005B77B1" w:rsidP="005B77B1">
      <w:pPr>
        <w:pStyle w:val="af0"/>
        <w:tabs>
          <w:tab w:val="left" w:pos="1134"/>
        </w:tabs>
        <w:spacing w:before="0" w:beforeAutospacing="0" w:after="0" w:afterAutospacing="0"/>
        <w:ind w:firstLine="567"/>
        <w:jc w:val="both"/>
        <w:rPr>
          <w:sz w:val="28"/>
          <w:szCs w:val="28"/>
          <w:lang w:val="en-US"/>
        </w:rPr>
      </w:pPr>
    </w:p>
    <w:p w14:paraId="403F4A73" w14:textId="77777777" w:rsidR="005B77B1" w:rsidRPr="00904F63" w:rsidRDefault="005B77B1" w:rsidP="005B77B1">
      <w:pPr>
        <w:pStyle w:val="af0"/>
        <w:spacing w:before="0" w:beforeAutospacing="0" w:after="0" w:afterAutospacing="0"/>
        <w:jc w:val="both"/>
        <w:rPr>
          <w:lang w:val="en-US"/>
        </w:rPr>
      </w:pPr>
    </w:p>
    <w:p w14:paraId="5717F6B7" w14:textId="77777777" w:rsidR="005B77B1" w:rsidRPr="00904F63" w:rsidRDefault="005B77B1" w:rsidP="005B77B1">
      <w:pPr>
        <w:pStyle w:val="af0"/>
        <w:spacing w:before="0" w:beforeAutospacing="0" w:after="0" w:afterAutospacing="0"/>
        <w:jc w:val="both"/>
        <w:rPr>
          <w:lang w:val="en-US"/>
        </w:rPr>
      </w:pPr>
    </w:p>
    <w:p w14:paraId="4D60BB9F" w14:textId="77777777" w:rsidR="005B77B1" w:rsidRPr="00904F63" w:rsidRDefault="005B77B1" w:rsidP="005B77B1">
      <w:pPr>
        <w:pStyle w:val="af0"/>
        <w:spacing w:before="0" w:beforeAutospacing="0" w:after="0" w:afterAutospacing="0"/>
        <w:jc w:val="both"/>
        <w:rPr>
          <w:lang w:val="en-US"/>
        </w:rPr>
      </w:pPr>
    </w:p>
    <w:p w14:paraId="130AA73E" w14:textId="77777777" w:rsidR="005B77B1" w:rsidRPr="00904F63" w:rsidRDefault="005B77B1" w:rsidP="005B77B1">
      <w:pPr>
        <w:pStyle w:val="af0"/>
        <w:spacing w:before="0" w:beforeAutospacing="0" w:after="0" w:afterAutospacing="0"/>
        <w:jc w:val="both"/>
        <w:rPr>
          <w:lang w:val="en-US"/>
        </w:rPr>
      </w:pPr>
    </w:p>
    <w:p w14:paraId="1ABEBF41" w14:textId="77777777" w:rsidR="005B77B1" w:rsidRPr="00904F63" w:rsidRDefault="005B77B1" w:rsidP="005B77B1">
      <w:pPr>
        <w:pStyle w:val="af0"/>
        <w:spacing w:before="0" w:beforeAutospacing="0" w:after="0" w:afterAutospacing="0"/>
        <w:jc w:val="both"/>
        <w:rPr>
          <w:lang w:val="en-US"/>
        </w:rPr>
      </w:pPr>
    </w:p>
    <w:p w14:paraId="22BBF044" w14:textId="77777777" w:rsidR="005B77B1" w:rsidRPr="00904F63" w:rsidRDefault="005B77B1" w:rsidP="005B77B1">
      <w:pPr>
        <w:pStyle w:val="af0"/>
        <w:spacing w:before="0" w:beforeAutospacing="0" w:after="0" w:afterAutospacing="0"/>
        <w:jc w:val="both"/>
        <w:rPr>
          <w:lang w:val="en-US"/>
        </w:rPr>
      </w:pPr>
    </w:p>
    <w:p w14:paraId="1EFD1767" w14:textId="77777777" w:rsidR="005B77B1" w:rsidRPr="00904F63" w:rsidRDefault="005B77B1" w:rsidP="005B77B1">
      <w:pPr>
        <w:pStyle w:val="af0"/>
        <w:spacing w:before="0" w:beforeAutospacing="0" w:after="0" w:afterAutospacing="0"/>
        <w:jc w:val="both"/>
        <w:rPr>
          <w:lang w:val="en-US"/>
        </w:rPr>
      </w:pPr>
    </w:p>
    <w:p w14:paraId="6E7794D2" w14:textId="77777777" w:rsidR="005B77B1" w:rsidRPr="00904F63" w:rsidRDefault="005B77B1" w:rsidP="005B77B1">
      <w:pPr>
        <w:pStyle w:val="af0"/>
        <w:spacing w:before="0" w:beforeAutospacing="0" w:after="0" w:afterAutospacing="0"/>
        <w:jc w:val="both"/>
        <w:rPr>
          <w:lang w:val="en-US"/>
        </w:rPr>
      </w:pPr>
    </w:p>
    <w:p w14:paraId="4DC62C9E" w14:textId="77777777" w:rsidR="0088403A" w:rsidRDefault="0088403A" w:rsidP="00EB041E">
      <w:pPr>
        <w:spacing w:after="0" w:line="240" w:lineRule="auto"/>
        <w:ind w:firstLine="567"/>
        <w:jc w:val="center"/>
        <w:rPr>
          <w:rFonts w:ascii="Times New Roman" w:hAnsi="Times New Roman" w:cs="Times New Roman"/>
          <w:b/>
          <w:sz w:val="28"/>
          <w:szCs w:val="28"/>
          <w:lang w:val="kk-KZ"/>
        </w:rPr>
      </w:pPr>
    </w:p>
    <w:p w14:paraId="46AA9392" w14:textId="77777777" w:rsidR="0088403A" w:rsidRDefault="0088403A" w:rsidP="00EB041E">
      <w:pPr>
        <w:spacing w:after="0" w:line="240" w:lineRule="auto"/>
        <w:ind w:firstLine="567"/>
        <w:jc w:val="center"/>
        <w:rPr>
          <w:rFonts w:ascii="Times New Roman" w:hAnsi="Times New Roman" w:cs="Times New Roman"/>
          <w:b/>
          <w:sz w:val="28"/>
          <w:szCs w:val="28"/>
          <w:lang w:val="kk-KZ"/>
        </w:rPr>
      </w:pPr>
    </w:p>
    <w:p w14:paraId="18EC30A4" w14:textId="77777777" w:rsidR="0088403A" w:rsidRDefault="0088403A" w:rsidP="00EB041E">
      <w:pPr>
        <w:spacing w:after="0" w:line="240" w:lineRule="auto"/>
        <w:ind w:firstLine="567"/>
        <w:jc w:val="center"/>
        <w:rPr>
          <w:rFonts w:ascii="Times New Roman" w:hAnsi="Times New Roman" w:cs="Times New Roman"/>
          <w:b/>
          <w:sz w:val="28"/>
          <w:szCs w:val="28"/>
          <w:lang w:val="kk-KZ"/>
        </w:rPr>
      </w:pPr>
    </w:p>
    <w:p w14:paraId="3812CCEF" w14:textId="77777777" w:rsidR="0088403A" w:rsidRDefault="0088403A" w:rsidP="00EB041E">
      <w:pPr>
        <w:spacing w:after="0" w:line="240" w:lineRule="auto"/>
        <w:ind w:firstLine="567"/>
        <w:jc w:val="center"/>
        <w:rPr>
          <w:rFonts w:ascii="Times New Roman" w:hAnsi="Times New Roman" w:cs="Times New Roman"/>
          <w:b/>
          <w:sz w:val="28"/>
          <w:szCs w:val="28"/>
          <w:lang w:val="kk-KZ"/>
        </w:rPr>
      </w:pPr>
    </w:p>
    <w:p w14:paraId="444CBFFF" w14:textId="77777777" w:rsidR="0088403A" w:rsidRDefault="0088403A" w:rsidP="00EB041E">
      <w:pPr>
        <w:spacing w:after="0" w:line="240" w:lineRule="auto"/>
        <w:ind w:firstLine="567"/>
        <w:jc w:val="center"/>
        <w:rPr>
          <w:rFonts w:ascii="Times New Roman" w:hAnsi="Times New Roman" w:cs="Times New Roman"/>
          <w:b/>
          <w:sz w:val="28"/>
          <w:szCs w:val="28"/>
          <w:lang w:val="kk-KZ"/>
        </w:rPr>
      </w:pPr>
    </w:p>
    <w:p w14:paraId="4F6E64F0" w14:textId="77777777" w:rsidR="0088403A" w:rsidRDefault="0088403A" w:rsidP="00EB041E">
      <w:pPr>
        <w:spacing w:after="0" w:line="240" w:lineRule="auto"/>
        <w:ind w:firstLine="567"/>
        <w:jc w:val="center"/>
        <w:rPr>
          <w:rFonts w:ascii="Times New Roman" w:hAnsi="Times New Roman" w:cs="Times New Roman"/>
          <w:b/>
          <w:sz w:val="28"/>
          <w:szCs w:val="28"/>
          <w:lang w:val="kk-KZ"/>
        </w:rPr>
      </w:pPr>
    </w:p>
    <w:p w14:paraId="59233A15" w14:textId="77777777" w:rsidR="0088403A" w:rsidRDefault="0088403A" w:rsidP="00EB041E">
      <w:pPr>
        <w:spacing w:after="0" w:line="240" w:lineRule="auto"/>
        <w:ind w:firstLine="567"/>
        <w:jc w:val="center"/>
        <w:rPr>
          <w:rFonts w:ascii="Times New Roman" w:hAnsi="Times New Roman" w:cs="Times New Roman"/>
          <w:b/>
          <w:sz w:val="28"/>
          <w:szCs w:val="28"/>
          <w:lang w:val="kk-KZ"/>
        </w:rPr>
      </w:pPr>
    </w:p>
    <w:p w14:paraId="5CDE55D3" w14:textId="77777777" w:rsidR="00FD71C7" w:rsidRDefault="00FD71C7" w:rsidP="00EB041E">
      <w:pPr>
        <w:spacing w:after="0" w:line="240" w:lineRule="auto"/>
        <w:ind w:firstLine="567"/>
        <w:jc w:val="center"/>
        <w:rPr>
          <w:rFonts w:ascii="Times New Roman" w:hAnsi="Times New Roman" w:cs="Times New Roman"/>
          <w:b/>
          <w:sz w:val="28"/>
          <w:szCs w:val="28"/>
          <w:lang w:val="kk-KZ"/>
        </w:rPr>
      </w:pPr>
    </w:p>
    <w:p w14:paraId="588F590A" w14:textId="77777777" w:rsidR="00FD71C7" w:rsidRDefault="00FD71C7" w:rsidP="00EB041E">
      <w:pPr>
        <w:spacing w:after="0" w:line="240" w:lineRule="auto"/>
        <w:ind w:firstLine="567"/>
        <w:jc w:val="center"/>
        <w:rPr>
          <w:rFonts w:ascii="Times New Roman" w:hAnsi="Times New Roman" w:cs="Times New Roman"/>
          <w:b/>
          <w:sz w:val="28"/>
          <w:szCs w:val="28"/>
          <w:lang w:val="kk-KZ"/>
        </w:rPr>
      </w:pPr>
    </w:p>
    <w:p w14:paraId="0E57C939" w14:textId="77777777" w:rsidR="00FD71C7" w:rsidRDefault="00FD71C7" w:rsidP="00EB041E">
      <w:pPr>
        <w:spacing w:after="0" w:line="240" w:lineRule="auto"/>
        <w:ind w:firstLine="567"/>
        <w:jc w:val="center"/>
        <w:rPr>
          <w:rFonts w:ascii="Times New Roman" w:hAnsi="Times New Roman" w:cs="Times New Roman"/>
          <w:b/>
          <w:sz w:val="28"/>
          <w:szCs w:val="28"/>
          <w:lang w:val="kk-KZ"/>
        </w:rPr>
      </w:pPr>
    </w:p>
    <w:p w14:paraId="58CF5B75" w14:textId="77777777" w:rsidR="00FD71C7" w:rsidRDefault="00FD71C7" w:rsidP="00EB041E">
      <w:pPr>
        <w:spacing w:after="0" w:line="240" w:lineRule="auto"/>
        <w:ind w:firstLine="567"/>
        <w:jc w:val="center"/>
        <w:rPr>
          <w:rFonts w:ascii="Times New Roman" w:hAnsi="Times New Roman" w:cs="Times New Roman"/>
          <w:b/>
          <w:sz w:val="28"/>
          <w:szCs w:val="28"/>
          <w:lang w:val="kk-KZ"/>
        </w:rPr>
      </w:pPr>
    </w:p>
    <w:p w14:paraId="25F489D9" w14:textId="77777777" w:rsidR="00FD71C7" w:rsidRDefault="00FD71C7" w:rsidP="00EB041E">
      <w:pPr>
        <w:spacing w:after="0" w:line="240" w:lineRule="auto"/>
        <w:ind w:firstLine="567"/>
        <w:jc w:val="center"/>
        <w:rPr>
          <w:rFonts w:ascii="Times New Roman" w:hAnsi="Times New Roman" w:cs="Times New Roman"/>
          <w:b/>
          <w:sz w:val="28"/>
          <w:szCs w:val="28"/>
          <w:lang w:val="kk-KZ"/>
        </w:rPr>
      </w:pPr>
    </w:p>
    <w:p w14:paraId="5D155310" w14:textId="77777777" w:rsidR="000D527D" w:rsidRDefault="000D527D" w:rsidP="00EB041E">
      <w:pPr>
        <w:spacing w:after="0" w:line="240" w:lineRule="auto"/>
        <w:ind w:firstLine="567"/>
        <w:jc w:val="center"/>
        <w:rPr>
          <w:rFonts w:ascii="Times New Roman" w:hAnsi="Times New Roman" w:cs="Times New Roman"/>
          <w:b/>
          <w:sz w:val="28"/>
          <w:szCs w:val="28"/>
          <w:lang w:val="kk-KZ"/>
        </w:rPr>
      </w:pPr>
    </w:p>
    <w:p w14:paraId="162072B8" w14:textId="77777777" w:rsidR="000D527D" w:rsidRDefault="000D527D" w:rsidP="00EB041E">
      <w:pPr>
        <w:spacing w:after="0" w:line="240" w:lineRule="auto"/>
        <w:ind w:firstLine="567"/>
        <w:jc w:val="center"/>
        <w:rPr>
          <w:rFonts w:ascii="Times New Roman" w:hAnsi="Times New Roman" w:cs="Times New Roman"/>
          <w:b/>
          <w:sz w:val="28"/>
          <w:szCs w:val="28"/>
          <w:lang w:val="kk-KZ"/>
        </w:rPr>
      </w:pPr>
    </w:p>
    <w:p w14:paraId="75DDB184" w14:textId="77777777" w:rsidR="000D527D" w:rsidRDefault="000D527D" w:rsidP="00EB041E">
      <w:pPr>
        <w:spacing w:after="0" w:line="240" w:lineRule="auto"/>
        <w:ind w:firstLine="567"/>
        <w:jc w:val="center"/>
        <w:rPr>
          <w:rFonts w:ascii="Times New Roman" w:hAnsi="Times New Roman" w:cs="Times New Roman"/>
          <w:b/>
          <w:sz w:val="28"/>
          <w:szCs w:val="28"/>
          <w:lang w:val="kk-KZ"/>
        </w:rPr>
      </w:pPr>
    </w:p>
    <w:p w14:paraId="54F00964" w14:textId="77777777" w:rsidR="000D527D" w:rsidRDefault="000D527D" w:rsidP="00EB041E">
      <w:pPr>
        <w:spacing w:after="0" w:line="240" w:lineRule="auto"/>
        <w:ind w:firstLine="567"/>
        <w:jc w:val="center"/>
        <w:rPr>
          <w:rFonts w:ascii="Times New Roman" w:hAnsi="Times New Roman" w:cs="Times New Roman"/>
          <w:b/>
          <w:sz w:val="28"/>
          <w:szCs w:val="28"/>
          <w:lang w:val="kk-KZ"/>
        </w:rPr>
      </w:pPr>
    </w:p>
    <w:p w14:paraId="17A525A9" w14:textId="77777777" w:rsidR="000D527D" w:rsidRDefault="000D527D" w:rsidP="00EB041E">
      <w:pPr>
        <w:spacing w:after="0" w:line="240" w:lineRule="auto"/>
        <w:ind w:firstLine="567"/>
        <w:jc w:val="center"/>
        <w:rPr>
          <w:rFonts w:ascii="Times New Roman" w:hAnsi="Times New Roman" w:cs="Times New Roman"/>
          <w:b/>
          <w:sz w:val="28"/>
          <w:szCs w:val="28"/>
          <w:lang w:val="kk-KZ"/>
        </w:rPr>
      </w:pPr>
    </w:p>
    <w:p w14:paraId="35A28030" w14:textId="77777777" w:rsidR="000D527D" w:rsidRDefault="000D527D" w:rsidP="00EB041E">
      <w:pPr>
        <w:spacing w:after="0" w:line="240" w:lineRule="auto"/>
        <w:ind w:firstLine="567"/>
        <w:jc w:val="center"/>
        <w:rPr>
          <w:rFonts w:ascii="Times New Roman" w:hAnsi="Times New Roman" w:cs="Times New Roman"/>
          <w:b/>
          <w:sz w:val="28"/>
          <w:szCs w:val="28"/>
          <w:lang w:val="kk-KZ"/>
        </w:rPr>
      </w:pPr>
    </w:p>
    <w:p w14:paraId="361C8954" w14:textId="77777777" w:rsidR="000D527D" w:rsidRDefault="000D527D" w:rsidP="00EB041E">
      <w:pPr>
        <w:spacing w:after="0" w:line="240" w:lineRule="auto"/>
        <w:ind w:firstLine="567"/>
        <w:jc w:val="center"/>
        <w:rPr>
          <w:rFonts w:ascii="Times New Roman" w:hAnsi="Times New Roman" w:cs="Times New Roman"/>
          <w:b/>
          <w:sz w:val="28"/>
          <w:szCs w:val="28"/>
          <w:lang w:val="kk-KZ"/>
        </w:rPr>
      </w:pPr>
    </w:p>
    <w:p w14:paraId="7FCD37D3" w14:textId="77777777" w:rsidR="000D527D" w:rsidRDefault="000D527D" w:rsidP="00EB041E">
      <w:pPr>
        <w:spacing w:after="0" w:line="240" w:lineRule="auto"/>
        <w:ind w:firstLine="567"/>
        <w:jc w:val="center"/>
        <w:rPr>
          <w:rFonts w:ascii="Times New Roman" w:hAnsi="Times New Roman" w:cs="Times New Roman"/>
          <w:b/>
          <w:sz w:val="28"/>
          <w:szCs w:val="28"/>
          <w:lang w:val="kk-KZ"/>
        </w:rPr>
      </w:pPr>
    </w:p>
    <w:p w14:paraId="7EE39176" w14:textId="77777777" w:rsidR="000D527D" w:rsidRDefault="000D527D" w:rsidP="00EB041E">
      <w:pPr>
        <w:spacing w:after="0" w:line="240" w:lineRule="auto"/>
        <w:ind w:firstLine="567"/>
        <w:jc w:val="center"/>
        <w:rPr>
          <w:rFonts w:ascii="Times New Roman" w:hAnsi="Times New Roman" w:cs="Times New Roman"/>
          <w:b/>
          <w:sz w:val="28"/>
          <w:szCs w:val="28"/>
          <w:lang w:val="kk-KZ"/>
        </w:rPr>
      </w:pPr>
    </w:p>
    <w:p w14:paraId="7B5046C9" w14:textId="77777777" w:rsidR="000D527D" w:rsidRDefault="000D527D" w:rsidP="00EB041E">
      <w:pPr>
        <w:spacing w:after="0" w:line="240" w:lineRule="auto"/>
        <w:ind w:firstLine="567"/>
        <w:jc w:val="center"/>
        <w:rPr>
          <w:rFonts w:ascii="Times New Roman" w:hAnsi="Times New Roman" w:cs="Times New Roman"/>
          <w:b/>
          <w:sz w:val="28"/>
          <w:szCs w:val="28"/>
          <w:lang w:val="kk-KZ"/>
        </w:rPr>
      </w:pPr>
    </w:p>
    <w:p w14:paraId="51B89503" w14:textId="77777777" w:rsidR="000D527D" w:rsidRDefault="000D527D" w:rsidP="00EB041E">
      <w:pPr>
        <w:spacing w:after="0" w:line="240" w:lineRule="auto"/>
        <w:ind w:firstLine="567"/>
        <w:jc w:val="center"/>
        <w:rPr>
          <w:rFonts w:ascii="Times New Roman" w:hAnsi="Times New Roman" w:cs="Times New Roman"/>
          <w:b/>
          <w:sz w:val="28"/>
          <w:szCs w:val="28"/>
          <w:lang w:val="kk-KZ"/>
        </w:rPr>
      </w:pPr>
    </w:p>
    <w:p w14:paraId="31398801" w14:textId="77777777" w:rsidR="000D527D" w:rsidRDefault="000D527D" w:rsidP="00EB041E">
      <w:pPr>
        <w:spacing w:after="0" w:line="240" w:lineRule="auto"/>
        <w:ind w:firstLine="567"/>
        <w:jc w:val="center"/>
        <w:rPr>
          <w:rFonts w:ascii="Times New Roman" w:hAnsi="Times New Roman" w:cs="Times New Roman"/>
          <w:b/>
          <w:sz w:val="28"/>
          <w:szCs w:val="28"/>
          <w:lang w:val="kk-KZ"/>
        </w:rPr>
      </w:pPr>
    </w:p>
    <w:p w14:paraId="07236822" w14:textId="77777777" w:rsidR="000D527D" w:rsidRDefault="000D527D" w:rsidP="00EB041E">
      <w:pPr>
        <w:spacing w:after="0" w:line="240" w:lineRule="auto"/>
        <w:ind w:firstLine="567"/>
        <w:jc w:val="center"/>
        <w:rPr>
          <w:rFonts w:ascii="Times New Roman" w:hAnsi="Times New Roman" w:cs="Times New Roman"/>
          <w:b/>
          <w:sz w:val="28"/>
          <w:szCs w:val="28"/>
          <w:lang w:val="kk-KZ"/>
        </w:rPr>
      </w:pPr>
    </w:p>
    <w:p w14:paraId="3FAC85FC" w14:textId="2A4EC7D3" w:rsidR="00CC6715" w:rsidRDefault="00CC6715" w:rsidP="00EB041E">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ҚОСЫМША А</w:t>
      </w:r>
    </w:p>
    <w:p w14:paraId="367639E1" w14:textId="26A67F66" w:rsidR="004C2AEC" w:rsidRDefault="004C2AEC" w:rsidP="00EB041E">
      <w:pPr>
        <w:spacing w:after="0" w:line="240" w:lineRule="auto"/>
        <w:ind w:firstLine="567"/>
        <w:jc w:val="center"/>
        <w:rPr>
          <w:rFonts w:ascii="Times New Roman" w:hAnsi="Times New Roman" w:cs="Times New Roman"/>
          <w:sz w:val="28"/>
          <w:szCs w:val="28"/>
          <w:lang w:val="kk-KZ"/>
        </w:rPr>
      </w:pPr>
      <w:r w:rsidRPr="004C2AEC">
        <w:rPr>
          <w:rFonts w:ascii="Times New Roman" w:hAnsi="Times New Roman" w:cs="Times New Roman"/>
          <w:sz w:val="28"/>
          <w:szCs w:val="28"/>
          <w:lang w:val="kk-KZ"/>
        </w:rPr>
        <w:t>Ұлттық мемлекеттік ғылыми-техникалық сараптама орталығын</w:t>
      </w:r>
      <w:r>
        <w:rPr>
          <w:rFonts w:ascii="Times New Roman" w:hAnsi="Times New Roman" w:cs="Times New Roman"/>
          <w:sz w:val="28"/>
          <w:szCs w:val="28"/>
          <w:lang w:val="kk-KZ"/>
        </w:rPr>
        <w:t>дағы инициативті жоба картасы</w:t>
      </w:r>
    </w:p>
    <w:p w14:paraId="562FE669" w14:textId="70974394" w:rsidR="004C2AEC" w:rsidRPr="004C2AEC" w:rsidRDefault="004C2AEC" w:rsidP="00EB041E">
      <w:pPr>
        <w:spacing w:after="0" w:line="240" w:lineRule="auto"/>
        <w:ind w:firstLine="567"/>
        <w:jc w:val="center"/>
        <w:rPr>
          <w:rFonts w:ascii="Times New Roman" w:hAnsi="Times New Roman" w:cs="Times New Roman"/>
          <w:sz w:val="28"/>
          <w:szCs w:val="28"/>
          <w:lang w:val="kk-KZ"/>
        </w:rPr>
      </w:pPr>
      <w:r w:rsidRPr="004C2AEC">
        <w:rPr>
          <w:rFonts w:ascii="Times New Roman" w:hAnsi="Times New Roman" w:cs="Times New Roman"/>
          <w:sz w:val="28"/>
          <w:szCs w:val="28"/>
          <w:lang w:val="kk-KZ"/>
        </w:rPr>
        <w:t>Мемлекеттік тіркеу нөмірі: 0123РКИ0297, 23.06.2023.</w:t>
      </w:r>
    </w:p>
    <w:p w14:paraId="589CE338" w14:textId="77777777" w:rsidR="00CC6715" w:rsidRPr="004C2AEC" w:rsidRDefault="00CC6715" w:rsidP="00EB041E">
      <w:pPr>
        <w:spacing w:after="0" w:line="240" w:lineRule="auto"/>
        <w:ind w:firstLine="567"/>
        <w:jc w:val="center"/>
        <w:rPr>
          <w:rFonts w:ascii="Times New Roman" w:hAnsi="Times New Roman" w:cs="Times New Roman"/>
          <w:b/>
          <w:sz w:val="28"/>
          <w:szCs w:val="28"/>
          <w:lang w:val="kk-KZ"/>
        </w:rPr>
      </w:pPr>
    </w:p>
    <w:p w14:paraId="15C5D0E9" w14:textId="1DC41F73" w:rsidR="00CC6715" w:rsidRPr="004C2AEC" w:rsidRDefault="00971530" w:rsidP="00EB041E">
      <w:pPr>
        <w:spacing w:after="0" w:line="240" w:lineRule="auto"/>
        <w:ind w:firstLine="567"/>
        <w:jc w:val="center"/>
        <w:rPr>
          <w:rFonts w:ascii="Times New Roman" w:hAnsi="Times New Roman" w:cs="Times New Roman"/>
          <w:b/>
          <w:sz w:val="28"/>
          <w:szCs w:val="28"/>
          <w:lang w:val="kk-KZ"/>
        </w:rPr>
      </w:pPr>
      <w:r w:rsidRPr="00971530">
        <w:rPr>
          <w:rFonts w:ascii="Times New Roman" w:hAnsi="Times New Roman" w:cs="Times New Roman"/>
          <w:b/>
          <w:noProof/>
          <w:sz w:val="28"/>
          <w:szCs w:val="28"/>
          <w:lang w:eastAsia="ru-RU"/>
        </w:rPr>
        <w:drawing>
          <wp:inline distT="0" distB="0" distL="0" distR="0" wp14:anchorId="4C987CFE" wp14:editId="0412A343">
            <wp:extent cx="5022850" cy="7345680"/>
            <wp:effectExtent l="0" t="0" r="6350" b="7620"/>
            <wp:docPr id="236" name="Рисунок 236" descr="C:\Users\SKMA\Downloads\WhatsApp Image 2026-05-04 at 12.08.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SKMA\Downloads\WhatsApp Image 2026-05-04 at 12.08.46.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27474" cy="7352442"/>
                    </a:xfrm>
                    <a:prstGeom prst="rect">
                      <a:avLst/>
                    </a:prstGeom>
                    <a:noFill/>
                    <a:ln>
                      <a:noFill/>
                    </a:ln>
                  </pic:spPr>
                </pic:pic>
              </a:graphicData>
            </a:graphic>
          </wp:inline>
        </w:drawing>
      </w:r>
    </w:p>
    <w:p w14:paraId="60EC2DE5" w14:textId="77777777" w:rsidR="00CC6715" w:rsidRPr="004C2AEC" w:rsidRDefault="00CC6715" w:rsidP="00EB041E">
      <w:pPr>
        <w:spacing w:after="0" w:line="240" w:lineRule="auto"/>
        <w:ind w:firstLine="567"/>
        <w:jc w:val="center"/>
        <w:rPr>
          <w:rFonts w:ascii="Times New Roman" w:hAnsi="Times New Roman" w:cs="Times New Roman"/>
          <w:b/>
          <w:sz w:val="28"/>
          <w:szCs w:val="28"/>
          <w:lang w:val="kk-KZ"/>
        </w:rPr>
      </w:pPr>
    </w:p>
    <w:p w14:paraId="5FA98D52" w14:textId="27FABB2B" w:rsidR="00CC6715" w:rsidRDefault="00CC6715" w:rsidP="00EB041E">
      <w:pPr>
        <w:spacing w:after="0" w:line="240" w:lineRule="auto"/>
        <w:ind w:firstLine="567"/>
        <w:jc w:val="center"/>
        <w:rPr>
          <w:rFonts w:ascii="Times New Roman" w:hAnsi="Times New Roman" w:cs="Times New Roman"/>
          <w:b/>
          <w:sz w:val="28"/>
          <w:szCs w:val="28"/>
        </w:rPr>
      </w:pPr>
    </w:p>
    <w:p w14:paraId="79E6EB2E" w14:textId="77777777" w:rsidR="009F65A4" w:rsidRDefault="009F65A4" w:rsidP="00E1365F">
      <w:pPr>
        <w:spacing w:after="0" w:line="240" w:lineRule="auto"/>
        <w:ind w:firstLine="567"/>
        <w:jc w:val="center"/>
        <w:rPr>
          <w:rFonts w:ascii="Times New Roman" w:hAnsi="Times New Roman" w:cs="Times New Roman"/>
          <w:b/>
          <w:sz w:val="28"/>
          <w:szCs w:val="28"/>
          <w:lang w:val="kk-KZ"/>
        </w:rPr>
      </w:pPr>
    </w:p>
    <w:p w14:paraId="6263CB94" w14:textId="475D2E37" w:rsidR="00E1365F" w:rsidRPr="00E1365F" w:rsidRDefault="00E1365F" w:rsidP="00E1365F">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ҚОСЫМША А жалғасы</w:t>
      </w:r>
    </w:p>
    <w:p w14:paraId="2985DBE3" w14:textId="77777777" w:rsidR="00E1365F" w:rsidRDefault="00E1365F" w:rsidP="00E1365F">
      <w:pPr>
        <w:spacing w:after="0" w:line="240" w:lineRule="auto"/>
        <w:ind w:firstLine="567"/>
        <w:jc w:val="center"/>
        <w:rPr>
          <w:rFonts w:ascii="Times New Roman" w:hAnsi="Times New Roman" w:cs="Times New Roman"/>
          <w:sz w:val="28"/>
          <w:szCs w:val="28"/>
          <w:lang w:val="kk-KZ"/>
        </w:rPr>
      </w:pPr>
      <w:r w:rsidRPr="004C2AEC">
        <w:rPr>
          <w:rFonts w:ascii="Times New Roman" w:hAnsi="Times New Roman" w:cs="Times New Roman"/>
          <w:sz w:val="28"/>
          <w:szCs w:val="28"/>
          <w:lang w:val="kk-KZ"/>
        </w:rPr>
        <w:t>Ұлттық мемлекеттік ғылыми-техникалық сараптама орталығын</w:t>
      </w:r>
      <w:r>
        <w:rPr>
          <w:rFonts w:ascii="Times New Roman" w:hAnsi="Times New Roman" w:cs="Times New Roman"/>
          <w:sz w:val="28"/>
          <w:szCs w:val="28"/>
          <w:lang w:val="kk-KZ"/>
        </w:rPr>
        <w:t>дағы инициативті жоба картасы</w:t>
      </w:r>
    </w:p>
    <w:p w14:paraId="0F515541" w14:textId="77777777" w:rsidR="00E1365F" w:rsidRDefault="00E1365F" w:rsidP="00E1365F">
      <w:pPr>
        <w:spacing w:after="0" w:line="240" w:lineRule="auto"/>
        <w:ind w:firstLine="567"/>
        <w:jc w:val="center"/>
        <w:rPr>
          <w:rFonts w:ascii="Times New Roman" w:hAnsi="Times New Roman" w:cs="Times New Roman"/>
          <w:sz w:val="28"/>
          <w:szCs w:val="28"/>
          <w:lang w:val="kk-KZ"/>
        </w:rPr>
      </w:pPr>
      <w:r w:rsidRPr="004C2AEC">
        <w:rPr>
          <w:rFonts w:ascii="Times New Roman" w:hAnsi="Times New Roman" w:cs="Times New Roman"/>
          <w:sz w:val="28"/>
          <w:szCs w:val="28"/>
          <w:lang w:val="kk-KZ"/>
        </w:rPr>
        <w:t>Мемлекеттік тіркеу нөмірі: 0123РКИ0297, 23.06.2023.</w:t>
      </w:r>
    </w:p>
    <w:p w14:paraId="7AB879CB" w14:textId="77777777" w:rsidR="00F11BE9" w:rsidRPr="004C2AEC" w:rsidRDefault="00F11BE9" w:rsidP="00E1365F">
      <w:pPr>
        <w:spacing w:after="0" w:line="240" w:lineRule="auto"/>
        <w:ind w:firstLine="567"/>
        <w:jc w:val="center"/>
        <w:rPr>
          <w:rFonts w:ascii="Times New Roman" w:hAnsi="Times New Roman" w:cs="Times New Roman"/>
          <w:sz w:val="28"/>
          <w:szCs w:val="28"/>
          <w:lang w:val="kk-KZ"/>
        </w:rPr>
      </w:pPr>
    </w:p>
    <w:p w14:paraId="29204A0B" w14:textId="77777777" w:rsidR="006F7B7A" w:rsidRDefault="006F7B7A" w:rsidP="00EB041E">
      <w:pPr>
        <w:spacing w:after="0" w:line="240" w:lineRule="auto"/>
        <w:ind w:firstLine="567"/>
        <w:jc w:val="center"/>
        <w:rPr>
          <w:rFonts w:ascii="Times New Roman" w:hAnsi="Times New Roman" w:cs="Times New Roman"/>
          <w:b/>
          <w:sz w:val="28"/>
          <w:szCs w:val="28"/>
        </w:rPr>
      </w:pPr>
    </w:p>
    <w:p w14:paraId="56C54091" w14:textId="70826B3A" w:rsidR="006F7B7A" w:rsidRDefault="00971530" w:rsidP="00EB041E">
      <w:pPr>
        <w:spacing w:after="0" w:line="240" w:lineRule="auto"/>
        <w:ind w:firstLine="567"/>
        <w:jc w:val="center"/>
        <w:rPr>
          <w:rFonts w:ascii="Times New Roman" w:hAnsi="Times New Roman" w:cs="Times New Roman"/>
          <w:b/>
          <w:sz w:val="28"/>
          <w:szCs w:val="28"/>
        </w:rPr>
      </w:pPr>
      <w:r w:rsidRPr="00971530">
        <w:rPr>
          <w:rFonts w:ascii="Times New Roman" w:hAnsi="Times New Roman" w:cs="Times New Roman"/>
          <w:b/>
          <w:noProof/>
          <w:sz w:val="28"/>
          <w:szCs w:val="28"/>
          <w:lang w:eastAsia="ru-RU"/>
        </w:rPr>
        <w:drawing>
          <wp:inline distT="0" distB="0" distL="0" distR="0" wp14:anchorId="36D25318" wp14:editId="70303561">
            <wp:extent cx="5400040" cy="7170420"/>
            <wp:effectExtent l="0" t="0" r="0" b="0"/>
            <wp:docPr id="237" name="Рисунок 237" descr="C:\Users\SKMA\Downloads\WhatsApp Image 2026-05-04 at 12.08.4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SKMA\Downloads\WhatsApp Image 2026-05-04 at 12.08.46 (1).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12625" cy="7187131"/>
                    </a:xfrm>
                    <a:prstGeom prst="rect">
                      <a:avLst/>
                    </a:prstGeom>
                    <a:noFill/>
                    <a:ln>
                      <a:noFill/>
                    </a:ln>
                  </pic:spPr>
                </pic:pic>
              </a:graphicData>
            </a:graphic>
          </wp:inline>
        </w:drawing>
      </w:r>
    </w:p>
    <w:p w14:paraId="6A0CFA09" w14:textId="6B40B668" w:rsidR="00773896" w:rsidRDefault="00773896" w:rsidP="00EB041E">
      <w:pPr>
        <w:spacing w:after="0" w:line="240" w:lineRule="auto"/>
        <w:ind w:firstLine="567"/>
        <w:jc w:val="center"/>
        <w:rPr>
          <w:rFonts w:ascii="Times New Roman" w:hAnsi="Times New Roman" w:cs="Times New Roman"/>
          <w:b/>
          <w:sz w:val="28"/>
          <w:szCs w:val="28"/>
        </w:rPr>
      </w:pPr>
    </w:p>
    <w:p w14:paraId="41BB77D4" w14:textId="77777777" w:rsidR="00971530" w:rsidRDefault="00971530" w:rsidP="009E3EDE">
      <w:pPr>
        <w:spacing w:after="0" w:line="240" w:lineRule="auto"/>
        <w:ind w:firstLine="567"/>
        <w:jc w:val="center"/>
        <w:rPr>
          <w:rFonts w:ascii="Times New Roman" w:hAnsi="Times New Roman" w:cs="Times New Roman"/>
          <w:b/>
          <w:sz w:val="28"/>
          <w:szCs w:val="28"/>
          <w:lang w:val="kk-KZ"/>
        </w:rPr>
      </w:pPr>
    </w:p>
    <w:p w14:paraId="4FF0E877" w14:textId="77777777" w:rsidR="00971530" w:rsidRDefault="00971530" w:rsidP="009E3EDE">
      <w:pPr>
        <w:spacing w:after="0" w:line="240" w:lineRule="auto"/>
        <w:ind w:firstLine="567"/>
        <w:jc w:val="center"/>
        <w:rPr>
          <w:rFonts w:ascii="Times New Roman" w:hAnsi="Times New Roman" w:cs="Times New Roman"/>
          <w:b/>
          <w:sz w:val="28"/>
          <w:szCs w:val="28"/>
          <w:lang w:val="kk-KZ"/>
        </w:rPr>
      </w:pPr>
    </w:p>
    <w:p w14:paraId="2958FB3A" w14:textId="2BA31E51" w:rsidR="009E3EDE" w:rsidRDefault="009E3EDE" w:rsidP="009E3EDE">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ҚОСЫМША Б</w:t>
      </w:r>
    </w:p>
    <w:p w14:paraId="19467B5C" w14:textId="397F83ED" w:rsidR="007E38C0" w:rsidRDefault="007E38C0" w:rsidP="009E3EDE">
      <w:pPr>
        <w:spacing w:after="0" w:line="240" w:lineRule="auto"/>
        <w:ind w:firstLine="567"/>
        <w:jc w:val="center"/>
        <w:rPr>
          <w:rFonts w:ascii="Times New Roman" w:hAnsi="Times New Roman" w:cs="Times New Roman"/>
          <w:sz w:val="28"/>
          <w:szCs w:val="28"/>
          <w:lang w:val="kk-KZ"/>
        </w:rPr>
      </w:pPr>
      <w:r w:rsidRPr="007E38C0">
        <w:rPr>
          <w:rFonts w:ascii="Times New Roman" w:hAnsi="Times New Roman" w:cs="Times New Roman"/>
          <w:sz w:val="28"/>
          <w:szCs w:val="28"/>
          <w:lang w:val="kk-KZ"/>
        </w:rPr>
        <w:t>Пайдалы модельге патент №9490</w:t>
      </w:r>
    </w:p>
    <w:p w14:paraId="12254F1E" w14:textId="77777777" w:rsidR="00F11BE9" w:rsidRDefault="00F11BE9" w:rsidP="009E3EDE">
      <w:pPr>
        <w:spacing w:after="0" w:line="240" w:lineRule="auto"/>
        <w:ind w:firstLine="567"/>
        <w:jc w:val="center"/>
        <w:rPr>
          <w:rFonts w:ascii="Times New Roman" w:hAnsi="Times New Roman" w:cs="Times New Roman"/>
          <w:sz w:val="28"/>
          <w:szCs w:val="28"/>
          <w:lang w:val="kk-KZ"/>
        </w:rPr>
      </w:pPr>
    </w:p>
    <w:p w14:paraId="09949AAA" w14:textId="77777777" w:rsidR="005D6099" w:rsidRPr="007E38C0" w:rsidRDefault="005D6099" w:rsidP="009E3EDE">
      <w:pPr>
        <w:spacing w:after="0" w:line="240" w:lineRule="auto"/>
        <w:ind w:firstLine="567"/>
        <w:jc w:val="center"/>
        <w:rPr>
          <w:rFonts w:ascii="Times New Roman" w:hAnsi="Times New Roman" w:cs="Times New Roman"/>
          <w:sz w:val="28"/>
          <w:szCs w:val="28"/>
          <w:lang w:val="kk-KZ"/>
        </w:rPr>
      </w:pPr>
    </w:p>
    <w:p w14:paraId="0D3454BA" w14:textId="5CFEAACF" w:rsidR="009E3EDE" w:rsidRDefault="005D6099" w:rsidP="009E3EDE">
      <w:pPr>
        <w:spacing w:after="0" w:line="240" w:lineRule="auto"/>
        <w:ind w:firstLine="567"/>
        <w:jc w:val="center"/>
        <w:rPr>
          <w:rFonts w:ascii="Times New Roman" w:hAnsi="Times New Roman" w:cs="Times New Roman"/>
          <w:b/>
          <w:sz w:val="28"/>
          <w:szCs w:val="28"/>
          <w:lang w:val="kk-KZ"/>
        </w:rPr>
      </w:pPr>
      <w:r w:rsidRPr="005D6099">
        <w:rPr>
          <w:rFonts w:ascii="Times New Roman" w:hAnsi="Times New Roman" w:cs="Times New Roman"/>
          <w:b/>
          <w:noProof/>
          <w:sz w:val="28"/>
          <w:szCs w:val="28"/>
          <w:lang w:eastAsia="ru-RU"/>
        </w:rPr>
        <w:drawing>
          <wp:inline distT="0" distB="0" distL="0" distR="0" wp14:anchorId="68C25961" wp14:editId="104386BC">
            <wp:extent cx="5485268" cy="7903845"/>
            <wp:effectExtent l="0" t="0" r="1270" b="1905"/>
            <wp:docPr id="238" name="Рисунок 238" descr="C:\Users\SKMA\Downloads\WhatsApp Image 2026-05-04 at 12.16.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SKMA\Downloads\WhatsApp Image 2026-05-04 at 12.16.10.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88970" cy="7909179"/>
                    </a:xfrm>
                    <a:prstGeom prst="rect">
                      <a:avLst/>
                    </a:prstGeom>
                    <a:noFill/>
                    <a:ln>
                      <a:noFill/>
                    </a:ln>
                  </pic:spPr>
                </pic:pic>
              </a:graphicData>
            </a:graphic>
          </wp:inline>
        </w:drawing>
      </w:r>
    </w:p>
    <w:p w14:paraId="2BCECC7D" w14:textId="77777777" w:rsidR="009E3EDE" w:rsidRPr="00CC6715" w:rsidRDefault="009E3EDE" w:rsidP="009E3EDE">
      <w:pPr>
        <w:spacing w:after="0" w:line="240" w:lineRule="auto"/>
        <w:ind w:firstLine="567"/>
        <w:jc w:val="center"/>
        <w:rPr>
          <w:rFonts w:ascii="Times New Roman" w:hAnsi="Times New Roman" w:cs="Times New Roman"/>
          <w:b/>
          <w:sz w:val="28"/>
          <w:szCs w:val="28"/>
          <w:lang w:val="kk-KZ"/>
        </w:rPr>
      </w:pPr>
    </w:p>
    <w:p w14:paraId="047CBFE1" w14:textId="77777777" w:rsidR="00C71A34" w:rsidRDefault="00C71A34" w:rsidP="009E3EDE">
      <w:pPr>
        <w:spacing w:after="0" w:line="240" w:lineRule="auto"/>
        <w:ind w:firstLine="567"/>
        <w:jc w:val="center"/>
        <w:rPr>
          <w:rFonts w:ascii="Times New Roman" w:hAnsi="Times New Roman" w:cs="Times New Roman"/>
          <w:b/>
          <w:sz w:val="28"/>
          <w:szCs w:val="28"/>
          <w:lang w:val="kk-KZ"/>
        </w:rPr>
      </w:pPr>
    </w:p>
    <w:p w14:paraId="5D2ABD86" w14:textId="125CE5A7" w:rsidR="009E3EDE" w:rsidRDefault="009E3EDE" w:rsidP="009E3EDE">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ҚОСЫМША В</w:t>
      </w:r>
    </w:p>
    <w:p w14:paraId="111CAE63" w14:textId="77777777" w:rsidR="007E38C0" w:rsidRPr="007E38C0" w:rsidRDefault="007E38C0" w:rsidP="007E38C0">
      <w:pPr>
        <w:spacing w:after="0" w:line="240" w:lineRule="auto"/>
        <w:ind w:firstLine="567"/>
        <w:jc w:val="center"/>
        <w:rPr>
          <w:rFonts w:ascii="Times New Roman" w:hAnsi="Times New Roman" w:cs="Times New Roman"/>
          <w:sz w:val="28"/>
          <w:szCs w:val="28"/>
          <w:lang w:val="kk-KZ"/>
        </w:rPr>
      </w:pPr>
      <w:r w:rsidRPr="007E38C0">
        <w:rPr>
          <w:rFonts w:ascii="Times New Roman" w:hAnsi="Times New Roman" w:cs="Times New Roman"/>
          <w:sz w:val="28"/>
          <w:szCs w:val="28"/>
          <w:lang w:val="kk-KZ"/>
        </w:rPr>
        <w:t>Авторлық құқықпен қорғалатын объектілерге құқықтардың мемлекеттік</w:t>
      </w:r>
    </w:p>
    <w:p w14:paraId="49223783" w14:textId="549C77A3" w:rsidR="007E38C0" w:rsidRDefault="007E38C0" w:rsidP="007E38C0">
      <w:pPr>
        <w:spacing w:after="0" w:line="240" w:lineRule="auto"/>
        <w:ind w:firstLine="567"/>
        <w:jc w:val="center"/>
        <w:rPr>
          <w:rFonts w:ascii="Times New Roman" w:hAnsi="Times New Roman" w:cs="Times New Roman"/>
          <w:sz w:val="28"/>
          <w:szCs w:val="28"/>
          <w:lang w:val="kk-KZ"/>
        </w:rPr>
      </w:pPr>
      <w:r w:rsidRPr="007E38C0">
        <w:rPr>
          <w:rFonts w:ascii="Times New Roman" w:hAnsi="Times New Roman" w:cs="Times New Roman"/>
          <w:sz w:val="28"/>
          <w:szCs w:val="28"/>
          <w:lang w:val="kk-KZ"/>
        </w:rPr>
        <w:t>тізілімге мәліметтерді енгізуі туралы куәлік</w:t>
      </w:r>
      <w:r>
        <w:rPr>
          <w:rFonts w:ascii="Times New Roman" w:hAnsi="Times New Roman" w:cs="Times New Roman"/>
          <w:sz w:val="28"/>
          <w:szCs w:val="28"/>
          <w:lang w:val="kk-KZ"/>
        </w:rPr>
        <w:t xml:space="preserve"> </w:t>
      </w:r>
      <w:r w:rsidRPr="007E38C0">
        <w:rPr>
          <w:rFonts w:ascii="Times New Roman" w:hAnsi="Times New Roman" w:cs="Times New Roman"/>
          <w:sz w:val="28"/>
          <w:szCs w:val="28"/>
          <w:lang w:val="kk-KZ"/>
        </w:rPr>
        <w:t>№48562</w:t>
      </w:r>
    </w:p>
    <w:p w14:paraId="3764F09A" w14:textId="0062ADD5" w:rsidR="007E38C0" w:rsidRDefault="007E38C0" w:rsidP="007E38C0">
      <w:pPr>
        <w:spacing w:after="0" w:line="240" w:lineRule="auto"/>
        <w:ind w:firstLine="567"/>
        <w:jc w:val="center"/>
        <w:rPr>
          <w:rFonts w:ascii="Times New Roman" w:hAnsi="Times New Roman" w:cs="Times New Roman"/>
          <w:sz w:val="28"/>
          <w:szCs w:val="28"/>
          <w:lang w:val="kk-KZ"/>
        </w:rPr>
      </w:pPr>
      <w:r w:rsidRPr="007E38C0">
        <w:rPr>
          <w:rFonts w:ascii="Times New Roman" w:hAnsi="Times New Roman" w:cs="Times New Roman"/>
          <w:sz w:val="28"/>
          <w:szCs w:val="28"/>
          <w:lang w:val="kk-KZ"/>
        </w:rPr>
        <w:t xml:space="preserve">2024 жылғы 23 шілде </w:t>
      </w:r>
    </w:p>
    <w:p w14:paraId="75463DE3" w14:textId="68D09FA8" w:rsidR="009E3EDE" w:rsidRPr="007E38C0" w:rsidRDefault="005D6099" w:rsidP="00773896">
      <w:pPr>
        <w:jc w:val="center"/>
        <w:rPr>
          <w:rFonts w:ascii="Times New Roman" w:hAnsi="Times New Roman" w:cs="Times New Roman"/>
          <w:b/>
          <w:sz w:val="28"/>
          <w:szCs w:val="28"/>
          <w:lang w:val="kk-KZ"/>
        </w:rPr>
      </w:pPr>
      <w:r w:rsidRPr="005D6099">
        <w:rPr>
          <w:rFonts w:ascii="Times New Roman" w:hAnsi="Times New Roman" w:cs="Times New Roman"/>
          <w:b/>
          <w:noProof/>
          <w:sz w:val="28"/>
          <w:szCs w:val="28"/>
          <w:lang w:eastAsia="ru-RU"/>
        </w:rPr>
        <w:drawing>
          <wp:inline distT="0" distB="0" distL="0" distR="0" wp14:anchorId="1B49914B" wp14:editId="5F29A0D3">
            <wp:extent cx="5601793" cy="8054340"/>
            <wp:effectExtent l="0" t="0" r="0" b="3810"/>
            <wp:docPr id="239" name="Рисунок 239" descr="C:\Users\SKMA\Downloads\WhatsApp Image 2026-05-04 at 12.16.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SKMA\Downloads\WhatsApp Image 2026-05-04 at 12.16.31.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05300" cy="8059383"/>
                    </a:xfrm>
                    <a:prstGeom prst="rect">
                      <a:avLst/>
                    </a:prstGeom>
                    <a:noFill/>
                    <a:ln>
                      <a:noFill/>
                    </a:ln>
                  </pic:spPr>
                </pic:pic>
              </a:graphicData>
            </a:graphic>
          </wp:inline>
        </w:drawing>
      </w:r>
    </w:p>
    <w:p w14:paraId="7447AE45" w14:textId="63DCE996" w:rsidR="00D21C85" w:rsidRDefault="00D21C85" w:rsidP="00D21C85">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ҚОСЫМША Г</w:t>
      </w:r>
    </w:p>
    <w:p w14:paraId="72C0A73E" w14:textId="2CFA0745" w:rsidR="00D21C85" w:rsidRDefault="00D21C85" w:rsidP="00D21C85">
      <w:pPr>
        <w:spacing w:after="0" w:line="240" w:lineRule="auto"/>
        <w:ind w:firstLine="567"/>
        <w:jc w:val="center"/>
        <w:rPr>
          <w:rFonts w:ascii="Times New Roman" w:hAnsi="Times New Roman" w:cs="Times New Roman"/>
          <w:sz w:val="28"/>
          <w:szCs w:val="28"/>
          <w:lang w:val="kk-KZ"/>
        </w:rPr>
      </w:pPr>
      <w:r w:rsidRPr="00D21C85">
        <w:rPr>
          <w:rFonts w:ascii="Times New Roman" w:hAnsi="Times New Roman" w:cs="Times New Roman"/>
          <w:sz w:val="28"/>
          <w:szCs w:val="28"/>
          <w:lang w:val="kk-KZ"/>
        </w:rPr>
        <w:t>АҚ ОҚМА оқу үдерісіне енгізу актісі</w:t>
      </w:r>
    </w:p>
    <w:p w14:paraId="6824FD17" w14:textId="77777777" w:rsidR="005D6099" w:rsidRDefault="005D6099" w:rsidP="00D21C85">
      <w:pPr>
        <w:spacing w:after="0" w:line="240" w:lineRule="auto"/>
        <w:ind w:firstLine="567"/>
        <w:jc w:val="center"/>
        <w:rPr>
          <w:rFonts w:ascii="Times New Roman" w:hAnsi="Times New Roman" w:cs="Times New Roman"/>
          <w:sz w:val="28"/>
          <w:szCs w:val="28"/>
          <w:lang w:val="kk-KZ"/>
        </w:rPr>
      </w:pPr>
    </w:p>
    <w:p w14:paraId="6E0E37AA" w14:textId="76A0F158" w:rsidR="005D6099" w:rsidRDefault="005D6099" w:rsidP="00D21C85">
      <w:pPr>
        <w:spacing w:after="0" w:line="240" w:lineRule="auto"/>
        <w:ind w:firstLine="567"/>
        <w:jc w:val="center"/>
        <w:rPr>
          <w:rFonts w:ascii="Times New Roman" w:hAnsi="Times New Roman" w:cs="Times New Roman"/>
          <w:sz w:val="28"/>
          <w:szCs w:val="28"/>
          <w:lang w:val="kk-KZ"/>
        </w:rPr>
      </w:pPr>
      <w:r w:rsidRPr="005D6099">
        <w:rPr>
          <w:rFonts w:ascii="Times New Roman" w:hAnsi="Times New Roman" w:cs="Times New Roman"/>
          <w:noProof/>
          <w:sz w:val="28"/>
          <w:szCs w:val="28"/>
          <w:lang w:eastAsia="ru-RU"/>
        </w:rPr>
        <w:drawing>
          <wp:inline distT="0" distB="0" distL="0" distR="0" wp14:anchorId="69970795" wp14:editId="35A67629">
            <wp:extent cx="5411458" cy="7678693"/>
            <wp:effectExtent l="0" t="0" r="0" b="0"/>
            <wp:docPr id="240" name="Рисунок 240" descr="C:\Users\SKMA\Downloads\WhatsApp Image 2026-05-04 at 12.16.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KMA\Downloads\WhatsApp Image 2026-05-04 at 12.16.53.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20433" cy="7691428"/>
                    </a:xfrm>
                    <a:prstGeom prst="rect">
                      <a:avLst/>
                    </a:prstGeom>
                    <a:noFill/>
                    <a:ln>
                      <a:noFill/>
                    </a:ln>
                  </pic:spPr>
                </pic:pic>
              </a:graphicData>
            </a:graphic>
          </wp:inline>
        </w:drawing>
      </w:r>
    </w:p>
    <w:p w14:paraId="3B2E8C63" w14:textId="77777777" w:rsidR="007E38C0" w:rsidRDefault="007E38C0" w:rsidP="00D21C85">
      <w:pPr>
        <w:spacing w:after="0" w:line="240" w:lineRule="auto"/>
        <w:ind w:firstLine="567"/>
        <w:jc w:val="center"/>
        <w:rPr>
          <w:rFonts w:ascii="Times New Roman" w:hAnsi="Times New Roman" w:cs="Times New Roman"/>
          <w:sz w:val="28"/>
          <w:szCs w:val="28"/>
          <w:lang w:val="kk-KZ"/>
        </w:rPr>
      </w:pPr>
    </w:p>
    <w:p w14:paraId="60808692" w14:textId="77777777" w:rsidR="00D21C85" w:rsidRDefault="00D21C85" w:rsidP="00D21C85">
      <w:pPr>
        <w:spacing w:after="0" w:line="240" w:lineRule="auto"/>
        <w:ind w:firstLine="567"/>
        <w:jc w:val="center"/>
        <w:rPr>
          <w:rFonts w:ascii="Times New Roman" w:hAnsi="Times New Roman" w:cs="Times New Roman"/>
          <w:sz w:val="28"/>
          <w:szCs w:val="28"/>
          <w:lang w:val="kk-KZ"/>
        </w:rPr>
      </w:pPr>
    </w:p>
    <w:p w14:paraId="3DB77C82" w14:textId="4E0FCE7F" w:rsidR="00D21C85" w:rsidRPr="00D21C85" w:rsidRDefault="00D21C85" w:rsidP="00D21C85">
      <w:pPr>
        <w:spacing w:after="0" w:line="240" w:lineRule="auto"/>
        <w:ind w:firstLine="567"/>
        <w:jc w:val="center"/>
        <w:rPr>
          <w:rFonts w:ascii="Times New Roman" w:hAnsi="Times New Roman" w:cs="Times New Roman"/>
          <w:sz w:val="28"/>
          <w:szCs w:val="28"/>
          <w:lang w:val="kk-KZ"/>
        </w:rPr>
      </w:pPr>
    </w:p>
    <w:p w14:paraId="2DF197B9" w14:textId="77777777" w:rsidR="00140FDB" w:rsidRDefault="00140FDB" w:rsidP="00D21C85">
      <w:pPr>
        <w:spacing w:after="0" w:line="240" w:lineRule="auto"/>
        <w:ind w:firstLine="567"/>
        <w:jc w:val="center"/>
        <w:rPr>
          <w:rFonts w:ascii="Times New Roman" w:hAnsi="Times New Roman" w:cs="Times New Roman"/>
          <w:b/>
          <w:sz w:val="28"/>
          <w:szCs w:val="28"/>
          <w:lang w:val="kk-KZ"/>
        </w:rPr>
      </w:pPr>
    </w:p>
    <w:p w14:paraId="77D39971" w14:textId="5BC4B522" w:rsidR="00D21C85" w:rsidRDefault="00D21C85" w:rsidP="00D21C85">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ҚОСЫМША Д</w:t>
      </w:r>
    </w:p>
    <w:p w14:paraId="25BE3D96" w14:textId="10AB26CA" w:rsidR="001E075D" w:rsidRDefault="00FA5951" w:rsidP="00D21C85">
      <w:pPr>
        <w:spacing w:after="0" w:line="240" w:lineRule="auto"/>
        <w:ind w:firstLine="567"/>
        <w:jc w:val="center"/>
        <w:rPr>
          <w:rFonts w:ascii="Times New Roman" w:hAnsi="Times New Roman" w:cs="Times New Roman"/>
          <w:sz w:val="28"/>
          <w:szCs w:val="28"/>
          <w:lang w:val="kk-KZ"/>
        </w:rPr>
      </w:pPr>
      <w:r w:rsidRPr="00FA5951">
        <w:rPr>
          <w:rFonts w:ascii="Times New Roman" w:hAnsi="Times New Roman" w:cs="Times New Roman"/>
          <w:sz w:val="28"/>
          <w:szCs w:val="28"/>
          <w:lang w:val="kk-KZ"/>
        </w:rPr>
        <w:t xml:space="preserve">АҚ Химфарм ғылыми-зерттеу сараптама орталығында алынған модель </w:t>
      </w:r>
      <w:r w:rsidR="00990600">
        <w:rPr>
          <w:rFonts w:ascii="Times New Roman" w:hAnsi="Times New Roman" w:cs="Times New Roman"/>
          <w:sz w:val="28"/>
          <w:szCs w:val="28"/>
          <w:lang w:val="kk-KZ"/>
        </w:rPr>
        <w:t>№1 таблетка-ядроларын</w:t>
      </w:r>
      <w:r w:rsidR="001E075D">
        <w:rPr>
          <w:rFonts w:ascii="Times New Roman" w:hAnsi="Times New Roman" w:cs="Times New Roman"/>
          <w:sz w:val="28"/>
          <w:szCs w:val="28"/>
          <w:lang w:val="kk-KZ"/>
        </w:rPr>
        <w:t>ың көрсеткіштері</w:t>
      </w:r>
    </w:p>
    <w:p w14:paraId="2BC63262" w14:textId="77777777" w:rsidR="002638F1" w:rsidRDefault="002638F1" w:rsidP="00D21C85">
      <w:pPr>
        <w:spacing w:after="0" w:line="240" w:lineRule="auto"/>
        <w:ind w:firstLine="567"/>
        <w:jc w:val="center"/>
        <w:rPr>
          <w:rFonts w:ascii="Times New Roman" w:hAnsi="Times New Roman" w:cs="Times New Roman"/>
          <w:b/>
          <w:sz w:val="28"/>
          <w:szCs w:val="28"/>
          <w:lang w:val="kk-KZ"/>
        </w:rPr>
      </w:pPr>
    </w:p>
    <w:p w14:paraId="7D09189B" w14:textId="77777777" w:rsidR="001E075D" w:rsidRDefault="001E075D" w:rsidP="00D21C85">
      <w:pPr>
        <w:spacing w:after="0" w:line="240" w:lineRule="auto"/>
        <w:ind w:firstLine="567"/>
        <w:jc w:val="center"/>
        <w:rPr>
          <w:rFonts w:ascii="Times New Roman" w:hAnsi="Times New Roman" w:cs="Times New Roman"/>
          <w:b/>
          <w:sz w:val="28"/>
          <w:szCs w:val="28"/>
          <w:lang w:val="kk-KZ"/>
        </w:rPr>
      </w:pPr>
    </w:p>
    <w:p w14:paraId="6101E47F" w14:textId="7DF24216" w:rsidR="001E075D" w:rsidRDefault="005D6099" w:rsidP="00D21C85">
      <w:pPr>
        <w:spacing w:after="0" w:line="240" w:lineRule="auto"/>
        <w:ind w:firstLine="567"/>
        <w:jc w:val="center"/>
        <w:rPr>
          <w:rFonts w:ascii="Times New Roman" w:hAnsi="Times New Roman" w:cs="Times New Roman"/>
          <w:b/>
          <w:sz w:val="28"/>
          <w:szCs w:val="28"/>
          <w:lang w:val="kk-KZ"/>
        </w:rPr>
      </w:pPr>
      <w:r w:rsidRPr="005D6099">
        <w:rPr>
          <w:rFonts w:ascii="Times New Roman" w:hAnsi="Times New Roman" w:cs="Times New Roman"/>
          <w:b/>
          <w:noProof/>
          <w:sz w:val="28"/>
          <w:szCs w:val="28"/>
          <w:lang w:eastAsia="ru-RU"/>
        </w:rPr>
        <w:drawing>
          <wp:inline distT="0" distB="0" distL="0" distR="0" wp14:anchorId="52FDB942" wp14:editId="0FA01045">
            <wp:extent cx="5582525" cy="6527504"/>
            <wp:effectExtent l="0" t="0" r="0" b="6985"/>
            <wp:docPr id="241" name="Рисунок 241" descr="C:\Users\SKMA\Downloads\WhatsApp Image 2026-05-04 at 12.20.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SKMA\Downloads\WhatsApp Image 2026-05-04 at 12.20.30.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27024" cy="6579536"/>
                    </a:xfrm>
                    <a:prstGeom prst="rect">
                      <a:avLst/>
                    </a:prstGeom>
                    <a:noFill/>
                    <a:ln>
                      <a:noFill/>
                    </a:ln>
                  </pic:spPr>
                </pic:pic>
              </a:graphicData>
            </a:graphic>
          </wp:inline>
        </w:drawing>
      </w:r>
    </w:p>
    <w:p w14:paraId="4F71C28A" w14:textId="77777777" w:rsidR="005D6099" w:rsidRDefault="005D6099" w:rsidP="00D21C85">
      <w:pPr>
        <w:spacing w:after="0" w:line="240" w:lineRule="auto"/>
        <w:ind w:firstLine="567"/>
        <w:jc w:val="center"/>
        <w:rPr>
          <w:rFonts w:ascii="Times New Roman" w:hAnsi="Times New Roman" w:cs="Times New Roman"/>
          <w:b/>
          <w:sz w:val="28"/>
          <w:szCs w:val="28"/>
          <w:lang w:val="kk-KZ"/>
        </w:rPr>
      </w:pPr>
    </w:p>
    <w:p w14:paraId="6D52AEC2" w14:textId="77777777" w:rsidR="00990600" w:rsidRDefault="00990600" w:rsidP="00990600">
      <w:pPr>
        <w:spacing w:after="0" w:line="240" w:lineRule="auto"/>
        <w:ind w:firstLine="567"/>
        <w:jc w:val="center"/>
        <w:rPr>
          <w:rFonts w:ascii="Times New Roman" w:hAnsi="Times New Roman" w:cs="Times New Roman"/>
          <w:b/>
          <w:sz w:val="28"/>
          <w:szCs w:val="28"/>
          <w:lang w:val="kk-KZ"/>
        </w:rPr>
      </w:pPr>
    </w:p>
    <w:p w14:paraId="1807271D" w14:textId="77777777" w:rsidR="00990600" w:rsidRDefault="00990600" w:rsidP="00990600">
      <w:pPr>
        <w:spacing w:after="0" w:line="240" w:lineRule="auto"/>
        <w:ind w:firstLine="567"/>
        <w:jc w:val="center"/>
        <w:rPr>
          <w:rFonts w:ascii="Times New Roman" w:hAnsi="Times New Roman" w:cs="Times New Roman"/>
          <w:b/>
          <w:sz w:val="28"/>
          <w:szCs w:val="28"/>
          <w:lang w:val="kk-KZ"/>
        </w:rPr>
      </w:pPr>
    </w:p>
    <w:p w14:paraId="657446E5" w14:textId="77777777" w:rsidR="00990600" w:rsidRDefault="00990600" w:rsidP="00990600">
      <w:pPr>
        <w:spacing w:after="0" w:line="240" w:lineRule="auto"/>
        <w:ind w:firstLine="567"/>
        <w:jc w:val="center"/>
        <w:rPr>
          <w:rFonts w:ascii="Times New Roman" w:hAnsi="Times New Roman" w:cs="Times New Roman"/>
          <w:b/>
          <w:sz w:val="28"/>
          <w:szCs w:val="28"/>
          <w:lang w:val="kk-KZ"/>
        </w:rPr>
      </w:pPr>
    </w:p>
    <w:p w14:paraId="38D0A458" w14:textId="77777777" w:rsidR="00990600" w:rsidRDefault="00990600" w:rsidP="00990600">
      <w:pPr>
        <w:spacing w:after="0" w:line="240" w:lineRule="auto"/>
        <w:ind w:firstLine="567"/>
        <w:jc w:val="center"/>
        <w:rPr>
          <w:rFonts w:ascii="Times New Roman" w:hAnsi="Times New Roman" w:cs="Times New Roman"/>
          <w:b/>
          <w:sz w:val="28"/>
          <w:szCs w:val="28"/>
          <w:lang w:val="kk-KZ"/>
        </w:rPr>
      </w:pPr>
    </w:p>
    <w:p w14:paraId="373DA60D" w14:textId="77777777" w:rsidR="00990600" w:rsidRDefault="00990600" w:rsidP="00990600">
      <w:pPr>
        <w:spacing w:after="0" w:line="240" w:lineRule="auto"/>
        <w:ind w:firstLine="567"/>
        <w:jc w:val="center"/>
        <w:rPr>
          <w:rFonts w:ascii="Times New Roman" w:hAnsi="Times New Roman" w:cs="Times New Roman"/>
          <w:b/>
          <w:sz w:val="28"/>
          <w:szCs w:val="28"/>
          <w:lang w:val="kk-KZ"/>
        </w:rPr>
      </w:pPr>
    </w:p>
    <w:p w14:paraId="531811A5" w14:textId="77777777" w:rsidR="00990600" w:rsidRDefault="00990600" w:rsidP="00990600">
      <w:pPr>
        <w:spacing w:after="0" w:line="240" w:lineRule="auto"/>
        <w:ind w:firstLine="567"/>
        <w:jc w:val="center"/>
        <w:rPr>
          <w:rFonts w:ascii="Times New Roman" w:hAnsi="Times New Roman" w:cs="Times New Roman"/>
          <w:b/>
          <w:sz w:val="28"/>
          <w:szCs w:val="28"/>
          <w:lang w:val="kk-KZ"/>
        </w:rPr>
      </w:pPr>
    </w:p>
    <w:p w14:paraId="4594D281" w14:textId="5F4D8CDE" w:rsidR="00990600" w:rsidRDefault="00990600" w:rsidP="00990600">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ҚОСЫМША</w:t>
      </w:r>
      <w:r w:rsidR="00F33750">
        <w:rPr>
          <w:rFonts w:ascii="Times New Roman" w:hAnsi="Times New Roman" w:cs="Times New Roman"/>
          <w:b/>
          <w:sz w:val="28"/>
          <w:szCs w:val="28"/>
          <w:lang w:val="kk-KZ"/>
        </w:rPr>
        <w:t xml:space="preserve"> Е</w:t>
      </w:r>
      <w:r>
        <w:rPr>
          <w:rFonts w:ascii="Times New Roman" w:hAnsi="Times New Roman" w:cs="Times New Roman"/>
          <w:b/>
          <w:sz w:val="28"/>
          <w:szCs w:val="28"/>
          <w:lang w:val="kk-KZ"/>
        </w:rPr>
        <w:t xml:space="preserve"> </w:t>
      </w:r>
    </w:p>
    <w:p w14:paraId="5A411142" w14:textId="0FACF082" w:rsidR="005D6099" w:rsidRDefault="00FA5951" w:rsidP="00990600">
      <w:pPr>
        <w:spacing w:after="0" w:line="240" w:lineRule="auto"/>
        <w:ind w:firstLine="567"/>
        <w:jc w:val="center"/>
        <w:rPr>
          <w:rFonts w:ascii="Times New Roman" w:hAnsi="Times New Roman" w:cs="Times New Roman"/>
          <w:sz w:val="28"/>
          <w:szCs w:val="28"/>
          <w:lang w:val="kk-KZ"/>
        </w:rPr>
      </w:pPr>
      <w:r w:rsidRPr="00FA5951">
        <w:rPr>
          <w:rFonts w:ascii="Times New Roman" w:hAnsi="Times New Roman" w:cs="Times New Roman"/>
          <w:sz w:val="28"/>
          <w:szCs w:val="28"/>
          <w:lang w:val="kk-KZ"/>
        </w:rPr>
        <w:t xml:space="preserve">АҚ Химфарм ғылыми-зерттеу сараптама орталығында алынған </w:t>
      </w:r>
      <w:r>
        <w:rPr>
          <w:rFonts w:ascii="Times New Roman" w:hAnsi="Times New Roman" w:cs="Times New Roman"/>
          <w:sz w:val="28"/>
          <w:szCs w:val="28"/>
          <w:lang w:val="kk-KZ"/>
        </w:rPr>
        <w:t>м</w:t>
      </w:r>
      <w:r w:rsidR="00990600">
        <w:rPr>
          <w:rFonts w:ascii="Times New Roman" w:hAnsi="Times New Roman" w:cs="Times New Roman"/>
          <w:sz w:val="28"/>
          <w:szCs w:val="28"/>
          <w:lang w:val="kk-KZ"/>
        </w:rPr>
        <w:t>одель №2</w:t>
      </w:r>
      <w:r w:rsidR="00990600" w:rsidRPr="00990600">
        <w:rPr>
          <w:rFonts w:ascii="Times New Roman" w:hAnsi="Times New Roman" w:cs="Times New Roman"/>
          <w:sz w:val="28"/>
          <w:szCs w:val="28"/>
          <w:lang w:val="kk-KZ"/>
        </w:rPr>
        <w:t xml:space="preserve"> таблетка-ядроларының көрсеткіштері</w:t>
      </w:r>
    </w:p>
    <w:p w14:paraId="654C79B5" w14:textId="77777777" w:rsidR="00990600" w:rsidRDefault="00990600" w:rsidP="00990600">
      <w:pPr>
        <w:spacing w:after="0" w:line="240" w:lineRule="auto"/>
        <w:ind w:firstLine="567"/>
        <w:jc w:val="center"/>
        <w:rPr>
          <w:rFonts w:ascii="Times New Roman" w:hAnsi="Times New Roman" w:cs="Times New Roman"/>
          <w:sz w:val="28"/>
          <w:szCs w:val="28"/>
          <w:lang w:val="kk-KZ"/>
        </w:rPr>
      </w:pPr>
    </w:p>
    <w:p w14:paraId="6D879551" w14:textId="77777777" w:rsidR="002638F1" w:rsidRDefault="002638F1" w:rsidP="00990600">
      <w:pPr>
        <w:spacing w:after="0" w:line="240" w:lineRule="auto"/>
        <w:ind w:firstLine="567"/>
        <w:jc w:val="center"/>
        <w:rPr>
          <w:rFonts w:ascii="Times New Roman" w:hAnsi="Times New Roman" w:cs="Times New Roman"/>
          <w:sz w:val="28"/>
          <w:szCs w:val="28"/>
          <w:lang w:val="kk-KZ"/>
        </w:rPr>
      </w:pPr>
    </w:p>
    <w:p w14:paraId="045476BC" w14:textId="77777777" w:rsidR="00990600" w:rsidRPr="00FA5951" w:rsidRDefault="00990600" w:rsidP="00990600">
      <w:pPr>
        <w:spacing w:after="0" w:line="240" w:lineRule="auto"/>
        <w:ind w:firstLine="567"/>
        <w:jc w:val="center"/>
        <w:rPr>
          <w:rFonts w:ascii="Times New Roman" w:hAnsi="Times New Roman" w:cs="Times New Roman"/>
          <w:b/>
          <w:noProof/>
          <w:sz w:val="28"/>
          <w:szCs w:val="28"/>
          <w:lang w:val="kk-KZ" w:eastAsia="ru-RU"/>
        </w:rPr>
      </w:pPr>
    </w:p>
    <w:p w14:paraId="375BBE13" w14:textId="77777777" w:rsidR="00990600" w:rsidRPr="00FA5951" w:rsidRDefault="00990600" w:rsidP="00990600">
      <w:pPr>
        <w:spacing w:after="0" w:line="240" w:lineRule="auto"/>
        <w:ind w:firstLine="567"/>
        <w:jc w:val="center"/>
        <w:rPr>
          <w:rFonts w:ascii="Times New Roman" w:hAnsi="Times New Roman" w:cs="Times New Roman"/>
          <w:b/>
          <w:noProof/>
          <w:sz w:val="28"/>
          <w:szCs w:val="28"/>
          <w:lang w:val="kk-KZ" w:eastAsia="ru-RU"/>
        </w:rPr>
      </w:pPr>
    </w:p>
    <w:p w14:paraId="5597A615" w14:textId="77777777" w:rsidR="00990600" w:rsidRPr="00FA5951" w:rsidRDefault="00990600" w:rsidP="00990600">
      <w:pPr>
        <w:spacing w:after="0" w:line="240" w:lineRule="auto"/>
        <w:ind w:firstLine="567"/>
        <w:jc w:val="center"/>
        <w:rPr>
          <w:rFonts w:ascii="Times New Roman" w:hAnsi="Times New Roman" w:cs="Times New Roman"/>
          <w:b/>
          <w:noProof/>
          <w:sz w:val="28"/>
          <w:szCs w:val="28"/>
          <w:lang w:val="kk-KZ" w:eastAsia="ru-RU"/>
        </w:rPr>
      </w:pPr>
    </w:p>
    <w:p w14:paraId="41E60FA3" w14:textId="35CB62E6" w:rsidR="00990600" w:rsidRDefault="00990600" w:rsidP="00990600">
      <w:pPr>
        <w:spacing w:after="0" w:line="240" w:lineRule="auto"/>
        <w:ind w:firstLine="567"/>
        <w:jc w:val="center"/>
        <w:rPr>
          <w:rFonts w:ascii="Times New Roman" w:hAnsi="Times New Roman" w:cs="Times New Roman"/>
          <w:b/>
          <w:sz w:val="28"/>
          <w:szCs w:val="28"/>
          <w:lang w:val="kk-KZ"/>
        </w:rPr>
      </w:pPr>
      <w:r w:rsidRPr="00990600">
        <w:rPr>
          <w:rFonts w:ascii="Times New Roman" w:hAnsi="Times New Roman" w:cs="Times New Roman"/>
          <w:b/>
          <w:noProof/>
          <w:sz w:val="28"/>
          <w:szCs w:val="28"/>
          <w:lang w:eastAsia="ru-RU"/>
        </w:rPr>
        <w:drawing>
          <wp:inline distT="0" distB="0" distL="0" distR="0" wp14:anchorId="37CFCDFD" wp14:editId="567B1A39">
            <wp:extent cx="5795645" cy="6352126"/>
            <wp:effectExtent l="0" t="0" r="0" b="0"/>
            <wp:docPr id="242" name="Рисунок 242" descr="C:\Users\SKMA\Downloads\WhatsApp Image 2026-05-04 at 12.20.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SKMA\Downloads\WhatsApp Image 2026-05-04 at 12.20.52.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03653" cy="6360903"/>
                    </a:xfrm>
                    <a:prstGeom prst="rect">
                      <a:avLst/>
                    </a:prstGeom>
                    <a:noFill/>
                    <a:ln>
                      <a:noFill/>
                    </a:ln>
                  </pic:spPr>
                </pic:pic>
              </a:graphicData>
            </a:graphic>
          </wp:inline>
        </w:drawing>
      </w:r>
    </w:p>
    <w:p w14:paraId="569DE147" w14:textId="7945A357" w:rsidR="00990600" w:rsidRDefault="00990600" w:rsidP="00990600">
      <w:pPr>
        <w:rPr>
          <w:rFonts w:ascii="Times New Roman" w:hAnsi="Times New Roman" w:cs="Times New Roman"/>
          <w:sz w:val="28"/>
          <w:szCs w:val="28"/>
          <w:lang w:val="kk-KZ"/>
        </w:rPr>
      </w:pPr>
    </w:p>
    <w:p w14:paraId="7F983D6F" w14:textId="77777777" w:rsidR="00990600" w:rsidRDefault="00990600" w:rsidP="00990600">
      <w:pPr>
        <w:jc w:val="center"/>
        <w:rPr>
          <w:rFonts w:ascii="Times New Roman" w:hAnsi="Times New Roman" w:cs="Times New Roman"/>
          <w:sz w:val="28"/>
          <w:szCs w:val="28"/>
          <w:lang w:val="kk-KZ"/>
        </w:rPr>
      </w:pPr>
    </w:p>
    <w:p w14:paraId="0E79BCD8" w14:textId="77777777" w:rsidR="00990600" w:rsidRDefault="00990600" w:rsidP="00990600">
      <w:pPr>
        <w:jc w:val="center"/>
        <w:rPr>
          <w:rFonts w:ascii="Times New Roman" w:hAnsi="Times New Roman" w:cs="Times New Roman"/>
          <w:sz w:val="28"/>
          <w:szCs w:val="28"/>
          <w:lang w:val="kk-KZ"/>
        </w:rPr>
      </w:pPr>
    </w:p>
    <w:p w14:paraId="395BE400" w14:textId="77777777" w:rsidR="00DE0714" w:rsidRDefault="00DE0714" w:rsidP="00990600">
      <w:pPr>
        <w:spacing w:after="0" w:line="240" w:lineRule="auto"/>
        <w:ind w:firstLine="567"/>
        <w:jc w:val="center"/>
        <w:rPr>
          <w:rFonts w:ascii="Times New Roman" w:hAnsi="Times New Roman" w:cs="Times New Roman"/>
          <w:b/>
          <w:sz w:val="28"/>
          <w:szCs w:val="28"/>
          <w:lang w:val="kk-KZ"/>
        </w:rPr>
      </w:pPr>
    </w:p>
    <w:p w14:paraId="4738F679" w14:textId="5F9590E9" w:rsidR="00990600" w:rsidRDefault="00990600" w:rsidP="00990600">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ҚОСЫМША </w:t>
      </w:r>
      <w:r w:rsidR="00F33750">
        <w:rPr>
          <w:rFonts w:ascii="Times New Roman" w:hAnsi="Times New Roman" w:cs="Times New Roman"/>
          <w:b/>
          <w:sz w:val="28"/>
          <w:szCs w:val="28"/>
          <w:lang w:val="kk-KZ"/>
        </w:rPr>
        <w:t>Ж</w:t>
      </w:r>
    </w:p>
    <w:p w14:paraId="12929273" w14:textId="32D2F887" w:rsidR="00990600" w:rsidRDefault="00FA5951" w:rsidP="00990600">
      <w:pPr>
        <w:spacing w:after="0" w:line="240" w:lineRule="auto"/>
        <w:ind w:firstLine="567"/>
        <w:jc w:val="center"/>
        <w:rPr>
          <w:rFonts w:ascii="Times New Roman" w:hAnsi="Times New Roman" w:cs="Times New Roman"/>
          <w:sz w:val="28"/>
          <w:szCs w:val="28"/>
          <w:lang w:val="kk-KZ"/>
        </w:rPr>
      </w:pPr>
      <w:r w:rsidRPr="00FA5951">
        <w:rPr>
          <w:rFonts w:ascii="Times New Roman" w:hAnsi="Times New Roman" w:cs="Times New Roman"/>
          <w:sz w:val="28"/>
          <w:szCs w:val="28"/>
          <w:lang w:val="kk-KZ"/>
        </w:rPr>
        <w:t xml:space="preserve">АҚ Химфарм ғылыми-зерттеу сараптама орталығында алынған модель </w:t>
      </w:r>
      <w:r w:rsidR="00990600">
        <w:rPr>
          <w:rFonts w:ascii="Times New Roman" w:hAnsi="Times New Roman" w:cs="Times New Roman"/>
          <w:sz w:val="28"/>
          <w:szCs w:val="28"/>
          <w:lang w:val="kk-KZ"/>
        </w:rPr>
        <w:t>№3</w:t>
      </w:r>
      <w:r w:rsidR="00990600" w:rsidRPr="00990600">
        <w:rPr>
          <w:rFonts w:ascii="Times New Roman" w:hAnsi="Times New Roman" w:cs="Times New Roman"/>
          <w:sz w:val="28"/>
          <w:szCs w:val="28"/>
          <w:lang w:val="kk-KZ"/>
        </w:rPr>
        <w:t xml:space="preserve"> таблетка-ядроларының көрсеткіштері</w:t>
      </w:r>
    </w:p>
    <w:p w14:paraId="6F4E6523" w14:textId="77777777" w:rsidR="00990600" w:rsidRDefault="00990600" w:rsidP="00990600">
      <w:pPr>
        <w:jc w:val="center"/>
        <w:rPr>
          <w:rFonts w:ascii="Times New Roman" w:hAnsi="Times New Roman" w:cs="Times New Roman"/>
          <w:sz w:val="28"/>
          <w:szCs w:val="28"/>
          <w:lang w:val="kk-KZ"/>
        </w:rPr>
      </w:pPr>
    </w:p>
    <w:p w14:paraId="2D8AD22C" w14:textId="666D8CA3" w:rsidR="00990600" w:rsidRDefault="00990600" w:rsidP="00990600">
      <w:pPr>
        <w:jc w:val="center"/>
        <w:rPr>
          <w:rFonts w:ascii="Times New Roman" w:hAnsi="Times New Roman" w:cs="Times New Roman"/>
          <w:sz w:val="28"/>
          <w:szCs w:val="28"/>
          <w:lang w:val="kk-KZ"/>
        </w:rPr>
      </w:pPr>
      <w:r w:rsidRPr="00990600">
        <w:rPr>
          <w:rFonts w:ascii="Times New Roman" w:hAnsi="Times New Roman" w:cs="Times New Roman"/>
          <w:noProof/>
          <w:sz w:val="28"/>
          <w:szCs w:val="28"/>
          <w:lang w:eastAsia="ru-RU"/>
        </w:rPr>
        <w:drawing>
          <wp:inline distT="0" distB="0" distL="0" distR="0" wp14:anchorId="609B2C1A" wp14:editId="0CF30631">
            <wp:extent cx="5724152" cy="6722745"/>
            <wp:effectExtent l="0" t="0" r="0" b="1905"/>
            <wp:docPr id="243" name="Рисунок 243" descr="C:\Users\SKMA\Downloads\WhatsApp Image 2026-05-04 at 12.2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SKMA\Downloads\WhatsApp Image 2026-05-04 at 12.21.20.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253" cy="6731085"/>
                    </a:xfrm>
                    <a:prstGeom prst="rect">
                      <a:avLst/>
                    </a:prstGeom>
                    <a:noFill/>
                    <a:ln>
                      <a:noFill/>
                    </a:ln>
                  </pic:spPr>
                </pic:pic>
              </a:graphicData>
            </a:graphic>
          </wp:inline>
        </w:drawing>
      </w:r>
    </w:p>
    <w:p w14:paraId="62414869" w14:textId="77777777" w:rsidR="00990600" w:rsidRDefault="00990600" w:rsidP="00990600">
      <w:pPr>
        <w:jc w:val="center"/>
        <w:rPr>
          <w:rFonts w:ascii="Times New Roman" w:hAnsi="Times New Roman" w:cs="Times New Roman"/>
          <w:sz w:val="28"/>
          <w:szCs w:val="28"/>
          <w:lang w:val="kk-KZ"/>
        </w:rPr>
      </w:pPr>
    </w:p>
    <w:p w14:paraId="44EC7312" w14:textId="77777777" w:rsidR="00990600" w:rsidRDefault="00990600" w:rsidP="00990600">
      <w:pPr>
        <w:jc w:val="center"/>
        <w:rPr>
          <w:rFonts w:ascii="Times New Roman" w:hAnsi="Times New Roman" w:cs="Times New Roman"/>
          <w:sz w:val="28"/>
          <w:szCs w:val="28"/>
          <w:lang w:val="kk-KZ"/>
        </w:rPr>
      </w:pPr>
    </w:p>
    <w:p w14:paraId="3E0754BA" w14:textId="77777777" w:rsidR="00990600" w:rsidRDefault="00990600" w:rsidP="00990600">
      <w:pPr>
        <w:jc w:val="center"/>
        <w:rPr>
          <w:rFonts w:ascii="Times New Roman" w:hAnsi="Times New Roman" w:cs="Times New Roman"/>
          <w:sz w:val="28"/>
          <w:szCs w:val="28"/>
          <w:lang w:val="kk-KZ"/>
        </w:rPr>
      </w:pPr>
    </w:p>
    <w:p w14:paraId="551770CD" w14:textId="77777777" w:rsidR="00DE0714" w:rsidRDefault="00DE0714" w:rsidP="00990600">
      <w:pPr>
        <w:spacing w:after="0" w:line="240" w:lineRule="auto"/>
        <w:ind w:firstLine="567"/>
        <w:jc w:val="center"/>
        <w:rPr>
          <w:rFonts w:ascii="Times New Roman" w:hAnsi="Times New Roman" w:cs="Times New Roman"/>
          <w:b/>
          <w:sz w:val="28"/>
          <w:szCs w:val="28"/>
          <w:lang w:val="kk-KZ"/>
        </w:rPr>
      </w:pPr>
    </w:p>
    <w:p w14:paraId="7F4F447B" w14:textId="77777777" w:rsidR="00DE0714" w:rsidRDefault="00DE0714" w:rsidP="00990600">
      <w:pPr>
        <w:spacing w:after="0" w:line="240" w:lineRule="auto"/>
        <w:ind w:firstLine="567"/>
        <w:jc w:val="center"/>
        <w:rPr>
          <w:rFonts w:ascii="Times New Roman" w:hAnsi="Times New Roman" w:cs="Times New Roman"/>
          <w:b/>
          <w:sz w:val="28"/>
          <w:szCs w:val="28"/>
          <w:lang w:val="kk-KZ"/>
        </w:rPr>
      </w:pPr>
    </w:p>
    <w:p w14:paraId="0D98C357" w14:textId="7DFBA06D" w:rsidR="00990600" w:rsidRDefault="00990600" w:rsidP="00990600">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ҚОСЫМША </w:t>
      </w:r>
      <w:r w:rsidR="00F33750">
        <w:rPr>
          <w:rFonts w:ascii="Times New Roman" w:hAnsi="Times New Roman" w:cs="Times New Roman"/>
          <w:b/>
          <w:sz w:val="28"/>
          <w:szCs w:val="28"/>
          <w:lang w:val="kk-KZ"/>
        </w:rPr>
        <w:t>И</w:t>
      </w:r>
    </w:p>
    <w:p w14:paraId="3A22DB7D" w14:textId="4C873DCF" w:rsidR="00990600" w:rsidRDefault="00FA5951" w:rsidP="00990600">
      <w:pPr>
        <w:spacing w:after="0" w:line="240" w:lineRule="auto"/>
        <w:ind w:firstLine="567"/>
        <w:jc w:val="center"/>
        <w:rPr>
          <w:rFonts w:ascii="Times New Roman" w:hAnsi="Times New Roman" w:cs="Times New Roman"/>
          <w:sz w:val="28"/>
          <w:szCs w:val="28"/>
          <w:lang w:val="kk-KZ"/>
        </w:rPr>
      </w:pPr>
      <w:r w:rsidRPr="00FA5951">
        <w:rPr>
          <w:rFonts w:ascii="Times New Roman" w:hAnsi="Times New Roman" w:cs="Times New Roman"/>
          <w:sz w:val="28"/>
          <w:szCs w:val="28"/>
          <w:lang w:val="kk-KZ"/>
        </w:rPr>
        <w:t>АҚ Химфарм ғылыми-зерттеу сараптама орталығында алынған модель</w:t>
      </w:r>
      <w:r w:rsidR="00990600">
        <w:rPr>
          <w:rFonts w:ascii="Times New Roman" w:hAnsi="Times New Roman" w:cs="Times New Roman"/>
          <w:sz w:val="28"/>
          <w:szCs w:val="28"/>
          <w:lang w:val="kk-KZ"/>
        </w:rPr>
        <w:t xml:space="preserve"> №4</w:t>
      </w:r>
      <w:r w:rsidR="00990600" w:rsidRPr="00990600">
        <w:rPr>
          <w:rFonts w:ascii="Times New Roman" w:hAnsi="Times New Roman" w:cs="Times New Roman"/>
          <w:sz w:val="28"/>
          <w:szCs w:val="28"/>
          <w:lang w:val="kk-KZ"/>
        </w:rPr>
        <w:t xml:space="preserve"> таблетка-ядроларының көрсеткіштері</w:t>
      </w:r>
    </w:p>
    <w:p w14:paraId="05783BB7" w14:textId="77777777" w:rsidR="002638F1" w:rsidRDefault="002638F1" w:rsidP="00990600">
      <w:pPr>
        <w:spacing w:after="0" w:line="240" w:lineRule="auto"/>
        <w:ind w:firstLine="567"/>
        <w:jc w:val="center"/>
        <w:rPr>
          <w:rFonts w:ascii="Times New Roman" w:hAnsi="Times New Roman" w:cs="Times New Roman"/>
          <w:sz w:val="28"/>
          <w:szCs w:val="28"/>
          <w:lang w:val="kk-KZ"/>
        </w:rPr>
      </w:pPr>
    </w:p>
    <w:p w14:paraId="4D761311" w14:textId="77777777" w:rsidR="00990600" w:rsidRDefault="00990600" w:rsidP="00990600">
      <w:pPr>
        <w:jc w:val="center"/>
        <w:rPr>
          <w:rFonts w:ascii="Times New Roman" w:hAnsi="Times New Roman" w:cs="Times New Roman"/>
          <w:sz w:val="28"/>
          <w:szCs w:val="28"/>
          <w:lang w:val="kk-KZ"/>
        </w:rPr>
      </w:pPr>
    </w:p>
    <w:p w14:paraId="41ADAF89" w14:textId="227C77B5" w:rsidR="00990600" w:rsidRDefault="00990600" w:rsidP="00990600">
      <w:pPr>
        <w:jc w:val="center"/>
        <w:rPr>
          <w:rFonts w:ascii="Times New Roman" w:hAnsi="Times New Roman" w:cs="Times New Roman"/>
          <w:sz w:val="28"/>
          <w:szCs w:val="28"/>
          <w:lang w:val="kk-KZ"/>
        </w:rPr>
      </w:pPr>
      <w:r w:rsidRPr="00990600">
        <w:rPr>
          <w:rFonts w:ascii="Times New Roman" w:hAnsi="Times New Roman" w:cs="Times New Roman"/>
          <w:noProof/>
          <w:sz w:val="28"/>
          <w:szCs w:val="28"/>
          <w:lang w:eastAsia="ru-RU"/>
        </w:rPr>
        <w:drawing>
          <wp:inline distT="0" distB="0" distL="0" distR="0" wp14:anchorId="5CC21D6F" wp14:editId="6449F8F6">
            <wp:extent cx="6120130" cy="6442010"/>
            <wp:effectExtent l="0" t="0" r="0" b="0"/>
            <wp:docPr id="244" name="Рисунок 244" descr="C:\Users\SKMA\Downloads\WhatsApp Image 2026-05-04 at 12.2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SKMA\Downloads\WhatsApp Image 2026-05-04 at 12.21.48.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0130" cy="6442010"/>
                    </a:xfrm>
                    <a:prstGeom prst="rect">
                      <a:avLst/>
                    </a:prstGeom>
                    <a:noFill/>
                    <a:ln>
                      <a:noFill/>
                    </a:ln>
                  </pic:spPr>
                </pic:pic>
              </a:graphicData>
            </a:graphic>
          </wp:inline>
        </w:drawing>
      </w:r>
    </w:p>
    <w:p w14:paraId="3F33F489" w14:textId="77777777" w:rsidR="00990600" w:rsidRPr="00990600" w:rsidRDefault="00990600" w:rsidP="00990600">
      <w:pPr>
        <w:jc w:val="center"/>
        <w:rPr>
          <w:rFonts w:ascii="Times New Roman" w:hAnsi="Times New Roman" w:cs="Times New Roman"/>
          <w:sz w:val="28"/>
          <w:szCs w:val="28"/>
          <w:lang w:val="kk-KZ"/>
        </w:rPr>
      </w:pPr>
    </w:p>
    <w:p w14:paraId="20A7D573" w14:textId="59B56FE5" w:rsidR="001E075D" w:rsidRDefault="001E075D" w:rsidP="00D21C85">
      <w:pPr>
        <w:spacing w:after="0" w:line="240" w:lineRule="auto"/>
        <w:ind w:firstLine="567"/>
        <w:jc w:val="center"/>
        <w:rPr>
          <w:rFonts w:ascii="Times New Roman" w:hAnsi="Times New Roman" w:cs="Times New Roman"/>
          <w:b/>
          <w:sz w:val="28"/>
          <w:szCs w:val="28"/>
          <w:lang w:val="kk-KZ"/>
        </w:rPr>
      </w:pPr>
    </w:p>
    <w:p w14:paraId="04E0F25A" w14:textId="77777777" w:rsidR="00990600" w:rsidRDefault="00990600" w:rsidP="00D21C85">
      <w:pPr>
        <w:spacing w:after="0" w:line="240" w:lineRule="auto"/>
        <w:ind w:firstLine="567"/>
        <w:jc w:val="center"/>
        <w:rPr>
          <w:rFonts w:ascii="Times New Roman" w:hAnsi="Times New Roman" w:cs="Times New Roman"/>
          <w:b/>
          <w:sz w:val="28"/>
          <w:szCs w:val="28"/>
          <w:lang w:val="kk-KZ"/>
        </w:rPr>
      </w:pPr>
    </w:p>
    <w:p w14:paraId="44BE1946" w14:textId="77777777" w:rsidR="00990600" w:rsidRDefault="00990600" w:rsidP="00D21C85">
      <w:pPr>
        <w:spacing w:after="0" w:line="240" w:lineRule="auto"/>
        <w:ind w:firstLine="567"/>
        <w:jc w:val="center"/>
        <w:rPr>
          <w:rFonts w:ascii="Times New Roman" w:hAnsi="Times New Roman" w:cs="Times New Roman"/>
          <w:b/>
          <w:sz w:val="28"/>
          <w:szCs w:val="28"/>
          <w:lang w:val="kk-KZ"/>
        </w:rPr>
      </w:pPr>
    </w:p>
    <w:p w14:paraId="4BDC5D35" w14:textId="77777777" w:rsidR="00990600" w:rsidRDefault="00990600" w:rsidP="00D21C85">
      <w:pPr>
        <w:spacing w:after="0" w:line="240" w:lineRule="auto"/>
        <w:ind w:firstLine="567"/>
        <w:jc w:val="center"/>
        <w:rPr>
          <w:rFonts w:ascii="Times New Roman" w:hAnsi="Times New Roman" w:cs="Times New Roman"/>
          <w:b/>
          <w:sz w:val="28"/>
          <w:szCs w:val="28"/>
          <w:lang w:val="kk-KZ"/>
        </w:rPr>
      </w:pPr>
    </w:p>
    <w:p w14:paraId="5FF09EBB" w14:textId="77777777" w:rsidR="00990600" w:rsidRDefault="00990600" w:rsidP="00D21C85">
      <w:pPr>
        <w:spacing w:after="0" w:line="240" w:lineRule="auto"/>
        <w:ind w:firstLine="567"/>
        <w:jc w:val="center"/>
        <w:rPr>
          <w:rFonts w:ascii="Times New Roman" w:hAnsi="Times New Roman" w:cs="Times New Roman"/>
          <w:b/>
          <w:sz w:val="28"/>
          <w:szCs w:val="28"/>
          <w:lang w:val="kk-KZ"/>
        </w:rPr>
      </w:pPr>
    </w:p>
    <w:p w14:paraId="292B9ED0" w14:textId="5E55F453" w:rsidR="00990600" w:rsidRDefault="00990600" w:rsidP="00990600">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ҚОСЫМША </w:t>
      </w:r>
      <w:r w:rsidR="00F33750">
        <w:rPr>
          <w:rFonts w:ascii="Times New Roman" w:hAnsi="Times New Roman" w:cs="Times New Roman"/>
          <w:b/>
          <w:sz w:val="28"/>
          <w:szCs w:val="28"/>
          <w:lang w:val="kk-KZ"/>
        </w:rPr>
        <w:t>К</w:t>
      </w:r>
    </w:p>
    <w:p w14:paraId="67A10F6C" w14:textId="7AA22E02" w:rsidR="00990600" w:rsidRDefault="00FA5951" w:rsidP="00990600">
      <w:pPr>
        <w:spacing w:after="0" w:line="240" w:lineRule="auto"/>
        <w:ind w:firstLine="567"/>
        <w:jc w:val="center"/>
        <w:rPr>
          <w:rFonts w:ascii="Times New Roman" w:hAnsi="Times New Roman" w:cs="Times New Roman"/>
          <w:sz w:val="28"/>
          <w:szCs w:val="28"/>
          <w:lang w:val="kk-KZ"/>
        </w:rPr>
      </w:pPr>
      <w:r w:rsidRPr="00FA5951">
        <w:rPr>
          <w:rFonts w:ascii="Times New Roman" w:hAnsi="Times New Roman" w:cs="Times New Roman"/>
          <w:sz w:val="28"/>
          <w:szCs w:val="28"/>
          <w:lang w:val="kk-KZ"/>
        </w:rPr>
        <w:t xml:space="preserve">АҚ Химфарм ғылыми-зерттеу сараптама орталығында алынған модель </w:t>
      </w:r>
      <w:r w:rsidR="00990600">
        <w:rPr>
          <w:rFonts w:ascii="Times New Roman" w:hAnsi="Times New Roman" w:cs="Times New Roman"/>
          <w:sz w:val="28"/>
          <w:szCs w:val="28"/>
          <w:lang w:val="kk-KZ"/>
        </w:rPr>
        <w:t>№5</w:t>
      </w:r>
      <w:r w:rsidR="00990600" w:rsidRPr="00990600">
        <w:rPr>
          <w:rFonts w:ascii="Times New Roman" w:hAnsi="Times New Roman" w:cs="Times New Roman"/>
          <w:sz w:val="28"/>
          <w:szCs w:val="28"/>
          <w:lang w:val="kk-KZ"/>
        </w:rPr>
        <w:t xml:space="preserve"> таблетка-ядроларының көрсеткіштері</w:t>
      </w:r>
    </w:p>
    <w:p w14:paraId="7097958C" w14:textId="77777777" w:rsidR="002638F1" w:rsidRDefault="002638F1" w:rsidP="00990600">
      <w:pPr>
        <w:spacing w:after="0" w:line="240" w:lineRule="auto"/>
        <w:ind w:firstLine="567"/>
        <w:jc w:val="center"/>
        <w:rPr>
          <w:rFonts w:ascii="Times New Roman" w:hAnsi="Times New Roman" w:cs="Times New Roman"/>
          <w:sz w:val="28"/>
          <w:szCs w:val="28"/>
          <w:lang w:val="kk-KZ"/>
        </w:rPr>
      </w:pPr>
    </w:p>
    <w:p w14:paraId="3ACC0208" w14:textId="77777777" w:rsidR="00FA5951" w:rsidRDefault="00FA5951" w:rsidP="00990600">
      <w:pPr>
        <w:spacing w:after="0" w:line="240" w:lineRule="auto"/>
        <w:ind w:firstLine="567"/>
        <w:jc w:val="center"/>
        <w:rPr>
          <w:rFonts w:ascii="Times New Roman" w:hAnsi="Times New Roman" w:cs="Times New Roman"/>
          <w:sz w:val="28"/>
          <w:szCs w:val="28"/>
          <w:lang w:val="kk-KZ"/>
        </w:rPr>
      </w:pPr>
    </w:p>
    <w:p w14:paraId="1D4685BD" w14:textId="77777777" w:rsidR="00990600" w:rsidRDefault="00990600" w:rsidP="00990600">
      <w:pPr>
        <w:spacing w:after="0" w:line="240" w:lineRule="auto"/>
        <w:ind w:firstLine="567"/>
        <w:jc w:val="center"/>
        <w:rPr>
          <w:rFonts w:ascii="Times New Roman" w:hAnsi="Times New Roman" w:cs="Times New Roman"/>
          <w:sz w:val="28"/>
          <w:szCs w:val="28"/>
          <w:lang w:val="kk-KZ"/>
        </w:rPr>
      </w:pPr>
    </w:p>
    <w:p w14:paraId="35855F9B" w14:textId="33BCEA7D" w:rsidR="00990600" w:rsidRDefault="00990600" w:rsidP="00990600">
      <w:pPr>
        <w:spacing w:after="0" w:line="240" w:lineRule="auto"/>
        <w:ind w:firstLine="567"/>
        <w:jc w:val="center"/>
        <w:rPr>
          <w:rFonts w:ascii="Times New Roman" w:hAnsi="Times New Roman" w:cs="Times New Roman"/>
          <w:sz w:val="28"/>
          <w:szCs w:val="28"/>
          <w:lang w:val="kk-KZ"/>
        </w:rPr>
      </w:pPr>
      <w:r w:rsidRPr="00990600">
        <w:rPr>
          <w:rFonts w:ascii="Times New Roman" w:hAnsi="Times New Roman" w:cs="Times New Roman"/>
          <w:noProof/>
          <w:sz w:val="28"/>
          <w:szCs w:val="28"/>
          <w:lang w:eastAsia="ru-RU"/>
        </w:rPr>
        <w:drawing>
          <wp:inline distT="0" distB="0" distL="0" distR="0" wp14:anchorId="7863AE31" wp14:editId="7AFF6ED0">
            <wp:extent cx="5738797" cy="6706147"/>
            <wp:effectExtent l="0" t="0" r="0" b="0"/>
            <wp:docPr id="245" name="Рисунок 245" descr="C:\Users\SKMA\Downloads\WhatsApp Image 2026-05-04 at 12.2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SKMA\Downloads\WhatsApp Image 2026-05-04 at 12.23.15.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43510" cy="6711654"/>
                    </a:xfrm>
                    <a:prstGeom prst="rect">
                      <a:avLst/>
                    </a:prstGeom>
                    <a:noFill/>
                    <a:ln>
                      <a:noFill/>
                    </a:ln>
                  </pic:spPr>
                </pic:pic>
              </a:graphicData>
            </a:graphic>
          </wp:inline>
        </w:drawing>
      </w:r>
    </w:p>
    <w:p w14:paraId="61B4532C" w14:textId="77777777" w:rsidR="001E075D" w:rsidRDefault="001E075D" w:rsidP="00D21C85">
      <w:pPr>
        <w:spacing w:after="0" w:line="240" w:lineRule="auto"/>
        <w:ind w:firstLine="567"/>
        <w:jc w:val="center"/>
        <w:rPr>
          <w:rFonts w:ascii="Times New Roman" w:hAnsi="Times New Roman" w:cs="Times New Roman"/>
          <w:b/>
          <w:sz w:val="28"/>
          <w:szCs w:val="28"/>
          <w:lang w:val="kk-KZ"/>
        </w:rPr>
      </w:pPr>
    </w:p>
    <w:p w14:paraId="344B11E2" w14:textId="77777777" w:rsidR="00990600" w:rsidRDefault="00990600" w:rsidP="00D21C85">
      <w:pPr>
        <w:spacing w:after="0" w:line="240" w:lineRule="auto"/>
        <w:ind w:firstLine="567"/>
        <w:jc w:val="center"/>
        <w:rPr>
          <w:rFonts w:ascii="Times New Roman" w:hAnsi="Times New Roman" w:cs="Times New Roman"/>
          <w:b/>
          <w:sz w:val="28"/>
          <w:szCs w:val="28"/>
          <w:lang w:val="kk-KZ"/>
        </w:rPr>
      </w:pPr>
    </w:p>
    <w:p w14:paraId="3EF9C95E" w14:textId="77777777" w:rsidR="00990600" w:rsidRDefault="00990600" w:rsidP="00D21C85">
      <w:pPr>
        <w:spacing w:after="0" w:line="240" w:lineRule="auto"/>
        <w:ind w:firstLine="567"/>
        <w:jc w:val="center"/>
        <w:rPr>
          <w:rFonts w:ascii="Times New Roman" w:hAnsi="Times New Roman" w:cs="Times New Roman"/>
          <w:b/>
          <w:sz w:val="28"/>
          <w:szCs w:val="28"/>
          <w:lang w:val="kk-KZ"/>
        </w:rPr>
      </w:pPr>
    </w:p>
    <w:p w14:paraId="0FAEF2D1" w14:textId="77777777" w:rsidR="00990600" w:rsidRDefault="00990600" w:rsidP="00D21C85">
      <w:pPr>
        <w:spacing w:after="0" w:line="240" w:lineRule="auto"/>
        <w:ind w:firstLine="567"/>
        <w:jc w:val="center"/>
        <w:rPr>
          <w:rFonts w:ascii="Times New Roman" w:hAnsi="Times New Roman" w:cs="Times New Roman"/>
          <w:b/>
          <w:sz w:val="28"/>
          <w:szCs w:val="28"/>
          <w:lang w:val="kk-KZ"/>
        </w:rPr>
      </w:pPr>
    </w:p>
    <w:p w14:paraId="45A60355" w14:textId="77777777" w:rsidR="00990600" w:rsidRDefault="00990600" w:rsidP="00D21C85">
      <w:pPr>
        <w:spacing w:after="0" w:line="240" w:lineRule="auto"/>
        <w:ind w:firstLine="567"/>
        <w:jc w:val="center"/>
        <w:rPr>
          <w:rFonts w:ascii="Times New Roman" w:hAnsi="Times New Roman" w:cs="Times New Roman"/>
          <w:b/>
          <w:sz w:val="28"/>
          <w:szCs w:val="28"/>
          <w:lang w:val="kk-KZ"/>
        </w:rPr>
      </w:pPr>
    </w:p>
    <w:p w14:paraId="0CDAB1B1" w14:textId="77777777" w:rsidR="00990600" w:rsidRDefault="00990600" w:rsidP="00D21C85">
      <w:pPr>
        <w:spacing w:after="0" w:line="240" w:lineRule="auto"/>
        <w:ind w:firstLine="567"/>
        <w:jc w:val="center"/>
        <w:rPr>
          <w:rFonts w:ascii="Times New Roman" w:hAnsi="Times New Roman" w:cs="Times New Roman"/>
          <w:b/>
          <w:sz w:val="28"/>
          <w:szCs w:val="28"/>
          <w:lang w:val="kk-KZ"/>
        </w:rPr>
      </w:pPr>
    </w:p>
    <w:p w14:paraId="6170C99E" w14:textId="4A627235" w:rsidR="00EB48DF" w:rsidRDefault="00EB48DF" w:rsidP="00EB48DF">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ҚОСЫМША</w:t>
      </w:r>
      <w:r w:rsidR="00F33750">
        <w:rPr>
          <w:rFonts w:ascii="Times New Roman" w:hAnsi="Times New Roman" w:cs="Times New Roman"/>
          <w:b/>
          <w:sz w:val="28"/>
          <w:szCs w:val="28"/>
          <w:lang w:val="kk-KZ"/>
        </w:rPr>
        <w:t xml:space="preserve"> Л</w:t>
      </w:r>
    </w:p>
    <w:p w14:paraId="1564D172" w14:textId="5F6A3A50" w:rsidR="00842ACD" w:rsidRPr="00737064" w:rsidRDefault="002C20BB" w:rsidP="00EB48DF">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sz w:val="28"/>
          <w:szCs w:val="28"/>
          <w:lang w:val="kk-KZ"/>
        </w:rPr>
        <w:t>«</w:t>
      </w:r>
      <w:r w:rsidR="00842ACD">
        <w:rPr>
          <w:rFonts w:ascii="Times New Roman" w:hAnsi="Times New Roman" w:cs="Times New Roman"/>
          <w:sz w:val="28"/>
          <w:szCs w:val="28"/>
          <w:lang w:val="kk-KZ"/>
        </w:rPr>
        <w:t>Химфарм</w:t>
      </w:r>
      <w:r>
        <w:rPr>
          <w:rFonts w:ascii="Times New Roman" w:hAnsi="Times New Roman" w:cs="Times New Roman"/>
          <w:sz w:val="28"/>
          <w:szCs w:val="28"/>
          <w:lang w:val="kk-KZ"/>
        </w:rPr>
        <w:t>»</w:t>
      </w:r>
      <w:r w:rsidR="00842AC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АҚ </w:t>
      </w:r>
      <w:r w:rsidR="00737064" w:rsidRPr="00737064">
        <w:rPr>
          <w:rFonts w:ascii="Times New Roman" w:hAnsi="Times New Roman" w:cs="Times New Roman"/>
          <w:sz w:val="28"/>
          <w:szCs w:val="28"/>
          <w:lang w:val="kk-KZ"/>
        </w:rPr>
        <w:t>б</w:t>
      </w:r>
      <w:r w:rsidR="00737064" w:rsidRPr="00737064">
        <w:rPr>
          <w:rFonts w:ascii="Times New Roman" w:hAnsi="Times New Roman" w:cs="Times New Roman"/>
          <w:noProof/>
          <w:sz w:val="28"/>
          <w:szCs w:val="28"/>
          <w:lang w:val="kk-KZ" w:eastAsia="ru-RU"/>
        </w:rPr>
        <w:t>азасында балаларға арналған мелоксикам таблеткаларының тәжірибелік – өндірістік сериясын дайындау протоколдары</w:t>
      </w:r>
      <w:r w:rsidR="00737064" w:rsidRPr="00737064">
        <w:rPr>
          <w:rFonts w:ascii="Times New Roman" w:hAnsi="Times New Roman" w:cs="Times New Roman"/>
          <w:b/>
          <w:noProof/>
          <w:sz w:val="28"/>
          <w:szCs w:val="28"/>
          <w:lang w:val="kk-KZ" w:eastAsia="ru-RU"/>
        </w:rPr>
        <w:t xml:space="preserve"> </w:t>
      </w:r>
    </w:p>
    <w:p w14:paraId="20E467C0" w14:textId="77777777" w:rsidR="006F2D16" w:rsidRPr="00737064" w:rsidRDefault="006F2D16" w:rsidP="00EB48DF">
      <w:pPr>
        <w:spacing w:after="0" w:line="240" w:lineRule="auto"/>
        <w:ind w:firstLine="567"/>
        <w:jc w:val="center"/>
        <w:rPr>
          <w:rFonts w:ascii="Times New Roman" w:hAnsi="Times New Roman" w:cs="Times New Roman"/>
          <w:b/>
          <w:sz w:val="28"/>
          <w:szCs w:val="28"/>
          <w:lang w:val="kk-KZ"/>
        </w:rPr>
      </w:pPr>
    </w:p>
    <w:p w14:paraId="00A8B6DF" w14:textId="65C7E310" w:rsidR="00B7392C" w:rsidRDefault="00971530" w:rsidP="00EB48DF">
      <w:pPr>
        <w:spacing w:after="0" w:line="240" w:lineRule="auto"/>
        <w:ind w:firstLine="567"/>
        <w:jc w:val="center"/>
        <w:rPr>
          <w:rFonts w:ascii="Times New Roman" w:hAnsi="Times New Roman" w:cs="Times New Roman"/>
          <w:b/>
          <w:sz w:val="28"/>
          <w:szCs w:val="28"/>
          <w:lang w:val="kk-KZ"/>
        </w:rPr>
      </w:pPr>
      <w:r w:rsidRPr="00971530">
        <w:rPr>
          <w:rFonts w:ascii="Times New Roman" w:hAnsi="Times New Roman" w:cs="Times New Roman"/>
          <w:b/>
          <w:noProof/>
          <w:sz w:val="28"/>
          <w:szCs w:val="28"/>
          <w:lang w:eastAsia="ru-RU"/>
        </w:rPr>
        <w:drawing>
          <wp:inline distT="0" distB="0" distL="0" distR="0" wp14:anchorId="1752DEBB" wp14:editId="121AEBCA">
            <wp:extent cx="5301565" cy="3456346"/>
            <wp:effectExtent l="0" t="0" r="0" b="0"/>
            <wp:docPr id="235" name="Рисунок 235" descr="C:\Users\SKMA\Downloads\WhatsApp Image 2026-05-04 at 12.0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SKMA\Downloads\WhatsApp Image 2026-05-04 at 12.03.50.jpe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42053" cy="3482742"/>
                    </a:xfrm>
                    <a:prstGeom prst="rect">
                      <a:avLst/>
                    </a:prstGeom>
                    <a:noFill/>
                    <a:ln>
                      <a:noFill/>
                    </a:ln>
                  </pic:spPr>
                </pic:pic>
              </a:graphicData>
            </a:graphic>
          </wp:inline>
        </w:drawing>
      </w:r>
    </w:p>
    <w:p w14:paraId="637C4C98" w14:textId="77777777" w:rsidR="00B7392C" w:rsidRDefault="00B7392C" w:rsidP="00EB48DF">
      <w:pPr>
        <w:spacing w:after="0" w:line="240" w:lineRule="auto"/>
        <w:ind w:firstLine="567"/>
        <w:jc w:val="center"/>
        <w:rPr>
          <w:rFonts w:ascii="Times New Roman" w:hAnsi="Times New Roman" w:cs="Times New Roman"/>
          <w:b/>
          <w:sz w:val="28"/>
          <w:szCs w:val="28"/>
          <w:lang w:val="kk-KZ"/>
        </w:rPr>
      </w:pPr>
    </w:p>
    <w:p w14:paraId="77B1240B" w14:textId="77777777" w:rsidR="00971530" w:rsidRDefault="00971530" w:rsidP="00EB48DF">
      <w:pPr>
        <w:spacing w:after="0" w:line="240" w:lineRule="auto"/>
        <w:ind w:firstLine="567"/>
        <w:jc w:val="center"/>
        <w:rPr>
          <w:rFonts w:ascii="Times New Roman" w:hAnsi="Times New Roman" w:cs="Times New Roman"/>
          <w:b/>
          <w:sz w:val="28"/>
          <w:szCs w:val="28"/>
          <w:lang w:val="kk-KZ"/>
        </w:rPr>
      </w:pPr>
    </w:p>
    <w:p w14:paraId="0580595F" w14:textId="4FD38CAA" w:rsidR="00842ACD" w:rsidRDefault="00971530" w:rsidP="004373C6">
      <w:pPr>
        <w:spacing w:after="0" w:line="240" w:lineRule="auto"/>
        <w:jc w:val="center"/>
        <w:rPr>
          <w:rFonts w:ascii="Times New Roman" w:hAnsi="Times New Roman" w:cs="Times New Roman"/>
          <w:b/>
          <w:sz w:val="28"/>
          <w:szCs w:val="28"/>
          <w:lang w:val="kk-KZ"/>
        </w:rPr>
      </w:pPr>
      <w:r w:rsidRPr="00971530">
        <w:rPr>
          <w:rFonts w:ascii="Times New Roman" w:hAnsi="Times New Roman" w:cs="Times New Roman"/>
          <w:b/>
          <w:noProof/>
          <w:sz w:val="28"/>
          <w:szCs w:val="28"/>
          <w:lang w:eastAsia="ru-RU"/>
        </w:rPr>
        <w:drawing>
          <wp:inline distT="0" distB="0" distL="0" distR="0" wp14:anchorId="1E5AA0FA" wp14:editId="22821B6B">
            <wp:extent cx="5494020" cy="4214180"/>
            <wp:effectExtent l="0" t="0" r="0" b="0"/>
            <wp:docPr id="232" name="Рисунок 232" descr="C:\Users\SKMA\Downloads\WhatsApp Image 2026-05-04 at 11.44.1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KMA\Downloads\WhatsApp Image 2026-05-04 at 11.44.12 (1).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513110" cy="4228823"/>
                    </a:xfrm>
                    <a:prstGeom prst="rect">
                      <a:avLst/>
                    </a:prstGeom>
                    <a:noFill/>
                    <a:ln>
                      <a:noFill/>
                    </a:ln>
                  </pic:spPr>
                </pic:pic>
              </a:graphicData>
            </a:graphic>
          </wp:inline>
        </w:drawing>
      </w:r>
    </w:p>
    <w:p w14:paraId="1F0324FC" w14:textId="77777777" w:rsidR="00DE0714" w:rsidRDefault="00DE0714" w:rsidP="002638F1">
      <w:pPr>
        <w:tabs>
          <w:tab w:val="left" w:pos="5436"/>
        </w:tabs>
        <w:spacing w:after="0" w:line="240" w:lineRule="auto"/>
        <w:jc w:val="center"/>
        <w:rPr>
          <w:rFonts w:ascii="Times New Roman" w:hAnsi="Times New Roman" w:cs="Times New Roman"/>
          <w:b/>
          <w:sz w:val="28"/>
          <w:szCs w:val="28"/>
          <w:lang w:val="kk-KZ"/>
        </w:rPr>
      </w:pPr>
    </w:p>
    <w:p w14:paraId="59E0372B" w14:textId="592B30D3" w:rsidR="00971530" w:rsidRPr="00971530" w:rsidRDefault="00971530" w:rsidP="002638F1">
      <w:pPr>
        <w:tabs>
          <w:tab w:val="left" w:pos="5436"/>
        </w:tabs>
        <w:spacing w:after="0" w:line="240" w:lineRule="auto"/>
        <w:jc w:val="center"/>
        <w:rPr>
          <w:rFonts w:ascii="Times New Roman" w:hAnsi="Times New Roman" w:cs="Times New Roman"/>
          <w:b/>
          <w:sz w:val="28"/>
          <w:szCs w:val="28"/>
          <w:lang w:val="kk-KZ"/>
        </w:rPr>
      </w:pPr>
      <w:r w:rsidRPr="00971530">
        <w:rPr>
          <w:rFonts w:ascii="Times New Roman" w:hAnsi="Times New Roman" w:cs="Times New Roman"/>
          <w:b/>
          <w:sz w:val="28"/>
          <w:szCs w:val="28"/>
          <w:lang w:val="kk-KZ"/>
        </w:rPr>
        <w:lastRenderedPageBreak/>
        <w:t xml:space="preserve">ҚОСЫМША </w:t>
      </w:r>
      <w:r w:rsidR="00F33750">
        <w:rPr>
          <w:rFonts w:ascii="Times New Roman" w:hAnsi="Times New Roman" w:cs="Times New Roman"/>
          <w:b/>
          <w:sz w:val="28"/>
          <w:szCs w:val="28"/>
          <w:lang w:val="kk-KZ"/>
        </w:rPr>
        <w:t>Л</w:t>
      </w:r>
      <w:r>
        <w:rPr>
          <w:rFonts w:ascii="Times New Roman" w:hAnsi="Times New Roman" w:cs="Times New Roman"/>
          <w:b/>
          <w:sz w:val="28"/>
          <w:szCs w:val="28"/>
          <w:lang w:val="kk-KZ"/>
        </w:rPr>
        <w:t xml:space="preserve"> жалғасы</w:t>
      </w:r>
    </w:p>
    <w:p w14:paraId="5CBB224B" w14:textId="77777777" w:rsidR="00F33750" w:rsidRDefault="00F33750" w:rsidP="002638F1">
      <w:pPr>
        <w:spacing w:after="0" w:line="240" w:lineRule="auto"/>
        <w:ind w:firstLine="567"/>
        <w:jc w:val="center"/>
        <w:rPr>
          <w:rFonts w:ascii="Times New Roman" w:hAnsi="Times New Roman" w:cs="Times New Roman"/>
          <w:b/>
          <w:noProof/>
          <w:sz w:val="28"/>
          <w:szCs w:val="28"/>
          <w:lang w:val="kk-KZ" w:eastAsia="ru-RU"/>
        </w:rPr>
      </w:pPr>
      <w:r>
        <w:rPr>
          <w:rFonts w:ascii="Times New Roman" w:hAnsi="Times New Roman" w:cs="Times New Roman"/>
          <w:sz w:val="28"/>
          <w:szCs w:val="28"/>
          <w:lang w:val="kk-KZ"/>
        </w:rPr>
        <w:t xml:space="preserve">«Химфарм» АҚ </w:t>
      </w:r>
      <w:r w:rsidRPr="00737064">
        <w:rPr>
          <w:rFonts w:ascii="Times New Roman" w:hAnsi="Times New Roman" w:cs="Times New Roman"/>
          <w:sz w:val="28"/>
          <w:szCs w:val="28"/>
          <w:lang w:val="kk-KZ"/>
        </w:rPr>
        <w:t>б</w:t>
      </w:r>
      <w:r w:rsidRPr="00737064">
        <w:rPr>
          <w:rFonts w:ascii="Times New Roman" w:hAnsi="Times New Roman" w:cs="Times New Roman"/>
          <w:noProof/>
          <w:sz w:val="28"/>
          <w:szCs w:val="28"/>
          <w:lang w:val="kk-KZ" w:eastAsia="ru-RU"/>
        </w:rPr>
        <w:t>азасында балаларға арналған мелоксикам таблеткаларының тәжірибелік – өндірістік сериясын дайындау протоколдары</w:t>
      </w:r>
      <w:r w:rsidRPr="00737064">
        <w:rPr>
          <w:rFonts w:ascii="Times New Roman" w:hAnsi="Times New Roman" w:cs="Times New Roman"/>
          <w:b/>
          <w:noProof/>
          <w:sz w:val="28"/>
          <w:szCs w:val="28"/>
          <w:lang w:val="kk-KZ" w:eastAsia="ru-RU"/>
        </w:rPr>
        <w:t xml:space="preserve"> </w:t>
      </w:r>
    </w:p>
    <w:p w14:paraId="121F6C4B" w14:textId="77777777" w:rsidR="00F33750" w:rsidRPr="00737064" w:rsidRDefault="00F33750" w:rsidP="00F33750">
      <w:pPr>
        <w:spacing w:after="0" w:line="240" w:lineRule="auto"/>
        <w:ind w:firstLine="567"/>
        <w:jc w:val="center"/>
        <w:rPr>
          <w:rFonts w:ascii="Times New Roman" w:hAnsi="Times New Roman" w:cs="Times New Roman"/>
          <w:b/>
          <w:sz w:val="28"/>
          <w:szCs w:val="28"/>
          <w:lang w:val="kk-KZ"/>
        </w:rPr>
      </w:pPr>
    </w:p>
    <w:p w14:paraId="3ED77996" w14:textId="10A3E12F" w:rsidR="00EB48DF" w:rsidRDefault="00971530" w:rsidP="00D21C85">
      <w:pPr>
        <w:spacing w:after="0" w:line="240" w:lineRule="auto"/>
        <w:ind w:firstLine="567"/>
        <w:jc w:val="center"/>
        <w:rPr>
          <w:rFonts w:ascii="Times New Roman" w:hAnsi="Times New Roman" w:cs="Times New Roman"/>
          <w:b/>
          <w:sz w:val="28"/>
          <w:szCs w:val="28"/>
          <w:lang w:val="kk-KZ"/>
        </w:rPr>
      </w:pPr>
      <w:r w:rsidRPr="00971530">
        <w:rPr>
          <w:rFonts w:ascii="Times New Roman" w:hAnsi="Times New Roman" w:cs="Times New Roman"/>
          <w:b/>
          <w:noProof/>
          <w:sz w:val="28"/>
          <w:szCs w:val="28"/>
          <w:lang w:eastAsia="ru-RU"/>
        </w:rPr>
        <w:drawing>
          <wp:inline distT="0" distB="0" distL="0" distR="0" wp14:anchorId="5C3A15DA" wp14:editId="3310B448">
            <wp:extent cx="5106088" cy="3809531"/>
            <wp:effectExtent l="0" t="0" r="0" b="635"/>
            <wp:docPr id="233" name="Рисунок 233" descr="C:\Users\SKMA\Downloads\WhatsApp Image 2026-05-04 at 11.4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KMA\Downloads\WhatsApp Image 2026-05-04 at 11.44.58.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112706" cy="3814468"/>
                    </a:xfrm>
                    <a:prstGeom prst="rect">
                      <a:avLst/>
                    </a:prstGeom>
                    <a:noFill/>
                    <a:ln>
                      <a:noFill/>
                    </a:ln>
                  </pic:spPr>
                </pic:pic>
              </a:graphicData>
            </a:graphic>
          </wp:inline>
        </w:drawing>
      </w:r>
    </w:p>
    <w:p w14:paraId="6B6049EE" w14:textId="77777777" w:rsidR="00EB48DF" w:rsidRDefault="00EB48DF" w:rsidP="00D21C85">
      <w:pPr>
        <w:spacing w:after="0" w:line="240" w:lineRule="auto"/>
        <w:ind w:firstLine="567"/>
        <w:jc w:val="center"/>
        <w:rPr>
          <w:rFonts w:ascii="Times New Roman" w:hAnsi="Times New Roman" w:cs="Times New Roman"/>
          <w:b/>
          <w:sz w:val="28"/>
          <w:szCs w:val="28"/>
          <w:lang w:val="kk-KZ"/>
        </w:rPr>
      </w:pPr>
    </w:p>
    <w:p w14:paraId="68011284" w14:textId="77777777" w:rsidR="00EB48DF" w:rsidRDefault="00EB48DF" w:rsidP="00D21C85">
      <w:pPr>
        <w:spacing w:after="0" w:line="240" w:lineRule="auto"/>
        <w:ind w:firstLine="567"/>
        <w:jc w:val="center"/>
        <w:rPr>
          <w:rFonts w:ascii="Times New Roman" w:hAnsi="Times New Roman" w:cs="Times New Roman"/>
          <w:b/>
          <w:sz w:val="28"/>
          <w:szCs w:val="28"/>
          <w:lang w:val="kk-KZ"/>
        </w:rPr>
      </w:pPr>
    </w:p>
    <w:p w14:paraId="22E0F93D" w14:textId="084E63E5" w:rsidR="00971530" w:rsidRDefault="00971530" w:rsidP="00D21C85">
      <w:pPr>
        <w:spacing w:after="0" w:line="240" w:lineRule="auto"/>
        <w:ind w:firstLine="567"/>
        <w:jc w:val="center"/>
        <w:rPr>
          <w:rFonts w:ascii="Times New Roman" w:hAnsi="Times New Roman" w:cs="Times New Roman"/>
          <w:b/>
          <w:sz w:val="28"/>
          <w:szCs w:val="28"/>
          <w:lang w:val="kk-KZ"/>
        </w:rPr>
      </w:pPr>
      <w:r w:rsidRPr="00971530">
        <w:rPr>
          <w:rFonts w:ascii="Times New Roman" w:hAnsi="Times New Roman" w:cs="Times New Roman"/>
          <w:b/>
          <w:noProof/>
          <w:sz w:val="28"/>
          <w:szCs w:val="28"/>
          <w:lang w:eastAsia="ru-RU"/>
        </w:rPr>
        <w:drawing>
          <wp:inline distT="0" distB="0" distL="0" distR="0" wp14:anchorId="71DDB343" wp14:editId="7CF0D0D4">
            <wp:extent cx="5022353" cy="3578157"/>
            <wp:effectExtent l="0" t="0" r="6985" b="3810"/>
            <wp:docPr id="234" name="Рисунок 234" descr="C:\Users\SKMA\Downloads\WhatsApp Image 2026-05-04 at 11.45.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SKMA\Downloads\WhatsApp Image 2026-05-04 at 11.45.30.jpe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32487" cy="3585377"/>
                    </a:xfrm>
                    <a:prstGeom prst="rect">
                      <a:avLst/>
                    </a:prstGeom>
                    <a:noFill/>
                    <a:ln>
                      <a:noFill/>
                    </a:ln>
                  </pic:spPr>
                </pic:pic>
              </a:graphicData>
            </a:graphic>
          </wp:inline>
        </w:drawing>
      </w:r>
    </w:p>
    <w:p w14:paraId="497A13A4" w14:textId="77777777" w:rsidR="00A53302" w:rsidRDefault="00A53302" w:rsidP="00842ACD">
      <w:pPr>
        <w:spacing w:after="0" w:line="240" w:lineRule="auto"/>
        <w:ind w:firstLine="567"/>
        <w:jc w:val="center"/>
        <w:rPr>
          <w:rFonts w:ascii="Times New Roman" w:hAnsi="Times New Roman" w:cs="Times New Roman"/>
          <w:b/>
          <w:sz w:val="28"/>
          <w:szCs w:val="28"/>
          <w:lang w:val="kk-KZ"/>
        </w:rPr>
      </w:pPr>
    </w:p>
    <w:p w14:paraId="6B5056D0" w14:textId="77777777" w:rsidR="00A53302" w:rsidRDefault="00A53302" w:rsidP="00842ACD">
      <w:pPr>
        <w:spacing w:after="0" w:line="240" w:lineRule="auto"/>
        <w:ind w:firstLine="567"/>
        <w:jc w:val="center"/>
        <w:rPr>
          <w:rFonts w:ascii="Times New Roman" w:hAnsi="Times New Roman" w:cs="Times New Roman"/>
          <w:b/>
          <w:sz w:val="28"/>
          <w:szCs w:val="28"/>
          <w:lang w:val="kk-KZ"/>
        </w:rPr>
      </w:pPr>
    </w:p>
    <w:p w14:paraId="4F83A2C3" w14:textId="02D11C26" w:rsidR="00842ACD" w:rsidRDefault="00842ACD" w:rsidP="00842ACD">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ҚОСЫМША </w:t>
      </w:r>
      <w:r w:rsidR="00F33750">
        <w:rPr>
          <w:rFonts w:ascii="Times New Roman" w:hAnsi="Times New Roman" w:cs="Times New Roman"/>
          <w:b/>
          <w:sz w:val="28"/>
          <w:szCs w:val="28"/>
          <w:lang w:val="kk-KZ"/>
        </w:rPr>
        <w:t>М</w:t>
      </w:r>
    </w:p>
    <w:p w14:paraId="39F97F49" w14:textId="520A2B5D" w:rsidR="00E024CA" w:rsidRDefault="00E024CA" w:rsidP="00D21C85">
      <w:pPr>
        <w:spacing w:after="0" w:line="240" w:lineRule="auto"/>
        <w:ind w:firstLine="567"/>
        <w:jc w:val="center"/>
        <w:rPr>
          <w:rFonts w:ascii="Times New Roman" w:hAnsi="Times New Roman" w:cs="Times New Roman"/>
          <w:sz w:val="28"/>
          <w:szCs w:val="28"/>
          <w:lang w:val="kk-KZ"/>
        </w:rPr>
      </w:pPr>
      <w:r w:rsidRPr="00314E02">
        <w:rPr>
          <w:rFonts w:ascii="Times New Roman" w:hAnsi="Times New Roman" w:cs="Times New Roman"/>
          <w:sz w:val="28"/>
          <w:szCs w:val="28"/>
          <w:lang w:val="kk-KZ"/>
        </w:rPr>
        <w:t xml:space="preserve">АҚ Химфарм өндіріс орнындағы </w:t>
      </w:r>
      <w:r w:rsidR="00D37C56" w:rsidRPr="00314E02">
        <w:rPr>
          <w:rFonts w:ascii="Times New Roman" w:hAnsi="Times New Roman" w:cs="Times New Roman"/>
          <w:sz w:val="28"/>
          <w:szCs w:val="28"/>
          <w:lang w:val="kk-KZ"/>
        </w:rPr>
        <w:t>балаларға арналған мелоксикам таблеткаларын алу технологиясына тәжірибелік-өнеркәсіптік апробация жүргізу актісі</w:t>
      </w:r>
    </w:p>
    <w:p w14:paraId="4C6338CA" w14:textId="77777777" w:rsidR="002638F1" w:rsidRPr="00314E02" w:rsidRDefault="002638F1" w:rsidP="00D21C85">
      <w:pPr>
        <w:spacing w:after="0" w:line="240" w:lineRule="auto"/>
        <w:ind w:firstLine="567"/>
        <w:jc w:val="center"/>
        <w:rPr>
          <w:rFonts w:ascii="Times New Roman" w:hAnsi="Times New Roman" w:cs="Times New Roman"/>
          <w:sz w:val="28"/>
          <w:szCs w:val="28"/>
          <w:lang w:val="kk-KZ"/>
        </w:rPr>
      </w:pPr>
    </w:p>
    <w:p w14:paraId="5D1CCD83" w14:textId="0F547951" w:rsidR="00D21C85" w:rsidRPr="00314E02" w:rsidRDefault="00D21C85" w:rsidP="00773896">
      <w:pPr>
        <w:jc w:val="center"/>
        <w:rPr>
          <w:rFonts w:ascii="Times New Roman" w:hAnsi="Times New Roman" w:cs="Times New Roman"/>
          <w:sz w:val="28"/>
          <w:szCs w:val="28"/>
          <w:lang w:val="kk-KZ"/>
        </w:rPr>
      </w:pPr>
    </w:p>
    <w:p w14:paraId="03F69292" w14:textId="10FAFE01" w:rsidR="00BD0BA6" w:rsidRDefault="00767DDA" w:rsidP="00773896">
      <w:pPr>
        <w:jc w:val="center"/>
        <w:rPr>
          <w:rFonts w:ascii="Times New Roman" w:hAnsi="Times New Roman" w:cs="Times New Roman"/>
          <w:sz w:val="28"/>
          <w:szCs w:val="28"/>
          <w:lang w:val="kk-KZ"/>
        </w:rPr>
      </w:pPr>
      <w:r w:rsidRPr="00767DDA">
        <w:rPr>
          <w:rFonts w:ascii="Times New Roman" w:hAnsi="Times New Roman" w:cs="Times New Roman"/>
          <w:noProof/>
          <w:sz w:val="28"/>
          <w:szCs w:val="28"/>
          <w:lang w:eastAsia="ru-RU"/>
        </w:rPr>
        <w:drawing>
          <wp:inline distT="0" distB="0" distL="0" distR="0" wp14:anchorId="56F43E64" wp14:editId="12E2FDDE">
            <wp:extent cx="5653319" cy="7297251"/>
            <wp:effectExtent l="0" t="0" r="5080" b="0"/>
            <wp:docPr id="246" name="Рисунок 246" descr="C:\Users\SKMA\Downloads\WhatsApp Image 2026-05-04 at 12.3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SKMA\Downloads\WhatsApp Image 2026-05-04 at 12.32.37.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65853" cy="7313430"/>
                    </a:xfrm>
                    <a:prstGeom prst="rect">
                      <a:avLst/>
                    </a:prstGeom>
                    <a:noFill/>
                    <a:ln>
                      <a:noFill/>
                    </a:ln>
                  </pic:spPr>
                </pic:pic>
              </a:graphicData>
            </a:graphic>
          </wp:inline>
        </w:drawing>
      </w:r>
    </w:p>
    <w:p w14:paraId="25619EF7" w14:textId="77777777" w:rsidR="00BD0BA6" w:rsidRPr="001E075D" w:rsidRDefault="00BD0BA6" w:rsidP="00773896">
      <w:pPr>
        <w:jc w:val="center"/>
        <w:rPr>
          <w:rFonts w:ascii="Times New Roman" w:hAnsi="Times New Roman" w:cs="Times New Roman"/>
          <w:sz w:val="28"/>
          <w:szCs w:val="28"/>
          <w:lang w:val="kk-KZ"/>
        </w:rPr>
      </w:pPr>
    </w:p>
    <w:p w14:paraId="533DDCEB" w14:textId="77777777" w:rsidR="00F97F33" w:rsidRDefault="00F97F33" w:rsidP="00F97F33">
      <w:pPr>
        <w:spacing w:after="0" w:line="240" w:lineRule="auto"/>
        <w:jc w:val="center"/>
        <w:rPr>
          <w:rFonts w:ascii="Times New Roman" w:hAnsi="Times New Roman" w:cs="Times New Roman"/>
          <w:b/>
          <w:sz w:val="28"/>
          <w:szCs w:val="28"/>
          <w:lang w:val="kk-KZ"/>
        </w:rPr>
      </w:pPr>
      <w:r w:rsidRPr="00AA02BE">
        <w:rPr>
          <w:rFonts w:ascii="Times New Roman" w:hAnsi="Times New Roman" w:cs="Times New Roman"/>
          <w:b/>
          <w:sz w:val="28"/>
          <w:szCs w:val="28"/>
          <w:lang w:val="kk-KZ"/>
        </w:rPr>
        <w:lastRenderedPageBreak/>
        <w:t>ҚОСЫМША</w:t>
      </w:r>
      <w:r>
        <w:rPr>
          <w:rFonts w:ascii="Times New Roman" w:hAnsi="Times New Roman" w:cs="Times New Roman"/>
          <w:b/>
          <w:sz w:val="28"/>
          <w:szCs w:val="28"/>
          <w:lang w:val="kk-KZ"/>
        </w:rPr>
        <w:t xml:space="preserve"> Н</w:t>
      </w:r>
    </w:p>
    <w:p w14:paraId="7E8599E0" w14:textId="7F4EC19B" w:rsidR="00227152" w:rsidRPr="00227152" w:rsidRDefault="00227152" w:rsidP="00F97F33">
      <w:pPr>
        <w:spacing w:after="0" w:line="240" w:lineRule="auto"/>
        <w:jc w:val="center"/>
        <w:rPr>
          <w:rFonts w:ascii="Times New Roman" w:hAnsi="Times New Roman" w:cs="Times New Roman"/>
          <w:b/>
          <w:sz w:val="28"/>
          <w:szCs w:val="28"/>
          <w:lang w:val="kk-KZ"/>
        </w:rPr>
      </w:pPr>
      <w:r w:rsidRPr="00243D0F">
        <w:rPr>
          <w:rFonts w:ascii="Times New Roman" w:eastAsia="Calibri" w:hAnsi="Times New Roman" w:cs="Times New Roman"/>
          <w:sz w:val="28"/>
          <w:szCs w:val="28"/>
          <w:lang w:val="kk-KZ"/>
        </w:rPr>
        <w:t>«Химфарм» АҚ (Member of Polpharma Group</w:t>
      </w:r>
      <w:r w:rsidRPr="00227152">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kk-KZ"/>
        </w:rPr>
        <w:t>өндірісі лицензиясы</w:t>
      </w:r>
    </w:p>
    <w:p w14:paraId="075106F4" w14:textId="77777777" w:rsidR="00F97F33" w:rsidRDefault="00F97F33" w:rsidP="00F97F33">
      <w:pPr>
        <w:spacing w:after="0" w:line="240" w:lineRule="auto"/>
        <w:jc w:val="center"/>
        <w:rPr>
          <w:rFonts w:ascii="Times New Roman" w:hAnsi="Times New Roman" w:cs="Times New Roman"/>
          <w:b/>
          <w:sz w:val="28"/>
          <w:szCs w:val="28"/>
          <w:lang w:val="kk-KZ"/>
        </w:rPr>
      </w:pPr>
    </w:p>
    <w:p w14:paraId="4A84817A" w14:textId="77777777" w:rsidR="00F97F33" w:rsidRDefault="00F97F33" w:rsidP="00F97F33">
      <w:pPr>
        <w:spacing w:after="0" w:line="240" w:lineRule="auto"/>
        <w:jc w:val="center"/>
        <w:rPr>
          <w:rFonts w:ascii="Times New Roman" w:hAnsi="Times New Roman" w:cs="Times New Roman"/>
          <w:b/>
          <w:sz w:val="28"/>
          <w:szCs w:val="28"/>
          <w:lang w:val="kk-KZ"/>
        </w:rPr>
      </w:pPr>
    </w:p>
    <w:p w14:paraId="5868000F" w14:textId="77777777" w:rsidR="00F97F33" w:rsidRDefault="00F97F33" w:rsidP="00F97F33">
      <w:pPr>
        <w:spacing w:after="0" w:line="240" w:lineRule="auto"/>
        <w:jc w:val="center"/>
        <w:rPr>
          <w:rFonts w:ascii="Times New Roman" w:hAnsi="Times New Roman" w:cs="Times New Roman"/>
          <w:b/>
          <w:sz w:val="28"/>
          <w:szCs w:val="28"/>
          <w:lang w:val="kk-KZ"/>
        </w:rPr>
      </w:pPr>
      <w:r w:rsidRPr="00F97F33">
        <w:rPr>
          <w:rFonts w:ascii="Times New Roman" w:hAnsi="Times New Roman" w:cs="Times New Roman"/>
          <w:b/>
          <w:sz w:val="28"/>
          <w:szCs w:val="28"/>
          <w:lang w:val="kk-KZ"/>
        </w:rPr>
        <w:object w:dxaOrig="4320" w:dyaOrig="4320" w14:anchorId="78223450">
          <v:shape id="_x0000_i1029" type="#_x0000_t75" style="width:435.6pt;height:560.4pt" o:ole="">
            <v:imagedata r:id="rId66" o:title=""/>
          </v:shape>
          <o:OLEObject Type="Embed" ProgID="FoxitReader.Document" ShapeID="_x0000_i1029" DrawAspect="Content" ObjectID="_1840346194" r:id="rId67"/>
        </w:object>
      </w:r>
    </w:p>
    <w:p w14:paraId="28D71804" w14:textId="77777777" w:rsidR="00F97F33" w:rsidRDefault="00F97F33" w:rsidP="00F97F33">
      <w:pPr>
        <w:spacing w:after="0" w:line="240" w:lineRule="auto"/>
        <w:jc w:val="center"/>
        <w:rPr>
          <w:rFonts w:ascii="Times New Roman" w:hAnsi="Times New Roman" w:cs="Times New Roman"/>
          <w:b/>
          <w:sz w:val="28"/>
          <w:szCs w:val="28"/>
          <w:lang w:val="kk-KZ"/>
        </w:rPr>
      </w:pPr>
    </w:p>
    <w:p w14:paraId="5EC11FC0" w14:textId="77777777" w:rsidR="00F97F33" w:rsidRDefault="00F97F33" w:rsidP="00F97F33">
      <w:pPr>
        <w:spacing w:after="0" w:line="240" w:lineRule="auto"/>
        <w:jc w:val="center"/>
        <w:rPr>
          <w:rFonts w:ascii="Times New Roman" w:hAnsi="Times New Roman" w:cs="Times New Roman"/>
          <w:b/>
          <w:sz w:val="28"/>
          <w:szCs w:val="28"/>
          <w:lang w:val="kk-KZ"/>
        </w:rPr>
      </w:pPr>
    </w:p>
    <w:p w14:paraId="31EC01D6" w14:textId="77777777" w:rsidR="00F97F33" w:rsidRDefault="00F97F33" w:rsidP="00F97F33">
      <w:pPr>
        <w:spacing w:after="0" w:line="240" w:lineRule="auto"/>
        <w:jc w:val="center"/>
        <w:rPr>
          <w:rFonts w:ascii="Times New Roman" w:hAnsi="Times New Roman" w:cs="Times New Roman"/>
          <w:b/>
          <w:sz w:val="28"/>
          <w:szCs w:val="28"/>
          <w:lang w:val="kk-KZ"/>
        </w:rPr>
      </w:pPr>
    </w:p>
    <w:p w14:paraId="460F3699" w14:textId="77777777" w:rsidR="00F97F33" w:rsidRDefault="00F97F33" w:rsidP="00F97F33">
      <w:pPr>
        <w:spacing w:after="0" w:line="240" w:lineRule="auto"/>
        <w:jc w:val="center"/>
        <w:rPr>
          <w:rFonts w:ascii="Times New Roman" w:hAnsi="Times New Roman" w:cs="Times New Roman"/>
          <w:b/>
          <w:sz w:val="28"/>
          <w:szCs w:val="28"/>
          <w:lang w:val="kk-KZ"/>
        </w:rPr>
      </w:pPr>
    </w:p>
    <w:p w14:paraId="50AE6CD7" w14:textId="77777777" w:rsidR="00F97F33" w:rsidRDefault="00F97F33" w:rsidP="00F97F33">
      <w:pPr>
        <w:spacing w:after="0" w:line="240" w:lineRule="auto"/>
        <w:jc w:val="center"/>
        <w:rPr>
          <w:rFonts w:ascii="Times New Roman" w:hAnsi="Times New Roman" w:cs="Times New Roman"/>
          <w:b/>
          <w:sz w:val="28"/>
          <w:szCs w:val="28"/>
          <w:lang w:val="kk-KZ"/>
        </w:rPr>
      </w:pPr>
    </w:p>
    <w:p w14:paraId="4E92451A" w14:textId="77777777" w:rsidR="00F97F33" w:rsidRDefault="00F97F33" w:rsidP="00F97F33">
      <w:pPr>
        <w:spacing w:after="0" w:line="240" w:lineRule="auto"/>
        <w:jc w:val="center"/>
        <w:rPr>
          <w:rFonts w:ascii="Times New Roman" w:hAnsi="Times New Roman" w:cs="Times New Roman"/>
          <w:b/>
          <w:sz w:val="28"/>
          <w:szCs w:val="28"/>
          <w:lang w:val="kk-KZ"/>
        </w:rPr>
      </w:pPr>
    </w:p>
    <w:p w14:paraId="5AAF58DB" w14:textId="515AA0B5" w:rsidR="00CF42F8" w:rsidRDefault="00CF42F8" w:rsidP="00CF42F8">
      <w:pPr>
        <w:spacing w:after="0" w:line="240" w:lineRule="auto"/>
        <w:jc w:val="center"/>
        <w:rPr>
          <w:rFonts w:ascii="Times New Roman" w:hAnsi="Times New Roman" w:cs="Times New Roman"/>
          <w:b/>
          <w:sz w:val="28"/>
          <w:szCs w:val="28"/>
          <w:lang w:val="kk-KZ"/>
        </w:rPr>
      </w:pPr>
      <w:r w:rsidRPr="00AA02BE">
        <w:rPr>
          <w:rFonts w:ascii="Times New Roman" w:hAnsi="Times New Roman" w:cs="Times New Roman"/>
          <w:b/>
          <w:sz w:val="28"/>
          <w:szCs w:val="28"/>
          <w:lang w:val="kk-KZ"/>
        </w:rPr>
        <w:lastRenderedPageBreak/>
        <w:t>ҚОСЫМША</w:t>
      </w:r>
      <w:r w:rsidR="00227152">
        <w:rPr>
          <w:rFonts w:ascii="Times New Roman" w:hAnsi="Times New Roman" w:cs="Times New Roman"/>
          <w:b/>
          <w:sz w:val="28"/>
          <w:szCs w:val="28"/>
          <w:lang w:val="kk-KZ"/>
        </w:rPr>
        <w:t xml:space="preserve"> П</w:t>
      </w:r>
    </w:p>
    <w:p w14:paraId="02F8FBE6" w14:textId="77777777" w:rsidR="00053BE7" w:rsidRDefault="00227152" w:rsidP="00CF42F8">
      <w:pPr>
        <w:spacing w:after="0" w:line="240" w:lineRule="auto"/>
        <w:jc w:val="center"/>
        <w:rPr>
          <w:rFonts w:ascii="Times New Roman" w:hAnsi="Times New Roman" w:cs="Times New Roman"/>
          <w:sz w:val="28"/>
          <w:szCs w:val="28"/>
          <w:lang w:val="kk-KZ"/>
        </w:rPr>
      </w:pPr>
      <w:r w:rsidRPr="00227152">
        <w:rPr>
          <w:rFonts w:ascii="Times New Roman" w:hAnsi="Times New Roman" w:cs="Times New Roman"/>
          <w:sz w:val="28"/>
          <w:szCs w:val="28"/>
          <w:lang w:val="kk-KZ"/>
        </w:rPr>
        <w:t xml:space="preserve">«Химфарм» АҚ (Member of Polpharma Group) өндірушісіне берілген </w:t>
      </w:r>
    </w:p>
    <w:p w14:paraId="69E6ABD3" w14:textId="24E45A55" w:rsidR="00227152" w:rsidRPr="00227152" w:rsidRDefault="00227152" w:rsidP="00CF42F8">
      <w:pPr>
        <w:spacing w:after="0" w:line="240" w:lineRule="auto"/>
        <w:jc w:val="center"/>
        <w:rPr>
          <w:rFonts w:ascii="Times New Roman" w:hAnsi="Times New Roman" w:cs="Times New Roman"/>
          <w:sz w:val="28"/>
          <w:szCs w:val="28"/>
          <w:lang w:val="kk-KZ"/>
        </w:rPr>
      </w:pPr>
      <w:r w:rsidRPr="00227152">
        <w:rPr>
          <w:rFonts w:ascii="Times New Roman" w:hAnsi="Times New Roman" w:cs="Times New Roman"/>
          <w:sz w:val="28"/>
          <w:szCs w:val="28"/>
          <w:lang w:val="kk-KZ"/>
        </w:rPr>
        <w:t>GMP сәйкестік сертификаты</w:t>
      </w:r>
    </w:p>
    <w:p w14:paraId="60ECAD65" w14:textId="77777777" w:rsidR="00F97F33" w:rsidRDefault="00F97F33" w:rsidP="00CF42F8">
      <w:pPr>
        <w:spacing w:after="0" w:line="240" w:lineRule="auto"/>
        <w:jc w:val="center"/>
        <w:rPr>
          <w:rFonts w:ascii="Times New Roman" w:hAnsi="Times New Roman" w:cs="Times New Roman"/>
          <w:b/>
          <w:sz w:val="28"/>
          <w:szCs w:val="28"/>
          <w:lang w:val="kk-KZ"/>
        </w:rPr>
      </w:pPr>
    </w:p>
    <w:p w14:paraId="0A463E21" w14:textId="6D0675DF" w:rsidR="00F97F33" w:rsidRDefault="00F97F33" w:rsidP="00CF42F8">
      <w:pPr>
        <w:spacing w:after="0" w:line="240" w:lineRule="auto"/>
        <w:jc w:val="center"/>
        <w:rPr>
          <w:rFonts w:ascii="Times New Roman" w:hAnsi="Times New Roman" w:cs="Times New Roman"/>
          <w:b/>
          <w:sz w:val="28"/>
          <w:szCs w:val="28"/>
          <w:lang w:val="kk-KZ"/>
        </w:rPr>
      </w:pPr>
      <w:r w:rsidRPr="00F97F33">
        <w:rPr>
          <w:rFonts w:ascii="Times New Roman" w:hAnsi="Times New Roman" w:cs="Times New Roman"/>
          <w:b/>
          <w:sz w:val="28"/>
          <w:szCs w:val="28"/>
          <w:lang w:val="kk-KZ"/>
        </w:rPr>
        <w:object w:dxaOrig="4320" w:dyaOrig="4320" w14:anchorId="1BCF8A95">
          <v:shape id="_x0000_i1028" type="#_x0000_t75" style="width:471.6pt;height:588.6pt" o:ole="">
            <v:imagedata r:id="rId68" o:title=""/>
          </v:shape>
          <o:OLEObject Type="Embed" ProgID="FoxitReader.Document" ShapeID="_x0000_i1028" DrawAspect="Content" ObjectID="_1840346195" r:id="rId69"/>
        </w:object>
      </w:r>
    </w:p>
    <w:p w14:paraId="2BE4EB8B" w14:textId="77777777" w:rsidR="00F97F33" w:rsidRDefault="00F97F33" w:rsidP="00F97F33">
      <w:pPr>
        <w:spacing w:after="0" w:line="240" w:lineRule="auto"/>
        <w:jc w:val="center"/>
        <w:rPr>
          <w:rFonts w:ascii="Times New Roman" w:hAnsi="Times New Roman" w:cs="Times New Roman"/>
          <w:b/>
          <w:sz w:val="28"/>
          <w:szCs w:val="28"/>
          <w:lang w:val="kk-KZ"/>
        </w:rPr>
      </w:pPr>
    </w:p>
    <w:p w14:paraId="082CECF8" w14:textId="77777777" w:rsidR="00F97F33" w:rsidRDefault="00F97F33" w:rsidP="00F97F33">
      <w:pPr>
        <w:spacing w:after="0" w:line="240" w:lineRule="auto"/>
        <w:jc w:val="center"/>
        <w:rPr>
          <w:rFonts w:ascii="Times New Roman" w:hAnsi="Times New Roman" w:cs="Times New Roman"/>
          <w:b/>
          <w:sz w:val="28"/>
          <w:szCs w:val="28"/>
          <w:lang w:val="kk-KZ"/>
        </w:rPr>
      </w:pPr>
    </w:p>
    <w:p w14:paraId="3E8BA5C9" w14:textId="77777777" w:rsidR="00F97F33" w:rsidRDefault="00F97F33" w:rsidP="00F97F33">
      <w:pPr>
        <w:spacing w:after="0" w:line="240" w:lineRule="auto"/>
        <w:jc w:val="center"/>
        <w:rPr>
          <w:rFonts w:ascii="Times New Roman" w:hAnsi="Times New Roman" w:cs="Times New Roman"/>
          <w:b/>
          <w:sz w:val="28"/>
          <w:szCs w:val="28"/>
          <w:lang w:val="kk-KZ"/>
        </w:rPr>
      </w:pPr>
    </w:p>
    <w:p w14:paraId="0E63D2A2" w14:textId="77777777" w:rsidR="00F97F33" w:rsidRDefault="00F97F33" w:rsidP="00F97F33">
      <w:pPr>
        <w:spacing w:after="0" w:line="240" w:lineRule="auto"/>
        <w:jc w:val="center"/>
        <w:rPr>
          <w:rFonts w:ascii="Times New Roman" w:hAnsi="Times New Roman" w:cs="Times New Roman"/>
          <w:b/>
          <w:sz w:val="28"/>
          <w:szCs w:val="28"/>
          <w:lang w:val="kk-KZ"/>
        </w:rPr>
      </w:pPr>
    </w:p>
    <w:p w14:paraId="008962BF" w14:textId="70A8E3B8" w:rsidR="00F97F33" w:rsidRDefault="00F97F33" w:rsidP="00CF42F8">
      <w:pPr>
        <w:spacing w:after="0" w:line="240" w:lineRule="auto"/>
        <w:jc w:val="center"/>
        <w:rPr>
          <w:rFonts w:ascii="Times New Roman" w:hAnsi="Times New Roman" w:cs="Times New Roman"/>
          <w:b/>
          <w:sz w:val="28"/>
          <w:szCs w:val="28"/>
          <w:lang w:val="kk-KZ"/>
        </w:rPr>
      </w:pPr>
      <w:r w:rsidRPr="00F97F33">
        <w:rPr>
          <w:rFonts w:ascii="Times New Roman" w:hAnsi="Times New Roman" w:cs="Times New Roman"/>
          <w:b/>
          <w:sz w:val="28"/>
          <w:szCs w:val="28"/>
          <w:lang w:val="kk-KZ"/>
        </w:rPr>
        <w:lastRenderedPageBreak/>
        <w:t>ҚОСЫМША</w:t>
      </w:r>
      <w:r w:rsidR="00053BE7">
        <w:rPr>
          <w:rFonts w:ascii="Times New Roman" w:hAnsi="Times New Roman" w:cs="Times New Roman"/>
          <w:b/>
          <w:sz w:val="28"/>
          <w:szCs w:val="28"/>
          <w:lang w:val="kk-KZ"/>
        </w:rPr>
        <w:t xml:space="preserve"> Р</w:t>
      </w:r>
    </w:p>
    <w:p w14:paraId="15B00414" w14:textId="4BDCBE3C" w:rsidR="00CF42F8" w:rsidRDefault="00B8711E" w:rsidP="00CF42F8">
      <w:pPr>
        <w:spacing w:after="0" w:line="240" w:lineRule="auto"/>
        <w:jc w:val="center"/>
        <w:rPr>
          <w:rFonts w:ascii="Times New Roman" w:hAnsi="Times New Roman" w:cs="Times New Roman"/>
          <w:sz w:val="28"/>
          <w:szCs w:val="28"/>
          <w:lang w:val="kk-KZ"/>
        </w:rPr>
      </w:pPr>
      <w:r w:rsidRPr="00B8711E">
        <w:rPr>
          <w:rFonts w:ascii="Times New Roman" w:hAnsi="Times New Roman" w:cs="Times New Roman"/>
          <w:sz w:val="28"/>
          <w:szCs w:val="28"/>
          <w:lang w:val="kk-KZ"/>
        </w:rPr>
        <w:t>Уақытша аналитикалық нормативті құжат жобасы</w:t>
      </w:r>
    </w:p>
    <w:p w14:paraId="53A8FA20" w14:textId="77777777" w:rsidR="00B8711E" w:rsidRDefault="00B8711E" w:rsidP="00CF42F8">
      <w:pPr>
        <w:spacing w:after="0" w:line="240" w:lineRule="auto"/>
        <w:jc w:val="center"/>
        <w:rPr>
          <w:rFonts w:ascii="Times New Roman" w:hAnsi="Times New Roman" w:cs="Times New Roman"/>
          <w:sz w:val="28"/>
          <w:szCs w:val="28"/>
          <w:lang w:val="kk-KZ"/>
        </w:rPr>
      </w:pPr>
    </w:p>
    <w:p w14:paraId="0A988E14" w14:textId="76AAA9F5" w:rsidR="00B8711E" w:rsidRPr="00B8711E" w:rsidRDefault="00FB0D6F" w:rsidP="00CF42F8">
      <w:pPr>
        <w:spacing w:after="0" w:line="240" w:lineRule="auto"/>
        <w:jc w:val="center"/>
        <w:rPr>
          <w:rFonts w:ascii="Times New Roman" w:hAnsi="Times New Roman" w:cs="Times New Roman"/>
          <w:sz w:val="28"/>
          <w:szCs w:val="28"/>
          <w:lang w:val="kk-KZ"/>
        </w:rPr>
      </w:pPr>
      <w:r w:rsidRPr="00FB0D6F">
        <w:rPr>
          <w:rFonts w:ascii="Times New Roman" w:hAnsi="Times New Roman" w:cs="Times New Roman"/>
          <w:sz w:val="28"/>
          <w:szCs w:val="28"/>
          <w:lang w:val="kk-KZ"/>
        </w:rPr>
        <w:object w:dxaOrig="4320" w:dyaOrig="4320" w14:anchorId="4E9B0A0E">
          <v:shape id="_x0000_i1027" type="#_x0000_t75" style="width:451.8pt;height:639pt" o:ole="">
            <v:imagedata r:id="rId70" o:title=""/>
          </v:shape>
          <o:OLEObject Type="Embed" ProgID="FoxitReader.Document" ShapeID="_x0000_i1027" DrawAspect="Content" ObjectID="_1840346196" r:id="rId71"/>
        </w:object>
      </w:r>
    </w:p>
    <w:p w14:paraId="04DF0F32" w14:textId="77777777" w:rsidR="00204C6D" w:rsidRDefault="00204C6D" w:rsidP="00AA02BE">
      <w:pPr>
        <w:spacing w:after="0" w:line="240" w:lineRule="auto"/>
        <w:jc w:val="center"/>
        <w:rPr>
          <w:rFonts w:ascii="Times New Roman" w:hAnsi="Times New Roman" w:cs="Times New Roman"/>
          <w:b/>
          <w:sz w:val="28"/>
          <w:szCs w:val="28"/>
          <w:lang w:val="kk-KZ"/>
        </w:rPr>
      </w:pPr>
    </w:p>
    <w:p w14:paraId="40D9D51C" w14:textId="77777777" w:rsidR="00C71A34" w:rsidRDefault="00C71A34" w:rsidP="00B8711E">
      <w:pPr>
        <w:spacing w:after="0" w:line="240" w:lineRule="auto"/>
        <w:jc w:val="center"/>
        <w:rPr>
          <w:rFonts w:ascii="Times New Roman" w:hAnsi="Times New Roman" w:cs="Times New Roman"/>
          <w:b/>
          <w:sz w:val="28"/>
          <w:szCs w:val="28"/>
          <w:lang w:val="kk-KZ"/>
        </w:rPr>
      </w:pPr>
    </w:p>
    <w:p w14:paraId="1B849852" w14:textId="7CEF6136" w:rsidR="00B8711E" w:rsidRDefault="00B8711E" w:rsidP="00B8711E">
      <w:pPr>
        <w:spacing w:after="0" w:line="240" w:lineRule="auto"/>
        <w:jc w:val="center"/>
        <w:rPr>
          <w:rFonts w:ascii="Times New Roman" w:hAnsi="Times New Roman" w:cs="Times New Roman"/>
          <w:b/>
          <w:sz w:val="28"/>
          <w:szCs w:val="28"/>
          <w:lang w:val="kk-KZ"/>
        </w:rPr>
      </w:pPr>
      <w:r w:rsidRPr="00AA02BE">
        <w:rPr>
          <w:rFonts w:ascii="Times New Roman" w:hAnsi="Times New Roman" w:cs="Times New Roman"/>
          <w:b/>
          <w:sz w:val="28"/>
          <w:szCs w:val="28"/>
          <w:lang w:val="kk-KZ"/>
        </w:rPr>
        <w:lastRenderedPageBreak/>
        <w:t>ҚОСЫМША</w:t>
      </w:r>
      <w:r w:rsidR="00053BE7">
        <w:rPr>
          <w:rFonts w:ascii="Times New Roman" w:hAnsi="Times New Roman" w:cs="Times New Roman"/>
          <w:b/>
          <w:sz w:val="28"/>
          <w:szCs w:val="28"/>
          <w:lang w:val="kk-KZ"/>
        </w:rPr>
        <w:t xml:space="preserve"> Р</w:t>
      </w:r>
      <w:r>
        <w:rPr>
          <w:rFonts w:ascii="Times New Roman" w:hAnsi="Times New Roman" w:cs="Times New Roman"/>
          <w:b/>
          <w:sz w:val="28"/>
          <w:szCs w:val="28"/>
          <w:lang w:val="kk-KZ"/>
        </w:rPr>
        <w:t xml:space="preserve"> жалғасы</w:t>
      </w:r>
    </w:p>
    <w:p w14:paraId="48D431BE" w14:textId="77777777" w:rsidR="00B8711E" w:rsidRDefault="00B8711E" w:rsidP="00B8711E">
      <w:pPr>
        <w:spacing w:after="0" w:line="240" w:lineRule="auto"/>
        <w:jc w:val="center"/>
        <w:rPr>
          <w:rFonts w:ascii="Times New Roman" w:hAnsi="Times New Roman" w:cs="Times New Roman"/>
          <w:sz w:val="28"/>
          <w:szCs w:val="28"/>
          <w:lang w:val="kk-KZ"/>
        </w:rPr>
      </w:pPr>
      <w:r w:rsidRPr="00B8711E">
        <w:rPr>
          <w:rFonts w:ascii="Times New Roman" w:hAnsi="Times New Roman" w:cs="Times New Roman"/>
          <w:sz w:val="28"/>
          <w:szCs w:val="28"/>
          <w:lang w:val="kk-KZ"/>
        </w:rPr>
        <w:t>Уақытша аналитикалық нормативті құжат жобасы</w:t>
      </w:r>
    </w:p>
    <w:p w14:paraId="6C728689" w14:textId="77777777" w:rsidR="009456F9" w:rsidRDefault="009456F9" w:rsidP="00B8711E">
      <w:pPr>
        <w:spacing w:after="0" w:line="240" w:lineRule="auto"/>
        <w:jc w:val="center"/>
        <w:rPr>
          <w:rFonts w:ascii="Times New Roman" w:hAnsi="Times New Roman" w:cs="Times New Roman"/>
          <w:sz w:val="28"/>
          <w:szCs w:val="28"/>
          <w:lang w:val="kk-KZ"/>
        </w:rPr>
      </w:pPr>
    </w:p>
    <w:p w14:paraId="00A02471" w14:textId="092ADA23" w:rsidR="009456F9" w:rsidRDefault="009456F9" w:rsidP="00B8711E">
      <w:pPr>
        <w:spacing w:after="0" w:line="240" w:lineRule="auto"/>
        <w:jc w:val="center"/>
        <w:rPr>
          <w:rFonts w:ascii="Times New Roman" w:hAnsi="Times New Roman" w:cs="Times New Roman"/>
          <w:sz w:val="28"/>
          <w:szCs w:val="28"/>
          <w:lang w:val="kk-KZ"/>
        </w:rPr>
      </w:pPr>
      <w:r w:rsidRPr="009456F9">
        <w:rPr>
          <w:rFonts w:ascii="Times New Roman" w:hAnsi="Times New Roman" w:cs="Times New Roman"/>
          <w:noProof/>
          <w:sz w:val="28"/>
          <w:szCs w:val="28"/>
          <w:lang w:eastAsia="ru-RU"/>
        </w:rPr>
        <w:drawing>
          <wp:inline distT="0" distB="0" distL="0" distR="0" wp14:anchorId="22783E1B" wp14:editId="21ED3ABE">
            <wp:extent cx="5509119" cy="7973060"/>
            <wp:effectExtent l="0" t="0" r="0" b="0"/>
            <wp:docPr id="227" name="Рисунок 227" descr="C:\Users\SKMA\Downloads\WhatsApp Image 2026-05-06 at 18.35.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KMA\Downloads\WhatsApp Image 2026-05-06 at 18.35.27.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16780" cy="7984147"/>
                    </a:xfrm>
                    <a:prstGeom prst="rect">
                      <a:avLst/>
                    </a:prstGeom>
                    <a:noFill/>
                    <a:ln>
                      <a:noFill/>
                    </a:ln>
                  </pic:spPr>
                </pic:pic>
              </a:graphicData>
            </a:graphic>
          </wp:inline>
        </w:drawing>
      </w:r>
    </w:p>
    <w:p w14:paraId="462C15F8" w14:textId="77777777" w:rsidR="00CF42F8" w:rsidRDefault="00CF42F8" w:rsidP="00AA02BE">
      <w:pPr>
        <w:spacing w:after="0" w:line="240" w:lineRule="auto"/>
        <w:jc w:val="center"/>
        <w:rPr>
          <w:rFonts w:ascii="Times New Roman" w:hAnsi="Times New Roman" w:cs="Times New Roman"/>
          <w:b/>
          <w:sz w:val="28"/>
          <w:szCs w:val="28"/>
          <w:lang w:val="kk-KZ"/>
        </w:rPr>
      </w:pPr>
    </w:p>
    <w:p w14:paraId="7FD159C0" w14:textId="77777777" w:rsidR="00C71A34" w:rsidRDefault="00C71A34" w:rsidP="00AA02BE">
      <w:pPr>
        <w:spacing w:after="0" w:line="240" w:lineRule="auto"/>
        <w:jc w:val="center"/>
        <w:rPr>
          <w:rFonts w:ascii="Times New Roman" w:hAnsi="Times New Roman" w:cs="Times New Roman"/>
          <w:b/>
          <w:sz w:val="28"/>
          <w:szCs w:val="28"/>
          <w:lang w:val="kk-KZ"/>
        </w:rPr>
      </w:pPr>
    </w:p>
    <w:p w14:paraId="484212FD" w14:textId="42EA03F8" w:rsidR="00AA02BE" w:rsidRPr="00AA02BE" w:rsidRDefault="00AA02BE" w:rsidP="00AA02BE">
      <w:pPr>
        <w:spacing w:after="0" w:line="240" w:lineRule="auto"/>
        <w:jc w:val="center"/>
        <w:rPr>
          <w:rFonts w:ascii="Times New Roman" w:hAnsi="Times New Roman" w:cs="Times New Roman"/>
          <w:b/>
          <w:sz w:val="28"/>
          <w:szCs w:val="28"/>
          <w:lang w:val="kk-KZ"/>
        </w:rPr>
      </w:pPr>
      <w:r w:rsidRPr="00AA02BE">
        <w:rPr>
          <w:rFonts w:ascii="Times New Roman" w:hAnsi="Times New Roman" w:cs="Times New Roman"/>
          <w:b/>
          <w:sz w:val="28"/>
          <w:szCs w:val="28"/>
          <w:lang w:val="kk-KZ"/>
        </w:rPr>
        <w:lastRenderedPageBreak/>
        <w:t>ҚОСЫМША</w:t>
      </w:r>
      <w:r w:rsidR="00053BE7">
        <w:rPr>
          <w:rFonts w:ascii="Times New Roman" w:hAnsi="Times New Roman" w:cs="Times New Roman"/>
          <w:b/>
          <w:sz w:val="28"/>
          <w:szCs w:val="28"/>
          <w:lang w:val="kk-KZ"/>
        </w:rPr>
        <w:t xml:space="preserve"> С</w:t>
      </w:r>
    </w:p>
    <w:p w14:paraId="29DF4B94" w14:textId="6A72224C" w:rsidR="00AA02BE" w:rsidRDefault="00AA02BE" w:rsidP="00AA02BE">
      <w:pPr>
        <w:spacing w:after="0" w:line="240" w:lineRule="auto"/>
        <w:jc w:val="center"/>
        <w:rPr>
          <w:rFonts w:ascii="Times New Roman" w:hAnsi="Times New Roman" w:cs="Times New Roman"/>
          <w:sz w:val="28"/>
          <w:szCs w:val="28"/>
          <w:lang w:val="kk-KZ"/>
        </w:rPr>
      </w:pPr>
      <w:r w:rsidRPr="00AA02BE">
        <w:rPr>
          <w:rFonts w:ascii="Times New Roman" w:hAnsi="Times New Roman" w:cs="Times New Roman"/>
          <w:sz w:val="28"/>
          <w:szCs w:val="28"/>
          <w:lang w:val="kk-KZ"/>
        </w:rPr>
        <w:t>«</w:t>
      </w:r>
      <w:r w:rsidR="00737064">
        <w:rPr>
          <w:rFonts w:ascii="Times New Roman" w:hAnsi="Times New Roman" w:cs="Times New Roman"/>
          <w:sz w:val="28"/>
          <w:szCs w:val="28"/>
          <w:lang w:val="kk-KZ"/>
        </w:rPr>
        <w:t xml:space="preserve">BioEtica» ЖШС сынақ орталығында тұрақтылықты жеделдетілген </w:t>
      </w:r>
      <w:r w:rsidR="00314E02">
        <w:rPr>
          <w:rFonts w:ascii="Times New Roman" w:hAnsi="Times New Roman" w:cs="Times New Roman"/>
          <w:sz w:val="28"/>
          <w:szCs w:val="28"/>
          <w:lang w:val="kk-KZ"/>
        </w:rPr>
        <w:t xml:space="preserve">сақтау мерзімінде </w:t>
      </w:r>
      <w:r w:rsidR="00D37C56">
        <w:rPr>
          <w:rFonts w:ascii="Times New Roman" w:hAnsi="Times New Roman" w:cs="Times New Roman"/>
          <w:sz w:val="28"/>
          <w:szCs w:val="28"/>
          <w:lang w:val="kk-KZ"/>
        </w:rPr>
        <w:t xml:space="preserve">сынау </w:t>
      </w:r>
      <w:r w:rsidRPr="00AA02BE">
        <w:rPr>
          <w:rFonts w:ascii="Times New Roman" w:hAnsi="Times New Roman" w:cs="Times New Roman"/>
          <w:sz w:val="28"/>
          <w:szCs w:val="28"/>
          <w:lang w:val="kk-KZ"/>
        </w:rPr>
        <w:t>хаттамасы</w:t>
      </w:r>
    </w:p>
    <w:p w14:paraId="69B21915" w14:textId="77777777" w:rsidR="00767DDA" w:rsidRDefault="00767DDA" w:rsidP="00AA02BE">
      <w:pPr>
        <w:spacing w:after="0" w:line="240" w:lineRule="auto"/>
        <w:jc w:val="center"/>
        <w:rPr>
          <w:rFonts w:ascii="Times New Roman" w:hAnsi="Times New Roman" w:cs="Times New Roman"/>
          <w:sz w:val="28"/>
          <w:szCs w:val="28"/>
          <w:lang w:val="kk-KZ"/>
        </w:rPr>
      </w:pPr>
    </w:p>
    <w:p w14:paraId="707921CD" w14:textId="77777777" w:rsidR="00767DDA" w:rsidRPr="00AA02BE" w:rsidRDefault="00767DDA" w:rsidP="00AA02BE">
      <w:pPr>
        <w:spacing w:after="0" w:line="240" w:lineRule="auto"/>
        <w:jc w:val="center"/>
        <w:rPr>
          <w:rFonts w:ascii="Times New Roman" w:hAnsi="Times New Roman" w:cs="Times New Roman"/>
          <w:b/>
          <w:sz w:val="28"/>
          <w:szCs w:val="28"/>
          <w:lang w:val="kk-KZ"/>
        </w:rPr>
      </w:pPr>
    </w:p>
    <w:p w14:paraId="7663342B" w14:textId="3CBBDE61" w:rsidR="00AA02BE" w:rsidRPr="00AA02BE" w:rsidRDefault="00767DDA" w:rsidP="00AA02BE">
      <w:pPr>
        <w:jc w:val="center"/>
        <w:rPr>
          <w:rFonts w:ascii="Times New Roman" w:hAnsi="Times New Roman" w:cs="Times New Roman"/>
          <w:sz w:val="28"/>
          <w:szCs w:val="28"/>
          <w:lang w:val="kk-KZ"/>
        </w:rPr>
      </w:pPr>
      <w:r w:rsidRPr="00767DDA">
        <w:rPr>
          <w:rFonts w:ascii="Times New Roman" w:hAnsi="Times New Roman" w:cs="Times New Roman"/>
          <w:noProof/>
          <w:sz w:val="28"/>
          <w:szCs w:val="28"/>
          <w:lang w:eastAsia="ru-RU"/>
        </w:rPr>
        <w:drawing>
          <wp:inline distT="0" distB="0" distL="0" distR="0" wp14:anchorId="0ABD70DB" wp14:editId="07412842">
            <wp:extent cx="5278837" cy="7365365"/>
            <wp:effectExtent l="0" t="0" r="0" b="6985"/>
            <wp:docPr id="247" name="Рисунок 247" descr="C:\Users\SKMA\Downloads\WhatsApp Image 2026-05-04 at 12.3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SKMA\Downloads\WhatsApp Image 2026-05-04 at 12.33.33.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84046" cy="7372633"/>
                    </a:xfrm>
                    <a:prstGeom prst="rect">
                      <a:avLst/>
                    </a:prstGeom>
                    <a:noFill/>
                    <a:ln>
                      <a:noFill/>
                    </a:ln>
                  </pic:spPr>
                </pic:pic>
              </a:graphicData>
            </a:graphic>
          </wp:inline>
        </w:drawing>
      </w:r>
    </w:p>
    <w:p w14:paraId="031A5B79" w14:textId="77777777" w:rsidR="00AA02BE" w:rsidRDefault="00AA02BE" w:rsidP="00AA02BE">
      <w:pPr>
        <w:jc w:val="center"/>
        <w:rPr>
          <w:rFonts w:ascii="Times New Roman" w:hAnsi="Times New Roman" w:cs="Times New Roman"/>
          <w:sz w:val="28"/>
          <w:szCs w:val="28"/>
        </w:rPr>
      </w:pPr>
    </w:p>
    <w:p w14:paraId="1D6D1F00" w14:textId="77777777" w:rsidR="00C71A34" w:rsidRDefault="00C71A34" w:rsidP="00AA02BE">
      <w:pPr>
        <w:spacing w:after="0" w:line="240" w:lineRule="auto"/>
        <w:jc w:val="center"/>
        <w:rPr>
          <w:rFonts w:ascii="Times New Roman" w:hAnsi="Times New Roman" w:cs="Times New Roman"/>
          <w:b/>
          <w:sz w:val="28"/>
          <w:szCs w:val="28"/>
        </w:rPr>
      </w:pPr>
    </w:p>
    <w:p w14:paraId="2533DB98" w14:textId="70E9D536" w:rsidR="00AA02BE" w:rsidRPr="000A7CF0" w:rsidRDefault="00AA02BE" w:rsidP="00AA02BE">
      <w:pPr>
        <w:spacing w:after="0" w:line="240" w:lineRule="auto"/>
        <w:jc w:val="center"/>
        <w:rPr>
          <w:rFonts w:ascii="Times New Roman" w:hAnsi="Times New Roman" w:cs="Times New Roman"/>
          <w:b/>
          <w:sz w:val="28"/>
          <w:szCs w:val="28"/>
          <w:lang w:val="kk-KZ"/>
        </w:rPr>
      </w:pPr>
      <w:r w:rsidRPr="00E024CA">
        <w:rPr>
          <w:rFonts w:ascii="Times New Roman" w:hAnsi="Times New Roman" w:cs="Times New Roman"/>
          <w:b/>
          <w:sz w:val="28"/>
          <w:szCs w:val="28"/>
        </w:rPr>
        <w:lastRenderedPageBreak/>
        <w:t>ҚОСЫМША</w:t>
      </w:r>
      <w:r w:rsidR="00E13F2F">
        <w:rPr>
          <w:rFonts w:ascii="Times New Roman" w:hAnsi="Times New Roman" w:cs="Times New Roman"/>
          <w:b/>
          <w:sz w:val="28"/>
          <w:szCs w:val="28"/>
        </w:rPr>
        <w:t xml:space="preserve"> </w:t>
      </w:r>
      <w:r w:rsidR="00053BE7">
        <w:rPr>
          <w:rFonts w:ascii="Times New Roman" w:hAnsi="Times New Roman" w:cs="Times New Roman"/>
          <w:b/>
          <w:sz w:val="28"/>
          <w:szCs w:val="28"/>
          <w:lang w:val="kk-KZ"/>
        </w:rPr>
        <w:t>С</w:t>
      </w:r>
      <w:r>
        <w:rPr>
          <w:rFonts w:ascii="Times New Roman" w:hAnsi="Times New Roman" w:cs="Times New Roman"/>
          <w:b/>
          <w:sz w:val="28"/>
          <w:szCs w:val="28"/>
          <w:lang w:val="kk-KZ"/>
        </w:rPr>
        <w:t xml:space="preserve"> жалғасы</w:t>
      </w:r>
    </w:p>
    <w:p w14:paraId="0FD3F829" w14:textId="77777777" w:rsidR="00314E02" w:rsidRDefault="00314E02" w:rsidP="00AA02BE">
      <w:pPr>
        <w:spacing w:after="0" w:line="240" w:lineRule="auto"/>
        <w:jc w:val="center"/>
        <w:rPr>
          <w:rFonts w:ascii="Times New Roman" w:hAnsi="Times New Roman" w:cs="Times New Roman"/>
          <w:sz w:val="28"/>
          <w:szCs w:val="28"/>
          <w:lang w:val="kk-KZ"/>
        </w:rPr>
      </w:pPr>
      <w:r w:rsidRPr="00314E02">
        <w:rPr>
          <w:rFonts w:ascii="Times New Roman" w:hAnsi="Times New Roman" w:cs="Times New Roman"/>
          <w:sz w:val="28"/>
          <w:szCs w:val="28"/>
          <w:lang w:val="kk-KZ"/>
        </w:rPr>
        <w:t>«BioEtica» ЖШС сынақ орталығында тұрақтылықты жеделдетілген сақтау мерзімінде сынау хаттамасы</w:t>
      </w:r>
    </w:p>
    <w:p w14:paraId="6A80261C" w14:textId="51E3FE62" w:rsidR="00767DDA" w:rsidRPr="00314E02" w:rsidRDefault="00767DDA" w:rsidP="00AA02BE">
      <w:pPr>
        <w:spacing w:after="0" w:line="240" w:lineRule="auto"/>
        <w:jc w:val="center"/>
        <w:rPr>
          <w:rFonts w:ascii="Times New Roman" w:hAnsi="Times New Roman" w:cs="Times New Roman"/>
          <w:b/>
          <w:sz w:val="28"/>
          <w:szCs w:val="28"/>
          <w:lang w:val="kk-KZ"/>
        </w:rPr>
      </w:pPr>
      <w:r w:rsidRPr="00767DDA">
        <w:rPr>
          <w:rFonts w:ascii="Times New Roman" w:hAnsi="Times New Roman" w:cs="Times New Roman"/>
          <w:b/>
          <w:noProof/>
          <w:sz w:val="28"/>
          <w:szCs w:val="28"/>
          <w:lang w:eastAsia="ru-RU"/>
        </w:rPr>
        <w:drawing>
          <wp:inline distT="0" distB="0" distL="0" distR="0" wp14:anchorId="1CB6F6EF" wp14:editId="530DCD99">
            <wp:extent cx="5746648" cy="8358358"/>
            <wp:effectExtent l="0" t="0" r="6985" b="5080"/>
            <wp:docPr id="248" name="Рисунок 248" descr="C:\Users\SKMA\Downloads\WhatsApp Image 2026-05-04 at 12.33.3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SKMA\Downloads\WhatsApp Image 2026-05-04 at 12.33.33 (1).jpe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0920" cy="8364572"/>
                    </a:xfrm>
                    <a:prstGeom prst="rect">
                      <a:avLst/>
                    </a:prstGeom>
                    <a:noFill/>
                    <a:ln>
                      <a:noFill/>
                    </a:ln>
                  </pic:spPr>
                </pic:pic>
              </a:graphicData>
            </a:graphic>
          </wp:inline>
        </w:drawing>
      </w:r>
    </w:p>
    <w:p w14:paraId="07FE86FB" w14:textId="77777777" w:rsidR="00AA02BE" w:rsidRPr="00314E02" w:rsidRDefault="00AA02BE" w:rsidP="00AA02BE">
      <w:pPr>
        <w:spacing w:after="0" w:line="240" w:lineRule="auto"/>
        <w:jc w:val="center"/>
        <w:rPr>
          <w:rFonts w:ascii="Times New Roman" w:hAnsi="Times New Roman" w:cs="Times New Roman"/>
          <w:b/>
          <w:sz w:val="28"/>
          <w:szCs w:val="28"/>
          <w:lang w:val="kk-KZ"/>
        </w:rPr>
      </w:pPr>
    </w:p>
    <w:p w14:paraId="4A8D0DA5" w14:textId="490D36F8" w:rsidR="00AA02BE" w:rsidRPr="00E13F2F" w:rsidRDefault="00AA02BE" w:rsidP="00AA02BE">
      <w:pPr>
        <w:spacing w:after="0" w:line="240" w:lineRule="auto"/>
        <w:jc w:val="center"/>
        <w:rPr>
          <w:rFonts w:ascii="Times New Roman" w:hAnsi="Times New Roman" w:cs="Times New Roman"/>
          <w:b/>
          <w:sz w:val="28"/>
          <w:szCs w:val="28"/>
          <w:lang w:val="kk-KZ"/>
        </w:rPr>
      </w:pPr>
      <w:r w:rsidRPr="00A32DF9">
        <w:rPr>
          <w:rFonts w:ascii="Times New Roman" w:hAnsi="Times New Roman" w:cs="Times New Roman"/>
          <w:b/>
          <w:sz w:val="28"/>
          <w:szCs w:val="28"/>
          <w:lang w:val="kk-KZ"/>
        </w:rPr>
        <w:lastRenderedPageBreak/>
        <w:t>ҚОСЫМША</w:t>
      </w:r>
      <w:r w:rsidR="00E13F2F" w:rsidRPr="00A32DF9">
        <w:rPr>
          <w:rFonts w:ascii="Times New Roman" w:hAnsi="Times New Roman" w:cs="Times New Roman"/>
          <w:b/>
          <w:sz w:val="28"/>
          <w:szCs w:val="28"/>
          <w:lang w:val="kk-KZ"/>
        </w:rPr>
        <w:t xml:space="preserve"> </w:t>
      </w:r>
      <w:r w:rsidR="00053BE7">
        <w:rPr>
          <w:rFonts w:ascii="Times New Roman" w:hAnsi="Times New Roman" w:cs="Times New Roman"/>
          <w:b/>
          <w:sz w:val="28"/>
          <w:szCs w:val="28"/>
          <w:lang w:val="kk-KZ"/>
        </w:rPr>
        <w:t>Т</w:t>
      </w:r>
    </w:p>
    <w:p w14:paraId="7E76BB5F" w14:textId="77777777" w:rsidR="00314E02" w:rsidRDefault="00314E02" w:rsidP="00314E02">
      <w:pPr>
        <w:spacing w:after="0" w:line="240" w:lineRule="auto"/>
        <w:jc w:val="center"/>
        <w:rPr>
          <w:rFonts w:ascii="Times New Roman" w:hAnsi="Times New Roman" w:cs="Times New Roman"/>
          <w:sz w:val="28"/>
          <w:szCs w:val="28"/>
          <w:lang w:val="kk-KZ"/>
        </w:rPr>
      </w:pPr>
      <w:r w:rsidRPr="00AA02BE">
        <w:rPr>
          <w:rFonts w:ascii="Times New Roman" w:hAnsi="Times New Roman" w:cs="Times New Roman"/>
          <w:sz w:val="28"/>
          <w:szCs w:val="28"/>
          <w:lang w:val="kk-KZ"/>
        </w:rPr>
        <w:t>«</w:t>
      </w:r>
      <w:r>
        <w:rPr>
          <w:rFonts w:ascii="Times New Roman" w:hAnsi="Times New Roman" w:cs="Times New Roman"/>
          <w:sz w:val="28"/>
          <w:szCs w:val="28"/>
          <w:lang w:val="kk-KZ"/>
        </w:rPr>
        <w:t xml:space="preserve">BioEtica» ЖШС сынақ орталығында тұрақтылықты жеделдетілген сақтау мерзімінде сынау </w:t>
      </w:r>
      <w:r w:rsidRPr="00AA02BE">
        <w:rPr>
          <w:rFonts w:ascii="Times New Roman" w:hAnsi="Times New Roman" w:cs="Times New Roman"/>
          <w:sz w:val="28"/>
          <w:szCs w:val="28"/>
          <w:lang w:val="kk-KZ"/>
        </w:rPr>
        <w:t>хаттамасы</w:t>
      </w:r>
    </w:p>
    <w:p w14:paraId="228A01BE" w14:textId="77777777" w:rsidR="00767DDA" w:rsidRPr="00D37C56" w:rsidRDefault="00767DDA" w:rsidP="00AA02BE">
      <w:pPr>
        <w:spacing w:after="0" w:line="240" w:lineRule="auto"/>
        <w:jc w:val="center"/>
        <w:rPr>
          <w:rFonts w:ascii="Times New Roman" w:hAnsi="Times New Roman" w:cs="Times New Roman"/>
          <w:sz w:val="28"/>
          <w:szCs w:val="28"/>
          <w:lang w:val="kk-KZ"/>
        </w:rPr>
      </w:pPr>
    </w:p>
    <w:p w14:paraId="23718D53" w14:textId="1835D253" w:rsidR="00767DDA" w:rsidRDefault="00767DDA" w:rsidP="00AA02BE">
      <w:pPr>
        <w:spacing w:after="0" w:line="240" w:lineRule="auto"/>
        <w:jc w:val="center"/>
        <w:rPr>
          <w:rFonts w:ascii="Times New Roman" w:hAnsi="Times New Roman" w:cs="Times New Roman"/>
          <w:b/>
          <w:sz w:val="28"/>
          <w:szCs w:val="28"/>
        </w:rPr>
      </w:pPr>
      <w:r w:rsidRPr="00767DDA">
        <w:rPr>
          <w:rFonts w:ascii="Times New Roman" w:hAnsi="Times New Roman" w:cs="Times New Roman"/>
          <w:b/>
          <w:noProof/>
          <w:sz w:val="28"/>
          <w:szCs w:val="28"/>
          <w:lang w:eastAsia="ru-RU"/>
        </w:rPr>
        <w:drawing>
          <wp:inline distT="0" distB="0" distL="0" distR="0" wp14:anchorId="0062F805" wp14:editId="48955895">
            <wp:extent cx="5533739" cy="8122920"/>
            <wp:effectExtent l="0" t="0" r="0" b="0"/>
            <wp:docPr id="249" name="Рисунок 249" descr="C:\Users\SKMA\Downloads\WhatsApp Image 2026-05-04 at 12.38.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SKMA\Downloads\WhatsApp Image 2026-05-04 at 12.38.08.jpe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38212" cy="8129486"/>
                    </a:xfrm>
                    <a:prstGeom prst="rect">
                      <a:avLst/>
                    </a:prstGeom>
                    <a:noFill/>
                    <a:ln>
                      <a:noFill/>
                    </a:ln>
                  </pic:spPr>
                </pic:pic>
              </a:graphicData>
            </a:graphic>
          </wp:inline>
        </w:drawing>
      </w:r>
    </w:p>
    <w:p w14:paraId="6AA4FEB2" w14:textId="77777777" w:rsidR="00AA02BE" w:rsidRDefault="00AA02BE" w:rsidP="00AA02BE">
      <w:pPr>
        <w:spacing w:after="0" w:line="240" w:lineRule="auto"/>
        <w:jc w:val="center"/>
        <w:rPr>
          <w:rFonts w:ascii="Times New Roman" w:hAnsi="Times New Roman" w:cs="Times New Roman"/>
          <w:b/>
          <w:sz w:val="28"/>
          <w:szCs w:val="28"/>
        </w:rPr>
      </w:pPr>
    </w:p>
    <w:p w14:paraId="4F2C2E2B" w14:textId="77777777" w:rsidR="00AA02BE" w:rsidRDefault="00AA02BE" w:rsidP="00AA02BE">
      <w:pPr>
        <w:spacing w:after="0" w:line="240" w:lineRule="auto"/>
        <w:jc w:val="center"/>
        <w:rPr>
          <w:rFonts w:ascii="Times New Roman" w:hAnsi="Times New Roman" w:cs="Times New Roman"/>
          <w:b/>
          <w:sz w:val="28"/>
          <w:szCs w:val="28"/>
        </w:rPr>
      </w:pPr>
    </w:p>
    <w:p w14:paraId="6CF40295" w14:textId="4E3948F0" w:rsidR="00AA02BE" w:rsidRPr="00D3325C" w:rsidRDefault="00AA02BE" w:rsidP="00AA02BE">
      <w:pPr>
        <w:spacing w:after="0" w:line="240" w:lineRule="auto"/>
        <w:jc w:val="center"/>
        <w:rPr>
          <w:rFonts w:ascii="Times New Roman" w:hAnsi="Times New Roman" w:cs="Times New Roman"/>
          <w:b/>
          <w:sz w:val="28"/>
          <w:szCs w:val="28"/>
          <w:lang w:val="kk-KZ"/>
        </w:rPr>
      </w:pPr>
      <w:r w:rsidRPr="00EB48DF">
        <w:rPr>
          <w:rFonts w:ascii="Times New Roman" w:hAnsi="Times New Roman" w:cs="Times New Roman"/>
          <w:b/>
          <w:sz w:val="28"/>
          <w:szCs w:val="28"/>
        </w:rPr>
        <w:t>ҚОСЫМША</w:t>
      </w:r>
      <w:r w:rsidR="00E13F2F">
        <w:rPr>
          <w:rFonts w:ascii="Times New Roman" w:hAnsi="Times New Roman" w:cs="Times New Roman"/>
          <w:b/>
          <w:sz w:val="28"/>
          <w:szCs w:val="28"/>
        </w:rPr>
        <w:t xml:space="preserve"> </w:t>
      </w:r>
      <w:r w:rsidR="00053BE7">
        <w:rPr>
          <w:rFonts w:ascii="Times New Roman" w:hAnsi="Times New Roman" w:cs="Times New Roman"/>
          <w:b/>
          <w:sz w:val="28"/>
          <w:szCs w:val="28"/>
          <w:lang w:val="kk-KZ"/>
        </w:rPr>
        <w:t>Т</w:t>
      </w:r>
      <w:r>
        <w:rPr>
          <w:rFonts w:ascii="Times New Roman" w:hAnsi="Times New Roman" w:cs="Times New Roman"/>
          <w:b/>
          <w:sz w:val="28"/>
          <w:szCs w:val="28"/>
          <w:lang w:val="kk-KZ"/>
        </w:rPr>
        <w:t xml:space="preserve"> жалғасы</w:t>
      </w:r>
    </w:p>
    <w:p w14:paraId="2BFF1743" w14:textId="77777777" w:rsidR="00314E02" w:rsidRDefault="00314E02" w:rsidP="00314E02">
      <w:pPr>
        <w:spacing w:after="0" w:line="240" w:lineRule="auto"/>
        <w:jc w:val="center"/>
        <w:rPr>
          <w:rFonts w:ascii="Times New Roman" w:hAnsi="Times New Roman" w:cs="Times New Roman"/>
          <w:sz w:val="28"/>
          <w:szCs w:val="28"/>
          <w:lang w:val="kk-KZ"/>
        </w:rPr>
      </w:pPr>
      <w:r w:rsidRPr="00AA02BE">
        <w:rPr>
          <w:rFonts w:ascii="Times New Roman" w:hAnsi="Times New Roman" w:cs="Times New Roman"/>
          <w:sz w:val="28"/>
          <w:szCs w:val="28"/>
          <w:lang w:val="kk-KZ"/>
        </w:rPr>
        <w:t>«</w:t>
      </w:r>
      <w:r>
        <w:rPr>
          <w:rFonts w:ascii="Times New Roman" w:hAnsi="Times New Roman" w:cs="Times New Roman"/>
          <w:sz w:val="28"/>
          <w:szCs w:val="28"/>
          <w:lang w:val="kk-KZ"/>
        </w:rPr>
        <w:t xml:space="preserve">BioEtica» ЖШС сынақ орталығында тұрақтылықты жеделдетілген сақтау мерзімінде сынау </w:t>
      </w:r>
      <w:r w:rsidRPr="00AA02BE">
        <w:rPr>
          <w:rFonts w:ascii="Times New Roman" w:hAnsi="Times New Roman" w:cs="Times New Roman"/>
          <w:sz w:val="28"/>
          <w:szCs w:val="28"/>
          <w:lang w:val="kk-KZ"/>
        </w:rPr>
        <w:t>хаттамасы</w:t>
      </w:r>
    </w:p>
    <w:p w14:paraId="7254868F" w14:textId="77777777" w:rsidR="00D37C56" w:rsidRDefault="00D37C56" w:rsidP="00D37C56">
      <w:pPr>
        <w:spacing w:after="0" w:line="240" w:lineRule="auto"/>
        <w:jc w:val="center"/>
        <w:rPr>
          <w:rFonts w:ascii="Times New Roman" w:hAnsi="Times New Roman" w:cs="Times New Roman"/>
          <w:sz w:val="28"/>
          <w:szCs w:val="28"/>
          <w:lang w:val="kk-KZ"/>
        </w:rPr>
      </w:pPr>
    </w:p>
    <w:p w14:paraId="2EFEBFA1" w14:textId="61393E3F" w:rsidR="00767DDA" w:rsidRDefault="00767DDA" w:rsidP="00AA02BE">
      <w:pPr>
        <w:spacing w:after="0" w:line="240" w:lineRule="auto"/>
        <w:jc w:val="center"/>
        <w:rPr>
          <w:rFonts w:ascii="Times New Roman" w:hAnsi="Times New Roman" w:cs="Times New Roman"/>
          <w:b/>
          <w:sz w:val="28"/>
          <w:szCs w:val="28"/>
        </w:rPr>
      </w:pPr>
      <w:r w:rsidRPr="00767DDA">
        <w:rPr>
          <w:rFonts w:ascii="Times New Roman" w:hAnsi="Times New Roman" w:cs="Times New Roman"/>
          <w:b/>
          <w:noProof/>
          <w:sz w:val="28"/>
          <w:szCs w:val="28"/>
          <w:lang w:eastAsia="ru-RU"/>
        </w:rPr>
        <w:drawing>
          <wp:inline distT="0" distB="0" distL="0" distR="0" wp14:anchorId="08630397" wp14:editId="138F0F8E">
            <wp:extent cx="5363237" cy="7810500"/>
            <wp:effectExtent l="0" t="0" r="8890" b="0"/>
            <wp:docPr id="252" name="Рисунок 252" descr="C:\Users\SKMA\Downloads\WhatsApp Image 2026-05-04 at 12.38.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SKMA\Downloads\WhatsApp Image 2026-05-04 at 12.38.08 (1).jpe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71046" cy="7821872"/>
                    </a:xfrm>
                    <a:prstGeom prst="rect">
                      <a:avLst/>
                    </a:prstGeom>
                    <a:noFill/>
                    <a:ln>
                      <a:noFill/>
                    </a:ln>
                  </pic:spPr>
                </pic:pic>
              </a:graphicData>
            </a:graphic>
          </wp:inline>
        </w:drawing>
      </w:r>
    </w:p>
    <w:p w14:paraId="7E4B0D66" w14:textId="77777777" w:rsidR="00C71A34" w:rsidRDefault="00C71A34" w:rsidP="00AA02BE">
      <w:pPr>
        <w:spacing w:after="0" w:line="240" w:lineRule="auto"/>
        <w:jc w:val="center"/>
        <w:rPr>
          <w:rFonts w:ascii="Times New Roman" w:hAnsi="Times New Roman" w:cs="Times New Roman"/>
          <w:b/>
          <w:sz w:val="28"/>
          <w:szCs w:val="28"/>
        </w:rPr>
      </w:pPr>
    </w:p>
    <w:p w14:paraId="094776C3" w14:textId="26F73E78" w:rsidR="00AA02BE" w:rsidRPr="00E13F2F" w:rsidRDefault="00AA02BE" w:rsidP="00AA02BE">
      <w:pPr>
        <w:spacing w:after="0" w:line="240" w:lineRule="auto"/>
        <w:jc w:val="center"/>
        <w:rPr>
          <w:rFonts w:ascii="Times New Roman" w:hAnsi="Times New Roman" w:cs="Times New Roman"/>
          <w:b/>
          <w:sz w:val="28"/>
          <w:szCs w:val="28"/>
          <w:lang w:val="kk-KZ"/>
        </w:rPr>
      </w:pPr>
      <w:r w:rsidRPr="00EB48DF">
        <w:rPr>
          <w:rFonts w:ascii="Times New Roman" w:hAnsi="Times New Roman" w:cs="Times New Roman"/>
          <w:b/>
          <w:sz w:val="28"/>
          <w:szCs w:val="28"/>
        </w:rPr>
        <w:lastRenderedPageBreak/>
        <w:t>ҚОСЫМША</w:t>
      </w:r>
      <w:r w:rsidR="00E13F2F">
        <w:rPr>
          <w:rFonts w:ascii="Times New Roman" w:hAnsi="Times New Roman" w:cs="Times New Roman"/>
          <w:b/>
          <w:sz w:val="28"/>
          <w:szCs w:val="28"/>
        </w:rPr>
        <w:t xml:space="preserve"> </w:t>
      </w:r>
      <w:r w:rsidR="00053BE7">
        <w:rPr>
          <w:rFonts w:ascii="Times New Roman" w:hAnsi="Times New Roman" w:cs="Times New Roman"/>
          <w:b/>
          <w:sz w:val="28"/>
          <w:szCs w:val="28"/>
          <w:lang w:val="kk-KZ"/>
        </w:rPr>
        <w:t>У</w:t>
      </w:r>
    </w:p>
    <w:p w14:paraId="5BEBCE25" w14:textId="77777777" w:rsidR="00314E02" w:rsidRDefault="00314E02" w:rsidP="00314E02">
      <w:pPr>
        <w:spacing w:after="0" w:line="240" w:lineRule="auto"/>
        <w:jc w:val="center"/>
        <w:rPr>
          <w:rFonts w:ascii="Times New Roman" w:hAnsi="Times New Roman" w:cs="Times New Roman"/>
          <w:sz w:val="28"/>
          <w:szCs w:val="28"/>
          <w:lang w:val="kk-KZ"/>
        </w:rPr>
      </w:pPr>
      <w:r w:rsidRPr="00AA02BE">
        <w:rPr>
          <w:rFonts w:ascii="Times New Roman" w:hAnsi="Times New Roman" w:cs="Times New Roman"/>
          <w:sz w:val="28"/>
          <w:szCs w:val="28"/>
          <w:lang w:val="kk-KZ"/>
        </w:rPr>
        <w:t>«</w:t>
      </w:r>
      <w:r>
        <w:rPr>
          <w:rFonts w:ascii="Times New Roman" w:hAnsi="Times New Roman" w:cs="Times New Roman"/>
          <w:sz w:val="28"/>
          <w:szCs w:val="28"/>
          <w:lang w:val="kk-KZ"/>
        </w:rPr>
        <w:t xml:space="preserve">BioEtica» ЖШС сынақ орталығында тұрақтылықты жеделдетілген сақтау мерзімінде сынау </w:t>
      </w:r>
      <w:r w:rsidRPr="00AA02BE">
        <w:rPr>
          <w:rFonts w:ascii="Times New Roman" w:hAnsi="Times New Roman" w:cs="Times New Roman"/>
          <w:sz w:val="28"/>
          <w:szCs w:val="28"/>
          <w:lang w:val="kk-KZ"/>
        </w:rPr>
        <w:t>хаттамасы</w:t>
      </w:r>
    </w:p>
    <w:p w14:paraId="37A6BBA4" w14:textId="32D8EFAB" w:rsidR="00AA02BE" w:rsidRDefault="00767DDA" w:rsidP="00AA02BE">
      <w:pPr>
        <w:spacing w:after="0" w:line="240" w:lineRule="auto"/>
        <w:jc w:val="center"/>
        <w:rPr>
          <w:rFonts w:ascii="Times New Roman" w:hAnsi="Times New Roman" w:cs="Times New Roman"/>
          <w:b/>
          <w:sz w:val="28"/>
          <w:szCs w:val="28"/>
        </w:rPr>
      </w:pPr>
      <w:r w:rsidRPr="00767DDA">
        <w:rPr>
          <w:rFonts w:ascii="Times New Roman" w:hAnsi="Times New Roman" w:cs="Times New Roman"/>
          <w:b/>
          <w:noProof/>
          <w:sz w:val="28"/>
          <w:szCs w:val="28"/>
          <w:lang w:eastAsia="ru-RU"/>
        </w:rPr>
        <w:drawing>
          <wp:inline distT="0" distB="0" distL="0" distR="0" wp14:anchorId="30013F0B" wp14:editId="23D4F4B8">
            <wp:extent cx="5631390" cy="8432165"/>
            <wp:effectExtent l="0" t="0" r="7620" b="6985"/>
            <wp:docPr id="253" name="Рисунок 253" descr="C:\Users\SKMA\Downloads\WhatsApp Image 2026-05-04 at 12.39.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SKMA\Downloads\WhatsApp Image 2026-05-04 at 12.39.19.jpe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35006" cy="8437580"/>
                    </a:xfrm>
                    <a:prstGeom prst="rect">
                      <a:avLst/>
                    </a:prstGeom>
                    <a:noFill/>
                    <a:ln>
                      <a:noFill/>
                    </a:ln>
                  </pic:spPr>
                </pic:pic>
              </a:graphicData>
            </a:graphic>
          </wp:inline>
        </w:drawing>
      </w:r>
    </w:p>
    <w:p w14:paraId="7F4CD37C" w14:textId="68004F18" w:rsidR="00AA02BE" w:rsidRPr="00D3325C" w:rsidRDefault="00AA02BE" w:rsidP="00AA02BE">
      <w:pPr>
        <w:spacing w:after="0" w:line="240" w:lineRule="auto"/>
        <w:jc w:val="center"/>
        <w:rPr>
          <w:rFonts w:ascii="Times New Roman" w:hAnsi="Times New Roman" w:cs="Times New Roman"/>
          <w:b/>
          <w:sz w:val="28"/>
          <w:szCs w:val="28"/>
          <w:lang w:val="kk-KZ"/>
        </w:rPr>
      </w:pPr>
      <w:r w:rsidRPr="00EB48DF">
        <w:rPr>
          <w:rFonts w:ascii="Times New Roman" w:hAnsi="Times New Roman" w:cs="Times New Roman"/>
          <w:b/>
          <w:sz w:val="28"/>
          <w:szCs w:val="28"/>
        </w:rPr>
        <w:lastRenderedPageBreak/>
        <w:t>ҚОСЫМША</w:t>
      </w:r>
      <w:r w:rsidR="00E13F2F">
        <w:rPr>
          <w:rFonts w:ascii="Times New Roman" w:hAnsi="Times New Roman" w:cs="Times New Roman"/>
          <w:b/>
          <w:sz w:val="28"/>
          <w:szCs w:val="28"/>
        </w:rPr>
        <w:t xml:space="preserve"> </w:t>
      </w:r>
      <w:r w:rsidR="00053BE7">
        <w:rPr>
          <w:rFonts w:ascii="Times New Roman" w:hAnsi="Times New Roman" w:cs="Times New Roman"/>
          <w:b/>
          <w:sz w:val="28"/>
          <w:szCs w:val="28"/>
          <w:lang w:val="kk-KZ"/>
        </w:rPr>
        <w:t>У</w:t>
      </w:r>
      <w:r>
        <w:rPr>
          <w:rFonts w:ascii="Times New Roman" w:hAnsi="Times New Roman" w:cs="Times New Roman"/>
          <w:b/>
          <w:sz w:val="28"/>
          <w:szCs w:val="28"/>
          <w:lang w:val="kk-KZ"/>
        </w:rPr>
        <w:t xml:space="preserve"> жалғасы</w:t>
      </w:r>
    </w:p>
    <w:p w14:paraId="00505AC1" w14:textId="77777777" w:rsidR="00314E02" w:rsidRDefault="00314E02" w:rsidP="00314E02">
      <w:pPr>
        <w:spacing w:after="0" w:line="240" w:lineRule="auto"/>
        <w:jc w:val="center"/>
        <w:rPr>
          <w:rFonts w:ascii="Times New Roman" w:hAnsi="Times New Roman" w:cs="Times New Roman"/>
          <w:sz w:val="28"/>
          <w:szCs w:val="28"/>
          <w:lang w:val="kk-KZ"/>
        </w:rPr>
      </w:pPr>
      <w:r w:rsidRPr="00AA02BE">
        <w:rPr>
          <w:rFonts w:ascii="Times New Roman" w:hAnsi="Times New Roman" w:cs="Times New Roman"/>
          <w:sz w:val="28"/>
          <w:szCs w:val="28"/>
          <w:lang w:val="kk-KZ"/>
        </w:rPr>
        <w:t>«</w:t>
      </w:r>
      <w:r>
        <w:rPr>
          <w:rFonts w:ascii="Times New Roman" w:hAnsi="Times New Roman" w:cs="Times New Roman"/>
          <w:sz w:val="28"/>
          <w:szCs w:val="28"/>
          <w:lang w:val="kk-KZ"/>
        </w:rPr>
        <w:t xml:space="preserve">BioEtica» ЖШС сынақ орталығында тұрақтылықты жеделдетілген сақтау мерзімінде сынау </w:t>
      </w:r>
      <w:r w:rsidRPr="00AA02BE">
        <w:rPr>
          <w:rFonts w:ascii="Times New Roman" w:hAnsi="Times New Roman" w:cs="Times New Roman"/>
          <w:sz w:val="28"/>
          <w:szCs w:val="28"/>
          <w:lang w:val="kk-KZ"/>
        </w:rPr>
        <w:t>хаттамасы</w:t>
      </w:r>
    </w:p>
    <w:p w14:paraId="5B571525" w14:textId="77777777" w:rsidR="00D37C56" w:rsidRDefault="00D37C56" w:rsidP="00D37C56">
      <w:pPr>
        <w:spacing w:after="0" w:line="240" w:lineRule="auto"/>
        <w:jc w:val="center"/>
        <w:rPr>
          <w:rFonts w:ascii="Times New Roman" w:hAnsi="Times New Roman" w:cs="Times New Roman"/>
          <w:sz w:val="28"/>
          <w:szCs w:val="28"/>
          <w:lang w:val="kk-KZ"/>
        </w:rPr>
      </w:pPr>
    </w:p>
    <w:p w14:paraId="3067137E" w14:textId="3364591F" w:rsidR="00767DDA" w:rsidRDefault="00767DDA" w:rsidP="00AA02BE">
      <w:pPr>
        <w:spacing w:after="0" w:line="240" w:lineRule="auto"/>
        <w:jc w:val="center"/>
        <w:rPr>
          <w:rFonts w:ascii="Times New Roman" w:hAnsi="Times New Roman" w:cs="Times New Roman"/>
          <w:sz w:val="28"/>
          <w:szCs w:val="28"/>
        </w:rPr>
      </w:pPr>
      <w:r w:rsidRPr="00767DDA">
        <w:rPr>
          <w:rFonts w:ascii="Times New Roman" w:hAnsi="Times New Roman" w:cs="Times New Roman"/>
          <w:noProof/>
          <w:sz w:val="28"/>
          <w:szCs w:val="28"/>
          <w:lang w:eastAsia="ru-RU"/>
        </w:rPr>
        <w:drawing>
          <wp:inline distT="0" distB="0" distL="0" distR="0" wp14:anchorId="3D3C2534" wp14:editId="074A336B">
            <wp:extent cx="5623560" cy="8214360"/>
            <wp:effectExtent l="0" t="0" r="0" b="0"/>
            <wp:docPr id="254" name="Рисунок 254" descr="C:\Users\SKMA\Downloads\WhatsApp Image 2026-05-04 at 12.39.1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SKMA\Downloads\WhatsApp Image 2026-05-04 at 12.39.19 (1).jpe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29990" cy="8223752"/>
                    </a:xfrm>
                    <a:prstGeom prst="rect">
                      <a:avLst/>
                    </a:prstGeom>
                    <a:noFill/>
                    <a:ln>
                      <a:noFill/>
                    </a:ln>
                  </pic:spPr>
                </pic:pic>
              </a:graphicData>
            </a:graphic>
          </wp:inline>
        </w:drawing>
      </w:r>
    </w:p>
    <w:p w14:paraId="738EC97E" w14:textId="382AC77F" w:rsidR="00AA02BE" w:rsidRPr="00E13F2F" w:rsidRDefault="00AA02BE" w:rsidP="00AA02BE">
      <w:pPr>
        <w:spacing w:after="0" w:line="240" w:lineRule="auto"/>
        <w:jc w:val="center"/>
        <w:rPr>
          <w:rFonts w:ascii="Times New Roman" w:hAnsi="Times New Roman" w:cs="Times New Roman"/>
          <w:b/>
          <w:sz w:val="28"/>
          <w:szCs w:val="28"/>
          <w:lang w:val="kk-KZ"/>
        </w:rPr>
      </w:pPr>
      <w:r w:rsidRPr="00EB48DF">
        <w:rPr>
          <w:rFonts w:ascii="Times New Roman" w:hAnsi="Times New Roman" w:cs="Times New Roman"/>
          <w:b/>
          <w:sz w:val="28"/>
          <w:szCs w:val="28"/>
        </w:rPr>
        <w:lastRenderedPageBreak/>
        <w:t>ҚОСЫМША</w:t>
      </w:r>
      <w:r w:rsidR="00E13F2F">
        <w:rPr>
          <w:rFonts w:ascii="Times New Roman" w:hAnsi="Times New Roman" w:cs="Times New Roman"/>
          <w:b/>
          <w:sz w:val="28"/>
          <w:szCs w:val="28"/>
        </w:rPr>
        <w:t xml:space="preserve"> </w:t>
      </w:r>
      <w:r w:rsidR="00053BE7">
        <w:rPr>
          <w:rFonts w:ascii="Times New Roman" w:hAnsi="Times New Roman" w:cs="Times New Roman"/>
          <w:b/>
          <w:sz w:val="28"/>
          <w:szCs w:val="28"/>
          <w:lang w:val="kk-KZ"/>
        </w:rPr>
        <w:t>Ф</w:t>
      </w:r>
    </w:p>
    <w:p w14:paraId="5ED4FA7C" w14:textId="77777777" w:rsidR="00314E02" w:rsidRDefault="00314E02" w:rsidP="00314E02">
      <w:pPr>
        <w:spacing w:after="0" w:line="240" w:lineRule="auto"/>
        <w:jc w:val="center"/>
        <w:rPr>
          <w:rFonts w:ascii="Times New Roman" w:hAnsi="Times New Roman" w:cs="Times New Roman"/>
          <w:sz w:val="28"/>
          <w:szCs w:val="28"/>
          <w:lang w:val="kk-KZ"/>
        </w:rPr>
      </w:pPr>
      <w:r w:rsidRPr="00AA02BE">
        <w:rPr>
          <w:rFonts w:ascii="Times New Roman" w:hAnsi="Times New Roman" w:cs="Times New Roman"/>
          <w:sz w:val="28"/>
          <w:szCs w:val="28"/>
          <w:lang w:val="kk-KZ"/>
        </w:rPr>
        <w:t>«</w:t>
      </w:r>
      <w:r>
        <w:rPr>
          <w:rFonts w:ascii="Times New Roman" w:hAnsi="Times New Roman" w:cs="Times New Roman"/>
          <w:sz w:val="28"/>
          <w:szCs w:val="28"/>
          <w:lang w:val="kk-KZ"/>
        </w:rPr>
        <w:t xml:space="preserve">BioEtica» ЖШС сынақ орталығында тұрақтылықты жеделдетілген сақтау мерзімінде сынау </w:t>
      </w:r>
      <w:r w:rsidRPr="00AA02BE">
        <w:rPr>
          <w:rFonts w:ascii="Times New Roman" w:hAnsi="Times New Roman" w:cs="Times New Roman"/>
          <w:sz w:val="28"/>
          <w:szCs w:val="28"/>
          <w:lang w:val="kk-KZ"/>
        </w:rPr>
        <w:t>хаттамасы</w:t>
      </w:r>
    </w:p>
    <w:p w14:paraId="36D3260D" w14:textId="25B65483" w:rsidR="00D37C56" w:rsidRDefault="00D37C56" w:rsidP="00D37C56">
      <w:pPr>
        <w:spacing w:after="0" w:line="240" w:lineRule="auto"/>
        <w:jc w:val="center"/>
        <w:rPr>
          <w:rFonts w:ascii="Times New Roman" w:hAnsi="Times New Roman" w:cs="Times New Roman"/>
          <w:sz w:val="28"/>
          <w:szCs w:val="28"/>
          <w:lang w:val="kk-KZ"/>
        </w:rPr>
      </w:pPr>
    </w:p>
    <w:p w14:paraId="51B524B0" w14:textId="77777777" w:rsidR="00767DDA" w:rsidRPr="00D37C56" w:rsidRDefault="00767DDA" w:rsidP="00AA02BE">
      <w:pPr>
        <w:spacing w:after="0" w:line="240" w:lineRule="auto"/>
        <w:jc w:val="center"/>
        <w:rPr>
          <w:rFonts w:ascii="Times New Roman" w:hAnsi="Times New Roman" w:cs="Times New Roman"/>
          <w:sz w:val="28"/>
          <w:szCs w:val="28"/>
          <w:lang w:val="kk-KZ"/>
        </w:rPr>
      </w:pPr>
    </w:p>
    <w:p w14:paraId="2D4D4DC7" w14:textId="51E21566" w:rsidR="00767DDA" w:rsidRDefault="00767DDA" w:rsidP="00AA02BE">
      <w:pPr>
        <w:spacing w:after="0" w:line="240" w:lineRule="auto"/>
        <w:jc w:val="center"/>
        <w:rPr>
          <w:rFonts w:ascii="Times New Roman" w:hAnsi="Times New Roman" w:cs="Times New Roman"/>
          <w:b/>
          <w:sz w:val="28"/>
          <w:szCs w:val="28"/>
        </w:rPr>
      </w:pPr>
      <w:r w:rsidRPr="00767DDA">
        <w:rPr>
          <w:rFonts w:ascii="Times New Roman" w:hAnsi="Times New Roman" w:cs="Times New Roman"/>
          <w:b/>
          <w:noProof/>
          <w:sz w:val="28"/>
          <w:szCs w:val="28"/>
          <w:lang w:eastAsia="ru-RU"/>
        </w:rPr>
        <w:drawing>
          <wp:inline distT="0" distB="0" distL="0" distR="0" wp14:anchorId="7B1BDF29" wp14:editId="3D2CE5F5">
            <wp:extent cx="5753100" cy="7918952"/>
            <wp:effectExtent l="0" t="0" r="0" b="6350"/>
            <wp:docPr id="255" name="Рисунок 255" descr="C:\Users\SKMA\Downloads\WhatsApp Image 2026-05-04 at 12.40.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SKMA\Downloads\WhatsApp Image 2026-05-04 at 12.40.17.jpe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58465" cy="7926336"/>
                    </a:xfrm>
                    <a:prstGeom prst="rect">
                      <a:avLst/>
                    </a:prstGeom>
                    <a:noFill/>
                    <a:ln>
                      <a:noFill/>
                    </a:ln>
                  </pic:spPr>
                </pic:pic>
              </a:graphicData>
            </a:graphic>
          </wp:inline>
        </w:drawing>
      </w:r>
    </w:p>
    <w:p w14:paraId="4C800439" w14:textId="77777777" w:rsidR="00AA02BE" w:rsidRDefault="00AA02BE" w:rsidP="00AA02BE">
      <w:pPr>
        <w:spacing w:after="0" w:line="240" w:lineRule="auto"/>
        <w:jc w:val="center"/>
        <w:rPr>
          <w:rFonts w:ascii="Times New Roman" w:hAnsi="Times New Roman" w:cs="Times New Roman"/>
          <w:sz w:val="28"/>
          <w:szCs w:val="28"/>
        </w:rPr>
      </w:pPr>
    </w:p>
    <w:p w14:paraId="68C210CC" w14:textId="57B14FDF" w:rsidR="00AA02BE" w:rsidRPr="003F2135" w:rsidRDefault="00AA02BE" w:rsidP="00AA02BE">
      <w:pPr>
        <w:spacing w:after="0" w:line="240" w:lineRule="auto"/>
        <w:jc w:val="center"/>
        <w:rPr>
          <w:rFonts w:ascii="Times New Roman" w:hAnsi="Times New Roman" w:cs="Times New Roman"/>
          <w:b/>
          <w:sz w:val="28"/>
          <w:szCs w:val="28"/>
          <w:lang w:val="kk-KZ"/>
        </w:rPr>
      </w:pPr>
      <w:r w:rsidRPr="00EB48DF">
        <w:rPr>
          <w:rFonts w:ascii="Times New Roman" w:hAnsi="Times New Roman" w:cs="Times New Roman"/>
          <w:b/>
          <w:sz w:val="28"/>
          <w:szCs w:val="28"/>
        </w:rPr>
        <w:lastRenderedPageBreak/>
        <w:t>ҚОСЫМША</w:t>
      </w:r>
      <w:r w:rsidR="00E13F2F">
        <w:rPr>
          <w:rFonts w:ascii="Times New Roman" w:hAnsi="Times New Roman" w:cs="Times New Roman"/>
          <w:b/>
          <w:sz w:val="28"/>
          <w:szCs w:val="28"/>
        </w:rPr>
        <w:t xml:space="preserve"> </w:t>
      </w:r>
      <w:r w:rsidR="00053BE7">
        <w:rPr>
          <w:rFonts w:ascii="Times New Roman" w:hAnsi="Times New Roman" w:cs="Times New Roman"/>
          <w:b/>
          <w:sz w:val="28"/>
          <w:szCs w:val="28"/>
          <w:lang w:val="kk-KZ"/>
        </w:rPr>
        <w:t>Ф</w:t>
      </w:r>
      <w:r>
        <w:rPr>
          <w:rFonts w:ascii="Times New Roman" w:hAnsi="Times New Roman" w:cs="Times New Roman"/>
          <w:b/>
          <w:sz w:val="28"/>
          <w:szCs w:val="28"/>
          <w:lang w:val="kk-KZ"/>
        </w:rPr>
        <w:t xml:space="preserve"> жалғасы</w:t>
      </w:r>
    </w:p>
    <w:p w14:paraId="2B9A478E" w14:textId="77777777" w:rsidR="00314E02" w:rsidRDefault="00314E02" w:rsidP="00314E02">
      <w:pPr>
        <w:spacing w:after="0" w:line="240" w:lineRule="auto"/>
        <w:jc w:val="center"/>
        <w:rPr>
          <w:rFonts w:ascii="Times New Roman" w:hAnsi="Times New Roman" w:cs="Times New Roman"/>
          <w:sz w:val="28"/>
          <w:szCs w:val="28"/>
          <w:lang w:val="kk-KZ"/>
        </w:rPr>
      </w:pPr>
      <w:r w:rsidRPr="00AA02BE">
        <w:rPr>
          <w:rFonts w:ascii="Times New Roman" w:hAnsi="Times New Roman" w:cs="Times New Roman"/>
          <w:sz w:val="28"/>
          <w:szCs w:val="28"/>
          <w:lang w:val="kk-KZ"/>
        </w:rPr>
        <w:t>«</w:t>
      </w:r>
      <w:r>
        <w:rPr>
          <w:rFonts w:ascii="Times New Roman" w:hAnsi="Times New Roman" w:cs="Times New Roman"/>
          <w:sz w:val="28"/>
          <w:szCs w:val="28"/>
          <w:lang w:val="kk-KZ"/>
        </w:rPr>
        <w:t xml:space="preserve">BioEtica» ЖШС сынақ орталығында тұрақтылықты жеделдетілген сақтау мерзімінде сынау </w:t>
      </w:r>
      <w:r w:rsidRPr="00AA02BE">
        <w:rPr>
          <w:rFonts w:ascii="Times New Roman" w:hAnsi="Times New Roman" w:cs="Times New Roman"/>
          <w:sz w:val="28"/>
          <w:szCs w:val="28"/>
          <w:lang w:val="kk-KZ"/>
        </w:rPr>
        <w:t>хаттамасы</w:t>
      </w:r>
    </w:p>
    <w:p w14:paraId="0B6BEFBF" w14:textId="77777777" w:rsidR="00D37C56" w:rsidRDefault="00D37C56" w:rsidP="00AA02BE">
      <w:pPr>
        <w:spacing w:after="0" w:line="240" w:lineRule="auto"/>
        <w:jc w:val="center"/>
        <w:rPr>
          <w:rFonts w:ascii="Times New Roman" w:hAnsi="Times New Roman" w:cs="Times New Roman"/>
          <w:sz w:val="28"/>
          <w:szCs w:val="28"/>
          <w:lang w:val="kk-KZ"/>
        </w:rPr>
      </w:pPr>
    </w:p>
    <w:p w14:paraId="0F42ACDA" w14:textId="158E09F1" w:rsidR="00767DDA" w:rsidRPr="00D37C56" w:rsidRDefault="00767DDA" w:rsidP="00AA02BE">
      <w:pPr>
        <w:spacing w:after="0" w:line="240" w:lineRule="auto"/>
        <w:jc w:val="center"/>
        <w:rPr>
          <w:rFonts w:ascii="Times New Roman" w:hAnsi="Times New Roman" w:cs="Times New Roman"/>
          <w:b/>
          <w:sz w:val="28"/>
          <w:szCs w:val="28"/>
          <w:lang w:val="kk-KZ"/>
        </w:rPr>
      </w:pPr>
      <w:r w:rsidRPr="00767DDA">
        <w:rPr>
          <w:rFonts w:ascii="Times New Roman" w:hAnsi="Times New Roman" w:cs="Times New Roman"/>
          <w:b/>
          <w:noProof/>
          <w:sz w:val="28"/>
          <w:szCs w:val="28"/>
          <w:lang w:eastAsia="ru-RU"/>
        </w:rPr>
        <w:drawing>
          <wp:inline distT="0" distB="0" distL="0" distR="0" wp14:anchorId="5E9943CC" wp14:editId="148D4000">
            <wp:extent cx="5419090" cy="7716180"/>
            <wp:effectExtent l="0" t="0" r="0" b="0"/>
            <wp:docPr id="256" name="Рисунок 256" descr="C:\Users\SKMA\Downloads\WhatsApp Image 2026-05-04 at 12.40.1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SKMA\Downloads\WhatsApp Image 2026-05-04 at 12.40.17 (1).jpe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35010" cy="7738849"/>
                    </a:xfrm>
                    <a:prstGeom prst="rect">
                      <a:avLst/>
                    </a:prstGeom>
                    <a:noFill/>
                    <a:ln>
                      <a:noFill/>
                    </a:ln>
                  </pic:spPr>
                </pic:pic>
              </a:graphicData>
            </a:graphic>
          </wp:inline>
        </w:drawing>
      </w:r>
    </w:p>
    <w:p w14:paraId="3C07EDC4" w14:textId="77777777" w:rsidR="00D37C56" w:rsidRDefault="00D37C56" w:rsidP="00AA02BE">
      <w:pPr>
        <w:spacing w:after="0" w:line="240" w:lineRule="auto"/>
        <w:jc w:val="center"/>
        <w:rPr>
          <w:rFonts w:ascii="Times New Roman" w:hAnsi="Times New Roman" w:cs="Times New Roman"/>
          <w:b/>
          <w:sz w:val="28"/>
          <w:szCs w:val="28"/>
        </w:rPr>
      </w:pPr>
    </w:p>
    <w:p w14:paraId="1739544B" w14:textId="77777777" w:rsidR="00D37C56" w:rsidRDefault="00D37C56" w:rsidP="00AA02BE">
      <w:pPr>
        <w:spacing w:after="0" w:line="240" w:lineRule="auto"/>
        <w:jc w:val="center"/>
        <w:rPr>
          <w:rFonts w:ascii="Times New Roman" w:hAnsi="Times New Roman" w:cs="Times New Roman"/>
          <w:b/>
          <w:sz w:val="28"/>
          <w:szCs w:val="28"/>
        </w:rPr>
      </w:pPr>
    </w:p>
    <w:p w14:paraId="0D637DCB" w14:textId="77777777" w:rsidR="00D37C56" w:rsidRDefault="00D37C56" w:rsidP="00AA02BE">
      <w:pPr>
        <w:spacing w:after="0" w:line="240" w:lineRule="auto"/>
        <w:jc w:val="center"/>
        <w:rPr>
          <w:rFonts w:ascii="Times New Roman" w:hAnsi="Times New Roman" w:cs="Times New Roman"/>
          <w:b/>
          <w:sz w:val="28"/>
          <w:szCs w:val="28"/>
        </w:rPr>
      </w:pPr>
    </w:p>
    <w:p w14:paraId="055553FF" w14:textId="0E27DAA5" w:rsidR="00AA02BE" w:rsidRPr="00E13F2F" w:rsidRDefault="00AA02BE" w:rsidP="00AA02BE">
      <w:pPr>
        <w:spacing w:after="0" w:line="240" w:lineRule="auto"/>
        <w:jc w:val="center"/>
        <w:rPr>
          <w:rFonts w:ascii="Times New Roman" w:hAnsi="Times New Roman" w:cs="Times New Roman"/>
          <w:b/>
          <w:sz w:val="28"/>
          <w:szCs w:val="28"/>
          <w:lang w:val="kk-KZ"/>
        </w:rPr>
      </w:pPr>
      <w:r w:rsidRPr="00EB48DF">
        <w:rPr>
          <w:rFonts w:ascii="Times New Roman" w:hAnsi="Times New Roman" w:cs="Times New Roman"/>
          <w:b/>
          <w:sz w:val="28"/>
          <w:szCs w:val="28"/>
        </w:rPr>
        <w:lastRenderedPageBreak/>
        <w:t>ҚОСЫМША</w:t>
      </w:r>
      <w:r w:rsidR="00E13F2F">
        <w:rPr>
          <w:rFonts w:ascii="Times New Roman" w:hAnsi="Times New Roman" w:cs="Times New Roman"/>
          <w:b/>
          <w:sz w:val="28"/>
          <w:szCs w:val="28"/>
        </w:rPr>
        <w:t xml:space="preserve"> </w:t>
      </w:r>
      <w:r w:rsidR="00053BE7">
        <w:rPr>
          <w:rFonts w:ascii="Times New Roman" w:hAnsi="Times New Roman" w:cs="Times New Roman"/>
          <w:b/>
          <w:sz w:val="28"/>
          <w:szCs w:val="28"/>
          <w:lang w:val="kk-KZ"/>
        </w:rPr>
        <w:t>Ц</w:t>
      </w:r>
    </w:p>
    <w:p w14:paraId="35841CBA" w14:textId="77777777" w:rsidR="00AA02BE" w:rsidRPr="009456F9" w:rsidRDefault="00AA02BE" w:rsidP="00AA02BE">
      <w:pPr>
        <w:spacing w:after="0" w:line="240" w:lineRule="auto"/>
        <w:jc w:val="center"/>
        <w:rPr>
          <w:rFonts w:ascii="Times New Roman" w:hAnsi="Times New Roman" w:cs="Times New Roman"/>
          <w:sz w:val="28"/>
          <w:szCs w:val="28"/>
          <w:lang w:val="kk-KZ"/>
        </w:rPr>
      </w:pPr>
      <w:r w:rsidRPr="009456F9">
        <w:rPr>
          <w:rFonts w:ascii="Times New Roman" w:hAnsi="Times New Roman" w:cs="Times New Roman"/>
          <w:sz w:val="28"/>
          <w:szCs w:val="28"/>
          <w:lang w:val="kk-KZ"/>
        </w:rPr>
        <w:t>«BioEtica» ЖШС сынақ орталығының акредиттеу аттестаты</w:t>
      </w:r>
    </w:p>
    <w:p w14:paraId="284EE32A" w14:textId="77777777" w:rsidR="00AA02BE" w:rsidRDefault="00AA02BE" w:rsidP="00AA02BE">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53BC899" wp14:editId="618B58A4">
            <wp:extent cx="5439418" cy="7732395"/>
            <wp:effectExtent l="0" t="0" r="889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48440" cy="7745220"/>
                    </a:xfrm>
                    <a:prstGeom prst="rect">
                      <a:avLst/>
                    </a:prstGeom>
                    <a:noFill/>
                  </pic:spPr>
                </pic:pic>
              </a:graphicData>
            </a:graphic>
          </wp:inline>
        </w:drawing>
      </w:r>
      <w:r>
        <w:rPr>
          <w:noProof/>
          <w:lang w:eastAsia="ru-RU"/>
        </w:rPr>
        <mc:AlternateContent>
          <mc:Choice Requires="wps">
            <w:drawing>
              <wp:inline distT="0" distB="0" distL="0" distR="0" wp14:anchorId="39D47B39" wp14:editId="21028079">
                <wp:extent cx="304800" cy="304800"/>
                <wp:effectExtent l="0" t="0" r="0" b="0"/>
                <wp:docPr id="3" name="AutoShape 1" descr="https://af12.mail.ru/cgi-bin/readmsg?id=17762320050873763201;0;1;1&amp;mode=attachment&amp;email=salta.088@bk.ru&amp;ct=image%2fpng&amp;cn=image.png&amp;cte=binar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5F3DB9" id="AutoShape 1" o:spid="_x0000_s1026" alt="https://af12.mail.ru/cgi-bin/readmsg?id=17762320050873763201;0;1;1&amp;mode=attachment&amp;email=salta.088@bk.ru&amp;ct=image%2fpng&amp;cn=image.png&amp;cte=binar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DPZDIJAMAAGMGAAAOAAAAAAAA&#10;AAAAAAAAAC4CAABkcnMvZTJvRG9jLnhtbFBLAQItABQABgAIAAAAIQBMoOks2AAAAAMBAAAPAAAA&#10;AAAAAAAAAAAAAH4FAABkcnMvZG93bnJldi54bWxQSwUGAAAAAAQABADzAAAAgwYAAAAA&#10;" filled="f" stroked="f">
                <o:lock v:ext="edit" aspectratio="t"/>
                <w10:anchorlock/>
              </v:rect>
            </w:pict>
          </mc:Fallback>
        </mc:AlternateContent>
      </w:r>
    </w:p>
    <w:p w14:paraId="756D82B1" w14:textId="77777777" w:rsidR="00AA02BE" w:rsidRPr="00E1365F" w:rsidRDefault="00AA02BE" w:rsidP="00AA02BE">
      <w:pPr>
        <w:rPr>
          <w:rFonts w:ascii="Times New Roman" w:hAnsi="Times New Roman" w:cs="Times New Roman"/>
          <w:sz w:val="28"/>
          <w:szCs w:val="28"/>
        </w:rPr>
      </w:pPr>
    </w:p>
    <w:p w14:paraId="064F909E" w14:textId="77777777" w:rsidR="00F12E3D" w:rsidRDefault="00F12E3D" w:rsidP="00E1365F">
      <w:pPr>
        <w:spacing w:after="0" w:line="240" w:lineRule="auto"/>
        <w:ind w:firstLine="567"/>
        <w:jc w:val="center"/>
        <w:rPr>
          <w:rFonts w:ascii="Times New Roman" w:hAnsi="Times New Roman" w:cs="Times New Roman"/>
          <w:b/>
          <w:sz w:val="28"/>
          <w:szCs w:val="28"/>
          <w:lang w:val="kk-KZ"/>
        </w:rPr>
      </w:pPr>
    </w:p>
    <w:p w14:paraId="756334F5" w14:textId="77777777" w:rsidR="00E13F2F" w:rsidRDefault="00E13F2F" w:rsidP="00E13F2F">
      <w:pPr>
        <w:spacing w:after="0" w:line="240" w:lineRule="auto"/>
        <w:jc w:val="center"/>
        <w:rPr>
          <w:rFonts w:ascii="Times New Roman" w:hAnsi="Times New Roman" w:cs="Times New Roman"/>
          <w:b/>
          <w:sz w:val="28"/>
          <w:szCs w:val="28"/>
        </w:rPr>
      </w:pPr>
    </w:p>
    <w:p w14:paraId="356BAA5B" w14:textId="3B27F83A" w:rsidR="00F12E3D" w:rsidRDefault="00E13F2F" w:rsidP="00E13F2F">
      <w:pPr>
        <w:spacing w:after="0" w:line="240" w:lineRule="auto"/>
        <w:jc w:val="center"/>
        <w:rPr>
          <w:rFonts w:ascii="Times New Roman" w:hAnsi="Times New Roman" w:cs="Times New Roman"/>
          <w:b/>
          <w:sz w:val="28"/>
          <w:szCs w:val="28"/>
          <w:lang w:val="kk-KZ"/>
        </w:rPr>
      </w:pPr>
      <w:r w:rsidRPr="00EB48DF">
        <w:rPr>
          <w:rFonts w:ascii="Times New Roman" w:hAnsi="Times New Roman" w:cs="Times New Roman"/>
          <w:b/>
          <w:sz w:val="28"/>
          <w:szCs w:val="28"/>
        </w:rPr>
        <w:lastRenderedPageBreak/>
        <w:t>ҚОСЫМША</w:t>
      </w:r>
      <w:r>
        <w:rPr>
          <w:rFonts w:ascii="Times New Roman" w:hAnsi="Times New Roman" w:cs="Times New Roman"/>
          <w:b/>
          <w:sz w:val="28"/>
          <w:szCs w:val="28"/>
        </w:rPr>
        <w:t xml:space="preserve"> </w:t>
      </w:r>
      <w:r w:rsidR="00706E50">
        <w:rPr>
          <w:rFonts w:ascii="Times New Roman" w:hAnsi="Times New Roman" w:cs="Times New Roman"/>
          <w:b/>
          <w:sz w:val="28"/>
          <w:szCs w:val="28"/>
          <w:lang w:val="kk-KZ"/>
        </w:rPr>
        <w:t>Ш</w:t>
      </w:r>
    </w:p>
    <w:p w14:paraId="1D369CF9" w14:textId="2C2026CA" w:rsidR="00E1365F" w:rsidRDefault="00E1365F" w:rsidP="00E1365F">
      <w:pPr>
        <w:spacing w:after="0" w:line="240" w:lineRule="auto"/>
        <w:ind w:firstLine="567"/>
        <w:jc w:val="center"/>
        <w:rPr>
          <w:rFonts w:ascii="Times New Roman" w:hAnsi="Times New Roman" w:cs="Times New Roman"/>
          <w:sz w:val="28"/>
          <w:szCs w:val="28"/>
          <w:lang w:val="kk-KZ"/>
        </w:rPr>
      </w:pPr>
      <w:r w:rsidRPr="001E075D">
        <w:rPr>
          <w:rFonts w:ascii="Times New Roman" w:hAnsi="Times New Roman" w:cs="Times New Roman"/>
          <w:sz w:val="28"/>
          <w:szCs w:val="28"/>
          <w:lang w:val="kk-KZ"/>
        </w:rPr>
        <w:t>Мелоксикам таблеткаларының қауіпсіздігі мен белсенділігі</w:t>
      </w:r>
      <w:r w:rsidR="003A7DFF">
        <w:rPr>
          <w:rFonts w:ascii="Times New Roman" w:hAnsi="Times New Roman" w:cs="Times New Roman"/>
          <w:sz w:val="28"/>
          <w:szCs w:val="28"/>
          <w:lang w:val="kk-KZ"/>
        </w:rPr>
        <w:t>н зерттеу акті</w:t>
      </w:r>
      <w:r w:rsidRPr="001E075D">
        <w:rPr>
          <w:rFonts w:ascii="Times New Roman" w:hAnsi="Times New Roman" w:cs="Times New Roman"/>
          <w:sz w:val="28"/>
          <w:szCs w:val="28"/>
          <w:lang w:val="kk-KZ"/>
        </w:rPr>
        <w:t xml:space="preserve"> </w:t>
      </w:r>
    </w:p>
    <w:p w14:paraId="7E827FC0" w14:textId="6A78E10C" w:rsidR="001B7595" w:rsidRDefault="000F0616" w:rsidP="00E1365F">
      <w:pPr>
        <w:spacing w:after="0" w:line="240" w:lineRule="auto"/>
        <w:ind w:firstLine="567"/>
        <w:jc w:val="center"/>
        <w:rPr>
          <w:rFonts w:ascii="Times New Roman" w:hAnsi="Times New Roman" w:cs="Times New Roman"/>
          <w:sz w:val="28"/>
          <w:szCs w:val="28"/>
          <w:lang w:val="kk-KZ"/>
        </w:rPr>
      </w:pPr>
      <w:r w:rsidRPr="000F0616">
        <w:rPr>
          <w:rFonts w:ascii="Times New Roman" w:hAnsi="Times New Roman" w:cs="Times New Roman"/>
          <w:noProof/>
          <w:sz w:val="28"/>
          <w:szCs w:val="28"/>
          <w:lang w:eastAsia="ru-RU"/>
        </w:rPr>
        <w:drawing>
          <wp:inline distT="0" distB="0" distL="0" distR="0" wp14:anchorId="619CA671" wp14:editId="612CD756">
            <wp:extent cx="5442272" cy="7894955"/>
            <wp:effectExtent l="0" t="0" r="6350" b="0"/>
            <wp:docPr id="228" name="Рисунок 228" descr="C:\Users\SKMA\Downloads\WhatsApp Image 2026-05-04 at 10.5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KMA\Downloads\WhatsApp Image 2026-05-04 at 10.51.01.jpe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46144" cy="7900572"/>
                    </a:xfrm>
                    <a:prstGeom prst="rect">
                      <a:avLst/>
                    </a:prstGeom>
                    <a:noFill/>
                    <a:ln>
                      <a:noFill/>
                    </a:ln>
                  </pic:spPr>
                </pic:pic>
              </a:graphicData>
            </a:graphic>
          </wp:inline>
        </w:drawing>
      </w:r>
    </w:p>
    <w:p w14:paraId="3A5E6BE4" w14:textId="0A0E6724" w:rsidR="001B7595" w:rsidRDefault="001B7595" w:rsidP="001B7595">
      <w:pPr>
        <w:rPr>
          <w:rFonts w:ascii="Times New Roman" w:hAnsi="Times New Roman" w:cs="Times New Roman"/>
          <w:sz w:val="28"/>
          <w:szCs w:val="28"/>
          <w:lang w:val="kk-KZ"/>
        </w:rPr>
      </w:pPr>
    </w:p>
    <w:p w14:paraId="6597905D" w14:textId="77777777" w:rsidR="000F0616" w:rsidRDefault="000F0616" w:rsidP="001B7595">
      <w:pPr>
        <w:jc w:val="center"/>
        <w:rPr>
          <w:rFonts w:ascii="Times New Roman" w:hAnsi="Times New Roman" w:cs="Times New Roman"/>
          <w:sz w:val="28"/>
          <w:szCs w:val="28"/>
          <w:lang w:val="kk-KZ"/>
        </w:rPr>
      </w:pPr>
    </w:p>
    <w:p w14:paraId="146C244D" w14:textId="77777777" w:rsidR="000D527D" w:rsidRDefault="000D527D" w:rsidP="001B7595">
      <w:pPr>
        <w:spacing w:after="0" w:line="240" w:lineRule="auto"/>
        <w:jc w:val="center"/>
        <w:rPr>
          <w:rFonts w:ascii="Times New Roman" w:hAnsi="Times New Roman" w:cs="Times New Roman"/>
          <w:b/>
          <w:sz w:val="28"/>
          <w:szCs w:val="28"/>
          <w:lang w:val="kk-KZ"/>
        </w:rPr>
      </w:pPr>
    </w:p>
    <w:p w14:paraId="69196444" w14:textId="1F1E4BA8" w:rsidR="001B7595" w:rsidRDefault="001B7595" w:rsidP="001B7595">
      <w:pPr>
        <w:spacing w:after="0" w:line="240" w:lineRule="auto"/>
        <w:jc w:val="center"/>
        <w:rPr>
          <w:rFonts w:ascii="Times New Roman" w:hAnsi="Times New Roman" w:cs="Times New Roman"/>
          <w:b/>
          <w:sz w:val="28"/>
          <w:szCs w:val="28"/>
          <w:lang w:val="kk-KZ"/>
        </w:rPr>
      </w:pPr>
      <w:r w:rsidRPr="001B7595">
        <w:rPr>
          <w:rFonts w:ascii="Times New Roman" w:hAnsi="Times New Roman" w:cs="Times New Roman"/>
          <w:b/>
          <w:sz w:val="28"/>
          <w:szCs w:val="28"/>
          <w:lang w:val="kk-KZ"/>
        </w:rPr>
        <w:lastRenderedPageBreak/>
        <w:t xml:space="preserve">ҚОСЫМША </w:t>
      </w:r>
      <w:r w:rsidR="00706E50">
        <w:rPr>
          <w:rFonts w:ascii="Times New Roman" w:hAnsi="Times New Roman" w:cs="Times New Roman"/>
          <w:b/>
          <w:sz w:val="28"/>
          <w:szCs w:val="28"/>
          <w:lang w:val="kk-KZ"/>
        </w:rPr>
        <w:t>Ш</w:t>
      </w:r>
      <w:r>
        <w:rPr>
          <w:rFonts w:ascii="Times New Roman" w:hAnsi="Times New Roman" w:cs="Times New Roman"/>
          <w:b/>
          <w:sz w:val="28"/>
          <w:szCs w:val="28"/>
          <w:lang w:val="kk-KZ"/>
        </w:rPr>
        <w:t xml:space="preserve"> жалғасы</w:t>
      </w:r>
    </w:p>
    <w:p w14:paraId="0E287C71" w14:textId="77777777" w:rsidR="001B7595" w:rsidRDefault="001B7595" w:rsidP="001B7595">
      <w:pPr>
        <w:spacing w:after="0" w:line="240" w:lineRule="auto"/>
        <w:ind w:firstLine="567"/>
        <w:jc w:val="center"/>
        <w:rPr>
          <w:rFonts w:ascii="Times New Roman" w:hAnsi="Times New Roman" w:cs="Times New Roman"/>
          <w:sz w:val="28"/>
          <w:szCs w:val="28"/>
          <w:lang w:val="kk-KZ"/>
        </w:rPr>
      </w:pPr>
      <w:r w:rsidRPr="001E075D">
        <w:rPr>
          <w:rFonts w:ascii="Times New Roman" w:hAnsi="Times New Roman" w:cs="Times New Roman"/>
          <w:sz w:val="28"/>
          <w:szCs w:val="28"/>
          <w:lang w:val="kk-KZ"/>
        </w:rPr>
        <w:t>Мелоксикам таблеткаларының қауіпсіздігі мен белсенділігі</w:t>
      </w:r>
      <w:r>
        <w:rPr>
          <w:rFonts w:ascii="Times New Roman" w:hAnsi="Times New Roman" w:cs="Times New Roman"/>
          <w:sz w:val="28"/>
          <w:szCs w:val="28"/>
          <w:lang w:val="kk-KZ"/>
        </w:rPr>
        <w:t>н зерттеу акті</w:t>
      </w:r>
      <w:r w:rsidRPr="001E075D">
        <w:rPr>
          <w:rFonts w:ascii="Times New Roman" w:hAnsi="Times New Roman" w:cs="Times New Roman"/>
          <w:sz w:val="28"/>
          <w:szCs w:val="28"/>
          <w:lang w:val="kk-KZ"/>
        </w:rPr>
        <w:t xml:space="preserve"> </w:t>
      </w:r>
    </w:p>
    <w:p w14:paraId="028A3A26" w14:textId="77777777" w:rsidR="001B7595" w:rsidRDefault="001B7595" w:rsidP="001B7595">
      <w:pPr>
        <w:jc w:val="center"/>
        <w:rPr>
          <w:rFonts w:ascii="Times New Roman" w:hAnsi="Times New Roman" w:cs="Times New Roman"/>
          <w:sz w:val="28"/>
          <w:szCs w:val="28"/>
          <w:lang w:val="kk-KZ"/>
        </w:rPr>
      </w:pPr>
    </w:p>
    <w:p w14:paraId="0BE568AC" w14:textId="17AFACF0" w:rsidR="001B7595" w:rsidRPr="001B7595" w:rsidRDefault="001B7595" w:rsidP="001B7595">
      <w:pPr>
        <w:jc w:val="center"/>
        <w:rPr>
          <w:rFonts w:ascii="Times New Roman" w:hAnsi="Times New Roman" w:cs="Times New Roman"/>
          <w:sz w:val="28"/>
          <w:szCs w:val="28"/>
          <w:lang w:val="kk-KZ"/>
        </w:rPr>
      </w:pPr>
      <w:r w:rsidRPr="001B7595">
        <w:rPr>
          <w:rFonts w:ascii="Times New Roman" w:hAnsi="Times New Roman" w:cs="Times New Roman"/>
          <w:noProof/>
          <w:sz w:val="28"/>
          <w:szCs w:val="28"/>
          <w:lang w:eastAsia="ru-RU"/>
        </w:rPr>
        <w:drawing>
          <wp:inline distT="0" distB="0" distL="0" distR="0" wp14:anchorId="1ACE96B8" wp14:editId="7DA619E2">
            <wp:extent cx="5664747" cy="8199755"/>
            <wp:effectExtent l="0" t="0" r="0" b="0"/>
            <wp:docPr id="229" name="Рисунок 229" descr="C:\Users\SKMA\Downloads\WhatsApp Image 2026-05-06 at 18.35.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KMA\Downloads\WhatsApp Image 2026-05-06 at 18.35.50.jpe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672008" cy="8210265"/>
                    </a:xfrm>
                    <a:prstGeom prst="rect">
                      <a:avLst/>
                    </a:prstGeom>
                    <a:noFill/>
                    <a:ln>
                      <a:noFill/>
                    </a:ln>
                  </pic:spPr>
                </pic:pic>
              </a:graphicData>
            </a:graphic>
          </wp:inline>
        </w:drawing>
      </w:r>
    </w:p>
    <w:sectPr w:rsidR="001B7595" w:rsidRPr="001B7595" w:rsidSect="002D2534">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D38C2" w14:textId="77777777" w:rsidR="00521A59" w:rsidRDefault="00521A59" w:rsidP="00A93E9E">
      <w:pPr>
        <w:spacing w:after="0" w:line="240" w:lineRule="auto"/>
      </w:pPr>
      <w:r>
        <w:separator/>
      </w:r>
    </w:p>
  </w:endnote>
  <w:endnote w:type="continuationSeparator" w:id="0">
    <w:p w14:paraId="61B8ED8D" w14:textId="77777777" w:rsidR="00521A59" w:rsidRDefault="00521A59" w:rsidP="00A9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iosCond">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5797214"/>
      <w:docPartObj>
        <w:docPartGallery w:val="Page Numbers (Bottom of Page)"/>
        <w:docPartUnique/>
      </w:docPartObj>
    </w:sdtPr>
    <w:sdtContent>
      <w:p w14:paraId="0082B5A9" w14:textId="77777777" w:rsidR="00F97F33" w:rsidRDefault="00F97F33">
        <w:pPr>
          <w:pStyle w:val="ab"/>
          <w:jc w:val="center"/>
        </w:pPr>
        <w:r>
          <w:fldChar w:fldCharType="begin"/>
        </w:r>
        <w:r>
          <w:instrText>PAGE   \* MERGEFORMAT</w:instrText>
        </w:r>
        <w:r>
          <w:fldChar w:fldCharType="separate"/>
        </w:r>
        <w:r w:rsidR="00BE7437">
          <w:rPr>
            <w:noProof/>
          </w:rPr>
          <w:t>174</w:t>
        </w:r>
        <w:r>
          <w:fldChar w:fldCharType="end"/>
        </w:r>
      </w:p>
    </w:sdtContent>
  </w:sdt>
  <w:p w14:paraId="317FC15A" w14:textId="77777777" w:rsidR="00F97F33" w:rsidRDefault="00F97F3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63E1D" w14:textId="77777777" w:rsidR="00521A59" w:rsidRDefault="00521A59" w:rsidP="00A93E9E">
      <w:pPr>
        <w:spacing w:after="0" w:line="240" w:lineRule="auto"/>
      </w:pPr>
      <w:r>
        <w:separator/>
      </w:r>
    </w:p>
  </w:footnote>
  <w:footnote w:type="continuationSeparator" w:id="0">
    <w:p w14:paraId="498CEFC9" w14:textId="77777777" w:rsidR="00521A59" w:rsidRDefault="00521A59" w:rsidP="00A93E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26BB4"/>
    <w:multiLevelType w:val="hybridMultilevel"/>
    <w:tmpl w:val="2E5E1F5C"/>
    <w:lvl w:ilvl="0" w:tplc="BDE4468E">
      <w:start w:val="16"/>
      <w:numFmt w:val="bullet"/>
      <w:lvlText w:val="-"/>
      <w:lvlJc w:val="left"/>
      <w:pPr>
        <w:ind w:left="1495"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22B50F1"/>
    <w:multiLevelType w:val="multilevel"/>
    <w:tmpl w:val="7F621E42"/>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7B13A9"/>
    <w:multiLevelType w:val="hybridMultilevel"/>
    <w:tmpl w:val="C0DE7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CC5E4E"/>
    <w:multiLevelType w:val="hybridMultilevel"/>
    <w:tmpl w:val="4C70C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8F17E2"/>
    <w:multiLevelType w:val="hybridMultilevel"/>
    <w:tmpl w:val="DE6A1EFC"/>
    <w:lvl w:ilvl="0" w:tplc="44EA1760">
      <w:start w:val="1"/>
      <w:numFmt w:val="bullet"/>
      <w:lvlText w:val=""/>
      <w:lvlJc w:val="left"/>
      <w:pPr>
        <w:ind w:left="927"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8F00F7C"/>
    <w:multiLevelType w:val="hybridMultilevel"/>
    <w:tmpl w:val="44D06E00"/>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6" w15:restartNumberingAfterBreak="0">
    <w:nsid w:val="0BCA04B4"/>
    <w:multiLevelType w:val="hybridMultilevel"/>
    <w:tmpl w:val="38267A12"/>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C973292"/>
    <w:multiLevelType w:val="hybridMultilevel"/>
    <w:tmpl w:val="355A2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8E5937"/>
    <w:multiLevelType w:val="hybridMultilevel"/>
    <w:tmpl w:val="D64E1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153730"/>
    <w:multiLevelType w:val="hybridMultilevel"/>
    <w:tmpl w:val="9498F264"/>
    <w:lvl w:ilvl="0" w:tplc="40F0B92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943B04"/>
    <w:multiLevelType w:val="multilevel"/>
    <w:tmpl w:val="74AA3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D6220F"/>
    <w:multiLevelType w:val="hybridMultilevel"/>
    <w:tmpl w:val="C55047A4"/>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2" w15:restartNumberingAfterBreak="0">
    <w:nsid w:val="22F246B3"/>
    <w:multiLevelType w:val="hybridMultilevel"/>
    <w:tmpl w:val="F0B61504"/>
    <w:lvl w:ilvl="0" w:tplc="4DAAF386">
      <w:start w:val="1"/>
      <w:numFmt w:val="bullet"/>
      <w:lvlText w:val="­"/>
      <w:lvlJc w:val="left"/>
      <w:pPr>
        <w:ind w:left="720" w:hanging="360"/>
      </w:pPr>
      <w:rPr>
        <w:rFonts w:ascii="Times New Roman" w:hAnsi="Times New Roman" w:cs="Times New Roman" w:hint="default"/>
        <w:lang w:val="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BE389E"/>
    <w:multiLevelType w:val="hybridMultilevel"/>
    <w:tmpl w:val="B1DA7692"/>
    <w:lvl w:ilvl="0" w:tplc="729A041A">
      <w:start w:val="1"/>
      <w:numFmt w:val="decimal"/>
      <w:lvlText w:val="%1."/>
      <w:lvlJc w:val="left"/>
      <w:pPr>
        <w:ind w:left="962" w:hanging="360"/>
      </w:pPr>
      <w:rPr>
        <w:rFonts w:hint="default"/>
        <w:b/>
      </w:rPr>
    </w:lvl>
    <w:lvl w:ilvl="1" w:tplc="04190019" w:tentative="1">
      <w:start w:val="1"/>
      <w:numFmt w:val="lowerLetter"/>
      <w:lvlText w:val="%2."/>
      <w:lvlJc w:val="left"/>
      <w:pPr>
        <w:ind w:left="1682" w:hanging="360"/>
      </w:pPr>
    </w:lvl>
    <w:lvl w:ilvl="2" w:tplc="0419001B" w:tentative="1">
      <w:start w:val="1"/>
      <w:numFmt w:val="lowerRoman"/>
      <w:lvlText w:val="%3."/>
      <w:lvlJc w:val="right"/>
      <w:pPr>
        <w:ind w:left="2402" w:hanging="180"/>
      </w:pPr>
    </w:lvl>
    <w:lvl w:ilvl="3" w:tplc="0419000F" w:tentative="1">
      <w:start w:val="1"/>
      <w:numFmt w:val="decimal"/>
      <w:lvlText w:val="%4."/>
      <w:lvlJc w:val="left"/>
      <w:pPr>
        <w:ind w:left="3122" w:hanging="360"/>
      </w:pPr>
    </w:lvl>
    <w:lvl w:ilvl="4" w:tplc="04190019" w:tentative="1">
      <w:start w:val="1"/>
      <w:numFmt w:val="lowerLetter"/>
      <w:lvlText w:val="%5."/>
      <w:lvlJc w:val="left"/>
      <w:pPr>
        <w:ind w:left="3842" w:hanging="360"/>
      </w:pPr>
    </w:lvl>
    <w:lvl w:ilvl="5" w:tplc="0419001B" w:tentative="1">
      <w:start w:val="1"/>
      <w:numFmt w:val="lowerRoman"/>
      <w:lvlText w:val="%6."/>
      <w:lvlJc w:val="right"/>
      <w:pPr>
        <w:ind w:left="4562" w:hanging="180"/>
      </w:pPr>
    </w:lvl>
    <w:lvl w:ilvl="6" w:tplc="0419000F" w:tentative="1">
      <w:start w:val="1"/>
      <w:numFmt w:val="decimal"/>
      <w:lvlText w:val="%7."/>
      <w:lvlJc w:val="left"/>
      <w:pPr>
        <w:ind w:left="5282" w:hanging="360"/>
      </w:pPr>
    </w:lvl>
    <w:lvl w:ilvl="7" w:tplc="04190019" w:tentative="1">
      <w:start w:val="1"/>
      <w:numFmt w:val="lowerLetter"/>
      <w:lvlText w:val="%8."/>
      <w:lvlJc w:val="left"/>
      <w:pPr>
        <w:ind w:left="6002" w:hanging="360"/>
      </w:pPr>
    </w:lvl>
    <w:lvl w:ilvl="8" w:tplc="0419001B" w:tentative="1">
      <w:start w:val="1"/>
      <w:numFmt w:val="lowerRoman"/>
      <w:lvlText w:val="%9."/>
      <w:lvlJc w:val="right"/>
      <w:pPr>
        <w:ind w:left="6722" w:hanging="180"/>
      </w:pPr>
    </w:lvl>
  </w:abstractNum>
  <w:abstractNum w:abstractNumId="14" w15:restartNumberingAfterBreak="0">
    <w:nsid w:val="28A45DB0"/>
    <w:multiLevelType w:val="multilevel"/>
    <w:tmpl w:val="C0D8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A24A2B"/>
    <w:multiLevelType w:val="hybridMultilevel"/>
    <w:tmpl w:val="0C50B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B826431"/>
    <w:multiLevelType w:val="multilevel"/>
    <w:tmpl w:val="33F23440"/>
    <w:lvl w:ilvl="0">
      <w:start w:val="2"/>
      <w:numFmt w:val="decimal"/>
      <w:lvlText w:val="%1"/>
      <w:lvlJc w:val="left"/>
      <w:pPr>
        <w:ind w:left="644" w:hanging="360"/>
      </w:pPr>
      <w:rPr>
        <w:rFonts w:hint="default"/>
        <w:b/>
      </w:rPr>
    </w:lvl>
    <w:lvl w:ilvl="1">
      <w:start w:val="1"/>
      <w:numFmt w:val="decimal"/>
      <w:isLgl/>
      <w:lvlText w:val="%1.%2"/>
      <w:lvlJc w:val="left"/>
      <w:pPr>
        <w:ind w:left="1271" w:hanging="420"/>
      </w:pPr>
      <w:rPr>
        <w:rFonts w:hint="default"/>
        <w:color w:val="FF0000"/>
      </w:rPr>
    </w:lvl>
    <w:lvl w:ilvl="2">
      <w:start w:val="1"/>
      <w:numFmt w:val="decimal"/>
      <w:isLgl/>
      <w:lvlText w:val="%1.%2.%3"/>
      <w:lvlJc w:val="left"/>
      <w:pPr>
        <w:ind w:left="1146"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15:restartNumberingAfterBreak="0">
    <w:nsid w:val="2B951CF1"/>
    <w:multiLevelType w:val="hybridMultilevel"/>
    <w:tmpl w:val="1CF67494"/>
    <w:lvl w:ilvl="0" w:tplc="171AC3A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2C196AA6"/>
    <w:multiLevelType w:val="hybridMultilevel"/>
    <w:tmpl w:val="6A886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27DFA"/>
    <w:multiLevelType w:val="hybridMultilevel"/>
    <w:tmpl w:val="62A60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A6619F"/>
    <w:multiLevelType w:val="hybridMultilevel"/>
    <w:tmpl w:val="B3D6BC38"/>
    <w:lvl w:ilvl="0" w:tplc="D07E11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0F2EF8"/>
    <w:multiLevelType w:val="hybridMultilevel"/>
    <w:tmpl w:val="4F9C8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B80260"/>
    <w:multiLevelType w:val="multilevel"/>
    <w:tmpl w:val="33F23440"/>
    <w:lvl w:ilvl="0">
      <w:start w:val="2"/>
      <w:numFmt w:val="decimal"/>
      <w:lvlText w:val="%1"/>
      <w:lvlJc w:val="left"/>
      <w:pPr>
        <w:ind w:left="644" w:hanging="360"/>
      </w:pPr>
      <w:rPr>
        <w:rFonts w:hint="default"/>
        <w:b/>
      </w:rPr>
    </w:lvl>
    <w:lvl w:ilvl="1">
      <w:start w:val="1"/>
      <w:numFmt w:val="decimal"/>
      <w:isLgl/>
      <w:lvlText w:val="%1.%2"/>
      <w:lvlJc w:val="left"/>
      <w:pPr>
        <w:ind w:left="1271" w:hanging="420"/>
      </w:pPr>
      <w:rPr>
        <w:rFonts w:hint="default"/>
        <w:color w:val="FF0000"/>
      </w:rPr>
    </w:lvl>
    <w:lvl w:ilvl="2">
      <w:start w:val="1"/>
      <w:numFmt w:val="decimal"/>
      <w:isLgl/>
      <w:lvlText w:val="%1.%2.%3"/>
      <w:lvlJc w:val="left"/>
      <w:pPr>
        <w:ind w:left="1146"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15:restartNumberingAfterBreak="0">
    <w:nsid w:val="33E63078"/>
    <w:multiLevelType w:val="hybridMultilevel"/>
    <w:tmpl w:val="57024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53917E5"/>
    <w:multiLevelType w:val="hybridMultilevel"/>
    <w:tmpl w:val="4A5062B0"/>
    <w:lvl w:ilvl="0" w:tplc="BDE4468E">
      <w:start w:val="1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8F954B1"/>
    <w:multiLevelType w:val="hybridMultilevel"/>
    <w:tmpl w:val="37284F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4471CF5"/>
    <w:multiLevelType w:val="hybridMultilevel"/>
    <w:tmpl w:val="62F273C6"/>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7" w15:restartNumberingAfterBreak="0">
    <w:nsid w:val="4524389F"/>
    <w:multiLevelType w:val="multilevel"/>
    <w:tmpl w:val="CABA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DB32A0"/>
    <w:multiLevelType w:val="multilevel"/>
    <w:tmpl w:val="C01C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2D0C2E"/>
    <w:multiLevelType w:val="multilevel"/>
    <w:tmpl w:val="492D0C2E"/>
    <w:lvl w:ilvl="0">
      <w:start w:val="361"/>
      <w:numFmt w:val="decimal"/>
      <w:lvlText w:val="%1"/>
      <w:lvlJc w:val="left"/>
      <w:pPr>
        <w:ind w:left="480" w:hanging="480"/>
      </w:pPr>
      <w:rPr>
        <w:rFonts w:hint="default"/>
      </w:rPr>
    </w:lvl>
    <w:lvl w:ilvl="1">
      <w:start w:val="4"/>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30" w15:restartNumberingAfterBreak="0">
    <w:nsid w:val="4BCF08E3"/>
    <w:multiLevelType w:val="hybridMultilevel"/>
    <w:tmpl w:val="4D10DE6C"/>
    <w:lvl w:ilvl="0" w:tplc="8A4865AE">
      <w:start w:val="1"/>
      <w:numFmt w:val="bullet"/>
      <w:lvlText w:val="-"/>
      <w:lvlJc w:val="left"/>
      <w:pPr>
        <w:ind w:left="1287" w:hanging="360"/>
      </w:pPr>
      <w:rPr>
        <w:rFonts w:ascii="Stencil" w:hAnsi="Stenci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15:restartNumberingAfterBreak="0">
    <w:nsid w:val="4C244966"/>
    <w:multiLevelType w:val="hybridMultilevel"/>
    <w:tmpl w:val="8AC4F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18B1184"/>
    <w:multiLevelType w:val="hybridMultilevel"/>
    <w:tmpl w:val="8520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1CB1D0D"/>
    <w:multiLevelType w:val="hybridMultilevel"/>
    <w:tmpl w:val="66703CC4"/>
    <w:lvl w:ilvl="0" w:tplc="6CF69E5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30A7510"/>
    <w:multiLevelType w:val="multilevel"/>
    <w:tmpl w:val="6554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BB0256"/>
    <w:multiLevelType w:val="hybridMultilevel"/>
    <w:tmpl w:val="D076D7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5816154C"/>
    <w:multiLevelType w:val="hybridMultilevel"/>
    <w:tmpl w:val="5B541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CBA0C9E"/>
    <w:multiLevelType w:val="hybridMultilevel"/>
    <w:tmpl w:val="68ACF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2D55D13"/>
    <w:multiLevelType w:val="hybridMultilevel"/>
    <w:tmpl w:val="C590A4F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4416DBF"/>
    <w:multiLevelType w:val="multilevel"/>
    <w:tmpl w:val="3068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3B4F04"/>
    <w:multiLevelType w:val="hybridMultilevel"/>
    <w:tmpl w:val="0DB888A4"/>
    <w:lvl w:ilvl="0" w:tplc="04190001">
      <w:start w:val="1"/>
      <w:numFmt w:val="bullet"/>
      <w:lvlText w:val=""/>
      <w:lvlJc w:val="left"/>
      <w:pPr>
        <w:ind w:left="720" w:hanging="360"/>
      </w:pPr>
      <w:rPr>
        <w:rFonts w:ascii="Symbol" w:hAnsi="Symbol" w:hint="default"/>
      </w:rPr>
    </w:lvl>
    <w:lvl w:ilvl="1" w:tplc="9B8A70DE">
      <w:numFmt w:val="bullet"/>
      <w:lvlText w:val="•"/>
      <w:lvlJc w:val="left"/>
      <w:pPr>
        <w:ind w:left="1440" w:hanging="360"/>
      </w:pPr>
      <w:rPr>
        <w:rFonts w:ascii="Times New Roman" w:eastAsia="MS Mincho"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59B3BE4"/>
    <w:multiLevelType w:val="hybridMultilevel"/>
    <w:tmpl w:val="CE309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8031789"/>
    <w:multiLevelType w:val="hybridMultilevel"/>
    <w:tmpl w:val="148C9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8BF3558"/>
    <w:multiLevelType w:val="hybridMultilevel"/>
    <w:tmpl w:val="601C7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837251"/>
    <w:multiLevelType w:val="hybridMultilevel"/>
    <w:tmpl w:val="A4DC114A"/>
    <w:lvl w:ilvl="0" w:tplc="D07E11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0634A35"/>
    <w:multiLevelType w:val="hybridMultilevel"/>
    <w:tmpl w:val="55A61F46"/>
    <w:lvl w:ilvl="0" w:tplc="D07E11A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6" w15:restartNumberingAfterBreak="0">
    <w:nsid w:val="7277171E"/>
    <w:multiLevelType w:val="hybridMultilevel"/>
    <w:tmpl w:val="26807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3F70DC5"/>
    <w:multiLevelType w:val="hybridMultilevel"/>
    <w:tmpl w:val="C1F44E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8" w15:restartNumberingAfterBreak="0">
    <w:nsid w:val="75A05014"/>
    <w:multiLevelType w:val="hybridMultilevel"/>
    <w:tmpl w:val="C9009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664281E"/>
    <w:multiLevelType w:val="hybridMultilevel"/>
    <w:tmpl w:val="6C5468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76EF7D61"/>
    <w:multiLevelType w:val="hybridMultilevel"/>
    <w:tmpl w:val="004CCCD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51" w15:restartNumberingAfterBreak="0">
    <w:nsid w:val="78662327"/>
    <w:multiLevelType w:val="hybridMultilevel"/>
    <w:tmpl w:val="AC7E0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8CF6796"/>
    <w:multiLevelType w:val="hybridMultilevel"/>
    <w:tmpl w:val="609A858C"/>
    <w:lvl w:ilvl="0" w:tplc="171AC3A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7B454E04"/>
    <w:multiLevelType w:val="hybridMultilevel"/>
    <w:tmpl w:val="858A7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CFB04DE"/>
    <w:multiLevelType w:val="multilevel"/>
    <w:tmpl w:val="C1B2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F937CF1"/>
    <w:multiLevelType w:val="hybridMultilevel"/>
    <w:tmpl w:val="00BC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FCA40DB"/>
    <w:multiLevelType w:val="hybridMultilevel"/>
    <w:tmpl w:val="A08ED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5"/>
  </w:num>
  <w:num w:numId="3">
    <w:abstractNumId w:val="50"/>
  </w:num>
  <w:num w:numId="4">
    <w:abstractNumId w:val="12"/>
  </w:num>
  <w:num w:numId="5">
    <w:abstractNumId w:val="53"/>
  </w:num>
  <w:num w:numId="6">
    <w:abstractNumId w:val="46"/>
  </w:num>
  <w:num w:numId="7">
    <w:abstractNumId w:val="32"/>
  </w:num>
  <w:num w:numId="8">
    <w:abstractNumId w:val="42"/>
  </w:num>
  <w:num w:numId="9">
    <w:abstractNumId w:val="7"/>
  </w:num>
  <w:num w:numId="10">
    <w:abstractNumId w:val="31"/>
  </w:num>
  <w:num w:numId="11">
    <w:abstractNumId w:val="13"/>
  </w:num>
  <w:num w:numId="12">
    <w:abstractNumId w:val="56"/>
  </w:num>
  <w:num w:numId="13">
    <w:abstractNumId w:val="11"/>
  </w:num>
  <w:num w:numId="14">
    <w:abstractNumId w:val="9"/>
  </w:num>
  <w:num w:numId="15">
    <w:abstractNumId w:val="25"/>
  </w:num>
  <w:num w:numId="16">
    <w:abstractNumId w:val="51"/>
  </w:num>
  <w:num w:numId="17">
    <w:abstractNumId w:val="2"/>
  </w:num>
  <w:num w:numId="18">
    <w:abstractNumId w:val="40"/>
  </w:num>
  <w:num w:numId="19">
    <w:abstractNumId w:val="55"/>
  </w:num>
  <w:num w:numId="20">
    <w:abstractNumId w:val="15"/>
  </w:num>
  <w:num w:numId="21">
    <w:abstractNumId w:val="21"/>
  </w:num>
  <w:num w:numId="22">
    <w:abstractNumId w:val="43"/>
  </w:num>
  <w:num w:numId="23">
    <w:abstractNumId w:val="4"/>
  </w:num>
  <w:num w:numId="24">
    <w:abstractNumId w:val="24"/>
  </w:num>
  <w:num w:numId="25">
    <w:abstractNumId w:val="0"/>
  </w:num>
  <w:num w:numId="26">
    <w:abstractNumId w:val="30"/>
  </w:num>
  <w:num w:numId="27">
    <w:abstractNumId w:val="49"/>
  </w:num>
  <w:num w:numId="28">
    <w:abstractNumId w:val="16"/>
  </w:num>
  <w:num w:numId="29">
    <w:abstractNumId w:val="3"/>
  </w:num>
  <w:num w:numId="30">
    <w:abstractNumId w:val="8"/>
  </w:num>
  <w:num w:numId="31">
    <w:abstractNumId w:val="23"/>
  </w:num>
  <w:num w:numId="32">
    <w:abstractNumId w:val="41"/>
  </w:num>
  <w:num w:numId="33">
    <w:abstractNumId w:val="47"/>
  </w:num>
  <w:num w:numId="34">
    <w:abstractNumId w:val="29"/>
  </w:num>
  <w:num w:numId="35">
    <w:abstractNumId w:val="10"/>
  </w:num>
  <w:num w:numId="36">
    <w:abstractNumId w:val="28"/>
  </w:num>
  <w:num w:numId="37">
    <w:abstractNumId w:val="54"/>
  </w:num>
  <w:num w:numId="38">
    <w:abstractNumId w:val="27"/>
  </w:num>
  <w:num w:numId="39">
    <w:abstractNumId w:val="34"/>
  </w:num>
  <w:num w:numId="40">
    <w:abstractNumId w:val="14"/>
  </w:num>
  <w:num w:numId="41">
    <w:abstractNumId w:val="17"/>
  </w:num>
  <w:num w:numId="42">
    <w:abstractNumId w:val="52"/>
  </w:num>
  <w:num w:numId="43">
    <w:abstractNumId w:val="22"/>
  </w:num>
  <w:num w:numId="44">
    <w:abstractNumId w:val="35"/>
  </w:num>
  <w:num w:numId="45">
    <w:abstractNumId w:val="39"/>
  </w:num>
  <w:num w:numId="46">
    <w:abstractNumId w:val="1"/>
  </w:num>
  <w:num w:numId="47">
    <w:abstractNumId w:val="33"/>
  </w:num>
  <w:num w:numId="48">
    <w:abstractNumId w:val="18"/>
  </w:num>
  <w:num w:numId="49">
    <w:abstractNumId w:val="19"/>
  </w:num>
  <w:num w:numId="50">
    <w:abstractNumId w:val="48"/>
  </w:num>
  <w:num w:numId="51">
    <w:abstractNumId w:val="36"/>
  </w:num>
  <w:num w:numId="52">
    <w:abstractNumId w:val="38"/>
  </w:num>
  <w:num w:numId="53">
    <w:abstractNumId w:val="6"/>
  </w:num>
  <w:num w:numId="54">
    <w:abstractNumId w:val="20"/>
  </w:num>
  <w:num w:numId="55">
    <w:abstractNumId w:val="45"/>
  </w:num>
  <w:num w:numId="56">
    <w:abstractNumId w:val="44"/>
  </w:num>
  <w:num w:numId="57">
    <w:abstractNumId w:val="3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0B0"/>
    <w:rsid w:val="00001F86"/>
    <w:rsid w:val="000026C4"/>
    <w:rsid w:val="00002B49"/>
    <w:rsid w:val="00004F20"/>
    <w:rsid w:val="0000750C"/>
    <w:rsid w:val="00010004"/>
    <w:rsid w:val="00010188"/>
    <w:rsid w:val="00010E5B"/>
    <w:rsid w:val="000111CF"/>
    <w:rsid w:val="00011314"/>
    <w:rsid w:val="000123BD"/>
    <w:rsid w:val="00014BE5"/>
    <w:rsid w:val="000157E0"/>
    <w:rsid w:val="000200D6"/>
    <w:rsid w:val="00020324"/>
    <w:rsid w:val="000232FC"/>
    <w:rsid w:val="00023C78"/>
    <w:rsid w:val="00024213"/>
    <w:rsid w:val="0002684A"/>
    <w:rsid w:val="00031199"/>
    <w:rsid w:val="000312E9"/>
    <w:rsid w:val="000341F7"/>
    <w:rsid w:val="00034AA6"/>
    <w:rsid w:val="00043767"/>
    <w:rsid w:val="00044AD5"/>
    <w:rsid w:val="0004517C"/>
    <w:rsid w:val="000479EE"/>
    <w:rsid w:val="00051DB4"/>
    <w:rsid w:val="0005374E"/>
    <w:rsid w:val="00053BE7"/>
    <w:rsid w:val="000548B5"/>
    <w:rsid w:val="000556D6"/>
    <w:rsid w:val="00055A61"/>
    <w:rsid w:val="00060DB6"/>
    <w:rsid w:val="00072F4E"/>
    <w:rsid w:val="000736A7"/>
    <w:rsid w:val="0007555D"/>
    <w:rsid w:val="00075BDB"/>
    <w:rsid w:val="000776AD"/>
    <w:rsid w:val="000806E2"/>
    <w:rsid w:val="00083159"/>
    <w:rsid w:val="000832A6"/>
    <w:rsid w:val="000832D3"/>
    <w:rsid w:val="0008463A"/>
    <w:rsid w:val="00084772"/>
    <w:rsid w:val="0008739E"/>
    <w:rsid w:val="000903E5"/>
    <w:rsid w:val="00097260"/>
    <w:rsid w:val="000975FB"/>
    <w:rsid w:val="000A4EB6"/>
    <w:rsid w:val="000A6B98"/>
    <w:rsid w:val="000A7877"/>
    <w:rsid w:val="000A7878"/>
    <w:rsid w:val="000A7CF0"/>
    <w:rsid w:val="000B0EF1"/>
    <w:rsid w:val="000B247F"/>
    <w:rsid w:val="000B2D35"/>
    <w:rsid w:val="000B4CD4"/>
    <w:rsid w:val="000B4DCB"/>
    <w:rsid w:val="000B5F1A"/>
    <w:rsid w:val="000B674C"/>
    <w:rsid w:val="000B72D9"/>
    <w:rsid w:val="000C4215"/>
    <w:rsid w:val="000C7FB7"/>
    <w:rsid w:val="000D00F5"/>
    <w:rsid w:val="000D2C40"/>
    <w:rsid w:val="000D3AFB"/>
    <w:rsid w:val="000D3FD9"/>
    <w:rsid w:val="000D527D"/>
    <w:rsid w:val="000D6F7B"/>
    <w:rsid w:val="000D7D55"/>
    <w:rsid w:val="000E0864"/>
    <w:rsid w:val="000E0CF5"/>
    <w:rsid w:val="000E3786"/>
    <w:rsid w:val="000E57BA"/>
    <w:rsid w:val="000E6A1F"/>
    <w:rsid w:val="000F03BE"/>
    <w:rsid w:val="000F0616"/>
    <w:rsid w:val="000F1C2E"/>
    <w:rsid w:val="000F2337"/>
    <w:rsid w:val="000F25DC"/>
    <w:rsid w:val="000F3831"/>
    <w:rsid w:val="000F5131"/>
    <w:rsid w:val="000F5E92"/>
    <w:rsid w:val="000F618D"/>
    <w:rsid w:val="00103DEF"/>
    <w:rsid w:val="00105E2E"/>
    <w:rsid w:val="00105F92"/>
    <w:rsid w:val="0010631C"/>
    <w:rsid w:val="001124B9"/>
    <w:rsid w:val="001139D2"/>
    <w:rsid w:val="00113CDF"/>
    <w:rsid w:val="00116E45"/>
    <w:rsid w:val="00117AA7"/>
    <w:rsid w:val="0012350E"/>
    <w:rsid w:val="00131F68"/>
    <w:rsid w:val="00132C18"/>
    <w:rsid w:val="00134BEA"/>
    <w:rsid w:val="00135CC1"/>
    <w:rsid w:val="00136598"/>
    <w:rsid w:val="00140FDB"/>
    <w:rsid w:val="0014490F"/>
    <w:rsid w:val="00144A46"/>
    <w:rsid w:val="001452AD"/>
    <w:rsid w:val="00145DC5"/>
    <w:rsid w:val="001472F3"/>
    <w:rsid w:val="00153A10"/>
    <w:rsid w:val="00153FF4"/>
    <w:rsid w:val="00154D56"/>
    <w:rsid w:val="00155293"/>
    <w:rsid w:val="00155780"/>
    <w:rsid w:val="00164361"/>
    <w:rsid w:val="00167646"/>
    <w:rsid w:val="001676B6"/>
    <w:rsid w:val="00172061"/>
    <w:rsid w:val="00172674"/>
    <w:rsid w:val="00176130"/>
    <w:rsid w:val="00176206"/>
    <w:rsid w:val="00177BE2"/>
    <w:rsid w:val="00180047"/>
    <w:rsid w:val="0018322C"/>
    <w:rsid w:val="00185047"/>
    <w:rsid w:val="0018749C"/>
    <w:rsid w:val="001905B7"/>
    <w:rsid w:val="0019146B"/>
    <w:rsid w:val="00193E72"/>
    <w:rsid w:val="00195043"/>
    <w:rsid w:val="0019568D"/>
    <w:rsid w:val="001974E8"/>
    <w:rsid w:val="00197807"/>
    <w:rsid w:val="001A19AA"/>
    <w:rsid w:val="001A56DD"/>
    <w:rsid w:val="001A5CB1"/>
    <w:rsid w:val="001A5FB1"/>
    <w:rsid w:val="001B1554"/>
    <w:rsid w:val="001B45B2"/>
    <w:rsid w:val="001B534B"/>
    <w:rsid w:val="001B72E2"/>
    <w:rsid w:val="001B7595"/>
    <w:rsid w:val="001C2CA4"/>
    <w:rsid w:val="001C3435"/>
    <w:rsid w:val="001C747B"/>
    <w:rsid w:val="001C7601"/>
    <w:rsid w:val="001D0960"/>
    <w:rsid w:val="001D0F8A"/>
    <w:rsid w:val="001D4ACF"/>
    <w:rsid w:val="001D626B"/>
    <w:rsid w:val="001D7857"/>
    <w:rsid w:val="001D7D02"/>
    <w:rsid w:val="001D7E0B"/>
    <w:rsid w:val="001E010D"/>
    <w:rsid w:val="001E075D"/>
    <w:rsid w:val="001E075F"/>
    <w:rsid w:val="001E28ED"/>
    <w:rsid w:val="001E314A"/>
    <w:rsid w:val="001E5EA1"/>
    <w:rsid w:val="001F0850"/>
    <w:rsid w:val="001F320B"/>
    <w:rsid w:val="001F33D0"/>
    <w:rsid w:val="001F6EFF"/>
    <w:rsid w:val="00203019"/>
    <w:rsid w:val="0020350A"/>
    <w:rsid w:val="00203702"/>
    <w:rsid w:val="0020467F"/>
    <w:rsid w:val="00204BAD"/>
    <w:rsid w:val="00204C6D"/>
    <w:rsid w:val="0020745C"/>
    <w:rsid w:val="002109B8"/>
    <w:rsid w:val="0021472D"/>
    <w:rsid w:val="00215A71"/>
    <w:rsid w:val="00217523"/>
    <w:rsid w:val="00222ADF"/>
    <w:rsid w:val="00222F69"/>
    <w:rsid w:val="00225B74"/>
    <w:rsid w:val="00227152"/>
    <w:rsid w:val="00230001"/>
    <w:rsid w:val="0023251B"/>
    <w:rsid w:val="0023335E"/>
    <w:rsid w:val="002335E6"/>
    <w:rsid w:val="00234610"/>
    <w:rsid w:val="00234A08"/>
    <w:rsid w:val="00234EAD"/>
    <w:rsid w:val="002355C4"/>
    <w:rsid w:val="00235BB4"/>
    <w:rsid w:val="00240234"/>
    <w:rsid w:val="00242AF6"/>
    <w:rsid w:val="00243D0F"/>
    <w:rsid w:val="0024490E"/>
    <w:rsid w:val="00245ACD"/>
    <w:rsid w:val="0024632E"/>
    <w:rsid w:val="00246E70"/>
    <w:rsid w:val="00250206"/>
    <w:rsid w:val="00251A6D"/>
    <w:rsid w:val="0025412E"/>
    <w:rsid w:val="00256669"/>
    <w:rsid w:val="00257000"/>
    <w:rsid w:val="002609A2"/>
    <w:rsid w:val="00261279"/>
    <w:rsid w:val="002614C5"/>
    <w:rsid w:val="00261F75"/>
    <w:rsid w:val="0026236B"/>
    <w:rsid w:val="002626CC"/>
    <w:rsid w:val="002631BF"/>
    <w:rsid w:val="002638F1"/>
    <w:rsid w:val="00264810"/>
    <w:rsid w:val="00265D1F"/>
    <w:rsid w:val="00271898"/>
    <w:rsid w:val="00271AAF"/>
    <w:rsid w:val="00271B7C"/>
    <w:rsid w:val="00273BA6"/>
    <w:rsid w:val="00275085"/>
    <w:rsid w:val="00275635"/>
    <w:rsid w:val="00277AC9"/>
    <w:rsid w:val="002922D7"/>
    <w:rsid w:val="002927AE"/>
    <w:rsid w:val="0029283E"/>
    <w:rsid w:val="002954A7"/>
    <w:rsid w:val="00297E49"/>
    <w:rsid w:val="002A022F"/>
    <w:rsid w:val="002A13D3"/>
    <w:rsid w:val="002A1B66"/>
    <w:rsid w:val="002A2A94"/>
    <w:rsid w:val="002A352A"/>
    <w:rsid w:val="002A6CF9"/>
    <w:rsid w:val="002A74F6"/>
    <w:rsid w:val="002B0877"/>
    <w:rsid w:val="002B1C88"/>
    <w:rsid w:val="002B4BBF"/>
    <w:rsid w:val="002B62AC"/>
    <w:rsid w:val="002B686F"/>
    <w:rsid w:val="002C20BB"/>
    <w:rsid w:val="002C49BC"/>
    <w:rsid w:val="002D0265"/>
    <w:rsid w:val="002D1138"/>
    <w:rsid w:val="002D1B7B"/>
    <w:rsid w:val="002D2534"/>
    <w:rsid w:val="002D3A3B"/>
    <w:rsid w:val="002D52A6"/>
    <w:rsid w:val="002D5F13"/>
    <w:rsid w:val="002D6E75"/>
    <w:rsid w:val="002E05D1"/>
    <w:rsid w:val="002E2A06"/>
    <w:rsid w:val="002E4DF0"/>
    <w:rsid w:val="002E7B63"/>
    <w:rsid w:val="002F051E"/>
    <w:rsid w:val="002F40B5"/>
    <w:rsid w:val="002F473C"/>
    <w:rsid w:val="002F687F"/>
    <w:rsid w:val="002F6A13"/>
    <w:rsid w:val="00300819"/>
    <w:rsid w:val="003027A1"/>
    <w:rsid w:val="00302DAE"/>
    <w:rsid w:val="00303287"/>
    <w:rsid w:val="003036E5"/>
    <w:rsid w:val="00304347"/>
    <w:rsid w:val="00305EDE"/>
    <w:rsid w:val="0030744D"/>
    <w:rsid w:val="00310CAD"/>
    <w:rsid w:val="00314E02"/>
    <w:rsid w:val="00314EE7"/>
    <w:rsid w:val="00326DE2"/>
    <w:rsid w:val="003318B5"/>
    <w:rsid w:val="00332DEF"/>
    <w:rsid w:val="00337DAC"/>
    <w:rsid w:val="00342203"/>
    <w:rsid w:val="003430E7"/>
    <w:rsid w:val="003434C3"/>
    <w:rsid w:val="003469B8"/>
    <w:rsid w:val="00347194"/>
    <w:rsid w:val="003476FF"/>
    <w:rsid w:val="00347FC5"/>
    <w:rsid w:val="00350EB6"/>
    <w:rsid w:val="00350FB8"/>
    <w:rsid w:val="00351B93"/>
    <w:rsid w:val="00356AF3"/>
    <w:rsid w:val="00356EB6"/>
    <w:rsid w:val="00360875"/>
    <w:rsid w:val="003619BA"/>
    <w:rsid w:val="00362185"/>
    <w:rsid w:val="003621CC"/>
    <w:rsid w:val="0036267C"/>
    <w:rsid w:val="00363470"/>
    <w:rsid w:val="003653D9"/>
    <w:rsid w:val="00365595"/>
    <w:rsid w:val="00365D2D"/>
    <w:rsid w:val="00366391"/>
    <w:rsid w:val="00366AAE"/>
    <w:rsid w:val="003676DB"/>
    <w:rsid w:val="003678DC"/>
    <w:rsid w:val="00367C3E"/>
    <w:rsid w:val="00373555"/>
    <w:rsid w:val="00373828"/>
    <w:rsid w:val="00373EDD"/>
    <w:rsid w:val="0037669F"/>
    <w:rsid w:val="003770AC"/>
    <w:rsid w:val="00377C44"/>
    <w:rsid w:val="00381FE1"/>
    <w:rsid w:val="003833ED"/>
    <w:rsid w:val="00384A1F"/>
    <w:rsid w:val="00385193"/>
    <w:rsid w:val="0038636A"/>
    <w:rsid w:val="00386437"/>
    <w:rsid w:val="00390B00"/>
    <w:rsid w:val="00392B9D"/>
    <w:rsid w:val="003934EB"/>
    <w:rsid w:val="003942AD"/>
    <w:rsid w:val="003949EA"/>
    <w:rsid w:val="00395BE3"/>
    <w:rsid w:val="00397948"/>
    <w:rsid w:val="003A2FE2"/>
    <w:rsid w:val="003A4BC5"/>
    <w:rsid w:val="003A5A43"/>
    <w:rsid w:val="003A6962"/>
    <w:rsid w:val="003A7190"/>
    <w:rsid w:val="003A7D38"/>
    <w:rsid w:val="003A7DFF"/>
    <w:rsid w:val="003B149F"/>
    <w:rsid w:val="003B3BEF"/>
    <w:rsid w:val="003C32F2"/>
    <w:rsid w:val="003C438F"/>
    <w:rsid w:val="003C4A9F"/>
    <w:rsid w:val="003C753D"/>
    <w:rsid w:val="003D0163"/>
    <w:rsid w:val="003D0BA1"/>
    <w:rsid w:val="003D25E5"/>
    <w:rsid w:val="003D5277"/>
    <w:rsid w:val="003D5394"/>
    <w:rsid w:val="003D5799"/>
    <w:rsid w:val="003D5864"/>
    <w:rsid w:val="003D7615"/>
    <w:rsid w:val="003E2331"/>
    <w:rsid w:val="003E2A3E"/>
    <w:rsid w:val="003E54A6"/>
    <w:rsid w:val="003E7F0C"/>
    <w:rsid w:val="003F0A53"/>
    <w:rsid w:val="003F172E"/>
    <w:rsid w:val="003F2003"/>
    <w:rsid w:val="003F2B75"/>
    <w:rsid w:val="003F4008"/>
    <w:rsid w:val="003F51D5"/>
    <w:rsid w:val="003F6779"/>
    <w:rsid w:val="003F6BB8"/>
    <w:rsid w:val="00400CCC"/>
    <w:rsid w:val="00401BF7"/>
    <w:rsid w:val="00402F6C"/>
    <w:rsid w:val="00404CB6"/>
    <w:rsid w:val="00412955"/>
    <w:rsid w:val="0041336E"/>
    <w:rsid w:val="0041449A"/>
    <w:rsid w:val="004153C2"/>
    <w:rsid w:val="004202D4"/>
    <w:rsid w:val="0042155A"/>
    <w:rsid w:val="004232F8"/>
    <w:rsid w:val="004260DE"/>
    <w:rsid w:val="00427179"/>
    <w:rsid w:val="004303ED"/>
    <w:rsid w:val="004304E4"/>
    <w:rsid w:val="00432CFD"/>
    <w:rsid w:val="004366FD"/>
    <w:rsid w:val="004373C6"/>
    <w:rsid w:val="004379AC"/>
    <w:rsid w:val="004414BA"/>
    <w:rsid w:val="00445A6E"/>
    <w:rsid w:val="00447972"/>
    <w:rsid w:val="00450433"/>
    <w:rsid w:val="0045447D"/>
    <w:rsid w:val="004545DD"/>
    <w:rsid w:val="00461133"/>
    <w:rsid w:val="00461B63"/>
    <w:rsid w:val="00461E7F"/>
    <w:rsid w:val="004630F8"/>
    <w:rsid w:val="00463296"/>
    <w:rsid w:val="00463468"/>
    <w:rsid w:val="00466963"/>
    <w:rsid w:val="00466EC3"/>
    <w:rsid w:val="00470375"/>
    <w:rsid w:val="00474AF9"/>
    <w:rsid w:val="0047560E"/>
    <w:rsid w:val="004758D5"/>
    <w:rsid w:val="00480EC2"/>
    <w:rsid w:val="00482565"/>
    <w:rsid w:val="00482EF8"/>
    <w:rsid w:val="004859A6"/>
    <w:rsid w:val="00486A31"/>
    <w:rsid w:val="00486D59"/>
    <w:rsid w:val="004877B2"/>
    <w:rsid w:val="00491F6A"/>
    <w:rsid w:val="00492236"/>
    <w:rsid w:val="00493902"/>
    <w:rsid w:val="00493BAD"/>
    <w:rsid w:val="00496074"/>
    <w:rsid w:val="0049639E"/>
    <w:rsid w:val="00496EDC"/>
    <w:rsid w:val="004A0261"/>
    <w:rsid w:val="004A05EA"/>
    <w:rsid w:val="004A1408"/>
    <w:rsid w:val="004A647F"/>
    <w:rsid w:val="004B2707"/>
    <w:rsid w:val="004B27EA"/>
    <w:rsid w:val="004B2DBB"/>
    <w:rsid w:val="004B619F"/>
    <w:rsid w:val="004B6491"/>
    <w:rsid w:val="004B7C2F"/>
    <w:rsid w:val="004C260E"/>
    <w:rsid w:val="004C2AEC"/>
    <w:rsid w:val="004D092D"/>
    <w:rsid w:val="004D1165"/>
    <w:rsid w:val="004D1742"/>
    <w:rsid w:val="004D3562"/>
    <w:rsid w:val="004D71B6"/>
    <w:rsid w:val="004D7599"/>
    <w:rsid w:val="004E284F"/>
    <w:rsid w:val="004E5239"/>
    <w:rsid w:val="004E55DE"/>
    <w:rsid w:val="004F0E4B"/>
    <w:rsid w:val="004F1767"/>
    <w:rsid w:val="004F1F35"/>
    <w:rsid w:val="004F2E29"/>
    <w:rsid w:val="004F37FD"/>
    <w:rsid w:val="004F52AC"/>
    <w:rsid w:val="004F60AB"/>
    <w:rsid w:val="004F660E"/>
    <w:rsid w:val="004F7C52"/>
    <w:rsid w:val="00501067"/>
    <w:rsid w:val="00501D31"/>
    <w:rsid w:val="00503866"/>
    <w:rsid w:val="005104FD"/>
    <w:rsid w:val="005107B5"/>
    <w:rsid w:val="00511F67"/>
    <w:rsid w:val="00512C90"/>
    <w:rsid w:val="00512D8A"/>
    <w:rsid w:val="00516562"/>
    <w:rsid w:val="00517845"/>
    <w:rsid w:val="005217A3"/>
    <w:rsid w:val="00521A59"/>
    <w:rsid w:val="00522EF7"/>
    <w:rsid w:val="0052581E"/>
    <w:rsid w:val="00526698"/>
    <w:rsid w:val="0052673D"/>
    <w:rsid w:val="005268FD"/>
    <w:rsid w:val="00534424"/>
    <w:rsid w:val="00535345"/>
    <w:rsid w:val="00535611"/>
    <w:rsid w:val="005440FF"/>
    <w:rsid w:val="00545B98"/>
    <w:rsid w:val="00545CD3"/>
    <w:rsid w:val="005460A6"/>
    <w:rsid w:val="00550484"/>
    <w:rsid w:val="0055310F"/>
    <w:rsid w:val="00553EF7"/>
    <w:rsid w:val="005555B2"/>
    <w:rsid w:val="00555984"/>
    <w:rsid w:val="00556CF5"/>
    <w:rsid w:val="00563B60"/>
    <w:rsid w:val="0056513A"/>
    <w:rsid w:val="005710AA"/>
    <w:rsid w:val="00571D5F"/>
    <w:rsid w:val="00572FC6"/>
    <w:rsid w:val="00573211"/>
    <w:rsid w:val="00575E93"/>
    <w:rsid w:val="005766E0"/>
    <w:rsid w:val="005771EC"/>
    <w:rsid w:val="005805EB"/>
    <w:rsid w:val="00582560"/>
    <w:rsid w:val="00585552"/>
    <w:rsid w:val="00585975"/>
    <w:rsid w:val="00585F5D"/>
    <w:rsid w:val="00586ACD"/>
    <w:rsid w:val="00586E11"/>
    <w:rsid w:val="00587B28"/>
    <w:rsid w:val="00590BBE"/>
    <w:rsid w:val="005920A7"/>
    <w:rsid w:val="00595282"/>
    <w:rsid w:val="00597534"/>
    <w:rsid w:val="005A0226"/>
    <w:rsid w:val="005A1DA4"/>
    <w:rsid w:val="005A487B"/>
    <w:rsid w:val="005A5080"/>
    <w:rsid w:val="005B0023"/>
    <w:rsid w:val="005B1E32"/>
    <w:rsid w:val="005B2B9A"/>
    <w:rsid w:val="005B2D77"/>
    <w:rsid w:val="005B38B6"/>
    <w:rsid w:val="005B3B0A"/>
    <w:rsid w:val="005B69CF"/>
    <w:rsid w:val="005B77B1"/>
    <w:rsid w:val="005C1D4E"/>
    <w:rsid w:val="005C366E"/>
    <w:rsid w:val="005C42B9"/>
    <w:rsid w:val="005D198C"/>
    <w:rsid w:val="005D1B86"/>
    <w:rsid w:val="005D2BE7"/>
    <w:rsid w:val="005D3D1F"/>
    <w:rsid w:val="005D4CDF"/>
    <w:rsid w:val="005D6099"/>
    <w:rsid w:val="005D7060"/>
    <w:rsid w:val="005E0321"/>
    <w:rsid w:val="005E0A4F"/>
    <w:rsid w:val="005E10DF"/>
    <w:rsid w:val="005E1825"/>
    <w:rsid w:val="005E3D62"/>
    <w:rsid w:val="005E5208"/>
    <w:rsid w:val="005E6DED"/>
    <w:rsid w:val="005E7AD6"/>
    <w:rsid w:val="005F4BE4"/>
    <w:rsid w:val="005F58A4"/>
    <w:rsid w:val="005F781E"/>
    <w:rsid w:val="005F7DCD"/>
    <w:rsid w:val="00602C02"/>
    <w:rsid w:val="00603175"/>
    <w:rsid w:val="0060419E"/>
    <w:rsid w:val="00606E03"/>
    <w:rsid w:val="00606E04"/>
    <w:rsid w:val="00607129"/>
    <w:rsid w:val="00613C65"/>
    <w:rsid w:val="00614182"/>
    <w:rsid w:val="006164DA"/>
    <w:rsid w:val="00621D1F"/>
    <w:rsid w:val="00623ADD"/>
    <w:rsid w:val="006258BB"/>
    <w:rsid w:val="00632C9F"/>
    <w:rsid w:val="00634989"/>
    <w:rsid w:val="00635580"/>
    <w:rsid w:val="00636343"/>
    <w:rsid w:val="006428C5"/>
    <w:rsid w:val="006429AB"/>
    <w:rsid w:val="00644F0D"/>
    <w:rsid w:val="0065113F"/>
    <w:rsid w:val="0065455D"/>
    <w:rsid w:val="0065604B"/>
    <w:rsid w:val="00660159"/>
    <w:rsid w:val="00666BFC"/>
    <w:rsid w:val="00666D79"/>
    <w:rsid w:val="00667106"/>
    <w:rsid w:val="00674273"/>
    <w:rsid w:val="0068265C"/>
    <w:rsid w:val="00682D79"/>
    <w:rsid w:val="00683BC6"/>
    <w:rsid w:val="00683FAD"/>
    <w:rsid w:val="006845A5"/>
    <w:rsid w:val="006849BA"/>
    <w:rsid w:val="00684E64"/>
    <w:rsid w:val="00685011"/>
    <w:rsid w:val="00685917"/>
    <w:rsid w:val="0068662F"/>
    <w:rsid w:val="00687EC0"/>
    <w:rsid w:val="00691E5B"/>
    <w:rsid w:val="006936D1"/>
    <w:rsid w:val="00693CB5"/>
    <w:rsid w:val="00695A5C"/>
    <w:rsid w:val="00696DC5"/>
    <w:rsid w:val="006977F3"/>
    <w:rsid w:val="00697F96"/>
    <w:rsid w:val="006A1C1F"/>
    <w:rsid w:val="006A30BC"/>
    <w:rsid w:val="006A32F6"/>
    <w:rsid w:val="006A43C0"/>
    <w:rsid w:val="006A46E2"/>
    <w:rsid w:val="006A6D44"/>
    <w:rsid w:val="006A7C91"/>
    <w:rsid w:val="006B24C3"/>
    <w:rsid w:val="006B38AE"/>
    <w:rsid w:val="006B47DC"/>
    <w:rsid w:val="006B49D8"/>
    <w:rsid w:val="006B6656"/>
    <w:rsid w:val="006C05FE"/>
    <w:rsid w:val="006C24B6"/>
    <w:rsid w:val="006C24CC"/>
    <w:rsid w:val="006C5088"/>
    <w:rsid w:val="006C6EBB"/>
    <w:rsid w:val="006C6F08"/>
    <w:rsid w:val="006C75BF"/>
    <w:rsid w:val="006D093D"/>
    <w:rsid w:val="006E036D"/>
    <w:rsid w:val="006E0948"/>
    <w:rsid w:val="006E1493"/>
    <w:rsid w:val="006E1BBD"/>
    <w:rsid w:val="006E5F94"/>
    <w:rsid w:val="006F1A58"/>
    <w:rsid w:val="006F2D16"/>
    <w:rsid w:val="006F3363"/>
    <w:rsid w:val="006F7B43"/>
    <w:rsid w:val="006F7B7A"/>
    <w:rsid w:val="007038E3"/>
    <w:rsid w:val="00705E50"/>
    <w:rsid w:val="00706013"/>
    <w:rsid w:val="00706BD8"/>
    <w:rsid w:val="00706E50"/>
    <w:rsid w:val="007070B0"/>
    <w:rsid w:val="00707796"/>
    <w:rsid w:val="00710C4F"/>
    <w:rsid w:val="00713ECB"/>
    <w:rsid w:val="0071594E"/>
    <w:rsid w:val="007177D2"/>
    <w:rsid w:val="00720714"/>
    <w:rsid w:val="00720D6F"/>
    <w:rsid w:val="00721062"/>
    <w:rsid w:val="00721BE2"/>
    <w:rsid w:val="007229C1"/>
    <w:rsid w:val="007234F3"/>
    <w:rsid w:val="00726077"/>
    <w:rsid w:val="00727013"/>
    <w:rsid w:val="00727C5E"/>
    <w:rsid w:val="007318CF"/>
    <w:rsid w:val="007353D6"/>
    <w:rsid w:val="00735D90"/>
    <w:rsid w:val="00737064"/>
    <w:rsid w:val="007375D7"/>
    <w:rsid w:val="007404E6"/>
    <w:rsid w:val="00743D47"/>
    <w:rsid w:val="00744828"/>
    <w:rsid w:val="00747471"/>
    <w:rsid w:val="007476A6"/>
    <w:rsid w:val="00756861"/>
    <w:rsid w:val="00756D6F"/>
    <w:rsid w:val="00763756"/>
    <w:rsid w:val="0076414A"/>
    <w:rsid w:val="007657C2"/>
    <w:rsid w:val="00766E4C"/>
    <w:rsid w:val="0076737E"/>
    <w:rsid w:val="00767DDA"/>
    <w:rsid w:val="00770CEB"/>
    <w:rsid w:val="00770E50"/>
    <w:rsid w:val="00773896"/>
    <w:rsid w:val="0077412E"/>
    <w:rsid w:val="007757A8"/>
    <w:rsid w:val="00777C0F"/>
    <w:rsid w:val="00780C1C"/>
    <w:rsid w:val="007831AF"/>
    <w:rsid w:val="00786825"/>
    <w:rsid w:val="00787A28"/>
    <w:rsid w:val="0079040C"/>
    <w:rsid w:val="00794161"/>
    <w:rsid w:val="00797832"/>
    <w:rsid w:val="007A0B68"/>
    <w:rsid w:val="007A1E66"/>
    <w:rsid w:val="007A653D"/>
    <w:rsid w:val="007B0F05"/>
    <w:rsid w:val="007B17C1"/>
    <w:rsid w:val="007B28D1"/>
    <w:rsid w:val="007B30C2"/>
    <w:rsid w:val="007B4A65"/>
    <w:rsid w:val="007B5568"/>
    <w:rsid w:val="007B55AA"/>
    <w:rsid w:val="007B5FF2"/>
    <w:rsid w:val="007C0DFE"/>
    <w:rsid w:val="007C15FB"/>
    <w:rsid w:val="007C1CDA"/>
    <w:rsid w:val="007C619C"/>
    <w:rsid w:val="007D0FCC"/>
    <w:rsid w:val="007D13CC"/>
    <w:rsid w:val="007D1545"/>
    <w:rsid w:val="007D3DCD"/>
    <w:rsid w:val="007D5D73"/>
    <w:rsid w:val="007D6574"/>
    <w:rsid w:val="007D6CB3"/>
    <w:rsid w:val="007D76C3"/>
    <w:rsid w:val="007D7C18"/>
    <w:rsid w:val="007E01EC"/>
    <w:rsid w:val="007E25B0"/>
    <w:rsid w:val="007E38C0"/>
    <w:rsid w:val="007E4089"/>
    <w:rsid w:val="007E652D"/>
    <w:rsid w:val="007F0821"/>
    <w:rsid w:val="007F1A47"/>
    <w:rsid w:val="007F1F30"/>
    <w:rsid w:val="007F60A2"/>
    <w:rsid w:val="007F7553"/>
    <w:rsid w:val="00800022"/>
    <w:rsid w:val="00800433"/>
    <w:rsid w:val="008004CD"/>
    <w:rsid w:val="008012D0"/>
    <w:rsid w:val="00801EAF"/>
    <w:rsid w:val="00803B8F"/>
    <w:rsid w:val="00803E92"/>
    <w:rsid w:val="008104A4"/>
    <w:rsid w:val="0081165C"/>
    <w:rsid w:val="00815075"/>
    <w:rsid w:val="00816D0B"/>
    <w:rsid w:val="00817158"/>
    <w:rsid w:val="008173DA"/>
    <w:rsid w:val="00817F0F"/>
    <w:rsid w:val="00820221"/>
    <w:rsid w:val="00820DC7"/>
    <w:rsid w:val="00821442"/>
    <w:rsid w:val="00823ED2"/>
    <w:rsid w:val="0082441E"/>
    <w:rsid w:val="00825889"/>
    <w:rsid w:val="008264D7"/>
    <w:rsid w:val="00827034"/>
    <w:rsid w:val="00834F46"/>
    <w:rsid w:val="008360E3"/>
    <w:rsid w:val="00836254"/>
    <w:rsid w:val="00837100"/>
    <w:rsid w:val="00837B7E"/>
    <w:rsid w:val="00841AE9"/>
    <w:rsid w:val="00842ACD"/>
    <w:rsid w:val="00845B1E"/>
    <w:rsid w:val="00845FA0"/>
    <w:rsid w:val="00846AA4"/>
    <w:rsid w:val="00852301"/>
    <w:rsid w:val="008568FB"/>
    <w:rsid w:val="00857855"/>
    <w:rsid w:val="0086056E"/>
    <w:rsid w:val="00862DD3"/>
    <w:rsid w:val="0086575A"/>
    <w:rsid w:val="00866106"/>
    <w:rsid w:val="008678B1"/>
    <w:rsid w:val="008704B6"/>
    <w:rsid w:val="00871876"/>
    <w:rsid w:val="00872218"/>
    <w:rsid w:val="008733B7"/>
    <w:rsid w:val="008745FB"/>
    <w:rsid w:val="00875DC2"/>
    <w:rsid w:val="00881015"/>
    <w:rsid w:val="00881C97"/>
    <w:rsid w:val="00882208"/>
    <w:rsid w:val="0088403A"/>
    <w:rsid w:val="0088767E"/>
    <w:rsid w:val="00887D4A"/>
    <w:rsid w:val="008905C9"/>
    <w:rsid w:val="0089103A"/>
    <w:rsid w:val="00892BD1"/>
    <w:rsid w:val="0089566D"/>
    <w:rsid w:val="0089622C"/>
    <w:rsid w:val="0089649F"/>
    <w:rsid w:val="00897348"/>
    <w:rsid w:val="0089754D"/>
    <w:rsid w:val="008A0482"/>
    <w:rsid w:val="008A6F04"/>
    <w:rsid w:val="008B01AA"/>
    <w:rsid w:val="008B3CC1"/>
    <w:rsid w:val="008C0DBA"/>
    <w:rsid w:val="008C15D3"/>
    <w:rsid w:val="008C23C5"/>
    <w:rsid w:val="008C494F"/>
    <w:rsid w:val="008C56EB"/>
    <w:rsid w:val="008C6E51"/>
    <w:rsid w:val="008D00B4"/>
    <w:rsid w:val="008D1DC4"/>
    <w:rsid w:val="008D30DB"/>
    <w:rsid w:val="008D500D"/>
    <w:rsid w:val="008D506D"/>
    <w:rsid w:val="008E0592"/>
    <w:rsid w:val="008E09E6"/>
    <w:rsid w:val="008E0DF4"/>
    <w:rsid w:val="008E17BA"/>
    <w:rsid w:val="008E38FF"/>
    <w:rsid w:val="008E4FDE"/>
    <w:rsid w:val="008E70A2"/>
    <w:rsid w:val="008E7CCB"/>
    <w:rsid w:val="008F1DAE"/>
    <w:rsid w:val="008F2C53"/>
    <w:rsid w:val="008F76A9"/>
    <w:rsid w:val="008F7913"/>
    <w:rsid w:val="009014AF"/>
    <w:rsid w:val="00904F63"/>
    <w:rsid w:val="009053AE"/>
    <w:rsid w:val="00907A72"/>
    <w:rsid w:val="009109B0"/>
    <w:rsid w:val="009122AD"/>
    <w:rsid w:val="00912573"/>
    <w:rsid w:val="0091402E"/>
    <w:rsid w:val="00921CCE"/>
    <w:rsid w:val="009220EA"/>
    <w:rsid w:val="0092591C"/>
    <w:rsid w:val="00927225"/>
    <w:rsid w:val="009302AA"/>
    <w:rsid w:val="009335D9"/>
    <w:rsid w:val="00933C36"/>
    <w:rsid w:val="009358FB"/>
    <w:rsid w:val="00936C62"/>
    <w:rsid w:val="009427B7"/>
    <w:rsid w:val="00942FEF"/>
    <w:rsid w:val="0094332A"/>
    <w:rsid w:val="0094507C"/>
    <w:rsid w:val="009456F9"/>
    <w:rsid w:val="00947B9D"/>
    <w:rsid w:val="00950670"/>
    <w:rsid w:val="009508C8"/>
    <w:rsid w:val="009519F3"/>
    <w:rsid w:val="009526A9"/>
    <w:rsid w:val="00954D47"/>
    <w:rsid w:val="00954E92"/>
    <w:rsid w:val="00955B51"/>
    <w:rsid w:val="00957B97"/>
    <w:rsid w:val="00961597"/>
    <w:rsid w:val="009631F9"/>
    <w:rsid w:val="00963871"/>
    <w:rsid w:val="00963C24"/>
    <w:rsid w:val="009654CB"/>
    <w:rsid w:val="009659FA"/>
    <w:rsid w:val="0096680C"/>
    <w:rsid w:val="009674E3"/>
    <w:rsid w:val="00971530"/>
    <w:rsid w:val="00971CBF"/>
    <w:rsid w:val="00972ECF"/>
    <w:rsid w:val="00974DE8"/>
    <w:rsid w:val="009753F8"/>
    <w:rsid w:val="0097604E"/>
    <w:rsid w:val="00980744"/>
    <w:rsid w:val="009814F4"/>
    <w:rsid w:val="00983524"/>
    <w:rsid w:val="0098415C"/>
    <w:rsid w:val="0098416C"/>
    <w:rsid w:val="009856F2"/>
    <w:rsid w:val="00985793"/>
    <w:rsid w:val="00990600"/>
    <w:rsid w:val="00991EAB"/>
    <w:rsid w:val="009949E1"/>
    <w:rsid w:val="00994C3F"/>
    <w:rsid w:val="00995968"/>
    <w:rsid w:val="009A20F2"/>
    <w:rsid w:val="009A27C2"/>
    <w:rsid w:val="009A4592"/>
    <w:rsid w:val="009A4E28"/>
    <w:rsid w:val="009A68AC"/>
    <w:rsid w:val="009A7F83"/>
    <w:rsid w:val="009B00F7"/>
    <w:rsid w:val="009B0472"/>
    <w:rsid w:val="009B1D1A"/>
    <w:rsid w:val="009B45A0"/>
    <w:rsid w:val="009B4AD0"/>
    <w:rsid w:val="009C3B86"/>
    <w:rsid w:val="009C55D1"/>
    <w:rsid w:val="009C66A4"/>
    <w:rsid w:val="009D1CE6"/>
    <w:rsid w:val="009D3E69"/>
    <w:rsid w:val="009D45B0"/>
    <w:rsid w:val="009D7A5F"/>
    <w:rsid w:val="009E1636"/>
    <w:rsid w:val="009E1933"/>
    <w:rsid w:val="009E3EDE"/>
    <w:rsid w:val="009E49E4"/>
    <w:rsid w:val="009F083E"/>
    <w:rsid w:val="009F0E98"/>
    <w:rsid w:val="009F1297"/>
    <w:rsid w:val="009F3EAC"/>
    <w:rsid w:val="009F65A4"/>
    <w:rsid w:val="00A00E61"/>
    <w:rsid w:val="00A013F4"/>
    <w:rsid w:val="00A02029"/>
    <w:rsid w:val="00A03351"/>
    <w:rsid w:val="00A037D3"/>
    <w:rsid w:val="00A059F5"/>
    <w:rsid w:val="00A10BBC"/>
    <w:rsid w:val="00A13E83"/>
    <w:rsid w:val="00A15174"/>
    <w:rsid w:val="00A17A7C"/>
    <w:rsid w:val="00A20887"/>
    <w:rsid w:val="00A20A40"/>
    <w:rsid w:val="00A2160B"/>
    <w:rsid w:val="00A23003"/>
    <w:rsid w:val="00A234E4"/>
    <w:rsid w:val="00A25408"/>
    <w:rsid w:val="00A270CC"/>
    <w:rsid w:val="00A3289A"/>
    <w:rsid w:val="00A32DF9"/>
    <w:rsid w:val="00A33855"/>
    <w:rsid w:val="00A36E52"/>
    <w:rsid w:val="00A40039"/>
    <w:rsid w:val="00A40D80"/>
    <w:rsid w:val="00A41A91"/>
    <w:rsid w:val="00A45A4E"/>
    <w:rsid w:val="00A47F80"/>
    <w:rsid w:val="00A50213"/>
    <w:rsid w:val="00A529FA"/>
    <w:rsid w:val="00A52BCE"/>
    <w:rsid w:val="00A53302"/>
    <w:rsid w:val="00A53E1F"/>
    <w:rsid w:val="00A5613A"/>
    <w:rsid w:val="00A6089A"/>
    <w:rsid w:val="00A6098A"/>
    <w:rsid w:val="00A63CEB"/>
    <w:rsid w:val="00A66FCD"/>
    <w:rsid w:val="00A670FD"/>
    <w:rsid w:val="00A73336"/>
    <w:rsid w:val="00A77590"/>
    <w:rsid w:val="00A776A7"/>
    <w:rsid w:val="00A80A91"/>
    <w:rsid w:val="00A81671"/>
    <w:rsid w:val="00A8335D"/>
    <w:rsid w:val="00A847F8"/>
    <w:rsid w:val="00A848D8"/>
    <w:rsid w:val="00A85650"/>
    <w:rsid w:val="00A93E9E"/>
    <w:rsid w:val="00A96F1F"/>
    <w:rsid w:val="00A9773E"/>
    <w:rsid w:val="00A97C6C"/>
    <w:rsid w:val="00AA02BE"/>
    <w:rsid w:val="00AA239F"/>
    <w:rsid w:val="00AA26DC"/>
    <w:rsid w:val="00AA3E0D"/>
    <w:rsid w:val="00AA521A"/>
    <w:rsid w:val="00AA63F5"/>
    <w:rsid w:val="00AB1407"/>
    <w:rsid w:val="00AB14A1"/>
    <w:rsid w:val="00AB4FD8"/>
    <w:rsid w:val="00AB7D2F"/>
    <w:rsid w:val="00AC155A"/>
    <w:rsid w:val="00AC2A1A"/>
    <w:rsid w:val="00AC36B1"/>
    <w:rsid w:val="00AC5BE0"/>
    <w:rsid w:val="00AC66CA"/>
    <w:rsid w:val="00AC6FBB"/>
    <w:rsid w:val="00AD2817"/>
    <w:rsid w:val="00AD4EDE"/>
    <w:rsid w:val="00AD5B98"/>
    <w:rsid w:val="00AD5F98"/>
    <w:rsid w:val="00AD7198"/>
    <w:rsid w:val="00AD7B04"/>
    <w:rsid w:val="00AE12B1"/>
    <w:rsid w:val="00AE4D88"/>
    <w:rsid w:val="00AE7D18"/>
    <w:rsid w:val="00AF1D4F"/>
    <w:rsid w:val="00AF59ED"/>
    <w:rsid w:val="00B00072"/>
    <w:rsid w:val="00B001A2"/>
    <w:rsid w:val="00B015BA"/>
    <w:rsid w:val="00B02423"/>
    <w:rsid w:val="00B05350"/>
    <w:rsid w:val="00B05386"/>
    <w:rsid w:val="00B167FE"/>
    <w:rsid w:val="00B176F2"/>
    <w:rsid w:val="00B17CCB"/>
    <w:rsid w:val="00B17E4C"/>
    <w:rsid w:val="00B21DB5"/>
    <w:rsid w:val="00B23119"/>
    <w:rsid w:val="00B2379B"/>
    <w:rsid w:val="00B259B5"/>
    <w:rsid w:val="00B2655F"/>
    <w:rsid w:val="00B27CF8"/>
    <w:rsid w:val="00B27F5A"/>
    <w:rsid w:val="00B313D7"/>
    <w:rsid w:val="00B32970"/>
    <w:rsid w:val="00B32AB2"/>
    <w:rsid w:val="00B3555F"/>
    <w:rsid w:val="00B36A3E"/>
    <w:rsid w:val="00B3734D"/>
    <w:rsid w:val="00B377E1"/>
    <w:rsid w:val="00B404E0"/>
    <w:rsid w:val="00B40AEE"/>
    <w:rsid w:val="00B433D2"/>
    <w:rsid w:val="00B44F2A"/>
    <w:rsid w:val="00B45C69"/>
    <w:rsid w:val="00B45ECA"/>
    <w:rsid w:val="00B46670"/>
    <w:rsid w:val="00B51FDA"/>
    <w:rsid w:val="00B53C60"/>
    <w:rsid w:val="00B578D4"/>
    <w:rsid w:val="00B57D42"/>
    <w:rsid w:val="00B60EFF"/>
    <w:rsid w:val="00B61540"/>
    <w:rsid w:val="00B62FB6"/>
    <w:rsid w:val="00B65644"/>
    <w:rsid w:val="00B71C11"/>
    <w:rsid w:val="00B72F70"/>
    <w:rsid w:val="00B7392C"/>
    <w:rsid w:val="00B74466"/>
    <w:rsid w:val="00B76347"/>
    <w:rsid w:val="00B76479"/>
    <w:rsid w:val="00B8017C"/>
    <w:rsid w:val="00B80181"/>
    <w:rsid w:val="00B81C9E"/>
    <w:rsid w:val="00B863F5"/>
    <w:rsid w:val="00B86E4A"/>
    <w:rsid w:val="00B8711E"/>
    <w:rsid w:val="00B87ED7"/>
    <w:rsid w:val="00B91DEA"/>
    <w:rsid w:val="00B92570"/>
    <w:rsid w:val="00B962B6"/>
    <w:rsid w:val="00BA1A0B"/>
    <w:rsid w:val="00BA759A"/>
    <w:rsid w:val="00BA7725"/>
    <w:rsid w:val="00BB3322"/>
    <w:rsid w:val="00BB4B54"/>
    <w:rsid w:val="00BB5B07"/>
    <w:rsid w:val="00BB5F13"/>
    <w:rsid w:val="00BB6193"/>
    <w:rsid w:val="00BB61FF"/>
    <w:rsid w:val="00BC0996"/>
    <w:rsid w:val="00BC1731"/>
    <w:rsid w:val="00BC3408"/>
    <w:rsid w:val="00BC40DC"/>
    <w:rsid w:val="00BD0BA6"/>
    <w:rsid w:val="00BD0CB4"/>
    <w:rsid w:val="00BD1366"/>
    <w:rsid w:val="00BD4A09"/>
    <w:rsid w:val="00BD669F"/>
    <w:rsid w:val="00BD6AE2"/>
    <w:rsid w:val="00BD7596"/>
    <w:rsid w:val="00BD7FEF"/>
    <w:rsid w:val="00BE0225"/>
    <w:rsid w:val="00BE38B4"/>
    <w:rsid w:val="00BE5458"/>
    <w:rsid w:val="00BE7437"/>
    <w:rsid w:val="00BF0629"/>
    <w:rsid w:val="00BF0822"/>
    <w:rsid w:val="00BF18FE"/>
    <w:rsid w:val="00BF1DA3"/>
    <w:rsid w:val="00BF59FA"/>
    <w:rsid w:val="00BF6264"/>
    <w:rsid w:val="00BF72B2"/>
    <w:rsid w:val="00C034F6"/>
    <w:rsid w:val="00C04647"/>
    <w:rsid w:val="00C05D52"/>
    <w:rsid w:val="00C06A99"/>
    <w:rsid w:val="00C17269"/>
    <w:rsid w:val="00C20C7B"/>
    <w:rsid w:val="00C21344"/>
    <w:rsid w:val="00C21368"/>
    <w:rsid w:val="00C221BD"/>
    <w:rsid w:val="00C232DA"/>
    <w:rsid w:val="00C2339D"/>
    <w:rsid w:val="00C239CD"/>
    <w:rsid w:val="00C25CB9"/>
    <w:rsid w:val="00C30B5E"/>
    <w:rsid w:val="00C3734F"/>
    <w:rsid w:val="00C42C8B"/>
    <w:rsid w:val="00C5221F"/>
    <w:rsid w:val="00C52AC7"/>
    <w:rsid w:val="00C54201"/>
    <w:rsid w:val="00C54AE2"/>
    <w:rsid w:val="00C60B16"/>
    <w:rsid w:val="00C64F6D"/>
    <w:rsid w:val="00C66A6B"/>
    <w:rsid w:val="00C713D4"/>
    <w:rsid w:val="00C71A34"/>
    <w:rsid w:val="00C72BF4"/>
    <w:rsid w:val="00C77600"/>
    <w:rsid w:val="00C82508"/>
    <w:rsid w:val="00C82B50"/>
    <w:rsid w:val="00C846AF"/>
    <w:rsid w:val="00C84AD5"/>
    <w:rsid w:val="00C84BE3"/>
    <w:rsid w:val="00C861A9"/>
    <w:rsid w:val="00C86D69"/>
    <w:rsid w:val="00C87067"/>
    <w:rsid w:val="00C87B91"/>
    <w:rsid w:val="00C90524"/>
    <w:rsid w:val="00C91716"/>
    <w:rsid w:val="00C91A71"/>
    <w:rsid w:val="00C93C7C"/>
    <w:rsid w:val="00C95016"/>
    <w:rsid w:val="00CA2405"/>
    <w:rsid w:val="00CA2569"/>
    <w:rsid w:val="00CA5C43"/>
    <w:rsid w:val="00CA7923"/>
    <w:rsid w:val="00CB4616"/>
    <w:rsid w:val="00CB7431"/>
    <w:rsid w:val="00CC029C"/>
    <w:rsid w:val="00CC237A"/>
    <w:rsid w:val="00CC3449"/>
    <w:rsid w:val="00CC4571"/>
    <w:rsid w:val="00CC6715"/>
    <w:rsid w:val="00CE042F"/>
    <w:rsid w:val="00CE1B19"/>
    <w:rsid w:val="00CE2AEC"/>
    <w:rsid w:val="00CE2D30"/>
    <w:rsid w:val="00CE2D83"/>
    <w:rsid w:val="00CE3A67"/>
    <w:rsid w:val="00CE6238"/>
    <w:rsid w:val="00CE7260"/>
    <w:rsid w:val="00CE747B"/>
    <w:rsid w:val="00CF40F4"/>
    <w:rsid w:val="00CF42F8"/>
    <w:rsid w:val="00CF4AB3"/>
    <w:rsid w:val="00D005B7"/>
    <w:rsid w:val="00D04C0C"/>
    <w:rsid w:val="00D04C22"/>
    <w:rsid w:val="00D06F86"/>
    <w:rsid w:val="00D10853"/>
    <w:rsid w:val="00D12E23"/>
    <w:rsid w:val="00D13BAB"/>
    <w:rsid w:val="00D143CE"/>
    <w:rsid w:val="00D14B20"/>
    <w:rsid w:val="00D15138"/>
    <w:rsid w:val="00D156B9"/>
    <w:rsid w:val="00D1796C"/>
    <w:rsid w:val="00D21AC9"/>
    <w:rsid w:val="00D21C85"/>
    <w:rsid w:val="00D26993"/>
    <w:rsid w:val="00D27F90"/>
    <w:rsid w:val="00D30B25"/>
    <w:rsid w:val="00D313C1"/>
    <w:rsid w:val="00D318A4"/>
    <w:rsid w:val="00D36593"/>
    <w:rsid w:val="00D36792"/>
    <w:rsid w:val="00D3781B"/>
    <w:rsid w:val="00D37C56"/>
    <w:rsid w:val="00D40EBD"/>
    <w:rsid w:val="00D429E7"/>
    <w:rsid w:val="00D459DF"/>
    <w:rsid w:val="00D463FD"/>
    <w:rsid w:val="00D46575"/>
    <w:rsid w:val="00D5310A"/>
    <w:rsid w:val="00D56290"/>
    <w:rsid w:val="00D56E6F"/>
    <w:rsid w:val="00D570D6"/>
    <w:rsid w:val="00D62DCA"/>
    <w:rsid w:val="00D64527"/>
    <w:rsid w:val="00D6512B"/>
    <w:rsid w:val="00D672FF"/>
    <w:rsid w:val="00D67C0A"/>
    <w:rsid w:val="00D71C5E"/>
    <w:rsid w:val="00D71F56"/>
    <w:rsid w:val="00D72282"/>
    <w:rsid w:val="00D73A29"/>
    <w:rsid w:val="00D73E39"/>
    <w:rsid w:val="00D7605B"/>
    <w:rsid w:val="00D76139"/>
    <w:rsid w:val="00D76AF0"/>
    <w:rsid w:val="00D80161"/>
    <w:rsid w:val="00D8032B"/>
    <w:rsid w:val="00D80FBD"/>
    <w:rsid w:val="00D82B6A"/>
    <w:rsid w:val="00D82D51"/>
    <w:rsid w:val="00D845A8"/>
    <w:rsid w:val="00D84E1B"/>
    <w:rsid w:val="00D868DB"/>
    <w:rsid w:val="00D87E61"/>
    <w:rsid w:val="00D90F35"/>
    <w:rsid w:val="00D9106D"/>
    <w:rsid w:val="00D92620"/>
    <w:rsid w:val="00D92621"/>
    <w:rsid w:val="00D926EF"/>
    <w:rsid w:val="00D93654"/>
    <w:rsid w:val="00DA0CB1"/>
    <w:rsid w:val="00DA358E"/>
    <w:rsid w:val="00DA705B"/>
    <w:rsid w:val="00DB0431"/>
    <w:rsid w:val="00DB0AC8"/>
    <w:rsid w:val="00DB0E8A"/>
    <w:rsid w:val="00DB12A8"/>
    <w:rsid w:val="00DB1492"/>
    <w:rsid w:val="00DB1E46"/>
    <w:rsid w:val="00DB41EC"/>
    <w:rsid w:val="00DB5475"/>
    <w:rsid w:val="00DB731F"/>
    <w:rsid w:val="00DB7977"/>
    <w:rsid w:val="00DC07F8"/>
    <w:rsid w:val="00DC110A"/>
    <w:rsid w:val="00DD167C"/>
    <w:rsid w:val="00DD1EBE"/>
    <w:rsid w:val="00DD2054"/>
    <w:rsid w:val="00DD377D"/>
    <w:rsid w:val="00DD3825"/>
    <w:rsid w:val="00DD5AA3"/>
    <w:rsid w:val="00DE0714"/>
    <w:rsid w:val="00DE2481"/>
    <w:rsid w:val="00DE2725"/>
    <w:rsid w:val="00DE5DE4"/>
    <w:rsid w:val="00DE6760"/>
    <w:rsid w:val="00DE68F3"/>
    <w:rsid w:val="00DF08E0"/>
    <w:rsid w:val="00DF0D5B"/>
    <w:rsid w:val="00DF4153"/>
    <w:rsid w:val="00DF65B2"/>
    <w:rsid w:val="00DF6B95"/>
    <w:rsid w:val="00E000B2"/>
    <w:rsid w:val="00E024CA"/>
    <w:rsid w:val="00E074C6"/>
    <w:rsid w:val="00E10020"/>
    <w:rsid w:val="00E12B7B"/>
    <w:rsid w:val="00E131A8"/>
    <w:rsid w:val="00E1365F"/>
    <w:rsid w:val="00E13F2F"/>
    <w:rsid w:val="00E164CA"/>
    <w:rsid w:val="00E16C1A"/>
    <w:rsid w:val="00E17343"/>
    <w:rsid w:val="00E17C7C"/>
    <w:rsid w:val="00E23C5A"/>
    <w:rsid w:val="00E24D08"/>
    <w:rsid w:val="00E30B76"/>
    <w:rsid w:val="00E31C55"/>
    <w:rsid w:val="00E32FB4"/>
    <w:rsid w:val="00E36143"/>
    <w:rsid w:val="00E3696C"/>
    <w:rsid w:val="00E37CDC"/>
    <w:rsid w:val="00E40471"/>
    <w:rsid w:val="00E405AF"/>
    <w:rsid w:val="00E41B1A"/>
    <w:rsid w:val="00E43652"/>
    <w:rsid w:val="00E43F25"/>
    <w:rsid w:val="00E44ACA"/>
    <w:rsid w:val="00E46D90"/>
    <w:rsid w:val="00E46DCC"/>
    <w:rsid w:val="00E50E98"/>
    <w:rsid w:val="00E5211A"/>
    <w:rsid w:val="00E52C5D"/>
    <w:rsid w:val="00E52F95"/>
    <w:rsid w:val="00E55992"/>
    <w:rsid w:val="00E57CB2"/>
    <w:rsid w:val="00E60546"/>
    <w:rsid w:val="00E61730"/>
    <w:rsid w:val="00E66042"/>
    <w:rsid w:val="00E66D39"/>
    <w:rsid w:val="00E67A43"/>
    <w:rsid w:val="00E716A9"/>
    <w:rsid w:val="00E722B5"/>
    <w:rsid w:val="00E7495D"/>
    <w:rsid w:val="00E74978"/>
    <w:rsid w:val="00E757F7"/>
    <w:rsid w:val="00E80C44"/>
    <w:rsid w:val="00E80D2D"/>
    <w:rsid w:val="00E8219F"/>
    <w:rsid w:val="00E831E4"/>
    <w:rsid w:val="00E837E0"/>
    <w:rsid w:val="00E83EF9"/>
    <w:rsid w:val="00E840D4"/>
    <w:rsid w:val="00E84170"/>
    <w:rsid w:val="00E845A5"/>
    <w:rsid w:val="00E8461F"/>
    <w:rsid w:val="00E8756E"/>
    <w:rsid w:val="00E87A37"/>
    <w:rsid w:val="00E90CEE"/>
    <w:rsid w:val="00E93CF5"/>
    <w:rsid w:val="00E94027"/>
    <w:rsid w:val="00E94A84"/>
    <w:rsid w:val="00E9781B"/>
    <w:rsid w:val="00E97F08"/>
    <w:rsid w:val="00EA0779"/>
    <w:rsid w:val="00EA2FC9"/>
    <w:rsid w:val="00EB041E"/>
    <w:rsid w:val="00EB0D6C"/>
    <w:rsid w:val="00EB110B"/>
    <w:rsid w:val="00EB17A5"/>
    <w:rsid w:val="00EB2EAD"/>
    <w:rsid w:val="00EB48DF"/>
    <w:rsid w:val="00EB6B98"/>
    <w:rsid w:val="00EB7E97"/>
    <w:rsid w:val="00EC079B"/>
    <w:rsid w:val="00EC1FF9"/>
    <w:rsid w:val="00EC20CC"/>
    <w:rsid w:val="00EC4D4B"/>
    <w:rsid w:val="00EC4F02"/>
    <w:rsid w:val="00EC66EE"/>
    <w:rsid w:val="00ED0353"/>
    <w:rsid w:val="00ED0ADF"/>
    <w:rsid w:val="00ED0C54"/>
    <w:rsid w:val="00ED25E5"/>
    <w:rsid w:val="00ED53C3"/>
    <w:rsid w:val="00ED6073"/>
    <w:rsid w:val="00ED6FEF"/>
    <w:rsid w:val="00EE0A2A"/>
    <w:rsid w:val="00EE0E78"/>
    <w:rsid w:val="00EE1AD6"/>
    <w:rsid w:val="00EE328B"/>
    <w:rsid w:val="00EE3313"/>
    <w:rsid w:val="00EE3738"/>
    <w:rsid w:val="00EE5CBA"/>
    <w:rsid w:val="00EE72DA"/>
    <w:rsid w:val="00EE7704"/>
    <w:rsid w:val="00EE7EA6"/>
    <w:rsid w:val="00EF03B5"/>
    <w:rsid w:val="00EF0507"/>
    <w:rsid w:val="00EF1FC0"/>
    <w:rsid w:val="00EF2A2C"/>
    <w:rsid w:val="00EF3C54"/>
    <w:rsid w:val="00EF5FE7"/>
    <w:rsid w:val="00EF6053"/>
    <w:rsid w:val="00EF6EA2"/>
    <w:rsid w:val="00EF74FE"/>
    <w:rsid w:val="00EF7542"/>
    <w:rsid w:val="00EF7B4A"/>
    <w:rsid w:val="00EF7E36"/>
    <w:rsid w:val="00F00429"/>
    <w:rsid w:val="00F02408"/>
    <w:rsid w:val="00F055F4"/>
    <w:rsid w:val="00F0622D"/>
    <w:rsid w:val="00F06B6A"/>
    <w:rsid w:val="00F06CA0"/>
    <w:rsid w:val="00F07A6D"/>
    <w:rsid w:val="00F10B4A"/>
    <w:rsid w:val="00F11A6B"/>
    <w:rsid w:val="00F11BE9"/>
    <w:rsid w:val="00F1202B"/>
    <w:rsid w:val="00F12E3D"/>
    <w:rsid w:val="00F13C45"/>
    <w:rsid w:val="00F14D69"/>
    <w:rsid w:val="00F165BC"/>
    <w:rsid w:val="00F177B8"/>
    <w:rsid w:val="00F17C74"/>
    <w:rsid w:val="00F215E8"/>
    <w:rsid w:val="00F216C4"/>
    <w:rsid w:val="00F23580"/>
    <w:rsid w:val="00F26E46"/>
    <w:rsid w:val="00F302AC"/>
    <w:rsid w:val="00F31400"/>
    <w:rsid w:val="00F31681"/>
    <w:rsid w:val="00F33750"/>
    <w:rsid w:val="00F343FC"/>
    <w:rsid w:val="00F34BDE"/>
    <w:rsid w:val="00F34FEB"/>
    <w:rsid w:val="00F37E26"/>
    <w:rsid w:val="00F40958"/>
    <w:rsid w:val="00F41663"/>
    <w:rsid w:val="00F47326"/>
    <w:rsid w:val="00F523A8"/>
    <w:rsid w:val="00F5355F"/>
    <w:rsid w:val="00F55EFD"/>
    <w:rsid w:val="00F564C7"/>
    <w:rsid w:val="00F5664C"/>
    <w:rsid w:val="00F57693"/>
    <w:rsid w:val="00F60B14"/>
    <w:rsid w:val="00F6129B"/>
    <w:rsid w:val="00F618CA"/>
    <w:rsid w:val="00F62987"/>
    <w:rsid w:val="00F62FC5"/>
    <w:rsid w:val="00F657F2"/>
    <w:rsid w:val="00F7081D"/>
    <w:rsid w:val="00F70CE6"/>
    <w:rsid w:val="00F71117"/>
    <w:rsid w:val="00F716C5"/>
    <w:rsid w:val="00F71E59"/>
    <w:rsid w:val="00F74ADB"/>
    <w:rsid w:val="00F74D87"/>
    <w:rsid w:val="00F75BA3"/>
    <w:rsid w:val="00F80C9F"/>
    <w:rsid w:val="00F80F99"/>
    <w:rsid w:val="00F81664"/>
    <w:rsid w:val="00F8204A"/>
    <w:rsid w:val="00F8260A"/>
    <w:rsid w:val="00F84B81"/>
    <w:rsid w:val="00F86012"/>
    <w:rsid w:val="00F94532"/>
    <w:rsid w:val="00F956F5"/>
    <w:rsid w:val="00F9677D"/>
    <w:rsid w:val="00F97F33"/>
    <w:rsid w:val="00FA3E07"/>
    <w:rsid w:val="00FA4EDC"/>
    <w:rsid w:val="00FA5951"/>
    <w:rsid w:val="00FB050C"/>
    <w:rsid w:val="00FB081A"/>
    <w:rsid w:val="00FB0D6F"/>
    <w:rsid w:val="00FB122C"/>
    <w:rsid w:val="00FB5079"/>
    <w:rsid w:val="00FC0FEC"/>
    <w:rsid w:val="00FC7EE8"/>
    <w:rsid w:val="00FD1843"/>
    <w:rsid w:val="00FD35F9"/>
    <w:rsid w:val="00FD6807"/>
    <w:rsid w:val="00FD6D88"/>
    <w:rsid w:val="00FD71C7"/>
    <w:rsid w:val="00FE26F4"/>
    <w:rsid w:val="00FE2710"/>
    <w:rsid w:val="00FE3765"/>
    <w:rsid w:val="00FE5330"/>
    <w:rsid w:val="00FE7B00"/>
    <w:rsid w:val="00FE7DA8"/>
    <w:rsid w:val="00FF0317"/>
    <w:rsid w:val="00FF214B"/>
    <w:rsid w:val="00FF2537"/>
    <w:rsid w:val="00FF31F9"/>
    <w:rsid w:val="00FF44B3"/>
    <w:rsid w:val="00FF52A6"/>
    <w:rsid w:val="00FF5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DD497"/>
  <w15:chartTrackingRefBased/>
  <w15:docId w15:val="{EC47B9A0-13CE-4BA1-AD7C-DBD891D2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3ED"/>
  </w:style>
  <w:style w:type="paragraph" w:styleId="1">
    <w:name w:val="heading 1"/>
    <w:basedOn w:val="a"/>
    <w:next w:val="a"/>
    <w:link w:val="10"/>
    <w:uiPriority w:val="9"/>
    <w:qFormat/>
    <w:rsid w:val="00974DE8"/>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974DE8"/>
    <w:pPr>
      <w:keepNext/>
      <w:keepLines/>
      <w:spacing w:before="40" w:after="0"/>
      <w:outlineLvl w:val="1"/>
    </w:pPr>
    <w:rPr>
      <w:rFonts w:ascii="Cambria" w:eastAsia="Times New Roman" w:hAnsi="Cambria" w:cs="Times New Roman"/>
      <w:color w:val="365F91"/>
      <w:sz w:val="26"/>
      <w:szCs w:val="26"/>
    </w:rPr>
  </w:style>
  <w:style w:type="paragraph" w:styleId="3">
    <w:name w:val="heading 3"/>
    <w:basedOn w:val="a"/>
    <w:next w:val="a"/>
    <w:link w:val="30"/>
    <w:uiPriority w:val="9"/>
    <w:unhideWhenUsed/>
    <w:qFormat/>
    <w:rsid w:val="00744828"/>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
    <w:next w:val="a"/>
    <w:link w:val="40"/>
    <w:uiPriority w:val="9"/>
    <w:unhideWhenUsed/>
    <w:qFormat/>
    <w:rsid w:val="00744828"/>
    <w:pPr>
      <w:keepNext/>
      <w:keepLines/>
      <w:spacing w:before="40" w:after="0"/>
      <w:outlineLvl w:val="3"/>
    </w:pPr>
    <w:rPr>
      <w:rFonts w:ascii="Cambria" w:eastAsia="Times New Roman" w:hAnsi="Cambria" w:cs="Times New Roman"/>
      <w:i/>
      <w:iCs/>
      <w:color w:val="365F91"/>
    </w:rPr>
  </w:style>
  <w:style w:type="paragraph" w:styleId="5">
    <w:name w:val="heading 5"/>
    <w:basedOn w:val="a"/>
    <w:next w:val="a"/>
    <w:link w:val="50"/>
    <w:uiPriority w:val="9"/>
    <w:semiHidden/>
    <w:unhideWhenUsed/>
    <w:qFormat/>
    <w:rsid w:val="00744828"/>
    <w:pPr>
      <w:keepNext/>
      <w:keepLines/>
      <w:spacing w:before="40" w:after="0"/>
      <w:outlineLvl w:val="4"/>
    </w:pPr>
    <w:rPr>
      <w:rFonts w:ascii="Calibri Light" w:eastAsia="Times New Roman" w:hAnsi="Calibri Light" w:cs="Times New Roman"/>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70AC"/>
    <w:pPr>
      <w:spacing w:after="0" w:line="240" w:lineRule="auto"/>
    </w:pPr>
  </w:style>
  <w:style w:type="paragraph" w:styleId="a4">
    <w:name w:val="List Paragraph"/>
    <w:basedOn w:val="a"/>
    <w:link w:val="a5"/>
    <w:uiPriority w:val="34"/>
    <w:qFormat/>
    <w:rsid w:val="00E90CEE"/>
    <w:pPr>
      <w:ind w:left="720"/>
      <w:contextualSpacing/>
    </w:pPr>
  </w:style>
  <w:style w:type="numbering" w:customStyle="1" w:styleId="11">
    <w:name w:val="Нет списка1"/>
    <w:next w:val="a2"/>
    <w:uiPriority w:val="99"/>
    <w:semiHidden/>
    <w:unhideWhenUsed/>
    <w:rsid w:val="00535345"/>
  </w:style>
  <w:style w:type="table" w:customStyle="1" w:styleId="TableNormal">
    <w:name w:val="Table Normal"/>
    <w:uiPriority w:val="2"/>
    <w:semiHidden/>
    <w:unhideWhenUsed/>
    <w:qFormat/>
    <w:rsid w:val="005353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35345"/>
    <w:pPr>
      <w:widowControl w:val="0"/>
      <w:autoSpaceDE w:val="0"/>
      <w:autoSpaceDN w:val="0"/>
      <w:spacing w:after="0" w:line="240" w:lineRule="auto"/>
      <w:ind w:left="107"/>
    </w:pPr>
    <w:rPr>
      <w:rFonts w:ascii="Times New Roman" w:eastAsia="Times New Roman" w:hAnsi="Times New Roman" w:cs="Times New Roman"/>
    </w:rPr>
  </w:style>
  <w:style w:type="table" w:styleId="a6">
    <w:name w:val="Table Grid"/>
    <w:basedOn w:val="a1"/>
    <w:uiPriority w:val="39"/>
    <w:qFormat/>
    <w:rsid w:val="00535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1"/>
    <w:qFormat/>
    <w:rsid w:val="00535345"/>
    <w:pPr>
      <w:widowControl w:val="0"/>
      <w:autoSpaceDE w:val="0"/>
      <w:autoSpaceDN w:val="0"/>
      <w:spacing w:after="0" w:line="240" w:lineRule="auto"/>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535345"/>
    <w:rPr>
      <w:rFonts w:ascii="Times New Roman" w:eastAsia="Times New Roman" w:hAnsi="Times New Roman" w:cs="Times New Roman"/>
      <w:sz w:val="28"/>
      <w:szCs w:val="28"/>
      <w:lang w:val="ru-RU"/>
    </w:rPr>
  </w:style>
  <w:style w:type="paragraph" w:styleId="a9">
    <w:name w:val="header"/>
    <w:basedOn w:val="a"/>
    <w:link w:val="aa"/>
    <w:uiPriority w:val="99"/>
    <w:unhideWhenUsed/>
    <w:rsid w:val="0053534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35345"/>
    <w:rPr>
      <w:lang w:val="ru-RU"/>
    </w:rPr>
  </w:style>
  <w:style w:type="paragraph" w:styleId="ab">
    <w:name w:val="footer"/>
    <w:basedOn w:val="a"/>
    <w:link w:val="ac"/>
    <w:uiPriority w:val="99"/>
    <w:unhideWhenUsed/>
    <w:rsid w:val="0053534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35345"/>
    <w:rPr>
      <w:lang w:val="ru-RU"/>
    </w:rPr>
  </w:style>
  <w:style w:type="paragraph" w:styleId="ad">
    <w:name w:val="Balloon Text"/>
    <w:basedOn w:val="a"/>
    <w:link w:val="ae"/>
    <w:uiPriority w:val="99"/>
    <w:semiHidden/>
    <w:unhideWhenUsed/>
    <w:rsid w:val="0053534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35345"/>
    <w:rPr>
      <w:rFonts w:ascii="Tahoma" w:hAnsi="Tahoma" w:cs="Tahoma"/>
      <w:sz w:val="16"/>
      <w:szCs w:val="16"/>
      <w:lang w:val="ru-RU"/>
    </w:rPr>
  </w:style>
  <w:style w:type="character" w:styleId="af">
    <w:name w:val="Hyperlink"/>
    <w:basedOn w:val="a0"/>
    <w:uiPriority w:val="99"/>
    <w:unhideWhenUsed/>
    <w:rsid w:val="00ED0353"/>
    <w:rPr>
      <w:color w:val="0563C1" w:themeColor="hyperlink"/>
      <w:u w:val="single"/>
    </w:rPr>
  </w:style>
  <w:style w:type="paragraph" w:styleId="21">
    <w:name w:val="Body Text 2"/>
    <w:basedOn w:val="a"/>
    <w:link w:val="22"/>
    <w:uiPriority w:val="99"/>
    <w:unhideWhenUsed/>
    <w:rsid w:val="009B45A0"/>
    <w:pPr>
      <w:spacing w:after="120" w:line="480" w:lineRule="auto"/>
    </w:pPr>
  </w:style>
  <w:style w:type="character" w:customStyle="1" w:styleId="22">
    <w:name w:val="Основной текст 2 Знак"/>
    <w:basedOn w:val="a0"/>
    <w:link w:val="21"/>
    <w:uiPriority w:val="99"/>
    <w:rsid w:val="009B45A0"/>
  </w:style>
  <w:style w:type="paragraph" w:styleId="af0">
    <w:name w:val="Normal (Web)"/>
    <w:basedOn w:val="a"/>
    <w:uiPriority w:val="99"/>
    <w:unhideWhenUsed/>
    <w:rsid w:val="009B45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74DE8"/>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974DE8"/>
    <w:rPr>
      <w:rFonts w:ascii="Cambria" w:eastAsia="Times New Roman" w:hAnsi="Cambria" w:cs="Times New Roman"/>
      <w:color w:val="365F91"/>
      <w:sz w:val="26"/>
      <w:szCs w:val="26"/>
    </w:rPr>
  </w:style>
  <w:style w:type="paragraph" w:customStyle="1" w:styleId="110">
    <w:name w:val="Заголовок 11"/>
    <w:basedOn w:val="a"/>
    <w:next w:val="a"/>
    <w:uiPriority w:val="9"/>
    <w:qFormat/>
    <w:rsid w:val="00974DE8"/>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a"/>
    <w:next w:val="a"/>
    <w:uiPriority w:val="9"/>
    <w:unhideWhenUsed/>
    <w:qFormat/>
    <w:rsid w:val="00974DE8"/>
    <w:pPr>
      <w:keepNext/>
      <w:keepLines/>
      <w:spacing w:before="40" w:after="0" w:line="276" w:lineRule="auto"/>
      <w:outlineLvl w:val="1"/>
    </w:pPr>
    <w:rPr>
      <w:rFonts w:ascii="Cambria" w:eastAsia="Times New Roman" w:hAnsi="Cambria" w:cs="Times New Roman"/>
      <w:color w:val="365F91"/>
      <w:sz w:val="26"/>
      <w:szCs w:val="26"/>
      <w:lang w:eastAsia="ru-RU"/>
    </w:rPr>
  </w:style>
  <w:style w:type="character" w:styleId="af1">
    <w:name w:val="Placeholder Text"/>
    <w:basedOn w:val="a0"/>
    <w:uiPriority w:val="99"/>
    <w:semiHidden/>
    <w:rsid w:val="00974DE8"/>
    <w:rPr>
      <w:color w:val="808080"/>
    </w:rPr>
  </w:style>
  <w:style w:type="paragraph" w:customStyle="1" w:styleId="12">
    <w:name w:val="Текст выноски1"/>
    <w:basedOn w:val="a"/>
    <w:next w:val="ad"/>
    <w:uiPriority w:val="99"/>
    <w:semiHidden/>
    <w:unhideWhenUsed/>
    <w:rsid w:val="00974DE8"/>
    <w:pPr>
      <w:spacing w:after="0" w:line="240" w:lineRule="auto"/>
    </w:pPr>
    <w:rPr>
      <w:rFonts w:ascii="Tahoma" w:hAnsi="Tahoma" w:cs="Tahoma"/>
      <w:sz w:val="16"/>
      <w:szCs w:val="16"/>
    </w:rPr>
  </w:style>
  <w:style w:type="paragraph" w:customStyle="1" w:styleId="13">
    <w:name w:val="Абзац списка1"/>
    <w:basedOn w:val="a"/>
    <w:next w:val="a4"/>
    <w:qFormat/>
    <w:rsid w:val="00974DE8"/>
    <w:pPr>
      <w:spacing w:after="200" w:line="276" w:lineRule="auto"/>
      <w:ind w:left="720"/>
      <w:contextualSpacing/>
    </w:pPr>
    <w:rPr>
      <w:rFonts w:eastAsia="Times New Roman"/>
      <w:lang w:eastAsia="ru-RU"/>
    </w:rPr>
  </w:style>
  <w:style w:type="table" w:customStyle="1" w:styleId="14">
    <w:name w:val="Сетка таблицы1"/>
    <w:basedOn w:val="a1"/>
    <w:next w:val="a6"/>
    <w:rsid w:val="00974DE8"/>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Верхний колонтитул1"/>
    <w:basedOn w:val="a"/>
    <w:next w:val="a9"/>
    <w:uiPriority w:val="99"/>
    <w:unhideWhenUsed/>
    <w:rsid w:val="00974DE8"/>
    <w:pPr>
      <w:tabs>
        <w:tab w:val="center" w:pos="4677"/>
        <w:tab w:val="right" w:pos="9355"/>
      </w:tabs>
      <w:spacing w:after="0" w:line="240" w:lineRule="auto"/>
    </w:pPr>
    <w:rPr>
      <w:rFonts w:eastAsia="Times New Roman"/>
      <w:lang w:eastAsia="ru-RU"/>
    </w:rPr>
  </w:style>
  <w:style w:type="character" w:customStyle="1" w:styleId="16">
    <w:name w:val="Верхний колонтитул Знак1"/>
    <w:basedOn w:val="a0"/>
    <w:uiPriority w:val="99"/>
    <w:semiHidden/>
    <w:rsid w:val="00974DE8"/>
  </w:style>
  <w:style w:type="paragraph" w:customStyle="1" w:styleId="17">
    <w:name w:val="Нижний колонтитул1"/>
    <w:basedOn w:val="a"/>
    <w:next w:val="ab"/>
    <w:uiPriority w:val="99"/>
    <w:unhideWhenUsed/>
    <w:rsid w:val="00974DE8"/>
    <w:pPr>
      <w:tabs>
        <w:tab w:val="center" w:pos="4677"/>
        <w:tab w:val="right" w:pos="9355"/>
      </w:tabs>
      <w:spacing w:after="0" w:line="240" w:lineRule="auto"/>
    </w:pPr>
  </w:style>
  <w:style w:type="paragraph" w:customStyle="1" w:styleId="18">
    <w:name w:val="Название объекта1"/>
    <w:basedOn w:val="a"/>
    <w:next w:val="a"/>
    <w:uiPriority w:val="35"/>
    <w:unhideWhenUsed/>
    <w:qFormat/>
    <w:rsid w:val="00974DE8"/>
    <w:pPr>
      <w:spacing w:after="200" w:line="240" w:lineRule="auto"/>
    </w:pPr>
    <w:rPr>
      <w:rFonts w:eastAsia="Times New Roman"/>
      <w:b/>
      <w:bCs/>
      <w:color w:val="4F81BD"/>
      <w:sz w:val="18"/>
      <w:szCs w:val="18"/>
      <w:lang w:eastAsia="ru-RU"/>
    </w:rPr>
  </w:style>
  <w:style w:type="paragraph" w:customStyle="1" w:styleId="19">
    <w:name w:val="Без интервала1"/>
    <w:next w:val="a3"/>
    <w:uiPriority w:val="1"/>
    <w:qFormat/>
    <w:rsid w:val="00974DE8"/>
    <w:pPr>
      <w:spacing w:after="0" w:line="240" w:lineRule="auto"/>
    </w:pPr>
    <w:rPr>
      <w:rFonts w:eastAsia="Times New Roman"/>
      <w:lang w:eastAsia="ru-RU"/>
    </w:rPr>
  </w:style>
  <w:style w:type="table" w:customStyle="1" w:styleId="111">
    <w:name w:val="Сетка таблицы11"/>
    <w:basedOn w:val="a1"/>
    <w:next w:val="a6"/>
    <w:uiPriority w:val="59"/>
    <w:rsid w:val="00974DE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Strong"/>
    <w:basedOn w:val="a0"/>
    <w:uiPriority w:val="22"/>
    <w:qFormat/>
    <w:rsid w:val="00974DE8"/>
    <w:rPr>
      <w:b/>
      <w:bCs/>
    </w:rPr>
  </w:style>
  <w:style w:type="character" w:styleId="af3">
    <w:name w:val="annotation reference"/>
    <w:basedOn w:val="a0"/>
    <w:uiPriority w:val="99"/>
    <w:semiHidden/>
    <w:unhideWhenUsed/>
    <w:rsid w:val="00974DE8"/>
    <w:rPr>
      <w:sz w:val="16"/>
      <w:szCs w:val="16"/>
    </w:rPr>
  </w:style>
  <w:style w:type="paragraph" w:customStyle="1" w:styleId="1a">
    <w:name w:val="Текст примечания1"/>
    <w:basedOn w:val="a"/>
    <w:next w:val="af4"/>
    <w:link w:val="af5"/>
    <w:uiPriority w:val="99"/>
    <w:semiHidden/>
    <w:unhideWhenUsed/>
    <w:rsid w:val="00974DE8"/>
    <w:pPr>
      <w:spacing w:after="200" w:line="240" w:lineRule="auto"/>
    </w:pPr>
    <w:rPr>
      <w:sz w:val="20"/>
      <w:szCs w:val="20"/>
    </w:rPr>
  </w:style>
  <w:style w:type="character" w:customStyle="1" w:styleId="af5">
    <w:name w:val="Текст примечания Знак"/>
    <w:basedOn w:val="a0"/>
    <w:link w:val="1a"/>
    <w:uiPriority w:val="99"/>
    <w:semiHidden/>
    <w:rsid w:val="00974DE8"/>
    <w:rPr>
      <w:sz w:val="20"/>
      <w:szCs w:val="20"/>
    </w:rPr>
  </w:style>
  <w:style w:type="paragraph" w:customStyle="1" w:styleId="1b">
    <w:name w:val="Тема примечания1"/>
    <w:basedOn w:val="af4"/>
    <w:next w:val="af4"/>
    <w:uiPriority w:val="99"/>
    <w:semiHidden/>
    <w:unhideWhenUsed/>
    <w:rsid w:val="00974DE8"/>
    <w:pPr>
      <w:spacing w:after="200"/>
    </w:pPr>
    <w:rPr>
      <w:rFonts w:eastAsia="Times New Roman"/>
      <w:b/>
      <w:bCs/>
      <w:lang w:eastAsia="ru-RU"/>
    </w:rPr>
  </w:style>
  <w:style w:type="character" w:customStyle="1" w:styleId="af6">
    <w:name w:val="Тема примечания Знак"/>
    <w:basedOn w:val="af5"/>
    <w:link w:val="af7"/>
    <w:uiPriority w:val="99"/>
    <w:semiHidden/>
    <w:rsid w:val="00974DE8"/>
    <w:rPr>
      <w:b/>
      <w:bCs/>
      <w:sz w:val="20"/>
      <w:szCs w:val="20"/>
    </w:rPr>
  </w:style>
  <w:style w:type="character" w:styleId="af8">
    <w:name w:val="line number"/>
    <w:basedOn w:val="a0"/>
    <w:uiPriority w:val="99"/>
    <w:semiHidden/>
    <w:unhideWhenUsed/>
    <w:rsid w:val="00974DE8"/>
  </w:style>
  <w:style w:type="paragraph" w:customStyle="1" w:styleId="Default">
    <w:name w:val="Default"/>
    <w:rsid w:val="00974DE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12">
    <w:name w:val="Заголовок 1 Знак1"/>
    <w:basedOn w:val="a0"/>
    <w:uiPriority w:val="9"/>
    <w:rsid w:val="00974DE8"/>
    <w:rPr>
      <w:rFonts w:ascii="Calibri Light" w:eastAsia="Times New Roman" w:hAnsi="Calibri Light" w:cs="Times New Roman"/>
      <w:color w:val="2E74B5"/>
      <w:sz w:val="32"/>
      <w:szCs w:val="32"/>
    </w:rPr>
  </w:style>
  <w:style w:type="character" w:customStyle="1" w:styleId="211">
    <w:name w:val="Заголовок 2 Знак1"/>
    <w:basedOn w:val="a0"/>
    <w:uiPriority w:val="9"/>
    <w:semiHidden/>
    <w:rsid w:val="00974DE8"/>
    <w:rPr>
      <w:rFonts w:ascii="Calibri Light" w:eastAsia="Times New Roman" w:hAnsi="Calibri Light" w:cs="Times New Roman"/>
      <w:color w:val="2E74B5"/>
      <w:sz w:val="26"/>
      <w:szCs w:val="26"/>
    </w:rPr>
  </w:style>
  <w:style w:type="character" w:customStyle="1" w:styleId="1c">
    <w:name w:val="Текст выноски Знак1"/>
    <w:basedOn w:val="a0"/>
    <w:uiPriority w:val="99"/>
    <w:semiHidden/>
    <w:rsid w:val="00974DE8"/>
    <w:rPr>
      <w:rFonts w:ascii="Segoe UI" w:hAnsi="Segoe UI" w:cs="Segoe UI"/>
      <w:sz w:val="18"/>
      <w:szCs w:val="18"/>
    </w:rPr>
  </w:style>
  <w:style w:type="character" w:customStyle="1" w:styleId="23">
    <w:name w:val="Верхний колонтитул Знак2"/>
    <w:basedOn w:val="a0"/>
    <w:uiPriority w:val="99"/>
    <w:semiHidden/>
    <w:rsid w:val="00974DE8"/>
  </w:style>
  <w:style w:type="character" w:customStyle="1" w:styleId="1d">
    <w:name w:val="Нижний колонтитул Знак1"/>
    <w:basedOn w:val="a0"/>
    <w:uiPriority w:val="99"/>
    <w:semiHidden/>
    <w:rsid w:val="00974DE8"/>
  </w:style>
  <w:style w:type="paragraph" w:styleId="af4">
    <w:name w:val="annotation text"/>
    <w:basedOn w:val="a"/>
    <w:link w:val="1e"/>
    <w:uiPriority w:val="99"/>
    <w:semiHidden/>
    <w:unhideWhenUsed/>
    <w:rsid w:val="00974DE8"/>
    <w:pPr>
      <w:spacing w:line="240" w:lineRule="auto"/>
    </w:pPr>
    <w:rPr>
      <w:sz w:val="20"/>
      <w:szCs w:val="20"/>
    </w:rPr>
  </w:style>
  <w:style w:type="character" w:customStyle="1" w:styleId="1e">
    <w:name w:val="Текст примечания Знак1"/>
    <w:basedOn w:val="a0"/>
    <w:link w:val="af4"/>
    <w:uiPriority w:val="99"/>
    <w:semiHidden/>
    <w:rsid w:val="00974DE8"/>
    <w:rPr>
      <w:sz w:val="20"/>
      <w:szCs w:val="20"/>
    </w:rPr>
  </w:style>
  <w:style w:type="paragraph" w:styleId="af7">
    <w:name w:val="annotation subject"/>
    <w:basedOn w:val="af4"/>
    <w:next w:val="af4"/>
    <w:link w:val="af6"/>
    <w:uiPriority w:val="99"/>
    <w:semiHidden/>
    <w:unhideWhenUsed/>
    <w:rsid w:val="00974DE8"/>
    <w:rPr>
      <w:b/>
      <w:bCs/>
    </w:rPr>
  </w:style>
  <w:style w:type="character" w:customStyle="1" w:styleId="1f">
    <w:name w:val="Тема примечания Знак1"/>
    <w:basedOn w:val="1e"/>
    <w:uiPriority w:val="99"/>
    <w:semiHidden/>
    <w:rsid w:val="00974DE8"/>
    <w:rPr>
      <w:b/>
      <w:bCs/>
      <w:sz w:val="20"/>
      <w:szCs w:val="20"/>
    </w:rPr>
  </w:style>
  <w:style w:type="table" w:customStyle="1" w:styleId="24">
    <w:name w:val="Сетка таблицы2"/>
    <w:basedOn w:val="a1"/>
    <w:next w:val="a6"/>
    <w:uiPriority w:val="39"/>
    <w:qFormat/>
    <w:rsid w:val="00974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39"/>
    <w:qFormat/>
    <w:rsid w:val="00974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Гиперссылка1"/>
    <w:basedOn w:val="a0"/>
    <w:uiPriority w:val="99"/>
    <w:unhideWhenUsed/>
    <w:rsid w:val="00974DE8"/>
    <w:rPr>
      <w:color w:val="0563C1"/>
      <w:u w:val="single"/>
    </w:rPr>
  </w:style>
  <w:style w:type="character" w:customStyle="1" w:styleId="1f1">
    <w:name w:val="Просмотренная гиперссылка1"/>
    <w:basedOn w:val="a0"/>
    <w:uiPriority w:val="99"/>
    <w:semiHidden/>
    <w:unhideWhenUsed/>
    <w:rsid w:val="00974DE8"/>
    <w:rPr>
      <w:color w:val="954F72"/>
      <w:u w:val="single"/>
    </w:rPr>
  </w:style>
  <w:style w:type="table" w:customStyle="1" w:styleId="41">
    <w:name w:val="Сетка таблицы4"/>
    <w:basedOn w:val="a1"/>
    <w:next w:val="a6"/>
    <w:rsid w:val="00974D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974DE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25">
    <w:name w:val="Просмотренная гиперссылка2"/>
    <w:basedOn w:val="a0"/>
    <w:uiPriority w:val="99"/>
    <w:semiHidden/>
    <w:unhideWhenUsed/>
    <w:rsid w:val="00974DE8"/>
    <w:rPr>
      <w:color w:val="954F72"/>
      <w:u w:val="single"/>
    </w:rPr>
  </w:style>
  <w:style w:type="paragraph" w:styleId="af9">
    <w:name w:val="Revision"/>
    <w:hidden/>
    <w:uiPriority w:val="99"/>
    <w:semiHidden/>
    <w:rsid w:val="00974DE8"/>
    <w:pPr>
      <w:spacing w:after="0" w:line="240" w:lineRule="auto"/>
    </w:pPr>
  </w:style>
  <w:style w:type="character" w:styleId="afa">
    <w:name w:val="FollowedHyperlink"/>
    <w:basedOn w:val="a0"/>
    <w:uiPriority w:val="99"/>
    <w:semiHidden/>
    <w:unhideWhenUsed/>
    <w:rsid w:val="00974DE8"/>
    <w:rPr>
      <w:color w:val="954F72" w:themeColor="followedHyperlink"/>
      <w:u w:val="single"/>
    </w:rPr>
  </w:style>
  <w:style w:type="numbering" w:customStyle="1" w:styleId="26">
    <w:name w:val="Нет списка2"/>
    <w:next w:val="a2"/>
    <w:uiPriority w:val="99"/>
    <w:semiHidden/>
    <w:unhideWhenUsed/>
    <w:rsid w:val="00C54AE2"/>
  </w:style>
  <w:style w:type="table" w:customStyle="1" w:styleId="51">
    <w:name w:val="Сетка таблицы5"/>
    <w:basedOn w:val="a1"/>
    <w:next w:val="a6"/>
    <w:rsid w:val="00C54AE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7">
    <w:name w:val="Название объекта2"/>
    <w:basedOn w:val="a"/>
    <w:next w:val="a"/>
    <w:uiPriority w:val="35"/>
    <w:unhideWhenUsed/>
    <w:qFormat/>
    <w:rsid w:val="00C54AE2"/>
    <w:pPr>
      <w:spacing w:after="200" w:line="240" w:lineRule="auto"/>
    </w:pPr>
    <w:rPr>
      <w:rFonts w:eastAsia="Times New Roman"/>
      <w:b/>
      <w:bCs/>
      <w:color w:val="4F81BD"/>
      <w:sz w:val="18"/>
      <w:szCs w:val="18"/>
      <w:lang w:eastAsia="ru-RU"/>
    </w:rPr>
  </w:style>
  <w:style w:type="table" w:customStyle="1" w:styleId="120">
    <w:name w:val="Сетка таблицы12"/>
    <w:basedOn w:val="a1"/>
    <w:next w:val="a6"/>
    <w:uiPriority w:val="59"/>
    <w:rsid w:val="00C54AE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4611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611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1"/>
    <w:next w:val="a6"/>
    <w:uiPriority w:val="39"/>
    <w:rsid w:val="00510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744828"/>
    <w:rPr>
      <w:rFonts w:ascii="Cambria" w:eastAsia="Times New Roman" w:hAnsi="Cambria" w:cs="Times New Roman"/>
      <w:color w:val="243F60"/>
      <w:sz w:val="24"/>
      <w:szCs w:val="24"/>
    </w:rPr>
  </w:style>
  <w:style w:type="character" w:customStyle="1" w:styleId="40">
    <w:name w:val="Заголовок 4 Знак"/>
    <w:basedOn w:val="a0"/>
    <w:link w:val="4"/>
    <w:uiPriority w:val="9"/>
    <w:rsid w:val="00744828"/>
    <w:rPr>
      <w:rFonts w:ascii="Cambria" w:eastAsia="Times New Roman" w:hAnsi="Cambria" w:cs="Times New Roman"/>
      <w:i/>
      <w:iCs/>
      <w:color w:val="365F91"/>
    </w:rPr>
  </w:style>
  <w:style w:type="paragraph" w:customStyle="1" w:styleId="510">
    <w:name w:val="Заголовок 51"/>
    <w:basedOn w:val="a"/>
    <w:next w:val="a"/>
    <w:uiPriority w:val="9"/>
    <w:semiHidden/>
    <w:unhideWhenUsed/>
    <w:qFormat/>
    <w:rsid w:val="00744828"/>
    <w:pPr>
      <w:keepNext/>
      <w:keepLines/>
      <w:spacing w:before="40" w:after="0"/>
      <w:outlineLvl w:val="4"/>
    </w:pPr>
    <w:rPr>
      <w:rFonts w:ascii="Calibri Light" w:eastAsia="Times New Roman" w:hAnsi="Calibri Light" w:cs="Times New Roman"/>
      <w:color w:val="2E74B5"/>
    </w:rPr>
  </w:style>
  <w:style w:type="character" w:customStyle="1" w:styleId="50">
    <w:name w:val="Заголовок 5 Знак"/>
    <w:basedOn w:val="a0"/>
    <w:link w:val="5"/>
    <w:uiPriority w:val="9"/>
    <w:semiHidden/>
    <w:rsid w:val="00744828"/>
    <w:rPr>
      <w:rFonts w:ascii="Calibri Light" w:eastAsia="Times New Roman" w:hAnsi="Calibri Light" w:cs="Times New Roman"/>
      <w:color w:val="2E74B5"/>
    </w:rPr>
  </w:style>
  <w:style w:type="character" w:customStyle="1" w:styleId="a5">
    <w:name w:val="Абзац списка Знак"/>
    <w:link w:val="a4"/>
    <w:uiPriority w:val="34"/>
    <w:locked/>
    <w:rsid w:val="00744828"/>
  </w:style>
  <w:style w:type="table" w:customStyle="1" w:styleId="130">
    <w:name w:val="Сетка таблицы13"/>
    <w:basedOn w:val="a1"/>
    <w:next w:val="a6"/>
    <w:rsid w:val="007448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74482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310">
    <w:name w:val="Заголовок 31"/>
    <w:basedOn w:val="a"/>
    <w:next w:val="a"/>
    <w:uiPriority w:val="9"/>
    <w:semiHidden/>
    <w:unhideWhenUsed/>
    <w:qFormat/>
    <w:rsid w:val="00744828"/>
    <w:pPr>
      <w:keepNext/>
      <w:keepLines/>
      <w:spacing w:before="40" w:after="0"/>
      <w:outlineLvl w:val="2"/>
    </w:pPr>
    <w:rPr>
      <w:rFonts w:ascii="Cambria" w:eastAsia="Times New Roman" w:hAnsi="Cambria" w:cs="Times New Roman"/>
      <w:color w:val="243F60"/>
      <w:sz w:val="24"/>
      <w:szCs w:val="24"/>
    </w:rPr>
  </w:style>
  <w:style w:type="paragraph" w:customStyle="1" w:styleId="410">
    <w:name w:val="Заголовок 41"/>
    <w:basedOn w:val="a"/>
    <w:next w:val="a"/>
    <w:uiPriority w:val="9"/>
    <w:semiHidden/>
    <w:unhideWhenUsed/>
    <w:qFormat/>
    <w:rsid w:val="00744828"/>
    <w:pPr>
      <w:keepNext/>
      <w:keepLines/>
      <w:spacing w:before="40" w:after="0"/>
      <w:outlineLvl w:val="3"/>
    </w:pPr>
    <w:rPr>
      <w:rFonts w:ascii="Cambria" w:eastAsia="Times New Roman" w:hAnsi="Cambria" w:cs="Times New Roman"/>
      <w:i/>
      <w:iCs/>
      <w:color w:val="365F91"/>
    </w:rPr>
  </w:style>
  <w:style w:type="table" w:customStyle="1" w:styleId="1110">
    <w:name w:val="Сетка таблицы111"/>
    <w:basedOn w:val="a1"/>
    <w:next w:val="a6"/>
    <w:rsid w:val="00744828"/>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7448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11">
    <w:name w:val="Сетка таблицы1111"/>
    <w:basedOn w:val="a1"/>
    <w:next w:val="a6"/>
    <w:uiPriority w:val="59"/>
    <w:rsid w:val="0074482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1">
    <w:name w:val="Table Normal111"/>
    <w:uiPriority w:val="2"/>
    <w:semiHidden/>
    <w:qFormat/>
    <w:rsid w:val="0074482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11">
    <w:name w:val="Table Normal1111"/>
    <w:uiPriority w:val="2"/>
    <w:semiHidden/>
    <w:unhideWhenUsed/>
    <w:qFormat/>
    <w:rsid w:val="007448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11">
    <w:name w:val="Сетка таблицы51"/>
    <w:basedOn w:val="a1"/>
    <w:rsid w:val="0074482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6"/>
    <w:uiPriority w:val="59"/>
    <w:qFormat/>
    <w:rsid w:val="0074482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6"/>
    <w:uiPriority w:val="59"/>
    <w:qFormat/>
    <w:rsid w:val="0074482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Заголовок 3 Знак1"/>
    <w:basedOn w:val="a0"/>
    <w:uiPriority w:val="9"/>
    <w:semiHidden/>
    <w:rsid w:val="00744828"/>
    <w:rPr>
      <w:rFonts w:ascii="Calibri Light" w:eastAsia="Times New Roman" w:hAnsi="Calibri Light" w:cs="Times New Roman"/>
      <w:color w:val="1F4D78"/>
      <w:sz w:val="24"/>
      <w:szCs w:val="24"/>
    </w:rPr>
  </w:style>
  <w:style w:type="character" w:customStyle="1" w:styleId="411">
    <w:name w:val="Заголовок 4 Знак1"/>
    <w:basedOn w:val="a0"/>
    <w:uiPriority w:val="9"/>
    <w:semiHidden/>
    <w:rsid w:val="00744828"/>
    <w:rPr>
      <w:rFonts w:ascii="Calibri Light" w:eastAsia="Times New Roman" w:hAnsi="Calibri Light" w:cs="Times New Roman"/>
      <w:i/>
      <w:iCs/>
      <w:color w:val="2E74B5"/>
    </w:rPr>
  </w:style>
  <w:style w:type="table" w:customStyle="1" w:styleId="131">
    <w:name w:val="Сетка таблицы131"/>
    <w:basedOn w:val="a1"/>
    <w:next w:val="a6"/>
    <w:rsid w:val="00744828"/>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7448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20">
    <w:name w:val="Сетка таблицы112"/>
    <w:basedOn w:val="a1"/>
    <w:next w:val="a6"/>
    <w:uiPriority w:val="59"/>
    <w:rsid w:val="0074482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1">
    <w:name w:val="Table Normal121"/>
    <w:uiPriority w:val="2"/>
    <w:semiHidden/>
    <w:qFormat/>
    <w:rsid w:val="0074482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2">
    <w:name w:val="Просмотренная гиперссылка3"/>
    <w:basedOn w:val="a0"/>
    <w:uiPriority w:val="99"/>
    <w:semiHidden/>
    <w:unhideWhenUsed/>
    <w:rsid w:val="00744828"/>
    <w:rPr>
      <w:color w:val="800080"/>
      <w:u w:val="single"/>
    </w:rPr>
  </w:style>
  <w:style w:type="table" w:customStyle="1" w:styleId="TableNormal112">
    <w:name w:val="Table Normal112"/>
    <w:uiPriority w:val="2"/>
    <w:semiHidden/>
    <w:unhideWhenUsed/>
    <w:qFormat/>
    <w:rsid w:val="007448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
    <w:name w:val="Сетка таблицы8"/>
    <w:basedOn w:val="a1"/>
    <w:next w:val="a6"/>
    <w:uiPriority w:val="39"/>
    <w:rsid w:val="0074482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7448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40">
    <w:name w:val="Сетка таблицы14"/>
    <w:basedOn w:val="a1"/>
    <w:uiPriority w:val="59"/>
    <w:rsid w:val="00744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rd">
    <w:name w:val="mord"/>
    <w:basedOn w:val="a0"/>
    <w:rsid w:val="00744828"/>
  </w:style>
  <w:style w:type="character" w:customStyle="1" w:styleId="mrel">
    <w:name w:val="mrel"/>
    <w:basedOn w:val="a0"/>
    <w:rsid w:val="00744828"/>
  </w:style>
  <w:style w:type="character" w:customStyle="1" w:styleId="delimsizing">
    <w:name w:val="delimsizing"/>
    <w:basedOn w:val="a0"/>
    <w:rsid w:val="00744828"/>
  </w:style>
  <w:style w:type="character" w:customStyle="1" w:styleId="vlist-s">
    <w:name w:val="vlist-s"/>
    <w:basedOn w:val="a0"/>
    <w:rsid w:val="00744828"/>
  </w:style>
  <w:style w:type="character" w:customStyle="1" w:styleId="mbin">
    <w:name w:val="mbin"/>
    <w:basedOn w:val="a0"/>
    <w:rsid w:val="00744828"/>
  </w:style>
  <w:style w:type="character" w:customStyle="1" w:styleId="katex-mathml">
    <w:name w:val="katex-mathml"/>
    <w:basedOn w:val="a0"/>
    <w:rsid w:val="00744828"/>
  </w:style>
  <w:style w:type="character" w:customStyle="1" w:styleId="katex">
    <w:name w:val="katex"/>
    <w:basedOn w:val="a0"/>
    <w:rsid w:val="00744828"/>
  </w:style>
  <w:style w:type="character" w:styleId="afb">
    <w:name w:val="Emphasis"/>
    <w:basedOn w:val="a0"/>
    <w:uiPriority w:val="20"/>
    <w:qFormat/>
    <w:rsid w:val="00744828"/>
    <w:rPr>
      <w:i/>
      <w:iCs/>
    </w:rPr>
  </w:style>
  <w:style w:type="character" w:customStyle="1" w:styleId="afc">
    <w:name w:val="Обычный (веб) Знак"/>
    <w:aliases w:val="Обычный (Web) Знак,Знак4 Знак,Знак4 Знак Знак,Знак Знак1 Знак Знак1,Знак Знак1 Знак Знак Знак,Знак Знак Знак Знак Зн Знак"/>
    <w:link w:val="1f2"/>
    <w:uiPriority w:val="99"/>
    <w:locked/>
    <w:rsid w:val="00744828"/>
    <w:rPr>
      <w:rFonts w:ascii="Times New Roman" w:eastAsia="Times New Roman" w:hAnsi="Times New Roman" w:cs="Times New Roman"/>
      <w:sz w:val="24"/>
      <w:szCs w:val="24"/>
    </w:rPr>
  </w:style>
  <w:style w:type="paragraph" w:customStyle="1" w:styleId="1f2">
    <w:name w:val="Обычный (веб)1"/>
    <w:aliases w:val="Обычный (Web),Знак4,Знак Знак1 Знак,Знак Знак1 Знак Знак,Знак Знак Знак Знак Зн"/>
    <w:basedOn w:val="a"/>
    <w:link w:val="afc"/>
    <w:uiPriority w:val="99"/>
    <w:qFormat/>
    <w:rsid w:val="00744828"/>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mpunct">
    <w:name w:val="mpunct"/>
    <w:basedOn w:val="a0"/>
    <w:rsid w:val="00744828"/>
  </w:style>
  <w:style w:type="table" w:customStyle="1" w:styleId="412">
    <w:name w:val="Сетка таблицы41"/>
    <w:basedOn w:val="a1"/>
    <w:next w:val="a6"/>
    <w:uiPriority w:val="39"/>
    <w:qFormat/>
    <w:rsid w:val="00744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6"/>
    <w:uiPriority w:val="59"/>
    <w:rsid w:val="00744828"/>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744828"/>
  </w:style>
  <w:style w:type="table" w:customStyle="1" w:styleId="100">
    <w:name w:val="Сетка таблицы10"/>
    <w:basedOn w:val="a1"/>
    <w:next w:val="a6"/>
    <w:uiPriority w:val="59"/>
    <w:rsid w:val="00744828"/>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2">
    <w:name w:val="Заголовок 5 Знак1"/>
    <w:basedOn w:val="a0"/>
    <w:uiPriority w:val="9"/>
    <w:semiHidden/>
    <w:rsid w:val="00744828"/>
    <w:rPr>
      <w:rFonts w:asciiTheme="majorHAnsi" w:eastAsiaTheme="majorEastAsia" w:hAnsiTheme="majorHAnsi" w:cstheme="majorBidi"/>
      <w:color w:val="2F5496" w:themeColor="accent1" w:themeShade="BF"/>
    </w:rPr>
  </w:style>
  <w:style w:type="paragraph" w:customStyle="1" w:styleId="docdata">
    <w:name w:val="docdata"/>
    <w:aliases w:val="docy,v5,3421,bqiaagaaeyqcaaagiaiaaapedaaabdimaaaaaaaaaaaaaaaaaaaaaaaaaaaaaaaaaaaaaaaaaaaaaaaaaaaaaaaaaaaaaaaaaaaaaaaaaaaaaaaaaaaaaaaaaaaaaaaaaaaaaaaaaaaaaaaaaaaaaaaaaaaaaaaaaaaaaaaaaaaaaaaaaaaaaaaaaaaaaaaaaaaaaaaaaaaaaaaaaaaaaaaaaaaaaaaaaaaaaaaa"/>
    <w:basedOn w:val="a"/>
    <w:rsid w:val="00C7760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91">
    <w:name w:val="Сетка таблицы91"/>
    <w:basedOn w:val="a1"/>
    <w:next w:val="a6"/>
    <w:uiPriority w:val="39"/>
    <w:qFormat/>
    <w:rsid w:val="00B74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6"/>
    <w:uiPriority w:val="39"/>
    <w:qFormat/>
    <w:rsid w:val="00B74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9F65A4"/>
  </w:style>
  <w:style w:type="character" w:customStyle="1" w:styleId="ff1">
    <w:name w:val="ff1"/>
    <w:basedOn w:val="a0"/>
    <w:rsid w:val="009F65A4"/>
  </w:style>
  <w:style w:type="character" w:customStyle="1" w:styleId="afd">
    <w:name w:val="_"/>
    <w:basedOn w:val="a0"/>
    <w:rsid w:val="009F65A4"/>
  </w:style>
  <w:style w:type="character" w:customStyle="1" w:styleId="ff2">
    <w:name w:val="ff2"/>
    <w:basedOn w:val="a0"/>
    <w:rsid w:val="009F65A4"/>
  </w:style>
  <w:style w:type="character" w:customStyle="1" w:styleId="ff3">
    <w:name w:val="ff3"/>
    <w:basedOn w:val="a0"/>
    <w:rsid w:val="009F6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17832">
      <w:bodyDiv w:val="1"/>
      <w:marLeft w:val="0"/>
      <w:marRight w:val="0"/>
      <w:marTop w:val="0"/>
      <w:marBottom w:val="0"/>
      <w:divBdr>
        <w:top w:val="none" w:sz="0" w:space="0" w:color="auto"/>
        <w:left w:val="none" w:sz="0" w:space="0" w:color="auto"/>
        <w:bottom w:val="none" w:sz="0" w:space="0" w:color="auto"/>
        <w:right w:val="none" w:sz="0" w:space="0" w:color="auto"/>
      </w:divBdr>
    </w:div>
    <w:div w:id="170219558">
      <w:bodyDiv w:val="1"/>
      <w:marLeft w:val="0"/>
      <w:marRight w:val="0"/>
      <w:marTop w:val="0"/>
      <w:marBottom w:val="0"/>
      <w:divBdr>
        <w:top w:val="none" w:sz="0" w:space="0" w:color="auto"/>
        <w:left w:val="none" w:sz="0" w:space="0" w:color="auto"/>
        <w:bottom w:val="none" w:sz="0" w:space="0" w:color="auto"/>
        <w:right w:val="none" w:sz="0" w:space="0" w:color="auto"/>
      </w:divBdr>
    </w:div>
    <w:div w:id="269320009">
      <w:bodyDiv w:val="1"/>
      <w:marLeft w:val="0"/>
      <w:marRight w:val="0"/>
      <w:marTop w:val="0"/>
      <w:marBottom w:val="0"/>
      <w:divBdr>
        <w:top w:val="none" w:sz="0" w:space="0" w:color="auto"/>
        <w:left w:val="none" w:sz="0" w:space="0" w:color="auto"/>
        <w:bottom w:val="none" w:sz="0" w:space="0" w:color="auto"/>
        <w:right w:val="none" w:sz="0" w:space="0" w:color="auto"/>
      </w:divBdr>
    </w:div>
    <w:div w:id="272832846">
      <w:bodyDiv w:val="1"/>
      <w:marLeft w:val="0"/>
      <w:marRight w:val="0"/>
      <w:marTop w:val="0"/>
      <w:marBottom w:val="0"/>
      <w:divBdr>
        <w:top w:val="none" w:sz="0" w:space="0" w:color="auto"/>
        <w:left w:val="none" w:sz="0" w:space="0" w:color="auto"/>
        <w:bottom w:val="none" w:sz="0" w:space="0" w:color="auto"/>
        <w:right w:val="none" w:sz="0" w:space="0" w:color="auto"/>
      </w:divBdr>
      <w:divsChild>
        <w:div w:id="1686786107">
          <w:marLeft w:val="0"/>
          <w:marRight w:val="0"/>
          <w:marTop w:val="0"/>
          <w:marBottom w:val="0"/>
          <w:divBdr>
            <w:top w:val="none" w:sz="0" w:space="0" w:color="auto"/>
            <w:left w:val="none" w:sz="0" w:space="0" w:color="auto"/>
            <w:bottom w:val="none" w:sz="0" w:space="0" w:color="auto"/>
            <w:right w:val="none" w:sz="0" w:space="0" w:color="auto"/>
          </w:divBdr>
          <w:divsChild>
            <w:div w:id="147155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54910">
      <w:bodyDiv w:val="1"/>
      <w:marLeft w:val="0"/>
      <w:marRight w:val="0"/>
      <w:marTop w:val="0"/>
      <w:marBottom w:val="0"/>
      <w:divBdr>
        <w:top w:val="none" w:sz="0" w:space="0" w:color="auto"/>
        <w:left w:val="none" w:sz="0" w:space="0" w:color="auto"/>
        <w:bottom w:val="none" w:sz="0" w:space="0" w:color="auto"/>
        <w:right w:val="none" w:sz="0" w:space="0" w:color="auto"/>
      </w:divBdr>
    </w:div>
    <w:div w:id="979186312">
      <w:bodyDiv w:val="1"/>
      <w:marLeft w:val="0"/>
      <w:marRight w:val="0"/>
      <w:marTop w:val="0"/>
      <w:marBottom w:val="0"/>
      <w:divBdr>
        <w:top w:val="none" w:sz="0" w:space="0" w:color="auto"/>
        <w:left w:val="none" w:sz="0" w:space="0" w:color="auto"/>
        <w:bottom w:val="none" w:sz="0" w:space="0" w:color="auto"/>
        <w:right w:val="none" w:sz="0" w:space="0" w:color="auto"/>
      </w:divBdr>
      <w:divsChild>
        <w:div w:id="2054042322">
          <w:marLeft w:val="0"/>
          <w:marRight w:val="0"/>
          <w:marTop w:val="0"/>
          <w:marBottom w:val="0"/>
          <w:divBdr>
            <w:top w:val="none" w:sz="0" w:space="0" w:color="auto"/>
            <w:left w:val="none" w:sz="0" w:space="0" w:color="auto"/>
            <w:bottom w:val="none" w:sz="0" w:space="0" w:color="auto"/>
            <w:right w:val="none" w:sz="0" w:space="0" w:color="auto"/>
          </w:divBdr>
          <w:divsChild>
            <w:div w:id="5709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95719">
      <w:bodyDiv w:val="1"/>
      <w:marLeft w:val="0"/>
      <w:marRight w:val="0"/>
      <w:marTop w:val="0"/>
      <w:marBottom w:val="0"/>
      <w:divBdr>
        <w:top w:val="none" w:sz="0" w:space="0" w:color="auto"/>
        <w:left w:val="none" w:sz="0" w:space="0" w:color="auto"/>
        <w:bottom w:val="none" w:sz="0" w:space="0" w:color="auto"/>
        <w:right w:val="none" w:sz="0" w:space="0" w:color="auto"/>
      </w:divBdr>
    </w:div>
    <w:div w:id="1673996338">
      <w:bodyDiv w:val="1"/>
      <w:marLeft w:val="0"/>
      <w:marRight w:val="0"/>
      <w:marTop w:val="0"/>
      <w:marBottom w:val="0"/>
      <w:divBdr>
        <w:top w:val="none" w:sz="0" w:space="0" w:color="auto"/>
        <w:left w:val="none" w:sz="0" w:space="0" w:color="auto"/>
        <w:bottom w:val="none" w:sz="0" w:space="0" w:color="auto"/>
        <w:right w:val="none" w:sz="0" w:space="0" w:color="auto"/>
      </w:divBdr>
    </w:div>
    <w:div w:id="1703821582">
      <w:bodyDiv w:val="1"/>
      <w:marLeft w:val="0"/>
      <w:marRight w:val="0"/>
      <w:marTop w:val="0"/>
      <w:marBottom w:val="0"/>
      <w:divBdr>
        <w:top w:val="none" w:sz="0" w:space="0" w:color="auto"/>
        <w:left w:val="none" w:sz="0" w:space="0" w:color="auto"/>
        <w:bottom w:val="none" w:sz="0" w:space="0" w:color="auto"/>
        <w:right w:val="none" w:sz="0" w:space="0" w:color="auto"/>
      </w:divBdr>
    </w:div>
    <w:div w:id="1813982401">
      <w:bodyDiv w:val="1"/>
      <w:marLeft w:val="0"/>
      <w:marRight w:val="0"/>
      <w:marTop w:val="0"/>
      <w:marBottom w:val="0"/>
      <w:divBdr>
        <w:top w:val="none" w:sz="0" w:space="0" w:color="auto"/>
        <w:left w:val="none" w:sz="0" w:space="0" w:color="auto"/>
        <w:bottom w:val="none" w:sz="0" w:space="0" w:color="auto"/>
        <w:right w:val="none" w:sz="0" w:space="0" w:color="auto"/>
      </w:divBdr>
    </w:div>
    <w:div w:id="1872723638">
      <w:bodyDiv w:val="1"/>
      <w:marLeft w:val="0"/>
      <w:marRight w:val="0"/>
      <w:marTop w:val="0"/>
      <w:marBottom w:val="0"/>
      <w:divBdr>
        <w:top w:val="none" w:sz="0" w:space="0" w:color="auto"/>
        <w:left w:val="none" w:sz="0" w:space="0" w:color="auto"/>
        <w:bottom w:val="none" w:sz="0" w:space="0" w:color="auto"/>
        <w:right w:val="none" w:sz="0" w:space="0" w:color="auto"/>
      </w:divBdr>
    </w:div>
    <w:div w:id="1882201987">
      <w:bodyDiv w:val="1"/>
      <w:marLeft w:val="0"/>
      <w:marRight w:val="0"/>
      <w:marTop w:val="0"/>
      <w:marBottom w:val="0"/>
      <w:divBdr>
        <w:top w:val="none" w:sz="0" w:space="0" w:color="auto"/>
        <w:left w:val="none" w:sz="0" w:space="0" w:color="auto"/>
        <w:bottom w:val="none" w:sz="0" w:space="0" w:color="auto"/>
        <w:right w:val="none" w:sz="0" w:space="0" w:color="auto"/>
      </w:divBdr>
    </w:div>
    <w:div w:id="1973367257">
      <w:bodyDiv w:val="1"/>
      <w:marLeft w:val="0"/>
      <w:marRight w:val="0"/>
      <w:marTop w:val="0"/>
      <w:marBottom w:val="0"/>
      <w:divBdr>
        <w:top w:val="none" w:sz="0" w:space="0" w:color="auto"/>
        <w:left w:val="none" w:sz="0" w:space="0" w:color="auto"/>
        <w:bottom w:val="none" w:sz="0" w:space="0" w:color="auto"/>
        <w:right w:val="none" w:sz="0" w:space="0" w:color="auto"/>
      </w:divBdr>
    </w:div>
    <w:div w:id="2060741816">
      <w:bodyDiv w:val="1"/>
      <w:marLeft w:val="0"/>
      <w:marRight w:val="0"/>
      <w:marTop w:val="0"/>
      <w:marBottom w:val="0"/>
      <w:divBdr>
        <w:top w:val="none" w:sz="0" w:space="0" w:color="auto"/>
        <w:left w:val="none" w:sz="0" w:space="0" w:color="auto"/>
        <w:bottom w:val="none" w:sz="0" w:space="0" w:color="auto"/>
        <w:right w:val="none" w:sz="0" w:space="0" w:color="auto"/>
      </w:divBdr>
    </w:div>
    <w:div w:id="212515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footer" Target="footer1.xml"/><Relationship Id="rId47" Type="http://schemas.openxmlformats.org/officeDocument/2006/relationships/image" Target="media/image35.png"/><Relationship Id="rId50" Type="http://schemas.openxmlformats.org/officeDocument/2006/relationships/oleObject" Target="embeddings/oleObject2.bin"/><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image" Target="media/image54.png"/><Relationship Id="rId76" Type="http://schemas.openxmlformats.org/officeDocument/2006/relationships/image" Target="media/image60.jpe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jpeg"/><Relationship Id="rId24" Type="http://schemas.openxmlformats.org/officeDocument/2006/relationships/image" Target="media/image17.wmf"/><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3.pn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png"/><Relationship Id="rId74" Type="http://schemas.openxmlformats.org/officeDocument/2006/relationships/image" Target="media/image58.jpeg"/><Relationship Id="rId79" Type="http://schemas.openxmlformats.org/officeDocument/2006/relationships/image" Target="media/image63.jpeg"/><Relationship Id="rId5" Type="http://schemas.openxmlformats.org/officeDocument/2006/relationships/webSettings" Target="webSettings.xml"/><Relationship Id="rId61" Type="http://schemas.openxmlformats.org/officeDocument/2006/relationships/image" Target="media/image48.jpeg"/><Relationship Id="rId82" Type="http://schemas.openxmlformats.org/officeDocument/2006/relationships/image" Target="media/image66.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chart" Target="charts/chart2.xml"/><Relationship Id="rId48" Type="http://schemas.openxmlformats.org/officeDocument/2006/relationships/image" Target="media/image36.pn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oleObject" Target="embeddings/oleObject4.bin"/><Relationship Id="rId77" Type="http://schemas.openxmlformats.org/officeDocument/2006/relationships/image" Target="media/image61.jpeg"/><Relationship Id="rId8" Type="http://schemas.openxmlformats.org/officeDocument/2006/relationships/image" Target="media/image1.png"/><Relationship Id="rId51" Type="http://schemas.openxmlformats.org/officeDocument/2006/relationships/image" Target="media/image38.jpeg"/><Relationship Id="rId72" Type="http://schemas.openxmlformats.org/officeDocument/2006/relationships/image" Target="media/image56.jpeg"/><Relationship Id="rId80" Type="http://schemas.openxmlformats.org/officeDocument/2006/relationships/image" Target="media/image64.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1.bin"/><Relationship Id="rId33" Type="http://schemas.openxmlformats.org/officeDocument/2006/relationships/chart" Target="charts/chart1.xml"/><Relationship Id="rId38" Type="http://schemas.openxmlformats.org/officeDocument/2006/relationships/image" Target="media/image29.png"/><Relationship Id="rId46" Type="http://schemas.openxmlformats.org/officeDocument/2006/relationships/image" Target="media/image34.png"/><Relationship Id="rId59" Type="http://schemas.openxmlformats.org/officeDocument/2006/relationships/image" Target="media/image46.jpeg"/><Relationship Id="rId67" Type="http://schemas.openxmlformats.org/officeDocument/2006/relationships/oleObject" Target="embeddings/oleObject3.bin"/><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5.png"/><Relationship Id="rId75" Type="http://schemas.openxmlformats.org/officeDocument/2006/relationships/image" Target="media/image59.jpeg"/><Relationship Id="rId83" Type="http://schemas.openxmlformats.org/officeDocument/2006/relationships/image" Target="media/image6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37.wmf"/><Relationship Id="rId57" Type="http://schemas.openxmlformats.org/officeDocument/2006/relationships/image" Target="media/image44.jpe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chart" Target="charts/chart3.xml"/><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oleObject" Target="file:///C:\Users\SKMA\Downloads\Meloxicam_Kalibrovka_Grafik.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SKMA\Desktop\&#1084;&#1077;&#1083;&#1086;&#1082;&#1089;&#1080;&#1082;&#1072;&#1084;%20&#1082;&#1072;&#1083;&#1080;&#1073;&#1088;&#1086;&#1074;&#1082;&#1072;%20&#1075;&#1088;&#1072;&#1092;&#1080;&#108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416969635666133"/>
          <c:y val="2.6250953905377808E-2"/>
          <c:w val="0.62772151504777329"/>
          <c:h val="0.80844269466316709"/>
        </c:manualLayout>
      </c:layout>
      <c:lineChart>
        <c:grouping val="standard"/>
        <c:varyColors val="0"/>
        <c:ser>
          <c:idx val="0"/>
          <c:order val="0"/>
          <c:tx>
            <c:strRef>
              <c:f>Лист1!$B$1</c:f>
              <c:strCache>
                <c:ptCount val="1"/>
                <c:pt idx="0">
                  <c:v>Модель 1</c:v>
                </c:pt>
              </c:strCache>
            </c:strRef>
          </c:tx>
          <c:spPr>
            <a:ln w="28575" cap="rnd">
              <a:solidFill>
                <a:srgbClr val="FF0000"/>
              </a:solidFill>
              <a:round/>
            </a:ln>
            <a:effectLst/>
          </c:spPr>
          <c:marker>
            <c:symbol val="circle"/>
            <c:size val="5"/>
            <c:spPr>
              <a:solidFill>
                <a:schemeClr val="accent5"/>
              </a:solidFill>
              <a:ln w="9525">
                <a:solidFill>
                  <a:schemeClr val="accent5"/>
                </a:solidFill>
              </a:ln>
              <a:effectLst/>
            </c:spPr>
          </c:marker>
          <c:dPt>
            <c:idx val="5"/>
            <c:marker>
              <c:symbol val="circle"/>
              <c:size val="5"/>
              <c:spPr>
                <a:solidFill>
                  <a:schemeClr val="accent5"/>
                </a:solidFill>
                <a:ln w="9525">
                  <a:solidFill>
                    <a:schemeClr val="accent5"/>
                  </a:solidFill>
                </a:ln>
                <a:effectLst/>
              </c:spPr>
            </c:marker>
            <c:bubble3D val="0"/>
            <c:spPr>
              <a:ln w="28575" cap="rnd">
                <a:solidFill>
                  <a:srgbClr val="FF0000"/>
                </a:solidFill>
                <a:round/>
              </a:ln>
              <a:effectLst/>
            </c:spPr>
          </c:dPt>
          <c:cat>
            <c:numRef>
              <c:f>Лист1!$A$2:$A$7</c:f>
              <c:numCache>
                <c:formatCode>General</c:formatCode>
                <c:ptCount val="6"/>
                <c:pt idx="0">
                  <c:v>10</c:v>
                </c:pt>
                <c:pt idx="1">
                  <c:v>15</c:v>
                </c:pt>
                <c:pt idx="2">
                  <c:v>20</c:v>
                </c:pt>
                <c:pt idx="3">
                  <c:v>25</c:v>
                </c:pt>
                <c:pt idx="4">
                  <c:v>35</c:v>
                </c:pt>
                <c:pt idx="5">
                  <c:v>45</c:v>
                </c:pt>
              </c:numCache>
            </c:numRef>
          </c:cat>
          <c:val>
            <c:numRef>
              <c:f>Лист1!$B$2:$B$7</c:f>
              <c:numCache>
                <c:formatCode>General</c:formatCode>
                <c:ptCount val="6"/>
                <c:pt idx="0">
                  <c:v>34.200000000000003</c:v>
                </c:pt>
                <c:pt idx="1">
                  <c:v>43.38</c:v>
                </c:pt>
                <c:pt idx="2">
                  <c:v>71.88</c:v>
                </c:pt>
                <c:pt idx="3">
                  <c:v>77.37</c:v>
                </c:pt>
                <c:pt idx="4">
                  <c:v>83.29</c:v>
                </c:pt>
                <c:pt idx="5">
                  <c:v>88.05</c:v>
                </c:pt>
              </c:numCache>
            </c:numRef>
          </c:val>
          <c:smooth val="0"/>
        </c:ser>
        <c:ser>
          <c:idx val="1"/>
          <c:order val="1"/>
          <c:tx>
            <c:strRef>
              <c:f>Лист1!$C$1</c:f>
              <c:strCache>
                <c:ptCount val="1"/>
                <c:pt idx="0">
                  <c:v>Модель 2</c:v>
                </c:pt>
              </c:strCache>
            </c:strRef>
          </c:tx>
          <c:spPr>
            <a:ln w="28575" cap="rnd">
              <a:solidFill>
                <a:schemeClr val="accent1">
                  <a:lumMod val="50000"/>
                </a:schemeClr>
              </a:solidFill>
              <a:round/>
            </a:ln>
            <a:effectLst/>
          </c:spPr>
          <c:marker>
            <c:symbol val="circle"/>
            <c:size val="5"/>
            <c:spPr>
              <a:solidFill>
                <a:schemeClr val="accent5"/>
              </a:solidFill>
              <a:ln w="9525">
                <a:solidFill>
                  <a:schemeClr val="accent5"/>
                </a:solidFill>
              </a:ln>
              <a:effectLst/>
            </c:spPr>
          </c:marker>
          <c:cat>
            <c:numRef>
              <c:f>Лист1!$A$2:$A$7</c:f>
              <c:numCache>
                <c:formatCode>General</c:formatCode>
                <c:ptCount val="6"/>
                <c:pt idx="0">
                  <c:v>10</c:v>
                </c:pt>
                <c:pt idx="1">
                  <c:v>15</c:v>
                </c:pt>
                <c:pt idx="2">
                  <c:v>20</c:v>
                </c:pt>
                <c:pt idx="3">
                  <c:v>25</c:v>
                </c:pt>
                <c:pt idx="4">
                  <c:v>35</c:v>
                </c:pt>
                <c:pt idx="5">
                  <c:v>45</c:v>
                </c:pt>
              </c:numCache>
            </c:numRef>
          </c:cat>
          <c:val>
            <c:numRef>
              <c:f>Лист1!$C$2:$C$7</c:f>
              <c:numCache>
                <c:formatCode>General</c:formatCode>
                <c:ptCount val="6"/>
                <c:pt idx="0">
                  <c:v>21.15</c:v>
                </c:pt>
                <c:pt idx="1">
                  <c:v>32.25</c:v>
                </c:pt>
                <c:pt idx="2">
                  <c:v>52.18</c:v>
                </c:pt>
                <c:pt idx="3">
                  <c:v>69.900000000000006</c:v>
                </c:pt>
                <c:pt idx="4">
                  <c:v>85.4</c:v>
                </c:pt>
                <c:pt idx="5">
                  <c:v>91.12</c:v>
                </c:pt>
              </c:numCache>
            </c:numRef>
          </c:val>
          <c:smooth val="0"/>
        </c:ser>
        <c:ser>
          <c:idx val="2"/>
          <c:order val="2"/>
          <c:tx>
            <c:strRef>
              <c:f>Лист1!$D$1</c:f>
              <c:strCache>
                <c:ptCount val="1"/>
                <c:pt idx="0">
                  <c:v>Модель 3</c:v>
                </c:pt>
              </c:strCache>
            </c:strRef>
          </c:tx>
          <c:spPr>
            <a:ln w="28575" cap="rnd">
              <a:solidFill>
                <a:srgbClr val="FFFF00"/>
              </a:solidFill>
              <a:round/>
            </a:ln>
            <a:effectLst/>
          </c:spPr>
          <c:marker>
            <c:symbol val="circle"/>
            <c:size val="5"/>
            <c:spPr>
              <a:solidFill>
                <a:schemeClr val="accent5">
                  <a:shade val="65000"/>
                </a:schemeClr>
              </a:solidFill>
              <a:ln w="9525">
                <a:solidFill>
                  <a:schemeClr val="accent5">
                    <a:shade val="65000"/>
                  </a:schemeClr>
                </a:solidFill>
              </a:ln>
              <a:effectLst/>
            </c:spPr>
          </c:marker>
          <c:cat>
            <c:numRef>
              <c:f>Лист1!$A$2:$A$7</c:f>
              <c:numCache>
                <c:formatCode>General</c:formatCode>
                <c:ptCount val="6"/>
                <c:pt idx="0">
                  <c:v>10</c:v>
                </c:pt>
                <c:pt idx="1">
                  <c:v>15</c:v>
                </c:pt>
                <c:pt idx="2">
                  <c:v>20</c:v>
                </c:pt>
                <c:pt idx="3">
                  <c:v>25</c:v>
                </c:pt>
                <c:pt idx="4">
                  <c:v>35</c:v>
                </c:pt>
                <c:pt idx="5">
                  <c:v>45</c:v>
                </c:pt>
              </c:numCache>
            </c:numRef>
          </c:cat>
          <c:val>
            <c:numRef>
              <c:f>Лист1!$D$2:$D$7</c:f>
              <c:numCache>
                <c:formatCode>General</c:formatCode>
                <c:ptCount val="6"/>
                <c:pt idx="0">
                  <c:v>10.64</c:v>
                </c:pt>
                <c:pt idx="1">
                  <c:v>39.51</c:v>
                </c:pt>
                <c:pt idx="2">
                  <c:v>57.4</c:v>
                </c:pt>
                <c:pt idx="3">
                  <c:v>75.78</c:v>
                </c:pt>
                <c:pt idx="4">
                  <c:v>91.4</c:v>
                </c:pt>
                <c:pt idx="5">
                  <c:v>99.99</c:v>
                </c:pt>
              </c:numCache>
            </c:numRef>
          </c:val>
          <c:smooth val="0"/>
        </c:ser>
        <c:ser>
          <c:idx val="3"/>
          <c:order val="3"/>
          <c:tx>
            <c:strRef>
              <c:f>Лист1!$E$1</c:f>
              <c:strCache>
                <c:ptCount val="1"/>
                <c:pt idx="0">
                  <c:v>Модель 4</c:v>
                </c:pt>
              </c:strCache>
            </c:strRef>
          </c:tx>
          <c:spPr>
            <a:ln w="28575" cap="rnd">
              <a:solidFill>
                <a:srgbClr val="00B050"/>
              </a:solidFill>
              <a:round/>
            </a:ln>
            <a:effectLst/>
          </c:spPr>
          <c:marker>
            <c:symbol val="circle"/>
            <c:size val="5"/>
            <c:spPr>
              <a:solidFill>
                <a:schemeClr val="accent5">
                  <a:shade val="76000"/>
                </a:schemeClr>
              </a:solidFill>
              <a:ln w="9525">
                <a:solidFill>
                  <a:schemeClr val="accent5">
                    <a:shade val="76000"/>
                  </a:schemeClr>
                </a:solidFill>
              </a:ln>
              <a:effectLst/>
            </c:spPr>
          </c:marker>
          <c:cat>
            <c:numRef>
              <c:f>Лист1!$A$2:$A$7</c:f>
              <c:numCache>
                <c:formatCode>General</c:formatCode>
                <c:ptCount val="6"/>
                <c:pt idx="0">
                  <c:v>10</c:v>
                </c:pt>
                <c:pt idx="1">
                  <c:v>15</c:v>
                </c:pt>
                <c:pt idx="2">
                  <c:v>20</c:v>
                </c:pt>
                <c:pt idx="3">
                  <c:v>25</c:v>
                </c:pt>
                <c:pt idx="4">
                  <c:v>35</c:v>
                </c:pt>
                <c:pt idx="5">
                  <c:v>45</c:v>
                </c:pt>
              </c:numCache>
            </c:numRef>
          </c:cat>
          <c:val>
            <c:numRef>
              <c:f>Лист1!$E$2:$E$7</c:f>
              <c:numCache>
                <c:formatCode>General</c:formatCode>
                <c:ptCount val="6"/>
                <c:pt idx="0">
                  <c:v>20</c:v>
                </c:pt>
                <c:pt idx="1">
                  <c:v>28.74</c:v>
                </c:pt>
                <c:pt idx="2">
                  <c:v>40</c:v>
                </c:pt>
                <c:pt idx="3">
                  <c:v>68.56</c:v>
                </c:pt>
                <c:pt idx="4">
                  <c:v>83.47</c:v>
                </c:pt>
                <c:pt idx="5">
                  <c:v>95.78</c:v>
                </c:pt>
              </c:numCache>
            </c:numRef>
          </c:val>
          <c:smooth val="0"/>
        </c:ser>
        <c:ser>
          <c:idx val="4"/>
          <c:order val="4"/>
          <c:tx>
            <c:strRef>
              <c:f>Лист1!$F$1</c:f>
              <c:strCache>
                <c:ptCount val="1"/>
                <c:pt idx="0">
                  <c:v>Модель5</c:v>
                </c:pt>
              </c:strCache>
            </c:strRef>
          </c:tx>
          <c:spPr>
            <a:ln w="28575" cap="rnd">
              <a:solidFill>
                <a:srgbClr val="F79646">
                  <a:lumMod val="75000"/>
                </a:srgbClr>
              </a:solidFill>
              <a:round/>
            </a:ln>
            <a:effectLst/>
          </c:spPr>
          <c:marker>
            <c:symbol val="circle"/>
            <c:size val="5"/>
            <c:spPr>
              <a:solidFill>
                <a:schemeClr val="accent5">
                  <a:shade val="53000"/>
                </a:schemeClr>
              </a:solidFill>
              <a:ln w="9525">
                <a:solidFill>
                  <a:srgbClr val="F79646">
                    <a:lumMod val="75000"/>
                  </a:srgbClr>
                </a:solidFill>
              </a:ln>
              <a:effectLst/>
            </c:spPr>
          </c:marker>
          <c:dPt>
            <c:idx val="5"/>
            <c:marker>
              <c:symbol val="circle"/>
              <c:size val="5"/>
              <c:spPr>
                <a:solidFill>
                  <a:srgbClr val="1F497D">
                    <a:lumMod val="40000"/>
                    <a:lumOff val="60000"/>
                  </a:srgbClr>
                </a:solidFill>
                <a:ln w="9525">
                  <a:solidFill>
                    <a:srgbClr val="F79646">
                      <a:lumMod val="75000"/>
                    </a:srgbClr>
                  </a:solidFill>
                </a:ln>
                <a:effectLst/>
              </c:spPr>
            </c:marker>
            <c:bubble3D val="0"/>
          </c:dPt>
          <c:cat>
            <c:numRef>
              <c:f>Лист1!$A$2:$A$7</c:f>
              <c:numCache>
                <c:formatCode>General</c:formatCode>
                <c:ptCount val="6"/>
                <c:pt idx="0">
                  <c:v>10</c:v>
                </c:pt>
                <c:pt idx="1">
                  <c:v>15</c:v>
                </c:pt>
                <c:pt idx="2">
                  <c:v>20</c:v>
                </c:pt>
                <c:pt idx="3">
                  <c:v>25</c:v>
                </c:pt>
                <c:pt idx="4">
                  <c:v>35</c:v>
                </c:pt>
                <c:pt idx="5">
                  <c:v>45</c:v>
                </c:pt>
              </c:numCache>
            </c:numRef>
          </c:cat>
          <c:val>
            <c:numRef>
              <c:f>Лист1!$F$2:$F$7</c:f>
              <c:numCache>
                <c:formatCode>General</c:formatCode>
                <c:ptCount val="6"/>
                <c:pt idx="0">
                  <c:v>14.58</c:v>
                </c:pt>
                <c:pt idx="1">
                  <c:v>19.739999999999998</c:v>
                </c:pt>
                <c:pt idx="2">
                  <c:v>35.14</c:v>
                </c:pt>
                <c:pt idx="3">
                  <c:v>52.85</c:v>
                </c:pt>
                <c:pt idx="4">
                  <c:v>75.83</c:v>
                </c:pt>
                <c:pt idx="5">
                  <c:v>85.01</c:v>
                </c:pt>
              </c:numCache>
            </c:numRef>
          </c:val>
          <c:smooth val="0"/>
        </c:ser>
        <c:dLbls>
          <c:showLegendKey val="0"/>
          <c:showVal val="0"/>
          <c:showCatName val="0"/>
          <c:showSerName val="0"/>
          <c:showPercent val="0"/>
          <c:showBubbleSize val="0"/>
        </c:dLbls>
        <c:marker val="1"/>
        <c:smooth val="0"/>
        <c:axId val="451289136"/>
        <c:axId val="451290312"/>
      </c:lineChart>
      <c:catAx>
        <c:axId val="451289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kk-KZ" sz="1200"/>
                  <a:t>Уақыт, мин</a:t>
                </a:r>
                <a:endParaRPr lang="ru-RU" sz="1200"/>
              </a:p>
            </c:rich>
          </c:tx>
          <c:layout>
            <c:manualLayout>
              <c:xMode val="edge"/>
              <c:yMode val="edge"/>
              <c:x val="0.28513140079876037"/>
              <c:y val="0.947455106624214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1290312"/>
        <c:crosses val="autoZero"/>
        <c:auto val="1"/>
        <c:lblAlgn val="ctr"/>
        <c:lblOffset val="100"/>
        <c:noMultiLvlLbl val="0"/>
      </c:catAx>
      <c:valAx>
        <c:axId val="451290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kk-KZ" sz="1200" b="0" i="0" baseline="0">
                    <a:effectLst/>
                    <a:latin typeface="Times New Roman" panose="02020603050405020304" pitchFamily="18" charset="0"/>
                    <a:cs typeface="Times New Roman" panose="02020603050405020304" pitchFamily="18" charset="0"/>
                  </a:rPr>
                  <a:t>Еру, </a:t>
                </a:r>
                <a:r>
                  <a:rPr lang="ru-RU" sz="1200" b="0" i="0" baseline="0">
                    <a:effectLst/>
                    <a:latin typeface="Times New Roman" panose="02020603050405020304" pitchFamily="18" charset="0"/>
                    <a:cs typeface="Times New Roman" panose="02020603050405020304" pitchFamily="18" charset="0"/>
                  </a:rPr>
                  <a:t>%</a:t>
                </a:r>
                <a:r>
                  <a:rPr lang="kk-KZ" sz="1200" b="0" i="0" baseline="0">
                    <a:effectLst/>
                    <a:latin typeface="Times New Roman" panose="02020603050405020304" pitchFamily="18" charset="0"/>
                    <a:cs typeface="Times New Roman" panose="02020603050405020304" pitchFamily="18" charset="0"/>
                  </a:rPr>
                  <a:t> </a:t>
                </a:r>
                <a:endParaRPr lang="ru-RU" sz="700">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1289136"/>
        <c:crosses val="autoZero"/>
        <c:crossBetween val="between"/>
      </c:valAx>
      <c:spPr>
        <a:noFill/>
        <a:ln>
          <a:solidFill>
            <a:schemeClr val="tx1"/>
          </a:solidFill>
        </a:ln>
        <a:effectLst/>
      </c:spPr>
    </c:plotArea>
    <c:legend>
      <c:legendPos val="r"/>
      <c:layout>
        <c:manualLayout>
          <c:xMode val="edge"/>
          <c:yMode val="edge"/>
          <c:x val="0.79325918998742351"/>
          <c:y val="0.16327670398853397"/>
          <c:w val="0.19500414471799793"/>
          <c:h val="0.3726068830853542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b="0">
                <a:latin typeface="Times New Roman" panose="02020603050405020304" pitchFamily="18" charset="0"/>
                <a:cs typeface="Times New Roman" panose="02020603050405020304" pitchFamily="18" charset="0"/>
              </a:rPr>
              <a:t>Мелоксикамның калибровкалық қисығы</a:t>
            </a:r>
            <a:r>
              <a:rPr lang="ru-RU" sz="1100" b="1">
                <a:latin typeface="Times New Roman" panose="02020603050405020304" pitchFamily="18" charset="0"/>
                <a:cs typeface="Times New Roman" panose="02020603050405020304" pitchFamily="18" charset="0"/>
              </a:rPr>
              <a:t> </a:t>
            </a:r>
          </a:p>
        </c:rich>
      </c:tx>
      <c:layout>
        <c:manualLayout>
          <c:xMode val="edge"/>
          <c:yMode val="edge"/>
          <c:x val="0.17165706221333649"/>
          <c:y val="1.4114326040931546E-2"/>
        </c:manualLayout>
      </c:layout>
      <c:overlay val="0"/>
    </c:title>
    <c:autoTitleDeleted val="0"/>
    <c:plotArea>
      <c:layout/>
      <c:scatterChart>
        <c:scatterStyle val="lineMarker"/>
        <c:varyColors val="0"/>
        <c:ser>
          <c:idx val="0"/>
          <c:order val="0"/>
          <c:tx>
            <c:v>График</c:v>
          </c:tx>
          <c:spPr>
            <a:ln w="28575">
              <a:noFill/>
            </a:ln>
          </c:spPr>
          <c:marker>
            <c:spPr>
              <a:ln>
                <a:prstDash val="solid"/>
              </a:ln>
            </c:spPr>
          </c:marker>
          <c:trendline>
            <c:trendlineType val="linear"/>
            <c:dispRSqr val="0"/>
            <c:dispEq val="1"/>
            <c:trendlineLbl>
              <c:layout>
                <c:manualLayout>
                  <c:x val="-2.6722222222222224E-4"/>
                  <c:y val="-4.5504444444444445E-2"/>
                </c:manualLayout>
              </c:layout>
              <c:tx>
                <c:rich>
                  <a:bodyPr/>
                  <a:lstStyle/>
                  <a:p>
                    <a:pPr>
                      <a:defRPr/>
                    </a:pPr>
                    <a:r>
                      <a:rPr lang="en-US" baseline="0">
                        <a:latin typeface="Times New Roman" panose="02020603050405020304" pitchFamily="18" charset="0"/>
                        <a:cs typeface="Times New Roman" panose="02020603050405020304" pitchFamily="18" charset="0"/>
                      </a:rPr>
                      <a:t>y = 0,024</a:t>
                    </a:r>
                    <a:r>
                      <a:rPr lang="kk-KZ" baseline="0">
                        <a:latin typeface="Times New Roman" panose="02020603050405020304" pitchFamily="18" charset="0"/>
                        <a:cs typeface="Times New Roman" panose="02020603050405020304" pitchFamily="18" charset="0"/>
                      </a:rPr>
                      <a:t>09</a:t>
                    </a:r>
                    <a:r>
                      <a:rPr lang="en-US" baseline="0">
                        <a:latin typeface="Times New Roman" panose="02020603050405020304" pitchFamily="18" charset="0"/>
                        <a:cs typeface="Times New Roman" panose="02020603050405020304" pitchFamily="18" charset="0"/>
                      </a:rPr>
                      <a:t>x - 0,0012</a:t>
                    </a:r>
                    <a:r>
                      <a:rPr lang="kk-KZ" baseline="0">
                        <a:latin typeface="Times New Roman" panose="02020603050405020304" pitchFamily="18" charset="0"/>
                        <a:cs typeface="Times New Roman" panose="02020603050405020304" pitchFamily="18" charset="0"/>
                      </a:rPr>
                      <a:t>4</a:t>
                    </a:r>
                    <a:endParaRPr lang="en-US">
                      <a:latin typeface="Times New Roman" panose="02020603050405020304" pitchFamily="18" charset="0"/>
                      <a:cs typeface="Times New Roman" panose="02020603050405020304" pitchFamily="18" charset="0"/>
                    </a:endParaRPr>
                  </a:p>
                </c:rich>
              </c:tx>
              <c:numFmt formatCode="General" sourceLinked="0"/>
            </c:trendlineLbl>
          </c:trendline>
          <c:xVal>
            <c:numRef>
              <c:f>[Meloxicam_Kalibrovka_Grafik.xlsx]Калибровка!$A$2:$A$5</c:f>
              <c:numCache>
                <c:formatCode>General</c:formatCode>
                <c:ptCount val="4"/>
                <c:pt idx="0">
                  <c:v>2.5</c:v>
                </c:pt>
                <c:pt idx="1">
                  <c:v>5</c:v>
                </c:pt>
                <c:pt idx="2">
                  <c:v>10</c:v>
                </c:pt>
                <c:pt idx="3">
                  <c:v>20</c:v>
                </c:pt>
              </c:numCache>
            </c:numRef>
          </c:xVal>
          <c:yVal>
            <c:numRef>
              <c:f>[Meloxicam_Kalibrovka_Grafik.xlsx]Калибровка!$B$2:$B$5</c:f>
              <c:numCache>
                <c:formatCode>General</c:formatCode>
                <c:ptCount val="4"/>
                <c:pt idx="0">
                  <c:v>6.2600000000000003E-2</c:v>
                </c:pt>
                <c:pt idx="1">
                  <c:v>0.1148</c:v>
                </c:pt>
                <c:pt idx="2">
                  <c:v>0.24</c:v>
                </c:pt>
                <c:pt idx="3">
                  <c:v>0.48110000000000003</c:v>
                </c:pt>
              </c:numCache>
            </c:numRef>
          </c:yVal>
          <c:smooth val="0"/>
          <c:extLst xmlns:c16r2="http://schemas.microsoft.com/office/drawing/2015/06/chart">
            <c:ext xmlns:c16="http://schemas.microsoft.com/office/drawing/2014/chart" uri="{C3380CC4-5D6E-409C-BE32-E72D297353CC}">
              <c16:uniqueId val="{00000000-CC57-4B9A-AB1D-06D9651A82A2}"/>
            </c:ext>
          </c:extLst>
        </c:ser>
        <c:dLbls>
          <c:showLegendKey val="0"/>
          <c:showVal val="0"/>
          <c:showCatName val="0"/>
          <c:showSerName val="0"/>
          <c:showPercent val="0"/>
          <c:showBubbleSize val="0"/>
        </c:dLbls>
        <c:axId val="451291880"/>
        <c:axId val="451291096"/>
      </c:scatterChart>
      <c:valAx>
        <c:axId val="451291880"/>
        <c:scaling>
          <c:orientation val="minMax"/>
        </c:scaling>
        <c:delete val="0"/>
        <c:axPos val="b"/>
        <c:majorGridlines/>
        <c:title>
          <c:tx>
            <c:rich>
              <a:bodyPr/>
              <a:lstStyle/>
              <a:p>
                <a:pPr>
                  <a:defRPr/>
                </a:pPr>
                <a:r>
                  <a:rPr lang="ru-RU" b="0">
                    <a:latin typeface="Times New Roman" panose="02020603050405020304" pitchFamily="18" charset="0"/>
                    <a:cs typeface="Times New Roman" panose="02020603050405020304" pitchFamily="18" charset="0"/>
                  </a:rPr>
                  <a:t>Концентрация (мкг/мл)</a:t>
                </a:r>
              </a:p>
            </c:rich>
          </c:tx>
          <c:overlay val="0"/>
        </c:title>
        <c:numFmt formatCode="General" sourceLinked="1"/>
        <c:majorTickMark val="none"/>
        <c:minorTickMark val="none"/>
        <c:tickLblPos val="nextTo"/>
        <c:crossAx val="451291096"/>
        <c:crosses val="autoZero"/>
        <c:crossBetween val="midCat"/>
      </c:valAx>
      <c:valAx>
        <c:axId val="451291096"/>
        <c:scaling>
          <c:orientation val="minMax"/>
        </c:scaling>
        <c:delete val="0"/>
        <c:axPos val="l"/>
        <c:majorGridlines/>
        <c:title>
          <c:tx>
            <c:rich>
              <a:bodyPr/>
              <a:lstStyle/>
              <a:p>
                <a:pPr>
                  <a:defRPr/>
                </a:pPr>
                <a:r>
                  <a:rPr lang="ru-RU" b="0">
                    <a:latin typeface="Times New Roman" panose="02020603050405020304" pitchFamily="18" charset="0"/>
                    <a:cs typeface="Times New Roman" panose="02020603050405020304" pitchFamily="18" charset="0"/>
                  </a:rPr>
                  <a:t>Абсорбция (</a:t>
                </a:r>
                <a:r>
                  <a:rPr lang="en-US" b="0">
                    <a:latin typeface="Times New Roman" panose="02020603050405020304" pitchFamily="18" charset="0"/>
                    <a:cs typeface="Times New Roman" panose="02020603050405020304" pitchFamily="18" charset="0"/>
                  </a:rPr>
                  <a:t>A)</a:t>
                </a:r>
              </a:p>
            </c:rich>
          </c:tx>
          <c:overlay val="0"/>
        </c:title>
        <c:numFmt formatCode="General" sourceLinked="1"/>
        <c:majorTickMark val="none"/>
        <c:minorTickMark val="none"/>
        <c:tickLblPos val="nextTo"/>
        <c:crossAx val="451291880"/>
        <c:crosses val="autoZero"/>
        <c:crossBetween val="midCat"/>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t>Мелоксикамның босап шығу графигі </a:t>
            </a:r>
            <a:endParaRPr lang="en-US" sz="1200"/>
          </a:p>
        </c:rich>
      </c:tx>
      <c:layout>
        <c:manualLayout>
          <c:xMode val="edge"/>
          <c:yMode val="edge"/>
          <c:x val="0.22323755977420634"/>
          <c:y val="4.3630017452006981E-3"/>
        </c:manualLayout>
      </c:layout>
      <c:overlay val="0"/>
      <c:spPr>
        <a:noFill/>
        <a:ln>
          <a:noFill/>
        </a:ln>
        <a:effectLst/>
      </c:spPr>
      <c:txPr>
        <a:bodyPr rot="0" spcFirstLastPara="1" vertOverflow="ellipsis" vert="horz" wrap="square" anchor="ctr" anchorCtr="1"/>
        <a:lstStyle/>
        <a:p>
          <a:pPr algn="ctr" rtl="0">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6251190989824901"/>
          <c:y val="0.10134256778112161"/>
          <c:w val="0.74640859809650861"/>
          <c:h val="0.69850393700787405"/>
        </c:manualLayout>
      </c:layout>
      <c:scatterChart>
        <c:scatterStyle val="lineMarker"/>
        <c:varyColors val="0"/>
        <c:ser>
          <c:idx val="0"/>
          <c:order val="0"/>
          <c:tx>
            <c:v>№5</c:v>
          </c:tx>
          <c:spPr>
            <a:ln w="19050"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xVal>
            <c:numRef>
              <c:f>Лист1!$A$1:$A$6</c:f>
              <c:numCache>
                <c:formatCode>General</c:formatCode>
                <c:ptCount val="6"/>
                <c:pt idx="0">
                  <c:v>15</c:v>
                </c:pt>
                <c:pt idx="1">
                  <c:v>30</c:v>
                </c:pt>
                <c:pt idx="2">
                  <c:v>60</c:v>
                </c:pt>
                <c:pt idx="3">
                  <c:v>120</c:v>
                </c:pt>
                <c:pt idx="4">
                  <c:v>180</c:v>
                </c:pt>
                <c:pt idx="5">
                  <c:v>240</c:v>
                </c:pt>
              </c:numCache>
            </c:numRef>
          </c:xVal>
          <c:yVal>
            <c:numRef>
              <c:f>Лист1!$B$1:$B$6</c:f>
              <c:numCache>
                <c:formatCode>General</c:formatCode>
                <c:ptCount val="6"/>
                <c:pt idx="0">
                  <c:v>0</c:v>
                </c:pt>
                <c:pt idx="1">
                  <c:v>31.55</c:v>
                </c:pt>
                <c:pt idx="2">
                  <c:v>61.01</c:v>
                </c:pt>
                <c:pt idx="3">
                  <c:v>113.53</c:v>
                </c:pt>
                <c:pt idx="4">
                  <c:v>163.44999999999999</c:v>
                </c:pt>
                <c:pt idx="5">
                  <c:v>201.22</c:v>
                </c:pt>
              </c:numCache>
            </c:numRef>
          </c:yVal>
          <c:smooth val="0"/>
          <c:extLst xmlns:c16r2="http://schemas.microsoft.com/office/drawing/2015/06/chart">
            <c:ext xmlns:c16="http://schemas.microsoft.com/office/drawing/2014/chart" uri="{C3380CC4-5D6E-409C-BE32-E72D297353CC}">
              <c16:uniqueId val="{00000000-464F-475C-9CB0-403EB288636E}"/>
            </c:ext>
          </c:extLst>
        </c:ser>
        <c:ser>
          <c:idx val="1"/>
          <c:order val="1"/>
          <c:tx>
            <c:v>№7</c:v>
          </c:tx>
          <c:spPr>
            <a:ln w="19050" cap="rnd">
              <a:solidFill>
                <a:schemeClr val="accent4">
                  <a:lumMod val="75000"/>
                </a:schemeClr>
              </a:solidFill>
              <a:round/>
            </a:ln>
            <a:effectLst/>
          </c:spPr>
          <c:marker>
            <c:symbol val="circle"/>
            <c:size val="5"/>
            <c:spPr>
              <a:solidFill>
                <a:schemeClr val="accent4">
                  <a:lumMod val="75000"/>
                </a:schemeClr>
              </a:solidFill>
              <a:ln w="9525">
                <a:solidFill>
                  <a:schemeClr val="accent4">
                    <a:lumMod val="75000"/>
                  </a:schemeClr>
                </a:solidFill>
              </a:ln>
              <a:effectLst/>
            </c:spPr>
          </c:marker>
          <c:xVal>
            <c:numRef>
              <c:f>Лист1!$A$1:$A$6</c:f>
              <c:numCache>
                <c:formatCode>General</c:formatCode>
                <c:ptCount val="6"/>
                <c:pt idx="0">
                  <c:v>15</c:v>
                </c:pt>
                <c:pt idx="1">
                  <c:v>30</c:v>
                </c:pt>
                <c:pt idx="2">
                  <c:v>60</c:v>
                </c:pt>
                <c:pt idx="3">
                  <c:v>120</c:v>
                </c:pt>
                <c:pt idx="4">
                  <c:v>180</c:v>
                </c:pt>
                <c:pt idx="5">
                  <c:v>240</c:v>
                </c:pt>
              </c:numCache>
            </c:numRef>
          </c:xVal>
          <c:yVal>
            <c:numRef>
              <c:f>Лист1!$C$1:$C$6</c:f>
              <c:numCache>
                <c:formatCode>General</c:formatCode>
                <c:ptCount val="6"/>
                <c:pt idx="0">
                  <c:v>14.03</c:v>
                </c:pt>
                <c:pt idx="1">
                  <c:v>32.39</c:v>
                </c:pt>
                <c:pt idx="2">
                  <c:v>46.26</c:v>
                </c:pt>
                <c:pt idx="3">
                  <c:v>119.37</c:v>
                </c:pt>
                <c:pt idx="4">
                  <c:v>169.41</c:v>
                </c:pt>
                <c:pt idx="5">
                  <c:v>218.4</c:v>
                </c:pt>
              </c:numCache>
            </c:numRef>
          </c:yVal>
          <c:smooth val="0"/>
          <c:extLst xmlns:c16r2="http://schemas.microsoft.com/office/drawing/2015/06/chart">
            <c:ext xmlns:c16="http://schemas.microsoft.com/office/drawing/2014/chart" uri="{C3380CC4-5D6E-409C-BE32-E72D297353CC}">
              <c16:uniqueId val="{00000001-464F-475C-9CB0-403EB288636E}"/>
            </c:ext>
          </c:extLst>
        </c:ser>
        <c:ser>
          <c:idx val="2"/>
          <c:order val="2"/>
          <c:tx>
            <c:v>№12</c:v>
          </c:tx>
          <c:spPr>
            <a:ln w="19050" cap="rnd">
              <a:solidFill>
                <a:srgbClr val="FF0000"/>
              </a:solidFill>
              <a:round/>
            </a:ln>
            <a:effectLst/>
          </c:spPr>
          <c:marker>
            <c:symbol val="circle"/>
            <c:size val="5"/>
            <c:spPr>
              <a:solidFill>
                <a:srgbClr val="FF0000"/>
              </a:solidFill>
              <a:ln w="9525">
                <a:solidFill>
                  <a:srgbClr val="FF0000"/>
                </a:solidFill>
              </a:ln>
              <a:effectLst/>
            </c:spPr>
          </c:marker>
          <c:xVal>
            <c:numRef>
              <c:f>Лист1!$A$1:$A$6</c:f>
              <c:numCache>
                <c:formatCode>General</c:formatCode>
                <c:ptCount val="6"/>
                <c:pt idx="0">
                  <c:v>15</c:v>
                </c:pt>
                <c:pt idx="1">
                  <c:v>30</c:v>
                </c:pt>
                <c:pt idx="2">
                  <c:v>60</c:v>
                </c:pt>
                <c:pt idx="3">
                  <c:v>120</c:v>
                </c:pt>
                <c:pt idx="4">
                  <c:v>180</c:v>
                </c:pt>
                <c:pt idx="5">
                  <c:v>240</c:v>
                </c:pt>
              </c:numCache>
            </c:numRef>
          </c:xVal>
          <c:yVal>
            <c:numRef>
              <c:f>Лист1!$D$1:$D$6</c:f>
              <c:numCache>
                <c:formatCode>General</c:formatCode>
                <c:ptCount val="6"/>
                <c:pt idx="0">
                  <c:v>15.21</c:v>
                </c:pt>
                <c:pt idx="1">
                  <c:v>34.24</c:v>
                </c:pt>
                <c:pt idx="2">
                  <c:v>71.010000000000005</c:v>
                </c:pt>
                <c:pt idx="3">
                  <c:v>142.02000000000001</c:v>
                </c:pt>
                <c:pt idx="4">
                  <c:v>210.08</c:v>
                </c:pt>
                <c:pt idx="5">
                  <c:v>251.08</c:v>
                </c:pt>
              </c:numCache>
            </c:numRef>
          </c:yVal>
          <c:smooth val="0"/>
          <c:extLst xmlns:c16r2="http://schemas.microsoft.com/office/drawing/2015/06/chart">
            <c:ext xmlns:c16="http://schemas.microsoft.com/office/drawing/2014/chart" uri="{C3380CC4-5D6E-409C-BE32-E72D297353CC}">
              <c16:uniqueId val="{00000002-464F-475C-9CB0-403EB288636E}"/>
            </c:ext>
          </c:extLst>
        </c:ser>
        <c:ser>
          <c:idx val="3"/>
          <c:order val="3"/>
          <c:tx>
            <c:v>№18</c:v>
          </c:tx>
          <c:spPr>
            <a:ln w="19050" cap="rnd">
              <a:solidFill>
                <a:schemeClr val="accent4"/>
              </a:solidFill>
              <a:round/>
            </a:ln>
            <a:effectLst/>
          </c:spPr>
          <c:marker>
            <c:symbol val="circle"/>
            <c:size val="5"/>
            <c:spPr>
              <a:solidFill>
                <a:schemeClr val="tx2">
                  <a:lumMod val="60000"/>
                  <a:lumOff val="40000"/>
                </a:schemeClr>
              </a:solidFill>
              <a:ln w="9525">
                <a:solidFill>
                  <a:schemeClr val="accent4"/>
                </a:solidFill>
              </a:ln>
              <a:effectLst/>
            </c:spPr>
          </c:marker>
          <c:dPt>
            <c:idx val="0"/>
            <c:marker>
              <c:symbol val="circle"/>
              <c:size val="5"/>
              <c:spPr>
                <a:solidFill>
                  <a:srgbClr val="0070C0"/>
                </a:solidFill>
                <a:ln w="9525">
                  <a:solidFill>
                    <a:srgbClr val="0070C0"/>
                  </a:solidFill>
                </a:ln>
                <a:effectLst/>
              </c:spPr>
            </c:marker>
            <c:bubble3D val="0"/>
            <c:spPr>
              <a:ln w="19050" cap="rnd">
                <a:solidFill>
                  <a:srgbClr val="0070C0"/>
                </a:solidFill>
                <a:round/>
              </a:ln>
              <a:effectLst/>
            </c:spPr>
            <c:extLst xmlns:c16r2="http://schemas.microsoft.com/office/drawing/2015/06/chart">
              <c:ext xmlns:c16="http://schemas.microsoft.com/office/drawing/2014/chart" uri="{C3380CC4-5D6E-409C-BE32-E72D297353CC}">
                <c16:uniqueId val="{00000004-464F-475C-9CB0-403EB288636E}"/>
              </c:ext>
            </c:extLst>
          </c:dPt>
          <c:dPt>
            <c:idx val="1"/>
            <c:marker>
              <c:symbol val="circle"/>
              <c:size val="5"/>
              <c:spPr>
                <a:solidFill>
                  <a:srgbClr val="0070C0"/>
                </a:solidFill>
                <a:ln w="9525">
                  <a:solidFill>
                    <a:schemeClr val="accent4"/>
                  </a:solidFill>
                </a:ln>
                <a:effectLst/>
              </c:spPr>
            </c:marker>
            <c:bubble3D val="0"/>
            <c:extLst xmlns:c16r2="http://schemas.microsoft.com/office/drawing/2015/06/chart">
              <c:ext xmlns:c16="http://schemas.microsoft.com/office/drawing/2014/chart" uri="{C3380CC4-5D6E-409C-BE32-E72D297353CC}">
                <c16:uniqueId val="{00000005-464F-475C-9CB0-403EB288636E}"/>
              </c:ext>
            </c:extLst>
          </c:dPt>
          <c:dPt>
            <c:idx val="2"/>
            <c:marker>
              <c:symbol val="circle"/>
              <c:size val="5"/>
              <c:spPr>
                <a:solidFill>
                  <a:srgbClr val="0070C0"/>
                </a:solidFill>
                <a:ln w="9525">
                  <a:solidFill>
                    <a:schemeClr val="tx2">
                      <a:lumMod val="60000"/>
                      <a:lumOff val="40000"/>
                    </a:schemeClr>
                  </a:solidFill>
                </a:ln>
                <a:effectLst/>
              </c:spPr>
            </c:marker>
            <c:bubble3D val="0"/>
            <c:spPr>
              <a:ln w="19050" cap="rnd">
                <a:solidFill>
                  <a:schemeClr val="tx2">
                    <a:lumMod val="60000"/>
                    <a:lumOff val="40000"/>
                  </a:schemeClr>
                </a:solidFill>
                <a:round/>
              </a:ln>
              <a:effectLst/>
            </c:spPr>
            <c:extLst xmlns:c16r2="http://schemas.microsoft.com/office/drawing/2015/06/chart">
              <c:ext xmlns:c16="http://schemas.microsoft.com/office/drawing/2014/chart" uri="{C3380CC4-5D6E-409C-BE32-E72D297353CC}">
                <c16:uniqueId val="{00000007-464F-475C-9CB0-403EB288636E}"/>
              </c:ext>
            </c:extLst>
          </c:dPt>
          <c:dPt>
            <c:idx val="3"/>
            <c:marker>
              <c:symbol val="circle"/>
              <c:size val="5"/>
              <c:spPr>
                <a:solidFill>
                  <a:srgbClr val="0070C0"/>
                </a:solidFill>
                <a:ln w="9525">
                  <a:solidFill>
                    <a:srgbClr val="0070C0"/>
                  </a:solidFill>
                </a:ln>
                <a:effectLst/>
              </c:spPr>
            </c:marker>
            <c:bubble3D val="0"/>
            <c:spPr>
              <a:ln w="19050" cap="rnd">
                <a:solidFill>
                  <a:srgbClr val="0070C0"/>
                </a:solidFill>
                <a:round/>
              </a:ln>
              <a:effectLst/>
            </c:spPr>
            <c:extLst xmlns:c16r2="http://schemas.microsoft.com/office/drawing/2015/06/chart">
              <c:ext xmlns:c16="http://schemas.microsoft.com/office/drawing/2014/chart" uri="{C3380CC4-5D6E-409C-BE32-E72D297353CC}">
                <c16:uniqueId val="{00000009-464F-475C-9CB0-403EB288636E}"/>
              </c:ext>
            </c:extLst>
          </c:dPt>
          <c:dPt>
            <c:idx val="4"/>
            <c:marker>
              <c:symbol val="circle"/>
              <c:size val="5"/>
              <c:spPr>
                <a:solidFill>
                  <a:srgbClr val="0070C0"/>
                </a:solidFill>
                <a:ln w="9525">
                  <a:solidFill>
                    <a:srgbClr val="0070C0"/>
                  </a:solidFill>
                </a:ln>
                <a:effectLst/>
              </c:spPr>
            </c:marker>
            <c:bubble3D val="0"/>
            <c:spPr>
              <a:ln w="19050" cap="rnd">
                <a:solidFill>
                  <a:srgbClr val="0070C0"/>
                </a:solidFill>
                <a:round/>
              </a:ln>
              <a:effectLst/>
            </c:spPr>
            <c:extLst xmlns:c16r2="http://schemas.microsoft.com/office/drawing/2015/06/chart">
              <c:ext xmlns:c16="http://schemas.microsoft.com/office/drawing/2014/chart" uri="{C3380CC4-5D6E-409C-BE32-E72D297353CC}">
                <c16:uniqueId val="{0000000B-464F-475C-9CB0-403EB288636E}"/>
              </c:ext>
            </c:extLst>
          </c:dPt>
          <c:dPt>
            <c:idx val="5"/>
            <c:marker>
              <c:symbol val="circle"/>
              <c:size val="5"/>
              <c:spPr>
                <a:solidFill>
                  <a:schemeClr val="tx2">
                    <a:lumMod val="60000"/>
                    <a:lumOff val="40000"/>
                  </a:schemeClr>
                </a:solidFill>
                <a:ln w="9525">
                  <a:solidFill>
                    <a:srgbClr val="0070C0"/>
                  </a:solidFill>
                </a:ln>
                <a:effectLst/>
              </c:spPr>
            </c:marker>
            <c:bubble3D val="0"/>
            <c:spPr>
              <a:ln w="19050" cap="rnd">
                <a:solidFill>
                  <a:srgbClr val="0070C0"/>
                </a:solidFill>
                <a:round/>
              </a:ln>
              <a:effectLst/>
            </c:spPr>
            <c:extLst xmlns:c16r2="http://schemas.microsoft.com/office/drawing/2015/06/chart">
              <c:ext xmlns:c16="http://schemas.microsoft.com/office/drawing/2014/chart" uri="{C3380CC4-5D6E-409C-BE32-E72D297353CC}">
                <c16:uniqueId val="{0000000D-464F-475C-9CB0-403EB288636E}"/>
              </c:ext>
            </c:extLst>
          </c:dPt>
          <c:xVal>
            <c:numRef>
              <c:f>Лист1!$A$1:$A$6</c:f>
              <c:numCache>
                <c:formatCode>General</c:formatCode>
                <c:ptCount val="6"/>
                <c:pt idx="0">
                  <c:v>15</c:v>
                </c:pt>
                <c:pt idx="1">
                  <c:v>30</c:v>
                </c:pt>
                <c:pt idx="2">
                  <c:v>60</c:v>
                </c:pt>
                <c:pt idx="3">
                  <c:v>120</c:v>
                </c:pt>
                <c:pt idx="4">
                  <c:v>180</c:v>
                </c:pt>
                <c:pt idx="5">
                  <c:v>240</c:v>
                </c:pt>
              </c:numCache>
            </c:numRef>
          </c:xVal>
          <c:yVal>
            <c:numRef>
              <c:f>Лист1!$E$1:$E$6</c:f>
              <c:numCache>
                <c:formatCode>General</c:formatCode>
                <c:ptCount val="6"/>
                <c:pt idx="0">
                  <c:v>14.45</c:v>
                </c:pt>
                <c:pt idx="1">
                  <c:v>33.61</c:v>
                </c:pt>
                <c:pt idx="2">
                  <c:v>66.97</c:v>
                </c:pt>
                <c:pt idx="3">
                  <c:v>125.02</c:v>
                </c:pt>
                <c:pt idx="4">
                  <c:v>180.75</c:v>
                </c:pt>
                <c:pt idx="5">
                  <c:v>226.39</c:v>
                </c:pt>
              </c:numCache>
            </c:numRef>
          </c:yVal>
          <c:smooth val="0"/>
          <c:extLst xmlns:c16r2="http://schemas.microsoft.com/office/drawing/2015/06/chart">
            <c:ext xmlns:c16="http://schemas.microsoft.com/office/drawing/2014/chart" uri="{C3380CC4-5D6E-409C-BE32-E72D297353CC}">
              <c16:uniqueId val="{0000000E-464F-475C-9CB0-403EB288636E}"/>
            </c:ext>
          </c:extLst>
        </c:ser>
        <c:dLbls>
          <c:showLegendKey val="0"/>
          <c:showVal val="0"/>
          <c:showCatName val="0"/>
          <c:showSerName val="0"/>
          <c:showPercent val="0"/>
          <c:showBubbleSize val="0"/>
        </c:dLbls>
        <c:axId val="436246328"/>
        <c:axId val="436244368"/>
      </c:scatterChart>
      <c:valAx>
        <c:axId val="4362463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Уақыт, мин</a:t>
                </a:r>
                <a:endParaRPr lang="en-US"/>
              </a:p>
            </c:rich>
          </c:tx>
          <c:layout>
            <c:manualLayout>
              <c:xMode val="edge"/>
              <c:yMode val="edge"/>
              <c:x val="0.44083162549886745"/>
              <c:y val="0.86930542386390186"/>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36244368"/>
        <c:crosses val="autoZero"/>
        <c:crossBetween val="midCat"/>
      </c:valAx>
      <c:valAx>
        <c:axId val="436244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Концентрация, мкг/мл</a:t>
                </a:r>
                <a:endParaRPr lang="en-US"/>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36246328"/>
        <c:crosses val="autoZero"/>
        <c:crossBetween val="midCat"/>
      </c:valAx>
      <c:spPr>
        <a:noFill/>
        <a:ln>
          <a:noFill/>
        </a:ln>
        <a:effectLst/>
      </c:spPr>
    </c:plotArea>
    <c:legend>
      <c:legendPos val="b"/>
      <c:layout>
        <c:manualLayout>
          <c:xMode val="edge"/>
          <c:yMode val="edge"/>
          <c:x val="0.19393032689095682"/>
          <c:y val="0.93403195108011072"/>
          <c:w val="0.70954439640838041"/>
          <c:h val="6.596792911216677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14C01-DA0B-427C-A333-8C1FA27C2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5911</TotalTime>
  <Pages>216</Pages>
  <Words>61086</Words>
  <Characters>348192</Characters>
  <Application>Microsoft Office Word</Application>
  <DocSecurity>0</DocSecurity>
  <Lines>2901</Lines>
  <Paragraphs>816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SKMA</cp:lastModifiedBy>
  <cp:revision>585</cp:revision>
  <cp:lastPrinted>2026-04-28T12:56:00Z</cp:lastPrinted>
  <dcterms:created xsi:type="dcterms:W3CDTF">2026-04-29T01:44:00Z</dcterms:created>
  <dcterms:modified xsi:type="dcterms:W3CDTF">2026-05-15T05:28:00Z</dcterms:modified>
</cp:coreProperties>
</file>